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گزارشی از دانش ایمنی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70978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4470980_1280447820">
            <w:r>
              <w:rPr>
                <w:webHidden/>
                <w:rStyle w:val="IndexLink"/>
                <w:rtl w:val="true"/>
              </w:rPr>
              <w:t>مقدمه</w:t>
            </w:r>
            <w:r>
              <w:rPr>
                <w:rStyle w:val="IndexLink"/>
                <w:rtl w:val="true"/>
              </w:rPr>
              <w:t>:</w:t>
              <w:tab/>
            </w:r>
            <w:r>
              <w:rPr>
                <w:rStyle w:val="IndexLink"/>
              </w:rPr>
              <w:t>10</w:t>
            </w:r>
          </w:hyperlink>
        </w:p>
        <w:p>
          <w:pPr>
            <w:pStyle w:val="Contents2"/>
            <w:tabs>
              <w:tab w:val="clear" w:pos="8743"/>
              <w:tab w:val="right" w:pos="9026" w:leader="dot"/>
            </w:tabs>
            <w:rPr/>
          </w:pPr>
          <w:hyperlink w:anchor="__RefHeading___Toc14470982_1280447820">
            <w:r>
              <w:rPr>
                <w:webHidden/>
                <w:rStyle w:val="IndexLink"/>
                <w:rtl w:val="true"/>
              </w:rPr>
              <w:t>فصل اول</w:t>
            </w:r>
            <w:r>
              <w:rPr>
                <w:rStyle w:val="IndexLink"/>
                <w:rtl w:val="true"/>
              </w:rPr>
              <w:t xml:space="preserve">: </w:t>
            </w:r>
            <w:r>
              <w:rPr>
                <w:rStyle w:val="IndexLink"/>
                <w:rtl w:val="true"/>
              </w:rPr>
              <w:t>مقدمات</w:t>
            </w:r>
            <w:r>
              <w:rPr>
                <w:rStyle w:val="IndexLink"/>
                <w:rtl w:val="true"/>
              </w:rPr>
              <w:tab/>
            </w:r>
            <w:r>
              <w:rPr>
                <w:rStyle w:val="IndexLink"/>
              </w:rPr>
              <w:t>15</w:t>
            </w:r>
          </w:hyperlink>
        </w:p>
        <w:p>
          <w:pPr>
            <w:pStyle w:val="Contents3"/>
            <w:tabs>
              <w:tab w:val="clear" w:pos="8459"/>
              <w:tab w:val="right" w:pos="9026" w:leader="dot"/>
            </w:tabs>
            <w:rPr/>
          </w:pPr>
          <w:hyperlink w:anchor="__RefHeading___Toc14470984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470986_1280447820">
            <w:r>
              <w:rPr>
                <w:webHidden/>
                <w:rStyle w:val="IndexLink"/>
                <w:rtl w:val="true"/>
              </w:rPr>
              <w:t xml:space="preserve">مقوله </w:t>
            </w:r>
            <w:r>
              <w:rPr>
                <w:rStyle w:val="IndexLink"/>
                <w:rtl w:val="true"/>
              </w:rPr>
              <w:t>«</w:t>
            </w:r>
            <w:r>
              <w:rPr>
                <w:rStyle w:val="IndexLink"/>
                <w:rtl w:val="true"/>
              </w:rPr>
              <w:t>ایمنی</w:t>
            </w:r>
            <w:r>
              <w:rPr>
                <w:rStyle w:val="IndexLink"/>
                <w:rtl w:val="true"/>
              </w:rPr>
              <w:t xml:space="preserve">» </w:t>
            </w:r>
            <w:r>
              <w:rPr>
                <w:rStyle w:val="IndexLink"/>
                <w:rtl w:val="true"/>
              </w:rPr>
              <w:t>هم سخت و دشوار، هم سهل و آسان</w:t>
            </w:r>
            <w:r>
              <w:rPr>
                <w:rStyle w:val="IndexLink"/>
                <w:rtl w:val="true"/>
              </w:rPr>
              <w:tab/>
            </w:r>
            <w:r>
              <w:rPr>
                <w:rStyle w:val="IndexLink"/>
              </w:rPr>
              <w:t>16</w:t>
            </w:r>
          </w:hyperlink>
        </w:p>
        <w:p>
          <w:pPr>
            <w:pStyle w:val="Contents3"/>
            <w:tabs>
              <w:tab w:val="clear" w:pos="8459"/>
              <w:tab w:val="right" w:pos="9026" w:leader="dot"/>
            </w:tabs>
            <w:rPr/>
          </w:pPr>
          <w:hyperlink w:anchor="__RefHeading___Toc14470988_1280447820">
            <w:r>
              <w:rPr>
                <w:webHidden/>
                <w:rStyle w:val="IndexLink"/>
                <w:rtl w:val="true"/>
              </w:rPr>
              <w:t>منشأ حوادث ناگوار</w:t>
            </w:r>
            <w:r>
              <w:rPr>
                <w:rStyle w:val="IndexLink"/>
                <w:rtl w:val="true"/>
              </w:rPr>
              <w:tab/>
            </w:r>
            <w:r>
              <w:rPr>
                <w:rStyle w:val="IndexLink"/>
              </w:rPr>
              <w:t>18</w:t>
            </w:r>
          </w:hyperlink>
        </w:p>
        <w:p>
          <w:pPr>
            <w:pStyle w:val="Contents4"/>
            <w:tabs>
              <w:tab w:val="clear" w:pos="8176"/>
              <w:tab w:val="right" w:pos="9026" w:leader="dot"/>
            </w:tabs>
            <w:rPr/>
          </w:pPr>
          <w:hyperlink w:anchor="__RefHeading___Toc14470990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4470992_1280447820">
            <w:r>
              <w:rPr>
                <w:webHidden/>
                <w:rStyle w:val="IndexLink"/>
                <w:rtl w:val="true"/>
              </w:rPr>
              <w:t>منشأ و خیزشگاه ها</w:t>
            </w:r>
            <w:r>
              <w:rPr>
                <w:rStyle w:val="IndexLink"/>
                <w:rtl w:val="true"/>
              </w:rPr>
              <w:t>:</w:t>
              <w:tab/>
            </w:r>
            <w:r>
              <w:rPr>
                <w:rStyle w:val="IndexLink"/>
              </w:rPr>
              <w:t>18</w:t>
            </w:r>
          </w:hyperlink>
        </w:p>
        <w:p>
          <w:pPr>
            <w:pStyle w:val="Contents3"/>
            <w:tabs>
              <w:tab w:val="clear" w:pos="8459"/>
              <w:tab w:val="right" w:pos="9026" w:leader="dot"/>
            </w:tabs>
            <w:rPr/>
          </w:pPr>
          <w:hyperlink w:anchor="__RefHeading___Toc14470994_1280447820">
            <w:r>
              <w:rPr>
                <w:webHidden/>
                <w:rStyle w:val="IndexLink"/>
                <w:rtl w:val="true"/>
              </w:rPr>
              <w:t>شغل شرافتمندانه</w:t>
            </w:r>
            <w:r>
              <w:rPr>
                <w:rStyle w:val="IndexLink"/>
                <w:rtl w:val="true"/>
              </w:rPr>
              <w:tab/>
            </w:r>
            <w:r>
              <w:rPr>
                <w:rStyle w:val="IndexLink"/>
              </w:rPr>
              <w:t>20</w:t>
            </w:r>
          </w:hyperlink>
        </w:p>
        <w:p>
          <w:pPr>
            <w:pStyle w:val="Contents4"/>
            <w:tabs>
              <w:tab w:val="clear" w:pos="8176"/>
              <w:tab w:val="right" w:pos="9026" w:leader="dot"/>
            </w:tabs>
            <w:rPr/>
          </w:pPr>
          <w:hyperlink w:anchor="__RefHeading___Toc14470996_12804478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4470998_1280447820">
            <w:r>
              <w:rPr>
                <w:webHidden/>
                <w:rStyle w:val="IndexLink"/>
                <w:rtl w:val="true"/>
              </w:rPr>
              <w:t>شغل شرم آور</w:t>
            </w:r>
            <w:r>
              <w:rPr>
                <w:rStyle w:val="IndexLink"/>
                <w:rtl w:val="true"/>
              </w:rPr>
              <w:tab/>
            </w:r>
            <w:r>
              <w:rPr>
                <w:rStyle w:val="IndexLink"/>
              </w:rPr>
              <w:t>23</w:t>
            </w:r>
          </w:hyperlink>
        </w:p>
        <w:p>
          <w:pPr>
            <w:pStyle w:val="Contents4"/>
            <w:tabs>
              <w:tab w:val="clear" w:pos="8176"/>
              <w:tab w:val="right" w:pos="9026" w:leader="dot"/>
            </w:tabs>
            <w:rPr/>
          </w:pPr>
          <w:hyperlink w:anchor="__RefHeading___Toc14471000_1280447820">
            <w:r>
              <w:rPr>
                <w:webHidden/>
                <w:rStyle w:val="IndexLink"/>
                <w:rtl w:val="true"/>
              </w:rPr>
              <w:t>کاریدی</w:t>
            </w:r>
            <w:r>
              <w:rPr>
                <w:rStyle w:val="IndexLink"/>
                <w:rtl w:val="true"/>
              </w:rPr>
              <w:t>:</w:t>
              <w:tab/>
            </w:r>
            <w:r>
              <w:rPr>
                <w:rStyle w:val="IndexLink"/>
              </w:rPr>
              <w:t>23</w:t>
            </w:r>
          </w:hyperlink>
        </w:p>
        <w:p>
          <w:pPr>
            <w:pStyle w:val="Contents3"/>
            <w:tabs>
              <w:tab w:val="clear" w:pos="8459"/>
              <w:tab w:val="right" w:pos="9026" w:leader="dot"/>
            </w:tabs>
            <w:rPr/>
          </w:pPr>
          <w:hyperlink w:anchor="__RefHeading___Toc14471002_1280447820">
            <w:r>
              <w:rPr>
                <w:webHidden/>
                <w:rStyle w:val="IndexLink"/>
                <w:rtl w:val="true"/>
              </w:rPr>
              <w:t>کار و بی کاری</w:t>
            </w:r>
            <w:r>
              <w:rPr>
                <w:rStyle w:val="IndexLink"/>
                <w:rtl w:val="true"/>
              </w:rPr>
              <w:tab/>
            </w:r>
            <w:r>
              <w:rPr>
                <w:rStyle w:val="IndexLink"/>
              </w:rPr>
              <w:t>25</w:t>
            </w:r>
          </w:hyperlink>
        </w:p>
        <w:p>
          <w:pPr>
            <w:pStyle w:val="Contents4"/>
            <w:tabs>
              <w:tab w:val="clear" w:pos="8176"/>
              <w:tab w:val="right" w:pos="9026" w:leader="dot"/>
            </w:tabs>
            <w:rPr/>
          </w:pPr>
          <w:hyperlink w:anchor="__RefHeading___Toc14471004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4471006_1280447820">
            <w:r>
              <w:rPr>
                <w:webHidden/>
                <w:rStyle w:val="IndexLink"/>
                <w:rtl w:val="true"/>
              </w:rPr>
              <w:t>بی کاری و رؤیاپردازی</w:t>
            </w:r>
            <w:r>
              <w:rPr>
                <w:rStyle w:val="IndexLink"/>
                <w:rtl w:val="true"/>
              </w:rPr>
              <w:tab/>
            </w:r>
            <w:r>
              <w:rPr>
                <w:rStyle w:val="IndexLink"/>
              </w:rPr>
              <w:t>26</w:t>
            </w:r>
          </w:hyperlink>
        </w:p>
        <w:p>
          <w:pPr>
            <w:pStyle w:val="Contents3"/>
            <w:tabs>
              <w:tab w:val="clear" w:pos="8459"/>
              <w:tab w:val="right" w:pos="9026" w:leader="dot"/>
            </w:tabs>
            <w:rPr/>
          </w:pPr>
          <w:hyperlink w:anchor="__RefHeading___Toc14471008_1280447820">
            <w:r>
              <w:rPr>
                <w:webHidden/>
                <w:rStyle w:val="IndexLink"/>
                <w:rtl w:val="true"/>
              </w:rPr>
              <w:t>ایمنی</w:t>
            </w:r>
            <w:r>
              <w:rPr>
                <w:rStyle w:val="IndexLink"/>
                <w:rtl w:val="true"/>
              </w:rPr>
              <w:tab/>
            </w:r>
            <w:r>
              <w:rPr>
                <w:rStyle w:val="IndexLink"/>
              </w:rPr>
              <w:t>27</w:t>
            </w:r>
          </w:hyperlink>
        </w:p>
        <w:p>
          <w:pPr>
            <w:pStyle w:val="Contents3"/>
            <w:tabs>
              <w:tab w:val="clear" w:pos="8459"/>
              <w:tab w:val="right" w:pos="9026" w:leader="dot"/>
            </w:tabs>
            <w:rPr/>
          </w:pPr>
          <w:hyperlink w:anchor="__RefHeading___Toc14471010_1280447820">
            <w:r>
              <w:rPr>
                <w:webHidden/>
                <w:rStyle w:val="IndexLink"/>
                <w:rtl w:val="true"/>
              </w:rPr>
              <w:t>ضرورت ایمنی</w:t>
            </w:r>
            <w:r>
              <w:rPr>
                <w:rStyle w:val="IndexLink"/>
                <w:rtl w:val="true"/>
              </w:rPr>
              <w:tab/>
            </w:r>
            <w:r>
              <w:rPr>
                <w:rStyle w:val="IndexLink"/>
              </w:rPr>
              <w:t>27</w:t>
            </w:r>
          </w:hyperlink>
        </w:p>
        <w:p>
          <w:pPr>
            <w:pStyle w:val="Contents4"/>
            <w:tabs>
              <w:tab w:val="clear" w:pos="8176"/>
              <w:tab w:val="right" w:pos="9026" w:leader="dot"/>
            </w:tabs>
            <w:rPr/>
          </w:pPr>
          <w:hyperlink w:anchor="__RefHeading___Toc14471012_1280447820">
            <w:r>
              <w:rPr>
                <w:webHidden/>
                <w:rStyle w:val="IndexLink"/>
                <w:rtl w:val="true"/>
              </w:rPr>
              <w:t>قرآن</w:t>
            </w:r>
            <w:r>
              <w:rPr>
                <w:rStyle w:val="IndexLink"/>
                <w:rtl w:val="true"/>
              </w:rPr>
              <w:tab/>
            </w:r>
            <w:r>
              <w:rPr>
                <w:rStyle w:val="IndexLink"/>
              </w:rPr>
              <w:t>27</w:t>
            </w:r>
          </w:hyperlink>
        </w:p>
        <w:p>
          <w:pPr>
            <w:pStyle w:val="Contents4"/>
            <w:tabs>
              <w:tab w:val="clear" w:pos="8176"/>
              <w:tab w:val="right" w:pos="9026" w:leader="dot"/>
            </w:tabs>
            <w:rPr/>
          </w:pPr>
          <w:hyperlink w:anchor="__RefHeading___Toc14471014_1280447820">
            <w:r>
              <w:rPr>
                <w:webHidden/>
                <w:rStyle w:val="IndexLink"/>
                <w:rtl w:val="true"/>
              </w:rPr>
              <w:t>حدیث</w:t>
            </w:r>
            <w:r>
              <w:rPr>
                <w:rStyle w:val="IndexLink"/>
                <w:rtl w:val="true"/>
              </w:rPr>
              <w:tab/>
            </w:r>
            <w:r>
              <w:rPr>
                <w:rStyle w:val="IndexLink"/>
              </w:rPr>
              <w:t>28</w:t>
            </w:r>
          </w:hyperlink>
        </w:p>
        <w:p>
          <w:pPr>
            <w:pStyle w:val="Contents3"/>
            <w:tabs>
              <w:tab w:val="clear" w:pos="8459"/>
              <w:tab w:val="right" w:pos="9026" w:leader="dot"/>
            </w:tabs>
            <w:rPr/>
          </w:pPr>
          <w:hyperlink w:anchor="__RefHeading___Toc14471016_1280447820">
            <w:r>
              <w:rPr>
                <w:webHidden/>
                <w:rStyle w:val="IndexLink"/>
                <w:rtl w:val="true"/>
              </w:rPr>
              <w:t>ایمنی گرائی باید فرهنگ شود</w:t>
            </w:r>
            <w:r>
              <w:rPr>
                <w:rStyle w:val="IndexLink"/>
                <w:rtl w:val="true"/>
              </w:rPr>
              <w:tab/>
            </w:r>
            <w:r>
              <w:rPr>
                <w:rStyle w:val="IndexLink"/>
              </w:rPr>
              <w:t>30</w:t>
            </w:r>
          </w:hyperlink>
        </w:p>
        <w:p>
          <w:pPr>
            <w:pStyle w:val="Contents4"/>
            <w:tabs>
              <w:tab w:val="clear" w:pos="8176"/>
              <w:tab w:val="right" w:pos="9026" w:leader="dot"/>
            </w:tabs>
            <w:rPr/>
          </w:pPr>
          <w:hyperlink w:anchor="__RefHeading___Toc14471018_1280447820">
            <w:r>
              <w:rPr>
                <w:webHidden/>
                <w:rStyle w:val="IndexLink"/>
                <w:rtl w:val="true"/>
              </w:rPr>
              <w:t>ایمنی و شناخت</w:t>
            </w:r>
            <w:r>
              <w:rPr>
                <w:rStyle w:val="IndexLink"/>
                <w:rtl w:val="true"/>
              </w:rPr>
              <w:t>:</w:t>
              <w:tab/>
            </w:r>
            <w:r>
              <w:rPr>
                <w:rStyle w:val="IndexLink"/>
              </w:rPr>
              <w:t>30</w:t>
            </w:r>
          </w:hyperlink>
        </w:p>
        <w:p>
          <w:pPr>
            <w:pStyle w:val="Contents3"/>
            <w:tabs>
              <w:tab w:val="clear" w:pos="8459"/>
              <w:tab w:val="right" w:pos="9026" w:leader="dot"/>
            </w:tabs>
            <w:rPr/>
          </w:pPr>
          <w:hyperlink w:anchor="__RefHeading___Toc14471020_1280447820">
            <w:r>
              <w:rPr>
                <w:webHidden/>
                <w:rStyle w:val="IndexLink"/>
                <w:rtl w:val="true"/>
              </w:rPr>
              <w:t>برنامه ایمنی در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14471022_12804478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4471024_1280447820">
            <w:r>
              <w:rPr>
                <w:webHidden/>
                <w:rStyle w:val="IndexLink"/>
                <w:rtl w:val="true"/>
              </w:rPr>
              <w:t>ایمنی و جنین</w:t>
            </w:r>
            <w:r>
              <w:rPr>
                <w:rStyle w:val="IndexLink"/>
                <w:rtl w:val="true"/>
              </w:rPr>
              <w:t>:</w:t>
              <w:tab/>
            </w:r>
            <w:r>
              <w:rPr>
                <w:rStyle w:val="IndexLink"/>
              </w:rPr>
              <w:t>41</w:t>
            </w:r>
          </w:hyperlink>
        </w:p>
        <w:p>
          <w:pPr>
            <w:pStyle w:val="Contents4"/>
            <w:tabs>
              <w:tab w:val="clear" w:pos="8176"/>
              <w:tab w:val="right" w:pos="9026" w:leader="dot"/>
            </w:tabs>
            <w:rPr/>
          </w:pPr>
          <w:hyperlink w:anchor="__RefHeading___Toc14471026_1280447820">
            <w:r>
              <w:rPr>
                <w:webHidden/>
                <w:rStyle w:val="IndexLink"/>
                <w:rtl w:val="true"/>
              </w:rPr>
              <w:t>رعایت شرایط زمان و مکان برای عمل جنسی</w:t>
            </w:r>
            <w:r>
              <w:rPr>
                <w:rStyle w:val="IndexLink"/>
                <w:rtl w:val="true"/>
              </w:rPr>
              <w:t>:</w:t>
              <w:tab/>
            </w:r>
            <w:r>
              <w:rPr>
                <w:rStyle w:val="IndexLink"/>
              </w:rPr>
              <w:t>41</w:t>
            </w:r>
          </w:hyperlink>
        </w:p>
        <w:p>
          <w:pPr>
            <w:pStyle w:val="Contents4"/>
            <w:tabs>
              <w:tab w:val="clear" w:pos="8176"/>
              <w:tab w:val="right" w:pos="9026" w:leader="dot"/>
            </w:tabs>
            <w:rPr/>
          </w:pPr>
          <w:hyperlink w:anchor="__RefHeading___Toc14471028_1280447820">
            <w:r>
              <w:rPr>
                <w:webHidden/>
                <w:rStyle w:val="IndexLink"/>
                <w:rtl w:val="true"/>
              </w:rPr>
              <w:t>زمان ها و وقت های نامناسب</w:t>
            </w:r>
            <w:r>
              <w:rPr>
                <w:rStyle w:val="IndexLink"/>
                <w:rtl w:val="true"/>
              </w:rPr>
              <w:tab/>
            </w:r>
            <w:r>
              <w:rPr>
                <w:rStyle w:val="IndexLink"/>
              </w:rPr>
              <w:t>42</w:t>
            </w:r>
          </w:hyperlink>
        </w:p>
        <w:p>
          <w:pPr>
            <w:pStyle w:val="Contents4"/>
            <w:tabs>
              <w:tab w:val="clear" w:pos="8176"/>
              <w:tab w:val="right" w:pos="9026" w:leader="dot"/>
            </w:tabs>
            <w:rPr/>
          </w:pPr>
          <w:hyperlink w:anchor="__RefHeading___Toc14471030_1280447820">
            <w:r>
              <w:rPr>
                <w:webHidden/>
                <w:rStyle w:val="IndexLink"/>
                <w:rtl w:val="true"/>
              </w:rPr>
              <w:t xml:space="preserve">زمان ها و مکان های </w:t>
            </w:r>
            <w:r>
              <w:rPr>
                <w:rStyle w:val="IndexLink"/>
                <w:rtl w:val="true"/>
              </w:rPr>
              <w:t>(</w:t>
            </w:r>
            <w:r>
              <w:rPr>
                <w:rStyle w:val="IndexLink"/>
                <w:rtl w:val="true"/>
              </w:rPr>
              <w:t>معمولاً</w:t>
            </w:r>
            <w:r>
              <w:rPr>
                <w:rStyle w:val="IndexLink"/>
                <w:rtl w:val="true"/>
              </w:rPr>
              <w:t xml:space="preserve">) </w:t>
            </w:r>
            <w:r>
              <w:rPr>
                <w:rStyle w:val="IndexLink"/>
                <w:rtl w:val="true"/>
              </w:rPr>
              <w:t>مناسب</w:t>
            </w:r>
            <w:r>
              <w:rPr>
                <w:rStyle w:val="IndexLink"/>
                <w:rtl w:val="true"/>
              </w:rPr>
              <w:t>:</w:t>
              <w:tab/>
            </w:r>
            <w:r>
              <w:rPr>
                <w:rStyle w:val="IndexLink"/>
              </w:rPr>
              <w:t>43</w:t>
            </w:r>
          </w:hyperlink>
        </w:p>
        <w:p>
          <w:pPr>
            <w:pStyle w:val="Contents4"/>
            <w:tabs>
              <w:tab w:val="clear" w:pos="8176"/>
              <w:tab w:val="right" w:pos="9026" w:leader="dot"/>
            </w:tabs>
            <w:rPr/>
          </w:pPr>
          <w:hyperlink w:anchor="__RefHeading___Toc14471032_1280447820">
            <w:r>
              <w:rPr>
                <w:webHidden/>
                <w:rStyle w:val="IndexLink"/>
                <w:rtl w:val="true"/>
              </w:rPr>
              <w:t xml:space="preserve">نمونه هائی از مکان های </w:t>
            </w:r>
            <w:r>
              <w:rPr>
                <w:rStyle w:val="IndexLink"/>
                <w:rtl w:val="true"/>
              </w:rPr>
              <w:t>(</w:t>
            </w:r>
            <w:r>
              <w:rPr>
                <w:rStyle w:val="IndexLink"/>
                <w:rtl w:val="true"/>
              </w:rPr>
              <w:t>معمولاً</w:t>
            </w:r>
            <w:r>
              <w:rPr>
                <w:rStyle w:val="IndexLink"/>
                <w:rtl w:val="true"/>
              </w:rPr>
              <w:t xml:space="preserve">) </w:t>
            </w:r>
            <w:r>
              <w:rPr>
                <w:rStyle w:val="IndexLink"/>
                <w:rtl w:val="true"/>
              </w:rPr>
              <w:t>نامناسب</w:t>
            </w:r>
            <w:r>
              <w:rPr>
                <w:rStyle w:val="IndexLink"/>
                <w:rtl w:val="true"/>
              </w:rPr>
              <w:t>:</w:t>
              <w:tab/>
            </w:r>
            <w:r>
              <w:rPr>
                <w:rStyle w:val="IndexLink"/>
              </w:rPr>
              <w:t>43</w:t>
            </w:r>
          </w:hyperlink>
        </w:p>
        <w:p>
          <w:pPr>
            <w:pStyle w:val="Contents2"/>
            <w:tabs>
              <w:tab w:val="clear" w:pos="8743"/>
              <w:tab w:val="right" w:pos="9026" w:leader="dot"/>
            </w:tabs>
            <w:rPr/>
          </w:pPr>
          <w:hyperlink w:anchor="__RefHeading___Toc14471034_1280447820">
            <w:r>
              <w:rPr>
                <w:webHidden/>
                <w:rStyle w:val="IndexLink"/>
                <w:rtl w:val="true"/>
              </w:rPr>
              <w:t>فصل دوم</w:t>
            </w:r>
            <w:r>
              <w:rPr>
                <w:rStyle w:val="IndexLink"/>
                <w:rtl w:val="true"/>
              </w:rPr>
              <w:tab/>
            </w:r>
            <w:r>
              <w:rPr>
                <w:rStyle w:val="IndexLink"/>
              </w:rPr>
              <w:t>46</w:t>
            </w:r>
          </w:hyperlink>
        </w:p>
        <w:p>
          <w:pPr>
            <w:pStyle w:val="Contents3"/>
            <w:tabs>
              <w:tab w:val="clear" w:pos="8459"/>
              <w:tab w:val="right" w:pos="9026" w:leader="dot"/>
            </w:tabs>
            <w:rPr/>
          </w:pPr>
          <w:hyperlink w:anchor="__RefHeading___Toc14471036_12804478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4471038_1280447820">
            <w:r>
              <w:rPr>
                <w:webHidden/>
                <w:rStyle w:val="IndexLink"/>
                <w:rtl w:val="true"/>
              </w:rPr>
              <w:t>ایمنی و محیط زیست</w:t>
            </w:r>
            <w:r>
              <w:rPr>
                <w:rStyle w:val="IndexLink"/>
                <w:rtl w:val="true"/>
              </w:rPr>
              <w:tab/>
            </w:r>
            <w:r>
              <w:rPr>
                <w:rStyle w:val="IndexLink"/>
              </w:rPr>
              <w:t>47</w:t>
            </w:r>
          </w:hyperlink>
        </w:p>
        <w:p>
          <w:pPr>
            <w:pStyle w:val="Contents4"/>
            <w:tabs>
              <w:tab w:val="clear" w:pos="8176"/>
              <w:tab w:val="right" w:pos="9026" w:leader="dot"/>
            </w:tabs>
            <w:rPr/>
          </w:pPr>
          <w:hyperlink w:anchor="__RefHeading___Toc14471040_1280447820">
            <w:r>
              <w:rPr>
                <w:webHidden/>
                <w:rStyle w:val="IndexLink"/>
                <w:rtl w:val="true"/>
              </w:rPr>
              <w:t>حفاظت و بهداشت محیط زیست عمومی</w:t>
            </w:r>
            <w:r>
              <w:rPr>
                <w:rStyle w:val="IndexLink"/>
                <w:rtl w:val="true"/>
              </w:rPr>
              <w:tab/>
            </w:r>
            <w:r>
              <w:rPr>
                <w:rStyle w:val="IndexLink"/>
              </w:rPr>
              <w:t>47</w:t>
            </w:r>
          </w:hyperlink>
        </w:p>
        <w:p>
          <w:pPr>
            <w:pStyle w:val="Contents4"/>
            <w:tabs>
              <w:tab w:val="clear" w:pos="8176"/>
              <w:tab w:val="right" w:pos="9026" w:leader="dot"/>
            </w:tabs>
            <w:rPr/>
          </w:pPr>
          <w:hyperlink w:anchor="__RefHeading___Toc14471042_1280447820">
            <w:r>
              <w:rPr>
                <w:webHidden/>
                <w:rStyle w:val="IndexLink"/>
                <w:rtl w:val="true"/>
              </w:rPr>
              <w:t>آب و گیاه</w:t>
            </w:r>
            <w:r>
              <w:rPr>
                <w:rStyle w:val="IndexLink"/>
                <w:rtl w:val="true"/>
              </w:rPr>
              <w:t>:</w:t>
              <w:tab/>
            </w:r>
            <w:r>
              <w:rPr>
                <w:rStyle w:val="IndexLink"/>
              </w:rPr>
              <w:t>49</w:t>
            </w:r>
          </w:hyperlink>
        </w:p>
        <w:p>
          <w:pPr>
            <w:pStyle w:val="Contents4"/>
            <w:tabs>
              <w:tab w:val="clear" w:pos="8176"/>
              <w:tab w:val="right" w:pos="9026" w:leader="dot"/>
            </w:tabs>
            <w:rPr/>
          </w:pPr>
          <w:hyperlink w:anchor="__RefHeading___Toc14471044_1280447820">
            <w:r>
              <w:rPr>
                <w:webHidden/>
                <w:rStyle w:val="IndexLink"/>
                <w:rtl w:val="true"/>
              </w:rPr>
              <w:t>ایجاد و حفاظت محیط سبز</w:t>
            </w:r>
            <w:r>
              <w:rPr>
                <w:rStyle w:val="IndexLink"/>
                <w:rtl w:val="true"/>
              </w:rPr>
              <w:tab/>
            </w:r>
            <w:r>
              <w:rPr>
                <w:rStyle w:val="IndexLink"/>
              </w:rPr>
              <w:t>50</w:t>
            </w:r>
          </w:hyperlink>
        </w:p>
        <w:p>
          <w:pPr>
            <w:pStyle w:val="Contents4"/>
            <w:tabs>
              <w:tab w:val="clear" w:pos="8176"/>
              <w:tab w:val="right" w:pos="9026" w:leader="dot"/>
            </w:tabs>
            <w:rPr/>
          </w:pPr>
          <w:hyperlink w:anchor="__RefHeading___Toc14471046_1280447820">
            <w:r>
              <w:rPr>
                <w:webHidden/>
                <w:rStyle w:val="IndexLink"/>
                <w:rtl w:val="true"/>
              </w:rPr>
              <w:t>حفظ گونه های حیوان و گیاه</w:t>
            </w:r>
            <w:r>
              <w:rPr>
                <w:rStyle w:val="IndexLink"/>
                <w:rtl w:val="true"/>
              </w:rPr>
              <w:tab/>
            </w:r>
            <w:r>
              <w:rPr>
                <w:rStyle w:val="IndexLink"/>
              </w:rPr>
              <w:t>52</w:t>
            </w:r>
          </w:hyperlink>
        </w:p>
        <w:p>
          <w:pPr>
            <w:pStyle w:val="Contents4"/>
            <w:tabs>
              <w:tab w:val="clear" w:pos="8176"/>
              <w:tab w:val="right" w:pos="9026" w:leader="dot"/>
            </w:tabs>
            <w:rPr/>
          </w:pPr>
          <w:hyperlink w:anchor="__RefHeading___Toc14471048_1280447820">
            <w:r>
              <w:rPr>
                <w:webHidden/>
                <w:rStyle w:val="IndexLink"/>
                <w:rtl w:val="true"/>
              </w:rPr>
              <w:t>یک بحث کوچک فقهی</w:t>
            </w:r>
            <w:r>
              <w:rPr>
                <w:rStyle w:val="IndexLink"/>
                <w:rtl w:val="true"/>
              </w:rPr>
              <w:tab/>
            </w:r>
            <w:r>
              <w:rPr>
                <w:rStyle w:val="IndexLink"/>
              </w:rPr>
              <w:t>53</w:t>
            </w:r>
          </w:hyperlink>
        </w:p>
        <w:p>
          <w:pPr>
            <w:pStyle w:val="Contents4"/>
            <w:tabs>
              <w:tab w:val="clear" w:pos="8176"/>
              <w:tab w:val="right" w:pos="9026" w:leader="dot"/>
            </w:tabs>
            <w:rPr/>
          </w:pPr>
          <w:hyperlink w:anchor="__RefHeading___Toc14471050_1280447820">
            <w:r>
              <w:rPr>
                <w:webHidden/>
                <w:rStyle w:val="IndexLink"/>
                <w:rtl w:val="true"/>
              </w:rPr>
              <w:t>در مراسم حج</w:t>
            </w:r>
            <w:r>
              <w:rPr>
                <w:rStyle w:val="IndexLink"/>
                <w:rtl w:val="true"/>
              </w:rPr>
              <w:t>:</w:t>
              <w:tab/>
            </w:r>
            <w:r>
              <w:rPr>
                <w:rStyle w:val="IndexLink"/>
              </w:rPr>
              <w:t>54</w:t>
            </w:r>
          </w:hyperlink>
        </w:p>
        <w:p>
          <w:pPr>
            <w:pStyle w:val="Contents4"/>
            <w:tabs>
              <w:tab w:val="clear" w:pos="8176"/>
              <w:tab w:val="right" w:pos="9026" w:leader="dot"/>
            </w:tabs>
            <w:rPr/>
          </w:pPr>
          <w:hyperlink w:anchor="__RefHeading___Toc14471052_1280447820">
            <w:r>
              <w:rPr>
                <w:webHidden/>
                <w:rStyle w:val="IndexLink"/>
                <w:rtl w:val="true"/>
              </w:rPr>
              <w:t>محیط زیست و نظافت</w:t>
            </w:r>
            <w:r>
              <w:rPr>
                <w:rStyle w:val="IndexLink"/>
                <w:rtl w:val="true"/>
              </w:rPr>
              <w:tab/>
            </w:r>
            <w:r>
              <w:rPr>
                <w:rStyle w:val="IndexLink"/>
              </w:rPr>
              <w:t>56</w:t>
            </w:r>
          </w:hyperlink>
        </w:p>
        <w:p>
          <w:pPr>
            <w:pStyle w:val="Contents4"/>
            <w:tabs>
              <w:tab w:val="clear" w:pos="8176"/>
              <w:tab w:val="right" w:pos="9026" w:leader="dot"/>
            </w:tabs>
            <w:rPr/>
          </w:pPr>
          <w:hyperlink w:anchor="__RefHeading___Toc14471054_1280447820">
            <w:r>
              <w:rPr>
                <w:webHidden/>
                <w:rStyle w:val="IndexLink"/>
                <w:rtl w:val="true"/>
              </w:rPr>
              <w:t>محیط زیست و حفاظت از حیوان</w:t>
            </w:r>
            <w:r>
              <w:rPr>
                <w:rStyle w:val="IndexLink"/>
                <w:rtl w:val="true"/>
              </w:rPr>
              <w:tab/>
            </w:r>
            <w:r>
              <w:rPr>
                <w:rStyle w:val="IndexLink"/>
              </w:rPr>
              <w:t>58</w:t>
            </w:r>
          </w:hyperlink>
        </w:p>
        <w:p>
          <w:pPr>
            <w:pStyle w:val="Contents4"/>
            <w:tabs>
              <w:tab w:val="clear" w:pos="8176"/>
              <w:tab w:val="right" w:pos="9026" w:leader="dot"/>
            </w:tabs>
            <w:rPr/>
          </w:pPr>
          <w:hyperlink w:anchor="__RefHeading___Toc14471056_1280447820">
            <w:r>
              <w:rPr>
                <w:webHidden/>
                <w:rStyle w:val="IndexLink"/>
                <w:rtl w:val="true"/>
              </w:rPr>
              <w:t>نابود کردن حشرات در محیط خانه</w:t>
            </w:r>
            <w:r>
              <w:rPr>
                <w:rStyle w:val="IndexLink"/>
                <w:rtl w:val="true"/>
              </w:rPr>
              <w:tab/>
            </w:r>
            <w:r>
              <w:rPr>
                <w:rStyle w:val="IndexLink"/>
              </w:rPr>
              <w:t>59</w:t>
            </w:r>
          </w:hyperlink>
        </w:p>
        <w:p>
          <w:pPr>
            <w:pStyle w:val="Contents4"/>
            <w:tabs>
              <w:tab w:val="clear" w:pos="8176"/>
              <w:tab w:val="right" w:pos="9026" w:leader="dot"/>
            </w:tabs>
            <w:rPr/>
          </w:pPr>
          <w:hyperlink w:anchor="__RefHeading___Toc14471058_1280447820">
            <w:r>
              <w:rPr>
                <w:webHidden/>
                <w:rStyle w:val="IndexLink"/>
                <w:rtl w:val="true"/>
              </w:rPr>
              <w:t>افسانه عصر جاهلیت</w:t>
            </w:r>
            <w:r>
              <w:rPr>
                <w:rStyle w:val="IndexLink"/>
                <w:rtl w:val="true"/>
              </w:rPr>
              <w:tab/>
            </w:r>
            <w:r>
              <w:rPr>
                <w:rStyle w:val="IndexLink"/>
              </w:rPr>
              <w:t>60</w:t>
            </w:r>
          </w:hyperlink>
        </w:p>
        <w:p>
          <w:pPr>
            <w:pStyle w:val="Contents3"/>
            <w:tabs>
              <w:tab w:val="clear" w:pos="8459"/>
              <w:tab w:val="right" w:pos="9026" w:leader="dot"/>
            </w:tabs>
            <w:rPr/>
          </w:pPr>
          <w:hyperlink w:anchor="__RefHeading___Toc14471060_1280447820">
            <w:r>
              <w:rPr>
                <w:webHidden/>
                <w:rStyle w:val="IndexLink"/>
                <w:rtl w:val="true"/>
              </w:rPr>
              <w:t>شکار و حفاظت از محیط زیست</w:t>
            </w:r>
            <w:r>
              <w:rPr>
                <w:rStyle w:val="IndexLink"/>
                <w:rtl w:val="true"/>
              </w:rPr>
              <w:tab/>
            </w:r>
            <w:r>
              <w:rPr>
                <w:rStyle w:val="IndexLink"/>
              </w:rPr>
              <w:t>61</w:t>
            </w:r>
          </w:hyperlink>
        </w:p>
        <w:p>
          <w:pPr>
            <w:pStyle w:val="Contents3"/>
            <w:tabs>
              <w:tab w:val="clear" w:pos="8459"/>
              <w:tab w:val="right" w:pos="9026" w:leader="dot"/>
            </w:tabs>
            <w:rPr/>
          </w:pPr>
          <w:hyperlink w:anchor="__RefHeading___Toc14471062_1280447820">
            <w:r>
              <w:rPr>
                <w:webHidden/>
                <w:rStyle w:val="IndexLink"/>
                <w:rtl w:val="true"/>
              </w:rPr>
              <w:t>ایمنی و دفن آلاینده های محیط</w:t>
            </w:r>
            <w:r>
              <w:rPr>
                <w:rStyle w:val="IndexLink"/>
                <w:rtl w:val="true"/>
              </w:rPr>
              <w:tab/>
            </w:r>
            <w:r>
              <w:rPr>
                <w:rStyle w:val="IndexLink"/>
              </w:rPr>
              <w:t>64</w:t>
            </w:r>
          </w:hyperlink>
        </w:p>
        <w:p>
          <w:pPr>
            <w:pStyle w:val="Contents3"/>
            <w:tabs>
              <w:tab w:val="clear" w:pos="8459"/>
              <w:tab w:val="right" w:pos="9026" w:leader="dot"/>
            </w:tabs>
            <w:rPr/>
          </w:pPr>
          <w:hyperlink w:anchor="__RefHeading___Toc14471064_1280447820">
            <w:r>
              <w:rPr>
                <w:webHidden/>
                <w:rStyle w:val="IndexLink"/>
                <w:rtl w:val="true"/>
              </w:rPr>
              <w:t>ایمنی و گورستان</w:t>
            </w:r>
            <w:r>
              <w:rPr>
                <w:rStyle w:val="IndexLink"/>
                <w:rtl w:val="true"/>
              </w:rPr>
              <w:tab/>
            </w:r>
            <w:r>
              <w:rPr>
                <w:rStyle w:val="IndexLink"/>
              </w:rPr>
              <w:t>65</w:t>
            </w:r>
          </w:hyperlink>
        </w:p>
        <w:p>
          <w:pPr>
            <w:pStyle w:val="Contents2"/>
            <w:tabs>
              <w:tab w:val="clear" w:pos="8743"/>
              <w:tab w:val="right" w:pos="9026" w:leader="dot"/>
            </w:tabs>
            <w:rPr/>
          </w:pPr>
          <w:hyperlink w:anchor="__RefHeading___Toc14471066_1280447820">
            <w:r>
              <w:rPr>
                <w:webHidden/>
                <w:rStyle w:val="IndexLink"/>
                <w:rtl w:val="true"/>
              </w:rPr>
              <w:t>فصل سوم</w:t>
            </w:r>
            <w:r>
              <w:rPr>
                <w:rStyle w:val="IndexLink"/>
                <w:rtl w:val="true"/>
              </w:rPr>
              <w:tab/>
            </w:r>
            <w:r>
              <w:rPr>
                <w:rStyle w:val="IndexLink"/>
              </w:rPr>
              <w:t>69</w:t>
            </w:r>
          </w:hyperlink>
        </w:p>
        <w:p>
          <w:pPr>
            <w:pStyle w:val="Contents3"/>
            <w:tabs>
              <w:tab w:val="clear" w:pos="8459"/>
              <w:tab w:val="right" w:pos="9026" w:leader="dot"/>
            </w:tabs>
            <w:rPr/>
          </w:pPr>
          <w:hyperlink w:anchor="__RefHeading___Toc14471068_12804478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4471070_1280447820">
            <w:r>
              <w:rPr>
                <w:webHidden/>
                <w:rStyle w:val="IndexLink"/>
                <w:rtl w:val="true"/>
              </w:rPr>
              <w:t>ایمنی و محیط شهر</w:t>
            </w:r>
            <w:r>
              <w:rPr>
                <w:rStyle w:val="IndexLink"/>
                <w:rtl w:val="true"/>
              </w:rPr>
              <w:tab/>
            </w:r>
            <w:r>
              <w:rPr>
                <w:rStyle w:val="IndexLink"/>
              </w:rPr>
              <w:t>70</w:t>
            </w:r>
          </w:hyperlink>
        </w:p>
        <w:p>
          <w:pPr>
            <w:pStyle w:val="Contents3"/>
            <w:tabs>
              <w:tab w:val="clear" w:pos="8459"/>
              <w:tab w:val="right" w:pos="9026" w:leader="dot"/>
            </w:tabs>
            <w:rPr/>
          </w:pPr>
          <w:hyperlink w:anchor="__RefHeading___Toc14471072_1280447820">
            <w:r>
              <w:rPr>
                <w:webHidden/>
                <w:rStyle w:val="IndexLink"/>
                <w:rtl w:val="true"/>
              </w:rPr>
              <w:t>ایمنی و معابر</w:t>
            </w:r>
            <w:r>
              <w:rPr>
                <w:rStyle w:val="IndexLink"/>
                <w:rtl w:val="true"/>
              </w:rPr>
              <w:tab/>
            </w:r>
            <w:r>
              <w:rPr>
                <w:rStyle w:val="IndexLink"/>
              </w:rPr>
              <w:t>70</w:t>
            </w:r>
          </w:hyperlink>
        </w:p>
        <w:p>
          <w:pPr>
            <w:pStyle w:val="Contents4"/>
            <w:tabs>
              <w:tab w:val="clear" w:pos="8176"/>
              <w:tab w:val="right" w:pos="9026" w:leader="dot"/>
            </w:tabs>
            <w:rPr/>
          </w:pPr>
          <w:hyperlink w:anchor="__RefHeading___Toc14471074_12804478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4471076_1280447820">
            <w:r>
              <w:rPr>
                <w:webHidden/>
                <w:rStyle w:val="IndexLink"/>
                <w:rtl w:val="true"/>
              </w:rPr>
              <w:t>الف</w:t>
            </w:r>
            <w:r>
              <w:rPr>
                <w:rStyle w:val="IndexLink"/>
                <w:rtl w:val="true"/>
              </w:rPr>
              <w:t xml:space="preserve">) </w:t>
            </w:r>
            <w:r>
              <w:rPr>
                <w:rStyle w:val="IndexLink"/>
                <w:rtl w:val="true"/>
              </w:rPr>
              <w:t xml:space="preserve">کوچه، عرض کوچه دستکم باید </w:t>
            </w:r>
            <w:r>
              <w:rPr>
                <w:rStyle w:val="IndexLink"/>
              </w:rPr>
              <w:t>3/5</w:t>
            </w:r>
            <w:r>
              <w:rPr>
                <w:rStyle w:val="IndexLink"/>
                <w:rtl w:val="true"/>
              </w:rPr>
              <w:t xml:space="preserve"> </w:t>
            </w:r>
            <w:r>
              <w:rPr>
                <w:rStyle w:val="IndexLink"/>
                <w:rtl w:val="true"/>
              </w:rPr>
              <w:t>متر باشد</w:t>
            </w:r>
            <w:r>
              <w:rPr>
                <w:rStyle w:val="IndexLink"/>
                <w:rtl w:val="true"/>
              </w:rPr>
              <w:t>.</w:t>
              <w:tab/>
            </w:r>
            <w:r>
              <w:rPr>
                <w:rStyle w:val="IndexLink"/>
              </w:rPr>
              <w:t>70</w:t>
            </w:r>
          </w:hyperlink>
        </w:p>
        <w:p>
          <w:pPr>
            <w:pStyle w:val="Contents4"/>
            <w:tabs>
              <w:tab w:val="clear" w:pos="8176"/>
              <w:tab w:val="right" w:pos="9026" w:leader="dot"/>
            </w:tabs>
            <w:rPr/>
          </w:pPr>
          <w:hyperlink w:anchor="__RefHeading___Toc14471078_1280447820">
            <w:r>
              <w:rPr>
                <w:webHidden/>
                <w:rStyle w:val="IndexLink"/>
                <w:rtl w:val="true"/>
              </w:rPr>
              <w:t>ب</w:t>
            </w:r>
            <w:r>
              <w:rPr>
                <w:rStyle w:val="IndexLink"/>
                <w:rtl w:val="true"/>
              </w:rPr>
              <w:t xml:space="preserve">) </w:t>
            </w:r>
            <w:r>
              <w:rPr>
                <w:rStyle w:val="IndexLink"/>
                <w:rtl w:val="true"/>
              </w:rPr>
              <w:t>جاده و خیابان</w:t>
            </w:r>
            <w:r>
              <w:rPr>
                <w:rStyle w:val="IndexLink"/>
                <w:rtl w:val="true"/>
              </w:rPr>
              <w:tab/>
            </w:r>
            <w:r>
              <w:rPr>
                <w:rStyle w:val="IndexLink"/>
              </w:rPr>
              <w:t>71</w:t>
            </w:r>
          </w:hyperlink>
        </w:p>
        <w:p>
          <w:pPr>
            <w:pStyle w:val="Contents4"/>
            <w:tabs>
              <w:tab w:val="clear" w:pos="8176"/>
              <w:tab w:val="right" w:pos="9026" w:leader="dot"/>
            </w:tabs>
            <w:rPr/>
          </w:pPr>
          <w:hyperlink w:anchor="__RefHeading___Toc14471080_1280447820">
            <w:r>
              <w:rPr>
                <w:webHidden/>
                <w:rStyle w:val="IndexLink"/>
                <w:rtl w:val="true"/>
              </w:rPr>
              <w:t>ج</w:t>
            </w:r>
            <w:r>
              <w:rPr>
                <w:rStyle w:val="IndexLink"/>
                <w:rtl w:val="true"/>
              </w:rPr>
              <w:t xml:space="preserve">) </w:t>
            </w:r>
            <w:r>
              <w:rPr>
                <w:rStyle w:val="IndexLink"/>
                <w:rtl w:val="true"/>
              </w:rPr>
              <w:t>معابر يكطرفه</w:t>
            </w:r>
            <w:r>
              <w:rPr>
                <w:rStyle w:val="IndexLink"/>
                <w:rtl w:val="true"/>
              </w:rPr>
              <w:tab/>
            </w:r>
            <w:r>
              <w:rPr>
                <w:rStyle w:val="IndexLink"/>
              </w:rPr>
              <w:t>71</w:t>
            </w:r>
          </w:hyperlink>
        </w:p>
        <w:p>
          <w:pPr>
            <w:pStyle w:val="Contents3"/>
            <w:tabs>
              <w:tab w:val="clear" w:pos="8459"/>
              <w:tab w:val="right" w:pos="9026" w:leader="dot"/>
            </w:tabs>
            <w:rPr/>
          </w:pPr>
          <w:hyperlink w:anchor="__RefHeading___Toc14471082_1280447820">
            <w:r>
              <w:rPr>
                <w:webHidden/>
                <w:rStyle w:val="IndexLink"/>
                <w:rtl w:val="true"/>
              </w:rPr>
              <w:t>ایمنی و بهداشت معابر</w:t>
            </w:r>
            <w:r>
              <w:rPr>
                <w:rStyle w:val="IndexLink"/>
                <w:rtl w:val="true"/>
              </w:rPr>
              <w:t>:</w:t>
              <w:tab/>
            </w:r>
            <w:r>
              <w:rPr>
                <w:rStyle w:val="IndexLink"/>
              </w:rPr>
              <w:t>72</w:t>
            </w:r>
          </w:hyperlink>
        </w:p>
        <w:p>
          <w:pPr>
            <w:pStyle w:val="Contents3"/>
            <w:tabs>
              <w:tab w:val="clear" w:pos="8459"/>
              <w:tab w:val="right" w:pos="9026" w:leader="dot"/>
            </w:tabs>
            <w:rPr/>
          </w:pPr>
          <w:hyperlink w:anchor="__RefHeading___Toc14471084_1280447820">
            <w:r>
              <w:rPr>
                <w:webHidden/>
                <w:rStyle w:val="IndexLink"/>
                <w:rtl w:val="true"/>
              </w:rPr>
              <w:t>ایمنی و سد معبر</w:t>
            </w:r>
            <w:r>
              <w:rPr>
                <w:rStyle w:val="IndexLink"/>
                <w:rtl w:val="true"/>
              </w:rPr>
              <w:tab/>
            </w:r>
            <w:r>
              <w:rPr>
                <w:rStyle w:val="IndexLink"/>
              </w:rPr>
              <w:t>73</w:t>
            </w:r>
          </w:hyperlink>
        </w:p>
        <w:p>
          <w:pPr>
            <w:pStyle w:val="Contents3"/>
            <w:tabs>
              <w:tab w:val="clear" w:pos="8459"/>
              <w:tab w:val="right" w:pos="9026" w:leader="dot"/>
            </w:tabs>
            <w:rPr/>
          </w:pPr>
          <w:hyperlink w:anchor="__RefHeading___Toc14471086_1280447820">
            <w:r>
              <w:rPr>
                <w:webHidden/>
                <w:rStyle w:val="IndexLink"/>
                <w:rtl w:val="true"/>
              </w:rPr>
              <w:t>ایمنی و راهنمائی و رانندگی</w:t>
            </w:r>
            <w:r>
              <w:rPr>
                <w:rStyle w:val="IndexLink"/>
                <w:rtl w:val="true"/>
              </w:rPr>
              <w:tab/>
            </w:r>
            <w:r>
              <w:rPr>
                <w:rStyle w:val="IndexLink"/>
              </w:rPr>
              <w:t>75</w:t>
            </w:r>
          </w:hyperlink>
        </w:p>
        <w:p>
          <w:pPr>
            <w:pStyle w:val="Contents4"/>
            <w:tabs>
              <w:tab w:val="clear" w:pos="8176"/>
              <w:tab w:val="right" w:pos="9026" w:leader="dot"/>
            </w:tabs>
            <w:rPr/>
          </w:pPr>
          <w:hyperlink w:anchor="__RefHeading___Toc14471088_1280447820">
            <w:r>
              <w:rPr>
                <w:webHidden/>
                <w:rStyle w:val="IndexLink"/>
                <w:rtl w:val="true"/>
              </w:rPr>
              <w:t>تشویق به داشتن مرکب</w:t>
            </w:r>
            <w:r>
              <w:rPr>
                <w:rStyle w:val="IndexLink"/>
                <w:rtl w:val="true"/>
              </w:rPr>
              <w:tab/>
            </w:r>
            <w:r>
              <w:rPr>
                <w:rStyle w:val="IndexLink"/>
              </w:rPr>
              <w:t>75</w:t>
            </w:r>
          </w:hyperlink>
        </w:p>
        <w:p>
          <w:pPr>
            <w:pStyle w:val="Contents4"/>
            <w:tabs>
              <w:tab w:val="clear" w:pos="8176"/>
              <w:tab w:val="right" w:pos="9026" w:leader="dot"/>
            </w:tabs>
            <w:rPr/>
          </w:pPr>
          <w:hyperlink w:anchor="__RefHeading___Toc14471090_1280447820">
            <w:r>
              <w:rPr>
                <w:webHidden/>
                <w:rStyle w:val="IndexLink"/>
                <w:rtl w:val="true"/>
              </w:rPr>
              <w:t>ایمنی و آماده کردن مرکب قبل از سواری</w:t>
            </w:r>
            <w:r>
              <w:rPr>
                <w:rStyle w:val="IndexLink"/>
                <w:rtl w:val="true"/>
              </w:rPr>
              <w:tab/>
            </w:r>
            <w:r>
              <w:rPr>
                <w:rStyle w:val="IndexLink"/>
              </w:rPr>
              <w:t>76</w:t>
            </w:r>
          </w:hyperlink>
        </w:p>
        <w:p>
          <w:pPr>
            <w:pStyle w:val="Contents4"/>
            <w:tabs>
              <w:tab w:val="clear" w:pos="8176"/>
              <w:tab w:val="right" w:pos="9026" w:leader="dot"/>
            </w:tabs>
            <w:rPr/>
          </w:pPr>
          <w:hyperlink w:anchor="__RefHeading___Toc14471092_1280447820">
            <w:r>
              <w:rPr>
                <w:webHidden/>
                <w:rStyle w:val="IndexLink"/>
                <w:rtl w:val="true"/>
              </w:rPr>
              <w:t>با یاد و نام خدا سوار شوید</w:t>
            </w:r>
            <w:r>
              <w:rPr>
                <w:rStyle w:val="IndexLink"/>
                <w:rtl w:val="true"/>
              </w:rPr>
              <w:t>:</w:t>
              <w:tab/>
            </w:r>
            <w:r>
              <w:rPr>
                <w:rStyle w:val="IndexLink"/>
              </w:rPr>
              <w:t>76</w:t>
            </w:r>
          </w:hyperlink>
        </w:p>
        <w:p>
          <w:pPr>
            <w:pStyle w:val="Contents4"/>
            <w:tabs>
              <w:tab w:val="clear" w:pos="8176"/>
              <w:tab w:val="right" w:pos="9026" w:leader="dot"/>
            </w:tabs>
            <w:rPr/>
          </w:pPr>
          <w:hyperlink w:anchor="__RefHeading___Toc14471094_1280447820">
            <w:r>
              <w:rPr>
                <w:webHidden/>
                <w:rStyle w:val="IndexLink"/>
                <w:rtl w:val="true"/>
              </w:rPr>
              <w:t>سواره رو و پیاده رو</w:t>
            </w:r>
            <w:r>
              <w:rPr>
                <w:rStyle w:val="IndexLink"/>
                <w:rtl w:val="true"/>
              </w:rPr>
              <w:tab/>
            </w:r>
            <w:r>
              <w:rPr>
                <w:rStyle w:val="IndexLink"/>
              </w:rPr>
              <w:t>77</w:t>
            </w:r>
          </w:hyperlink>
        </w:p>
        <w:p>
          <w:pPr>
            <w:pStyle w:val="Contents4"/>
            <w:tabs>
              <w:tab w:val="clear" w:pos="8176"/>
              <w:tab w:val="right" w:pos="9026" w:leader="dot"/>
            </w:tabs>
            <w:rPr/>
          </w:pPr>
          <w:hyperlink w:anchor="__RefHeading___Toc14471096_1280447820">
            <w:r>
              <w:rPr>
                <w:webHidden/>
                <w:rStyle w:val="IndexLink"/>
                <w:rtl w:val="true"/>
              </w:rPr>
              <w:t>باربند</w:t>
            </w:r>
            <w:r>
              <w:rPr>
                <w:rStyle w:val="IndexLink"/>
                <w:rtl w:val="true"/>
              </w:rPr>
              <w:tab/>
            </w:r>
            <w:r>
              <w:rPr>
                <w:rStyle w:val="IndexLink"/>
              </w:rPr>
              <w:t>78</w:t>
            </w:r>
          </w:hyperlink>
        </w:p>
        <w:p>
          <w:pPr>
            <w:pStyle w:val="Contents4"/>
            <w:tabs>
              <w:tab w:val="clear" w:pos="8176"/>
              <w:tab w:val="right" w:pos="9026" w:leader="dot"/>
            </w:tabs>
            <w:rPr/>
          </w:pPr>
          <w:hyperlink w:anchor="__RefHeading___Toc14471098_1280447820">
            <w:r>
              <w:rPr>
                <w:webHidden/>
                <w:rStyle w:val="IndexLink"/>
                <w:rtl w:val="true"/>
              </w:rPr>
              <w:t>هل دادن و بکسل کردن</w:t>
            </w:r>
            <w:r>
              <w:rPr>
                <w:rStyle w:val="IndexLink"/>
                <w:rtl w:val="true"/>
              </w:rPr>
              <w:tab/>
            </w:r>
            <w:r>
              <w:rPr>
                <w:rStyle w:val="IndexLink"/>
              </w:rPr>
              <w:t>78</w:t>
            </w:r>
          </w:hyperlink>
        </w:p>
        <w:p>
          <w:pPr>
            <w:pStyle w:val="Contents4"/>
            <w:tabs>
              <w:tab w:val="clear" w:pos="8176"/>
              <w:tab w:val="right" w:pos="9026" w:leader="dot"/>
            </w:tabs>
            <w:rPr/>
          </w:pPr>
          <w:hyperlink w:anchor="__RefHeading___Toc14471100_1280447820">
            <w:r>
              <w:rPr>
                <w:webHidden/>
                <w:rStyle w:val="IndexLink"/>
                <w:rtl w:val="true"/>
              </w:rPr>
              <w:t>کودک در پشت فرمان</w:t>
            </w:r>
            <w:r>
              <w:rPr>
                <w:rStyle w:val="IndexLink"/>
                <w:rtl w:val="true"/>
              </w:rPr>
              <w:t>:</w:t>
              <w:tab/>
            </w:r>
            <w:r>
              <w:rPr>
                <w:rStyle w:val="IndexLink"/>
              </w:rPr>
              <w:t>79</w:t>
            </w:r>
          </w:hyperlink>
        </w:p>
        <w:p>
          <w:pPr>
            <w:pStyle w:val="Contents4"/>
            <w:tabs>
              <w:tab w:val="clear" w:pos="8176"/>
              <w:tab w:val="right" w:pos="9026" w:leader="dot"/>
            </w:tabs>
            <w:rPr/>
          </w:pPr>
          <w:hyperlink w:anchor="__RefHeading___Toc14471102_1280447820">
            <w:r>
              <w:rPr>
                <w:webHidden/>
                <w:rStyle w:val="IndexLink"/>
                <w:rtl w:val="true"/>
              </w:rPr>
              <w:t>یکّه دادن</w:t>
            </w:r>
            <w:r>
              <w:rPr>
                <w:rStyle w:val="IndexLink"/>
                <w:rtl w:val="true"/>
              </w:rPr>
              <w:t>:</w:t>
              <w:tab/>
            </w:r>
            <w:r>
              <w:rPr>
                <w:rStyle w:val="IndexLink"/>
              </w:rPr>
              <w:t>79</w:t>
            </w:r>
          </w:hyperlink>
        </w:p>
        <w:p>
          <w:pPr>
            <w:pStyle w:val="Contents4"/>
            <w:tabs>
              <w:tab w:val="clear" w:pos="8176"/>
              <w:tab w:val="right" w:pos="9026" w:leader="dot"/>
            </w:tabs>
            <w:rPr/>
          </w:pPr>
          <w:hyperlink w:anchor="__RefHeading___Toc14471104_1280447820">
            <w:r>
              <w:rPr>
                <w:webHidden/>
                <w:rStyle w:val="IndexLink"/>
                <w:rtl w:val="true"/>
              </w:rPr>
              <w:t>تصادف از جلو و عقب</w:t>
            </w:r>
            <w:r>
              <w:rPr>
                <w:rStyle w:val="IndexLink"/>
                <w:rtl w:val="true"/>
              </w:rPr>
              <w:t>:</w:t>
              <w:tab/>
            </w:r>
            <w:r>
              <w:rPr>
                <w:rStyle w:val="IndexLink"/>
              </w:rPr>
              <w:t>80</w:t>
            </w:r>
          </w:hyperlink>
        </w:p>
        <w:p>
          <w:pPr>
            <w:pStyle w:val="Contents5"/>
            <w:tabs>
              <w:tab w:val="clear" w:pos="7892"/>
              <w:tab w:val="right" w:pos="9026" w:leader="dot"/>
            </w:tabs>
            <w:rPr/>
          </w:pPr>
          <w:hyperlink w:anchor="__RefHeading___Toc14471106_12804478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4471108_1280447820">
            <w:r>
              <w:rPr>
                <w:webHidden/>
                <w:rStyle w:val="IndexLink"/>
                <w:rtl w:val="true"/>
              </w:rPr>
              <w:t>ب</w:t>
            </w:r>
            <w:r>
              <w:rPr>
                <w:rStyle w:val="IndexLink"/>
                <w:rtl w:val="true"/>
              </w:rPr>
              <w:t xml:space="preserve">) </w:t>
            </w:r>
            <w:r>
              <w:rPr>
                <w:rStyle w:val="IndexLink"/>
                <w:rtl w:val="true"/>
              </w:rPr>
              <w:t>زیر گرفتن</w:t>
            </w:r>
            <w:r>
              <w:rPr>
                <w:rStyle w:val="IndexLink"/>
                <w:rtl w:val="true"/>
              </w:rPr>
              <w:tab/>
            </w:r>
            <w:r>
              <w:rPr>
                <w:rStyle w:val="IndexLink"/>
              </w:rPr>
              <w:t>81</w:t>
            </w:r>
          </w:hyperlink>
        </w:p>
        <w:p>
          <w:pPr>
            <w:pStyle w:val="Contents5"/>
            <w:tabs>
              <w:tab w:val="clear" w:pos="7892"/>
              <w:tab w:val="right" w:pos="9026" w:leader="dot"/>
            </w:tabs>
            <w:rPr/>
          </w:pPr>
          <w:hyperlink w:anchor="__RefHeading___Toc14471110_1280447820">
            <w:r>
              <w:rPr>
                <w:webHidden/>
                <w:rStyle w:val="IndexLink"/>
                <w:rtl w:val="true"/>
              </w:rPr>
              <w:t>ج</w:t>
            </w:r>
            <w:r>
              <w:rPr>
                <w:rStyle w:val="IndexLink"/>
                <w:rtl w:val="true"/>
              </w:rPr>
              <w:t xml:space="preserve">) </w:t>
            </w:r>
            <w:r>
              <w:rPr>
                <w:rStyle w:val="IndexLink"/>
                <w:rtl w:val="true"/>
              </w:rPr>
              <w:t>پرتاب سنگ</w:t>
            </w:r>
            <w:r>
              <w:rPr>
                <w:rStyle w:val="IndexLink"/>
                <w:rtl w:val="true"/>
              </w:rPr>
              <w:tab/>
            </w:r>
            <w:r>
              <w:rPr>
                <w:rStyle w:val="IndexLink"/>
              </w:rPr>
              <w:t>82</w:t>
            </w:r>
          </w:hyperlink>
        </w:p>
        <w:p>
          <w:pPr>
            <w:pStyle w:val="Contents4"/>
            <w:tabs>
              <w:tab w:val="clear" w:pos="8176"/>
              <w:tab w:val="right" w:pos="9026" w:leader="dot"/>
            </w:tabs>
            <w:rPr/>
          </w:pPr>
          <w:hyperlink w:anchor="__RefHeading___Toc14471112_1280447820">
            <w:r>
              <w:rPr>
                <w:webHidden/>
                <w:rStyle w:val="IndexLink"/>
                <w:rtl w:val="true"/>
              </w:rPr>
              <w:t>سقوط بار از خودرو</w:t>
            </w:r>
            <w:r>
              <w:rPr>
                <w:rStyle w:val="IndexLink"/>
                <w:rtl w:val="true"/>
              </w:rPr>
              <w:tab/>
            </w:r>
            <w:r>
              <w:rPr>
                <w:rStyle w:val="IndexLink"/>
              </w:rPr>
              <w:t>83</w:t>
            </w:r>
          </w:hyperlink>
        </w:p>
        <w:p>
          <w:pPr>
            <w:pStyle w:val="Contents4"/>
            <w:tabs>
              <w:tab w:val="clear" w:pos="8176"/>
              <w:tab w:val="right" w:pos="9026" w:leader="dot"/>
            </w:tabs>
            <w:rPr/>
          </w:pPr>
          <w:hyperlink w:anchor="__RefHeading___Toc14471114_1280447820">
            <w:r>
              <w:rPr>
                <w:webHidden/>
                <w:rStyle w:val="IndexLink"/>
                <w:rtl w:val="true"/>
              </w:rPr>
              <w:t>بریدن ترمز یا فرمان</w:t>
            </w:r>
            <w:r>
              <w:rPr>
                <w:rStyle w:val="IndexLink"/>
                <w:rtl w:val="true"/>
              </w:rPr>
              <w:tab/>
            </w:r>
            <w:r>
              <w:rPr>
                <w:rStyle w:val="IndexLink"/>
              </w:rPr>
              <w:t>83</w:t>
            </w:r>
          </w:hyperlink>
        </w:p>
        <w:p>
          <w:pPr>
            <w:pStyle w:val="Contents4"/>
            <w:tabs>
              <w:tab w:val="clear" w:pos="8176"/>
              <w:tab w:val="right" w:pos="9026" w:leader="dot"/>
            </w:tabs>
            <w:rPr/>
          </w:pPr>
          <w:hyperlink w:anchor="__RefHeading___Toc14471116_1280447820">
            <w:r>
              <w:rPr>
                <w:webHidden/>
                <w:rStyle w:val="IndexLink"/>
                <w:rtl w:val="true"/>
              </w:rPr>
              <w:t>حرکت از سمت راست</w:t>
            </w:r>
            <w:r>
              <w:rPr>
                <w:rStyle w:val="IndexLink"/>
                <w:rtl w:val="true"/>
              </w:rPr>
              <w:tab/>
            </w:r>
            <w:r>
              <w:rPr>
                <w:rStyle w:val="IndexLink"/>
              </w:rPr>
              <w:t>84</w:t>
            </w:r>
          </w:hyperlink>
        </w:p>
        <w:p>
          <w:pPr>
            <w:pStyle w:val="Contents4"/>
            <w:tabs>
              <w:tab w:val="clear" w:pos="8176"/>
              <w:tab w:val="right" w:pos="9026" w:leader="dot"/>
            </w:tabs>
            <w:rPr/>
          </w:pPr>
          <w:hyperlink w:anchor="__RefHeading___Toc14471118_1280447820">
            <w:r>
              <w:rPr>
                <w:webHidden/>
                <w:rStyle w:val="IndexLink"/>
                <w:rtl w:val="true"/>
              </w:rPr>
              <w:t>خروج از قطار</w:t>
            </w:r>
            <w:r>
              <w:rPr>
                <w:rStyle w:val="IndexLink"/>
                <w:rtl w:val="true"/>
              </w:rPr>
              <w:tab/>
            </w:r>
            <w:r>
              <w:rPr>
                <w:rStyle w:val="IndexLink"/>
              </w:rPr>
              <w:t>86</w:t>
            </w:r>
          </w:hyperlink>
        </w:p>
        <w:p>
          <w:pPr>
            <w:pStyle w:val="Contents4"/>
            <w:tabs>
              <w:tab w:val="clear" w:pos="8176"/>
              <w:tab w:val="right" w:pos="9026" w:leader="dot"/>
            </w:tabs>
            <w:rPr/>
          </w:pPr>
          <w:hyperlink w:anchor="__RefHeading___Toc14471120_1280447820">
            <w:r>
              <w:rPr>
                <w:webHidden/>
                <w:rStyle w:val="IndexLink"/>
                <w:rtl w:val="true"/>
              </w:rPr>
              <w:t>حق تقدم با پیاده است</w:t>
            </w:r>
            <w:r>
              <w:rPr>
                <w:rStyle w:val="IndexLink"/>
                <w:rtl w:val="true"/>
              </w:rPr>
              <w:tab/>
            </w:r>
            <w:r>
              <w:rPr>
                <w:rStyle w:val="IndexLink"/>
              </w:rPr>
              <w:t>87</w:t>
            </w:r>
          </w:hyperlink>
        </w:p>
        <w:p>
          <w:pPr>
            <w:pStyle w:val="Contents4"/>
            <w:tabs>
              <w:tab w:val="clear" w:pos="8176"/>
              <w:tab w:val="right" w:pos="9026" w:leader="dot"/>
            </w:tabs>
            <w:rPr/>
          </w:pPr>
          <w:hyperlink w:anchor="__RefHeading___Toc14471122_1280447820">
            <w:r>
              <w:rPr>
                <w:webHidden/>
                <w:rStyle w:val="IndexLink"/>
                <w:rtl w:val="true"/>
              </w:rPr>
              <w:t>حق بوق</w:t>
            </w:r>
            <w:r>
              <w:rPr>
                <w:rStyle w:val="IndexLink"/>
                <w:rtl w:val="true"/>
              </w:rPr>
              <w:t xml:space="preserve">: </w:t>
            </w:r>
            <w:r>
              <w:rPr>
                <w:rStyle w:val="IndexLink"/>
                <w:rtl w:val="true"/>
              </w:rPr>
              <w:t>اخطار</w:t>
            </w:r>
            <w:r>
              <w:rPr>
                <w:rStyle w:val="IndexLink"/>
                <w:rtl w:val="true"/>
              </w:rPr>
              <w:tab/>
            </w:r>
            <w:r>
              <w:rPr>
                <w:rStyle w:val="IndexLink"/>
              </w:rPr>
              <w:t>87</w:t>
            </w:r>
          </w:hyperlink>
        </w:p>
        <w:p>
          <w:pPr>
            <w:pStyle w:val="Contents4"/>
            <w:tabs>
              <w:tab w:val="clear" w:pos="8176"/>
              <w:tab w:val="right" w:pos="9026" w:leader="dot"/>
            </w:tabs>
            <w:rPr/>
          </w:pPr>
          <w:hyperlink w:anchor="__RefHeading___Toc14471124_1280447820">
            <w:r>
              <w:rPr>
                <w:webHidden/>
                <w:rStyle w:val="IndexLink"/>
                <w:rtl w:val="true"/>
              </w:rPr>
              <w:t>نشستن روی بار ممنوع</w:t>
            </w:r>
            <w:r>
              <w:rPr>
                <w:rStyle w:val="IndexLink"/>
                <w:rtl w:val="true"/>
              </w:rPr>
              <w:tab/>
            </w:r>
            <w:r>
              <w:rPr>
                <w:rStyle w:val="IndexLink"/>
              </w:rPr>
              <w:t>88</w:t>
            </w:r>
          </w:hyperlink>
        </w:p>
        <w:p>
          <w:pPr>
            <w:pStyle w:val="Contents4"/>
            <w:tabs>
              <w:tab w:val="clear" w:pos="8176"/>
              <w:tab w:val="right" w:pos="9026" w:leader="dot"/>
            </w:tabs>
            <w:rPr/>
          </w:pPr>
          <w:hyperlink w:anchor="__RefHeading___Toc14471126_1280447820">
            <w:r>
              <w:rPr>
                <w:webHidden/>
                <w:rStyle w:val="IndexLink"/>
                <w:rtl w:val="true"/>
              </w:rPr>
              <w:t>سوار شدن در ترک همدیگر</w:t>
            </w:r>
            <w:r>
              <w:rPr>
                <w:rStyle w:val="IndexLink"/>
                <w:rtl w:val="true"/>
              </w:rPr>
              <w:tab/>
            </w:r>
            <w:r>
              <w:rPr>
                <w:rStyle w:val="IndexLink"/>
              </w:rPr>
              <w:t>88</w:t>
            </w:r>
          </w:hyperlink>
        </w:p>
        <w:p>
          <w:pPr>
            <w:pStyle w:val="Contents4"/>
            <w:tabs>
              <w:tab w:val="clear" w:pos="8176"/>
              <w:tab w:val="right" w:pos="9026" w:leader="dot"/>
            </w:tabs>
            <w:rPr/>
          </w:pPr>
          <w:hyperlink w:anchor="__RefHeading___Toc14471128_1280447820">
            <w:r>
              <w:rPr>
                <w:webHidden/>
                <w:rStyle w:val="IndexLink"/>
                <w:rtl w:val="true"/>
              </w:rPr>
              <w:t>تورّک ممنوع</w:t>
            </w:r>
            <w:r>
              <w:rPr>
                <w:rStyle w:val="IndexLink"/>
                <w:rtl w:val="true"/>
              </w:rPr>
              <w:tab/>
            </w:r>
            <w:r>
              <w:rPr>
                <w:rStyle w:val="IndexLink"/>
              </w:rPr>
              <w:t>89</w:t>
            </w:r>
          </w:hyperlink>
        </w:p>
        <w:p>
          <w:pPr>
            <w:pStyle w:val="Contents4"/>
            <w:tabs>
              <w:tab w:val="clear" w:pos="8176"/>
              <w:tab w:val="right" w:pos="9026" w:leader="dot"/>
            </w:tabs>
            <w:rPr/>
          </w:pPr>
          <w:hyperlink w:anchor="__RefHeading___Toc14471130_1280447820">
            <w:r>
              <w:rPr>
                <w:webHidden/>
                <w:rStyle w:val="IndexLink"/>
                <w:rtl w:val="true"/>
              </w:rPr>
              <w:t>تشكيل مجلس</w:t>
            </w:r>
            <w:r>
              <w:rPr>
                <w:rStyle w:val="IndexLink"/>
                <w:rtl w:val="true"/>
              </w:rPr>
              <w:tab/>
            </w:r>
            <w:r>
              <w:rPr>
                <w:rStyle w:val="IndexLink"/>
              </w:rPr>
              <w:t>89</w:t>
            </w:r>
          </w:hyperlink>
        </w:p>
        <w:p>
          <w:pPr>
            <w:pStyle w:val="Contents4"/>
            <w:tabs>
              <w:tab w:val="clear" w:pos="8176"/>
              <w:tab w:val="right" w:pos="9026" w:leader="dot"/>
            </w:tabs>
            <w:rPr/>
          </w:pPr>
          <w:hyperlink w:anchor="__RefHeading___Toc14471132_1280447820">
            <w:r>
              <w:rPr>
                <w:webHidden/>
                <w:rStyle w:val="IndexLink"/>
                <w:rtl w:val="true"/>
              </w:rPr>
              <w:t>مسئولیت دو نفره</w:t>
            </w:r>
            <w:r>
              <w:rPr>
                <w:rStyle w:val="IndexLink"/>
                <w:rtl w:val="true"/>
              </w:rPr>
              <w:tab/>
            </w:r>
            <w:r>
              <w:rPr>
                <w:rStyle w:val="IndexLink"/>
              </w:rPr>
              <w:t>89</w:t>
            </w:r>
          </w:hyperlink>
        </w:p>
        <w:p>
          <w:pPr>
            <w:pStyle w:val="Contents2"/>
            <w:tabs>
              <w:tab w:val="clear" w:pos="8743"/>
              <w:tab w:val="right" w:pos="9026" w:leader="dot"/>
            </w:tabs>
            <w:rPr/>
          </w:pPr>
          <w:hyperlink w:anchor="__RefHeading___Toc14471134_1280447820">
            <w:r>
              <w:rPr>
                <w:webHidden/>
                <w:rStyle w:val="IndexLink"/>
                <w:rtl w:val="true"/>
              </w:rPr>
              <w:t>فصل چهارم</w:t>
            </w:r>
            <w:r>
              <w:rPr>
                <w:rStyle w:val="IndexLink"/>
                <w:rtl w:val="true"/>
              </w:rPr>
              <w:tab/>
            </w:r>
            <w:r>
              <w:rPr>
                <w:rStyle w:val="IndexLink"/>
              </w:rPr>
              <w:t>91</w:t>
            </w:r>
          </w:hyperlink>
        </w:p>
        <w:p>
          <w:pPr>
            <w:pStyle w:val="Contents3"/>
            <w:tabs>
              <w:tab w:val="clear" w:pos="8459"/>
              <w:tab w:val="right" w:pos="9026" w:leader="dot"/>
            </w:tabs>
            <w:rPr/>
          </w:pPr>
          <w:hyperlink w:anchor="__RefHeading___Toc14471136_12804478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4471138_1280447820">
            <w:r>
              <w:rPr>
                <w:webHidden/>
                <w:rStyle w:val="IndexLink"/>
                <w:rtl w:val="true"/>
              </w:rPr>
              <w:t>ایمنی و خانواده</w:t>
            </w:r>
            <w:r>
              <w:rPr>
                <w:rStyle w:val="IndexLink"/>
                <w:rtl w:val="true"/>
              </w:rPr>
              <w:tab/>
            </w:r>
            <w:r>
              <w:rPr>
                <w:rStyle w:val="IndexLink"/>
              </w:rPr>
              <w:t>92</w:t>
            </w:r>
          </w:hyperlink>
        </w:p>
        <w:p>
          <w:pPr>
            <w:pStyle w:val="Contents4"/>
            <w:tabs>
              <w:tab w:val="clear" w:pos="8176"/>
              <w:tab w:val="right" w:pos="9026" w:leader="dot"/>
            </w:tabs>
            <w:rPr/>
          </w:pPr>
          <w:hyperlink w:anchor="__RefHeading___Toc14471140_1280447820">
            <w:r>
              <w:rPr>
                <w:webHidden/>
                <w:rStyle w:val="IndexLink"/>
                <w:rtl w:val="true"/>
              </w:rPr>
              <w:t>ایمنی و تشکیل خانواده</w:t>
            </w:r>
            <w:r>
              <w:rPr>
                <w:rStyle w:val="IndexLink"/>
                <w:rtl w:val="true"/>
              </w:rPr>
              <w:tab/>
            </w:r>
            <w:r>
              <w:rPr>
                <w:rStyle w:val="IndexLink"/>
              </w:rPr>
              <w:t>92</w:t>
            </w:r>
          </w:hyperlink>
        </w:p>
        <w:p>
          <w:pPr>
            <w:pStyle w:val="Contents3"/>
            <w:tabs>
              <w:tab w:val="clear" w:pos="8459"/>
              <w:tab w:val="right" w:pos="9026" w:leader="dot"/>
            </w:tabs>
            <w:rPr/>
          </w:pPr>
          <w:hyperlink w:anchor="__RefHeading___Toc14471142_1280447820">
            <w:r>
              <w:rPr>
                <w:webHidden/>
                <w:rStyle w:val="IndexLink"/>
                <w:rtl w:val="true"/>
              </w:rPr>
              <w:t>ایمنی و میحط خانه</w:t>
            </w:r>
            <w:r>
              <w:rPr>
                <w:rStyle w:val="IndexLink"/>
                <w:rtl w:val="true"/>
              </w:rPr>
              <w:tab/>
            </w:r>
            <w:r>
              <w:rPr>
                <w:rStyle w:val="IndexLink"/>
              </w:rPr>
              <w:t>95</w:t>
            </w:r>
          </w:hyperlink>
        </w:p>
        <w:p>
          <w:pPr>
            <w:pStyle w:val="Contents4"/>
            <w:tabs>
              <w:tab w:val="clear" w:pos="8176"/>
              <w:tab w:val="right" w:pos="9026" w:leader="dot"/>
            </w:tabs>
            <w:rPr/>
          </w:pPr>
          <w:hyperlink w:anchor="__RefHeading___Toc14471144_1280447820">
            <w:r>
              <w:rPr>
                <w:webHidden/>
                <w:rStyle w:val="IndexLink"/>
                <w:rtl w:val="true"/>
              </w:rPr>
              <w:t>ایمنی و ساختمان خانه</w:t>
            </w:r>
            <w:r>
              <w:rPr>
                <w:rStyle w:val="IndexLink"/>
                <w:rtl w:val="true"/>
              </w:rPr>
              <w:tab/>
            </w:r>
            <w:r>
              <w:rPr>
                <w:rStyle w:val="IndexLink"/>
              </w:rPr>
              <w:t>95</w:t>
            </w:r>
          </w:hyperlink>
        </w:p>
        <w:p>
          <w:pPr>
            <w:pStyle w:val="Contents4"/>
            <w:tabs>
              <w:tab w:val="clear" w:pos="8176"/>
              <w:tab w:val="right" w:pos="9026" w:leader="dot"/>
            </w:tabs>
            <w:rPr/>
          </w:pPr>
          <w:hyperlink w:anchor="__RefHeading___Toc14471146_1280447820">
            <w:r>
              <w:rPr>
                <w:webHidden/>
                <w:rStyle w:val="IndexLink"/>
                <w:rtl w:val="true"/>
              </w:rPr>
              <w:t>موقعیت جغرافیائی</w:t>
            </w:r>
            <w:r>
              <w:rPr>
                <w:rStyle w:val="IndexLink"/>
                <w:rtl w:val="true"/>
              </w:rPr>
              <w:tab/>
            </w:r>
            <w:r>
              <w:rPr>
                <w:rStyle w:val="IndexLink"/>
              </w:rPr>
              <w:t>95</w:t>
            </w:r>
          </w:hyperlink>
        </w:p>
        <w:p>
          <w:pPr>
            <w:pStyle w:val="Contents4"/>
            <w:tabs>
              <w:tab w:val="clear" w:pos="8176"/>
              <w:tab w:val="right" w:pos="9026" w:leader="dot"/>
            </w:tabs>
            <w:rPr/>
          </w:pPr>
          <w:hyperlink w:anchor="__RefHeading___Toc14471148_1280447820">
            <w:r>
              <w:rPr>
                <w:webHidden/>
                <w:rStyle w:val="IndexLink"/>
                <w:rtl w:val="true"/>
              </w:rPr>
              <w:t>مغرب شهرها</w:t>
            </w:r>
            <w:r>
              <w:rPr>
                <w:rStyle w:val="IndexLink"/>
                <w:rtl w:val="true"/>
              </w:rPr>
              <w:tab/>
            </w:r>
            <w:r>
              <w:rPr>
                <w:rStyle w:val="IndexLink"/>
              </w:rPr>
              <w:t>96</w:t>
            </w:r>
          </w:hyperlink>
        </w:p>
        <w:p>
          <w:pPr>
            <w:pStyle w:val="Contents4"/>
            <w:tabs>
              <w:tab w:val="clear" w:pos="8176"/>
              <w:tab w:val="right" w:pos="9026" w:leader="dot"/>
            </w:tabs>
            <w:rPr/>
          </w:pPr>
          <w:hyperlink w:anchor="__RefHeading___Toc14471150_1280447820">
            <w:r>
              <w:rPr>
                <w:webHidden/>
                <w:rStyle w:val="IndexLink"/>
                <w:rtl w:val="true"/>
              </w:rPr>
              <w:t>همسایگان خوب</w:t>
            </w:r>
            <w:r>
              <w:rPr>
                <w:rStyle w:val="IndexLink"/>
                <w:rtl w:val="true"/>
              </w:rPr>
              <w:tab/>
            </w:r>
            <w:r>
              <w:rPr>
                <w:rStyle w:val="IndexLink"/>
              </w:rPr>
              <w:t>96</w:t>
            </w:r>
          </w:hyperlink>
        </w:p>
        <w:p>
          <w:pPr>
            <w:pStyle w:val="Contents3"/>
            <w:tabs>
              <w:tab w:val="clear" w:pos="8459"/>
              <w:tab w:val="right" w:pos="9026" w:leader="dot"/>
            </w:tabs>
            <w:rPr/>
          </w:pPr>
          <w:hyperlink w:anchor="__RefHeading___Toc14471152_1280447820">
            <w:r>
              <w:rPr>
                <w:webHidden/>
                <w:rStyle w:val="IndexLink"/>
                <w:rtl w:val="true"/>
              </w:rPr>
              <w:t>ایمنی از نگاه دیگران</w:t>
            </w:r>
            <w:r>
              <w:rPr>
                <w:rStyle w:val="IndexLink"/>
                <w:rtl w:val="true"/>
              </w:rPr>
              <w:tab/>
            </w:r>
            <w:r>
              <w:rPr>
                <w:rStyle w:val="IndexLink"/>
              </w:rPr>
              <w:t>99</w:t>
            </w:r>
          </w:hyperlink>
        </w:p>
        <w:p>
          <w:pPr>
            <w:pStyle w:val="Contents4"/>
            <w:tabs>
              <w:tab w:val="clear" w:pos="8176"/>
              <w:tab w:val="right" w:pos="9026" w:leader="dot"/>
            </w:tabs>
            <w:rPr/>
          </w:pPr>
          <w:hyperlink w:anchor="__RefHeading___Toc14471154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4471156_1280447820">
            <w:r>
              <w:rPr>
                <w:webHidden/>
                <w:rStyle w:val="IndexLink"/>
                <w:rtl w:val="true"/>
              </w:rPr>
              <w:t>سزای سلب ایمنی از خانه مردم به وسیله نگاه فضولانه</w:t>
            </w:r>
            <w:r>
              <w:rPr>
                <w:rStyle w:val="IndexLink"/>
                <w:rtl w:val="true"/>
              </w:rPr>
              <w:tab/>
            </w:r>
            <w:r>
              <w:rPr>
                <w:rStyle w:val="IndexLink"/>
              </w:rPr>
              <w:t>99</w:t>
            </w:r>
          </w:hyperlink>
        </w:p>
        <w:p>
          <w:pPr>
            <w:pStyle w:val="Contents4"/>
            <w:tabs>
              <w:tab w:val="clear" w:pos="8176"/>
              <w:tab w:val="right" w:pos="9026" w:leader="dot"/>
            </w:tabs>
            <w:rPr/>
          </w:pPr>
          <w:hyperlink w:anchor="__RefHeading___Toc14471158_1280447820">
            <w:r>
              <w:rPr>
                <w:webHidden/>
                <w:rStyle w:val="IndexLink"/>
                <w:rtl w:val="true"/>
              </w:rPr>
              <w:t>بر زمین گورستان خانه نسازید</w:t>
            </w:r>
            <w:r>
              <w:rPr>
                <w:rStyle w:val="IndexLink"/>
                <w:rtl w:val="true"/>
              </w:rPr>
              <w:tab/>
            </w:r>
            <w:r>
              <w:rPr>
                <w:rStyle w:val="IndexLink"/>
              </w:rPr>
              <w:t>100</w:t>
            </w:r>
          </w:hyperlink>
        </w:p>
        <w:p>
          <w:pPr>
            <w:pStyle w:val="Contents4"/>
            <w:tabs>
              <w:tab w:val="clear" w:pos="8176"/>
              <w:tab w:val="right" w:pos="9026" w:leader="dot"/>
            </w:tabs>
            <w:rPr/>
          </w:pPr>
          <w:hyperlink w:anchor="__RefHeading___Toc14471160_1280447820">
            <w:r>
              <w:rPr>
                <w:webHidden/>
                <w:rStyle w:val="IndexLink"/>
                <w:rtl w:val="true"/>
              </w:rPr>
              <w:t>ایمنی و استحکام ساختمان</w:t>
            </w:r>
            <w:r>
              <w:rPr>
                <w:rStyle w:val="IndexLink"/>
                <w:rtl w:val="true"/>
              </w:rPr>
              <w:tab/>
            </w:r>
            <w:r>
              <w:rPr>
                <w:rStyle w:val="IndexLink"/>
              </w:rPr>
              <w:t>101</w:t>
            </w:r>
          </w:hyperlink>
        </w:p>
        <w:p>
          <w:pPr>
            <w:pStyle w:val="Contents4"/>
            <w:tabs>
              <w:tab w:val="clear" w:pos="8176"/>
              <w:tab w:val="right" w:pos="9026" w:leader="dot"/>
            </w:tabs>
            <w:rPr/>
          </w:pPr>
          <w:hyperlink w:anchor="__RefHeading___Toc14471162_1280447820">
            <w:r>
              <w:rPr>
                <w:webHidden/>
                <w:rStyle w:val="IndexLink"/>
                <w:rtl w:val="true"/>
              </w:rPr>
              <w:t>ایمنی و نرده</w:t>
            </w:r>
            <w:r>
              <w:rPr>
                <w:rStyle w:val="IndexLink"/>
                <w:rtl w:val="true"/>
              </w:rPr>
              <w:tab/>
            </w:r>
            <w:r>
              <w:rPr>
                <w:rStyle w:val="IndexLink"/>
              </w:rPr>
              <w:t>103</w:t>
            </w:r>
          </w:hyperlink>
        </w:p>
        <w:p>
          <w:pPr>
            <w:pStyle w:val="Contents4"/>
            <w:tabs>
              <w:tab w:val="clear" w:pos="8176"/>
              <w:tab w:val="right" w:pos="9026" w:leader="dot"/>
            </w:tabs>
            <w:rPr/>
          </w:pPr>
          <w:hyperlink w:anchor="__RefHeading___Toc14471164_1280447820">
            <w:r>
              <w:rPr>
                <w:webHidden/>
                <w:rStyle w:val="IndexLink"/>
                <w:rtl w:val="true"/>
              </w:rPr>
              <w:t xml:space="preserve">راه پله یا نردبان؟ </w:t>
            </w:r>
            <w:r>
              <w:rPr>
                <w:rStyle w:val="IndexLink"/>
                <w:rtl w:val="true"/>
              </w:rPr>
              <w:t xml:space="preserve">- </w:t>
            </w:r>
            <w:r>
              <w:rPr>
                <w:rStyle w:val="IndexLink"/>
                <w:rtl w:val="true"/>
              </w:rPr>
              <w:t>؟</w:t>
            </w:r>
            <w:r>
              <w:rPr>
                <w:rStyle w:val="IndexLink"/>
                <w:rtl w:val="true"/>
              </w:rPr>
              <w:tab/>
            </w:r>
            <w:r>
              <w:rPr>
                <w:rStyle w:val="IndexLink"/>
              </w:rPr>
              <w:t>105</w:t>
            </w:r>
          </w:hyperlink>
        </w:p>
        <w:p>
          <w:pPr>
            <w:pStyle w:val="Contents4"/>
            <w:tabs>
              <w:tab w:val="clear" w:pos="8176"/>
              <w:tab w:val="right" w:pos="9026" w:leader="dot"/>
            </w:tabs>
            <w:rPr/>
          </w:pPr>
          <w:hyperlink w:anchor="__RefHeading___Toc14471166_1280447820">
            <w:r>
              <w:rPr>
                <w:webHidden/>
                <w:rStyle w:val="IndexLink"/>
                <w:rtl w:val="true"/>
              </w:rPr>
              <w:t>ایمنی و وسعت خانه</w:t>
            </w:r>
            <w:r>
              <w:rPr>
                <w:rStyle w:val="IndexLink"/>
                <w:rtl w:val="true"/>
              </w:rPr>
              <w:tab/>
            </w:r>
            <w:r>
              <w:rPr>
                <w:rStyle w:val="IndexLink"/>
              </w:rPr>
              <w:t>108</w:t>
            </w:r>
          </w:hyperlink>
        </w:p>
        <w:p>
          <w:pPr>
            <w:pStyle w:val="Contents4"/>
            <w:tabs>
              <w:tab w:val="clear" w:pos="8176"/>
              <w:tab w:val="right" w:pos="9026" w:leader="dot"/>
            </w:tabs>
            <w:rPr/>
          </w:pPr>
          <w:hyperlink w:anchor="__RefHeading___Toc14471168_1280447820">
            <w:r>
              <w:rPr>
                <w:webHidden/>
                <w:rStyle w:val="IndexLink"/>
                <w:rtl w:val="true"/>
              </w:rPr>
              <w:t>ایمنی و فضاهای زیادی در خانه</w:t>
            </w:r>
            <w:r>
              <w:rPr>
                <w:rStyle w:val="IndexLink"/>
                <w:rtl w:val="true"/>
              </w:rPr>
              <w:tab/>
            </w:r>
            <w:r>
              <w:rPr>
                <w:rStyle w:val="IndexLink"/>
              </w:rPr>
              <w:t>111</w:t>
            </w:r>
          </w:hyperlink>
        </w:p>
        <w:p>
          <w:pPr>
            <w:pStyle w:val="Contents4"/>
            <w:tabs>
              <w:tab w:val="clear" w:pos="8176"/>
              <w:tab w:val="right" w:pos="9026" w:leader="dot"/>
            </w:tabs>
            <w:rPr/>
          </w:pPr>
          <w:hyperlink w:anchor="__RefHeading___Toc14471170_1280447820">
            <w:r>
              <w:rPr>
                <w:webHidden/>
                <w:rStyle w:val="IndexLink"/>
                <w:rtl w:val="true"/>
              </w:rPr>
              <w:t>فضای زیادی در ارتفاع سقف</w:t>
            </w:r>
            <w:r>
              <w:rPr>
                <w:rStyle w:val="IndexLink"/>
                <w:rtl w:val="true"/>
              </w:rPr>
              <w:tab/>
            </w:r>
            <w:r>
              <w:rPr>
                <w:rStyle w:val="IndexLink"/>
              </w:rPr>
              <w:t>111</w:t>
            </w:r>
          </w:hyperlink>
        </w:p>
        <w:p>
          <w:pPr>
            <w:pStyle w:val="Contents4"/>
            <w:tabs>
              <w:tab w:val="clear" w:pos="8176"/>
              <w:tab w:val="right" w:pos="9026" w:leader="dot"/>
            </w:tabs>
            <w:rPr/>
          </w:pPr>
          <w:hyperlink w:anchor="__RefHeading___Toc14471172_1280447820">
            <w:r>
              <w:rPr>
                <w:webHidden/>
                <w:rStyle w:val="IndexLink"/>
                <w:rtl w:val="true"/>
              </w:rPr>
              <w:t>پنکه یا بال کبوتر</w:t>
            </w:r>
            <w:r>
              <w:rPr>
                <w:rStyle w:val="IndexLink"/>
                <w:rtl w:val="true"/>
              </w:rPr>
              <w:tab/>
            </w:r>
            <w:r>
              <w:rPr>
                <w:rStyle w:val="IndexLink"/>
              </w:rPr>
              <w:t>114</w:t>
            </w:r>
          </w:hyperlink>
        </w:p>
        <w:p>
          <w:pPr>
            <w:pStyle w:val="Contents4"/>
            <w:tabs>
              <w:tab w:val="clear" w:pos="8176"/>
              <w:tab w:val="right" w:pos="9026" w:leader="dot"/>
            </w:tabs>
            <w:rPr/>
          </w:pPr>
          <w:hyperlink w:anchor="__RefHeading___Toc14471174_1280447820">
            <w:r>
              <w:rPr>
                <w:webHidden/>
                <w:rStyle w:val="IndexLink"/>
                <w:rtl w:val="true"/>
              </w:rPr>
              <w:t>ایمنی و حضور حیوان در خانه</w:t>
            </w:r>
            <w:r>
              <w:rPr>
                <w:rStyle w:val="IndexLink"/>
                <w:rtl w:val="true"/>
              </w:rPr>
              <w:tab/>
            </w:r>
            <w:r>
              <w:rPr>
                <w:rStyle w:val="IndexLink"/>
              </w:rPr>
              <w:t>115</w:t>
            </w:r>
          </w:hyperlink>
        </w:p>
        <w:p>
          <w:pPr>
            <w:pStyle w:val="Contents4"/>
            <w:tabs>
              <w:tab w:val="clear" w:pos="8176"/>
              <w:tab w:val="right" w:pos="9026" w:leader="dot"/>
            </w:tabs>
            <w:rPr/>
          </w:pPr>
          <w:hyperlink w:anchor="__RefHeading___Toc14471176_1280447820">
            <w:r>
              <w:rPr>
                <w:webHidden/>
                <w:rStyle w:val="IndexLink"/>
                <w:rtl w:val="true"/>
              </w:rPr>
              <w:t>ایمنی و کفتر بازی</w:t>
            </w:r>
            <w:r>
              <w:rPr>
                <w:rStyle w:val="IndexLink"/>
                <w:rtl w:val="true"/>
              </w:rPr>
              <w:tab/>
            </w:r>
            <w:r>
              <w:rPr>
                <w:rStyle w:val="IndexLink"/>
              </w:rPr>
              <w:t>119</w:t>
            </w:r>
          </w:hyperlink>
        </w:p>
        <w:p>
          <w:pPr>
            <w:pStyle w:val="Contents4"/>
            <w:tabs>
              <w:tab w:val="clear" w:pos="8176"/>
              <w:tab w:val="right" w:pos="9026" w:leader="dot"/>
            </w:tabs>
            <w:rPr/>
          </w:pPr>
          <w:hyperlink w:anchor="__RefHeading___Toc14471178_1280447820">
            <w:r>
              <w:rPr>
                <w:webHidden/>
                <w:rStyle w:val="IndexLink"/>
                <w:rtl w:val="true"/>
              </w:rPr>
              <w:t>ایمنی و بهداشت خانه</w:t>
            </w:r>
            <w:r>
              <w:rPr>
                <w:rStyle w:val="IndexLink"/>
                <w:rtl w:val="true"/>
              </w:rPr>
              <w:tab/>
            </w:r>
            <w:r>
              <w:rPr>
                <w:rStyle w:val="IndexLink"/>
              </w:rPr>
              <w:t>120</w:t>
            </w:r>
          </w:hyperlink>
        </w:p>
        <w:p>
          <w:pPr>
            <w:pStyle w:val="Contents4"/>
            <w:tabs>
              <w:tab w:val="clear" w:pos="8176"/>
              <w:tab w:val="right" w:pos="9026" w:leader="dot"/>
            </w:tabs>
            <w:rPr/>
          </w:pPr>
          <w:hyperlink w:anchor="__RefHeading___Toc14471180_1280447820">
            <w:r>
              <w:rPr>
                <w:webHidden/>
                <w:rStyle w:val="IndexLink"/>
                <w:rtl w:val="true"/>
              </w:rPr>
              <w:t>ایمنی و گل و گیاه در خانه</w:t>
            </w:r>
            <w:r>
              <w:rPr>
                <w:rStyle w:val="IndexLink"/>
                <w:rtl w:val="true"/>
              </w:rPr>
              <w:tab/>
            </w:r>
            <w:r>
              <w:rPr>
                <w:rStyle w:val="IndexLink"/>
              </w:rPr>
              <w:t>122</w:t>
            </w:r>
          </w:hyperlink>
        </w:p>
        <w:p>
          <w:pPr>
            <w:pStyle w:val="Contents4"/>
            <w:tabs>
              <w:tab w:val="clear" w:pos="8176"/>
              <w:tab w:val="right" w:pos="9026" w:leader="dot"/>
            </w:tabs>
            <w:rPr/>
          </w:pPr>
          <w:hyperlink w:anchor="__RefHeading___Toc14471182_1280447820">
            <w:r>
              <w:rPr>
                <w:webHidden/>
                <w:rStyle w:val="IndexLink"/>
                <w:rtl w:val="true"/>
              </w:rPr>
              <w:t>جایگاه توالت در خانه</w:t>
            </w:r>
            <w:r>
              <w:rPr>
                <w:rStyle w:val="IndexLink"/>
                <w:rtl w:val="true"/>
              </w:rPr>
              <w:tab/>
            </w:r>
            <w:r>
              <w:rPr>
                <w:rStyle w:val="IndexLink"/>
              </w:rPr>
              <w:t>124</w:t>
            </w:r>
          </w:hyperlink>
        </w:p>
        <w:p>
          <w:pPr>
            <w:pStyle w:val="Contents4"/>
            <w:tabs>
              <w:tab w:val="clear" w:pos="8176"/>
              <w:tab w:val="right" w:pos="9026" w:leader="dot"/>
            </w:tabs>
            <w:rPr/>
          </w:pPr>
          <w:hyperlink w:anchor="__RefHeading___Toc14471184_1280447820">
            <w:r>
              <w:rPr>
                <w:webHidden/>
                <w:rStyle w:val="IndexLink"/>
                <w:rtl w:val="true"/>
              </w:rPr>
              <w:t>ایمنی و جایگاه دستشوئی در خانه</w:t>
            </w:r>
            <w:r>
              <w:rPr>
                <w:rStyle w:val="IndexLink"/>
                <w:rtl w:val="true"/>
              </w:rPr>
              <w:tab/>
            </w:r>
            <w:r>
              <w:rPr>
                <w:rStyle w:val="IndexLink"/>
              </w:rPr>
              <w:t>124</w:t>
            </w:r>
          </w:hyperlink>
        </w:p>
        <w:p>
          <w:pPr>
            <w:pStyle w:val="Contents4"/>
            <w:tabs>
              <w:tab w:val="clear" w:pos="8176"/>
              <w:tab w:val="right" w:pos="9026" w:leader="dot"/>
            </w:tabs>
            <w:rPr/>
          </w:pPr>
          <w:hyperlink w:anchor="__RefHeading___Toc14471186_1280447820">
            <w:r>
              <w:rPr>
                <w:webHidden/>
                <w:rStyle w:val="IndexLink"/>
                <w:rtl w:val="true"/>
              </w:rPr>
              <w:t>آشپزخانه اوپن</w:t>
            </w:r>
            <w:r>
              <w:rPr>
                <w:rStyle w:val="IndexLink"/>
                <w:rtl w:val="true"/>
              </w:rPr>
              <w:tab/>
            </w:r>
            <w:r>
              <w:rPr>
                <w:rStyle w:val="IndexLink"/>
              </w:rPr>
              <w:t>125</w:t>
            </w:r>
          </w:hyperlink>
        </w:p>
        <w:p>
          <w:pPr>
            <w:pStyle w:val="Contents4"/>
            <w:tabs>
              <w:tab w:val="clear" w:pos="8176"/>
              <w:tab w:val="right" w:pos="9026" w:leader="dot"/>
            </w:tabs>
            <w:rPr/>
          </w:pPr>
          <w:hyperlink w:anchor="__RefHeading___Toc14471188_1280447820">
            <w:r>
              <w:rPr>
                <w:webHidden/>
                <w:rStyle w:val="IndexLink"/>
                <w:rtl w:val="true"/>
              </w:rPr>
              <w:t>ایمنی و بهداشت کودک</w:t>
            </w:r>
            <w:r>
              <w:rPr>
                <w:rStyle w:val="IndexLink"/>
                <w:rtl w:val="true"/>
              </w:rPr>
              <w:tab/>
            </w:r>
            <w:r>
              <w:rPr>
                <w:rStyle w:val="IndexLink"/>
              </w:rPr>
              <w:t>126</w:t>
            </w:r>
          </w:hyperlink>
        </w:p>
        <w:p>
          <w:pPr>
            <w:pStyle w:val="Contents4"/>
            <w:tabs>
              <w:tab w:val="clear" w:pos="8176"/>
              <w:tab w:val="right" w:pos="9026" w:leader="dot"/>
            </w:tabs>
            <w:rPr/>
          </w:pPr>
          <w:hyperlink w:anchor="__RefHeading___Toc14471190_1280447820">
            <w:r>
              <w:rPr>
                <w:webHidden/>
                <w:rStyle w:val="IndexLink"/>
                <w:rtl w:val="true"/>
              </w:rPr>
              <w:t>بهداشت شخصیتی کودک</w:t>
            </w:r>
            <w:r>
              <w:rPr>
                <w:rStyle w:val="IndexLink"/>
                <w:rtl w:val="true"/>
              </w:rPr>
              <w:tab/>
            </w:r>
            <w:r>
              <w:rPr>
                <w:rStyle w:val="IndexLink"/>
              </w:rPr>
              <w:t>126</w:t>
            </w:r>
          </w:hyperlink>
        </w:p>
        <w:p>
          <w:pPr>
            <w:pStyle w:val="Contents4"/>
            <w:tabs>
              <w:tab w:val="clear" w:pos="8176"/>
              <w:tab w:val="right" w:pos="9026" w:leader="dot"/>
            </w:tabs>
            <w:rPr/>
          </w:pPr>
          <w:hyperlink w:anchor="__RefHeading___Toc14471192_1280447820">
            <w:r>
              <w:rPr>
                <w:webHidden/>
                <w:rStyle w:val="IndexLink"/>
                <w:rtl w:val="true"/>
              </w:rPr>
              <w:t>نامگذاری و ایمنی جامعه</w:t>
            </w:r>
            <w:r>
              <w:rPr>
                <w:rStyle w:val="IndexLink"/>
                <w:rtl w:val="true"/>
              </w:rPr>
              <w:tab/>
            </w:r>
            <w:r>
              <w:rPr>
                <w:rStyle w:val="IndexLink"/>
              </w:rPr>
              <w:t>127</w:t>
            </w:r>
          </w:hyperlink>
        </w:p>
        <w:p>
          <w:pPr>
            <w:pStyle w:val="Contents4"/>
            <w:tabs>
              <w:tab w:val="clear" w:pos="8176"/>
              <w:tab w:val="right" w:pos="9026" w:leader="dot"/>
            </w:tabs>
            <w:rPr/>
          </w:pPr>
          <w:hyperlink w:anchor="__RefHeading___Toc14471194_1280447820">
            <w:r>
              <w:rPr>
                <w:webHidden/>
                <w:rStyle w:val="IndexLink"/>
                <w:rtl w:val="true"/>
              </w:rPr>
              <w:t>ایمنی و موی سر نوزاد</w:t>
            </w:r>
            <w:r>
              <w:rPr>
                <w:rStyle w:val="IndexLink"/>
                <w:rtl w:val="true"/>
              </w:rPr>
              <w:t>:</w:t>
              <w:tab/>
            </w:r>
            <w:r>
              <w:rPr>
                <w:rStyle w:val="IndexLink"/>
              </w:rPr>
              <w:t>129</w:t>
            </w:r>
          </w:hyperlink>
        </w:p>
        <w:p>
          <w:pPr>
            <w:pStyle w:val="Contents4"/>
            <w:tabs>
              <w:tab w:val="clear" w:pos="8176"/>
              <w:tab w:val="right" w:pos="9026" w:leader="dot"/>
            </w:tabs>
            <w:rPr/>
          </w:pPr>
          <w:hyperlink w:anchor="__RefHeading___Toc14471196_1280447820">
            <w:r>
              <w:rPr>
                <w:webHidden/>
                <w:rStyle w:val="IndexLink"/>
                <w:rtl w:val="true"/>
              </w:rPr>
              <w:t>ایمنی و ختنه نوزاد</w:t>
            </w:r>
            <w:r>
              <w:rPr>
                <w:rStyle w:val="IndexLink"/>
                <w:rtl w:val="true"/>
              </w:rPr>
              <w:tab/>
            </w:r>
            <w:r>
              <w:rPr>
                <w:rStyle w:val="IndexLink"/>
              </w:rPr>
              <w:t>130</w:t>
            </w:r>
          </w:hyperlink>
        </w:p>
        <w:p>
          <w:pPr>
            <w:pStyle w:val="Contents4"/>
            <w:tabs>
              <w:tab w:val="clear" w:pos="8176"/>
              <w:tab w:val="right" w:pos="9026" w:leader="dot"/>
            </w:tabs>
            <w:rPr/>
          </w:pPr>
          <w:hyperlink w:anchor="__RefHeading___Toc14471198_1280447820">
            <w:r>
              <w:rPr>
                <w:webHidden/>
                <w:rStyle w:val="IndexLink"/>
                <w:rtl w:val="true"/>
              </w:rPr>
              <w:t>ایمنی و تغذیه کودک</w:t>
            </w:r>
            <w:r>
              <w:rPr>
                <w:rStyle w:val="IndexLink"/>
                <w:rtl w:val="true"/>
              </w:rPr>
              <w:tab/>
            </w:r>
            <w:r>
              <w:rPr>
                <w:rStyle w:val="IndexLink"/>
              </w:rPr>
              <w:t>133</w:t>
            </w:r>
          </w:hyperlink>
        </w:p>
        <w:p>
          <w:pPr>
            <w:pStyle w:val="Contents4"/>
            <w:tabs>
              <w:tab w:val="clear" w:pos="8176"/>
              <w:tab w:val="right" w:pos="9026" w:leader="dot"/>
            </w:tabs>
            <w:rPr/>
          </w:pPr>
          <w:hyperlink w:anchor="__RefHeading___Toc14471200_1280447820">
            <w:r>
              <w:rPr>
                <w:webHidden/>
                <w:rStyle w:val="IndexLink"/>
                <w:rtl w:val="true"/>
              </w:rPr>
              <w:t>بهداشت جسمی کودک</w:t>
            </w:r>
            <w:r>
              <w:rPr>
                <w:rStyle w:val="IndexLink"/>
                <w:rtl w:val="true"/>
              </w:rPr>
              <w:tab/>
            </w:r>
            <w:r>
              <w:rPr>
                <w:rStyle w:val="IndexLink"/>
              </w:rPr>
              <w:t>136</w:t>
            </w:r>
          </w:hyperlink>
        </w:p>
        <w:p>
          <w:pPr>
            <w:pStyle w:val="Contents4"/>
            <w:tabs>
              <w:tab w:val="clear" w:pos="8176"/>
              <w:tab w:val="right" w:pos="9026" w:leader="dot"/>
            </w:tabs>
            <w:rPr/>
          </w:pPr>
          <w:hyperlink w:anchor="__RefHeading___Toc14471202_1280447820">
            <w:r>
              <w:rPr>
                <w:webHidden/>
                <w:rStyle w:val="IndexLink"/>
                <w:rtl w:val="true"/>
              </w:rPr>
              <w:t>ایمنی و تربیت کودک</w:t>
            </w:r>
            <w:r>
              <w:rPr>
                <w:rStyle w:val="IndexLink"/>
                <w:rtl w:val="true"/>
              </w:rPr>
              <w:tab/>
            </w:r>
            <w:r>
              <w:rPr>
                <w:rStyle w:val="IndexLink"/>
              </w:rPr>
              <w:t>136</w:t>
            </w:r>
          </w:hyperlink>
        </w:p>
        <w:p>
          <w:pPr>
            <w:pStyle w:val="Contents2"/>
            <w:tabs>
              <w:tab w:val="clear" w:pos="8743"/>
              <w:tab w:val="right" w:pos="9026" w:leader="dot"/>
            </w:tabs>
            <w:rPr/>
          </w:pPr>
          <w:hyperlink w:anchor="__RefHeading___Toc14471204_1280447820">
            <w:r>
              <w:rPr>
                <w:webHidden/>
                <w:rStyle w:val="IndexLink"/>
                <w:rtl w:val="true"/>
              </w:rPr>
              <w:t>فصل پنجم</w:t>
            </w:r>
            <w:r>
              <w:rPr>
                <w:rStyle w:val="IndexLink"/>
                <w:rtl w:val="true"/>
              </w:rPr>
              <w:tab/>
            </w:r>
            <w:r>
              <w:rPr>
                <w:rStyle w:val="IndexLink"/>
              </w:rPr>
              <w:t>145</w:t>
            </w:r>
          </w:hyperlink>
        </w:p>
        <w:p>
          <w:pPr>
            <w:pStyle w:val="Contents3"/>
            <w:tabs>
              <w:tab w:val="clear" w:pos="8459"/>
              <w:tab w:val="right" w:pos="9026" w:leader="dot"/>
            </w:tabs>
            <w:rPr/>
          </w:pPr>
          <w:hyperlink w:anchor="__RefHeading___Toc14471206_12804478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4471208_1280447820">
            <w:r>
              <w:rPr>
                <w:webHidden/>
                <w:rStyle w:val="IndexLink"/>
                <w:rtl w:val="true"/>
              </w:rPr>
              <w:t>ایمنی و بهداشت فردی</w:t>
            </w:r>
            <w:r>
              <w:rPr>
                <w:rStyle w:val="IndexLink"/>
                <w:rtl w:val="true"/>
              </w:rPr>
              <w:tab/>
            </w:r>
            <w:r>
              <w:rPr>
                <w:rStyle w:val="IndexLink"/>
              </w:rPr>
              <w:t>146</w:t>
            </w:r>
          </w:hyperlink>
        </w:p>
        <w:p>
          <w:pPr>
            <w:pStyle w:val="Contents4"/>
            <w:tabs>
              <w:tab w:val="clear" w:pos="8176"/>
              <w:tab w:val="right" w:pos="9026" w:leader="dot"/>
            </w:tabs>
            <w:rPr/>
          </w:pPr>
          <w:hyperlink w:anchor="__RefHeading___Toc14471210_1280447820">
            <w:r>
              <w:rPr>
                <w:webHidden/>
                <w:rStyle w:val="IndexLink"/>
                <w:rtl w:val="true"/>
              </w:rPr>
              <w:t>قرآن</w:t>
            </w:r>
            <w:r>
              <w:rPr>
                <w:rStyle w:val="IndexLink"/>
                <w:rtl w:val="true"/>
              </w:rPr>
              <w:tab/>
            </w:r>
            <w:r>
              <w:rPr>
                <w:rStyle w:val="IndexLink"/>
              </w:rPr>
              <w:t>146</w:t>
            </w:r>
          </w:hyperlink>
        </w:p>
        <w:p>
          <w:pPr>
            <w:pStyle w:val="Contents3"/>
            <w:tabs>
              <w:tab w:val="clear" w:pos="8459"/>
              <w:tab w:val="right" w:pos="9026" w:leader="dot"/>
            </w:tabs>
            <w:rPr/>
          </w:pPr>
          <w:hyperlink w:anchor="__RefHeading___Toc14471212_1280447820">
            <w:r>
              <w:rPr>
                <w:webHidden/>
                <w:rStyle w:val="IndexLink"/>
                <w:rtl w:val="true"/>
              </w:rPr>
              <w:t>بهداشت بدن</w:t>
            </w:r>
            <w:r>
              <w:rPr>
                <w:rStyle w:val="IndexLink"/>
                <w:rtl w:val="true"/>
              </w:rPr>
              <w:tab/>
            </w:r>
            <w:r>
              <w:rPr>
                <w:rStyle w:val="IndexLink"/>
              </w:rPr>
              <w:t>147</w:t>
            </w:r>
          </w:hyperlink>
        </w:p>
        <w:p>
          <w:pPr>
            <w:pStyle w:val="Contents3"/>
            <w:tabs>
              <w:tab w:val="clear" w:pos="8459"/>
              <w:tab w:val="right" w:pos="9026" w:leader="dot"/>
            </w:tabs>
            <w:rPr/>
          </w:pPr>
          <w:hyperlink w:anchor="__RefHeading___Toc14471214_1280447820">
            <w:r>
              <w:rPr>
                <w:webHidden/>
                <w:rStyle w:val="IndexLink"/>
                <w:rtl w:val="true"/>
              </w:rPr>
              <w:t>حنیفیت</w:t>
            </w:r>
            <w:r>
              <w:rPr>
                <w:rStyle w:val="IndexLink"/>
                <w:rtl w:val="true"/>
              </w:rPr>
              <w:tab/>
            </w:r>
            <w:r>
              <w:rPr>
                <w:rStyle w:val="IndexLink"/>
              </w:rPr>
              <w:t>148</w:t>
            </w:r>
          </w:hyperlink>
        </w:p>
        <w:p>
          <w:pPr>
            <w:pStyle w:val="Contents4"/>
            <w:tabs>
              <w:tab w:val="clear" w:pos="8176"/>
              <w:tab w:val="right" w:pos="9026" w:leader="dot"/>
            </w:tabs>
            <w:rPr/>
          </w:pPr>
          <w:hyperlink w:anchor="__RefHeading___Toc14471216_12804478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4471218_1280447820">
            <w:r>
              <w:rPr>
                <w:webHidden/>
                <w:rStyle w:val="IndexLink"/>
              </w:rPr>
              <w:t>1</w:t>
            </w:r>
            <w:r>
              <w:rPr>
                <w:rStyle w:val="IndexLink"/>
                <w:rtl w:val="true"/>
              </w:rPr>
              <w:t xml:space="preserve">- </w:t>
            </w:r>
            <w:r>
              <w:rPr>
                <w:rStyle w:val="IndexLink"/>
                <w:rtl w:val="true"/>
              </w:rPr>
              <w:t>كوتاه کردن سبیل</w:t>
            </w:r>
            <w:r>
              <w:rPr>
                <w:rStyle w:val="IndexLink"/>
                <w:rtl w:val="true"/>
              </w:rPr>
              <w:tab/>
            </w:r>
            <w:r>
              <w:rPr>
                <w:rStyle w:val="IndexLink"/>
              </w:rPr>
              <w:t>150</w:t>
            </w:r>
          </w:hyperlink>
        </w:p>
        <w:p>
          <w:pPr>
            <w:pStyle w:val="Contents4"/>
            <w:tabs>
              <w:tab w:val="clear" w:pos="8176"/>
              <w:tab w:val="right" w:pos="9026" w:leader="dot"/>
            </w:tabs>
            <w:rPr/>
          </w:pPr>
          <w:hyperlink w:anchor="__RefHeading___Toc14471220_1280447820">
            <w:r>
              <w:rPr>
                <w:webHidden/>
                <w:rStyle w:val="IndexLink"/>
              </w:rPr>
              <w:t>2</w:t>
            </w:r>
            <w:r>
              <w:rPr>
                <w:rStyle w:val="IndexLink"/>
                <w:rtl w:val="true"/>
              </w:rPr>
              <w:t xml:space="preserve">- </w:t>
            </w:r>
            <w:r>
              <w:rPr>
                <w:rStyle w:val="IndexLink"/>
                <w:rtl w:val="true"/>
              </w:rPr>
              <w:t>داشتن ریش و اندازه آن</w:t>
            </w:r>
            <w:r>
              <w:rPr>
                <w:rStyle w:val="IndexLink"/>
                <w:rtl w:val="true"/>
              </w:rPr>
              <w:tab/>
            </w:r>
            <w:r>
              <w:rPr>
                <w:rStyle w:val="IndexLink"/>
              </w:rPr>
              <w:t>152</w:t>
            </w:r>
          </w:hyperlink>
        </w:p>
        <w:p>
          <w:pPr>
            <w:pStyle w:val="Contents4"/>
            <w:tabs>
              <w:tab w:val="clear" w:pos="8176"/>
              <w:tab w:val="right" w:pos="9026" w:leader="dot"/>
            </w:tabs>
            <w:rPr/>
          </w:pPr>
          <w:hyperlink w:anchor="__RefHeading___Toc14471222_1280447820">
            <w:r>
              <w:rPr>
                <w:webHidden/>
                <w:rStyle w:val="IndexLink"/>
              </w:rPr>
              <w:t>3</w:t>
            </w:r>
            <w:r>
              <w:rPr>
                <w:rStyle w:val="IndexLink"/>
                <w:rtl w:val="true"/>
              </w:rPr>
              <w:t xml:space="preserve">- </w:t>
            </w:r>
            <w:r>
              <w:rPr>
                <w:rStyle w:val="IndexLink"/>
                <w:rtl w:val="true"/>
              </w:rPr>
              <w:t>اصلاح موی سر</w:t>
            </w:r>
            <w:r>
              <w:rPr>
                <w:rStyle w:val="IndexLink"/>
                <w:rtl w:val="true"/>
              </w:rPr>
              <w:tab/>
            </w:r>
            <w:r>
              <w:rPr>
                <w:rStyle w:val="IndexLink"/>
              </w:rPr>
              <w:t>154</w:t>
            </w:r>
          </w:hyperlink>
        </w:p>
        <w:p>
          <w:pPr>
            <w:pStyle w:val="Contents4"/>
            <w:tabs>
              <w:tab w:val="clear" w:pos="8176"/>
              <w:tab w:val="right" w:pos="9026" w:leader="dot"/>
            </w:tabs>
            <w:rPr/>
          </w:pPr>
          <w:hyperlink w:anchor="__RefHeading___Toc14471224_1280447820">
            <w:r>
              <w:rPr>
                <w:webHidden/>
                <w:rStyle w:val="IndexLink"/>
              </w:rPr>
              <w:t>4</w:t>
            </w:r>
            <w:r>
              <w:rPr>
                <w:rStyle w:val="IndexLink"/>
                <w:rtl w:val="true"/>
              </w:rPr>
              <w:t xml:space="preserve">- </w:t>
            </w:r>
            <w:r>
              <w:rPr>
                <w:rStyle w:val="IndexLink"/>
                <w:rtl w:val="true"/>
              </w:rPr>
              <w:t>مسواک</w:t>
            </w:r>
            <w:r>
              <w:rPr>
                <w:rStyle w:val="IndexLink"/>
                <w:rtl w:val="true"/>
              </w:rPr>
              <w:tab/>
            </w:r>
            <w:r>
              <w:rPr>
                <w:rStyle w:val="IndexLink"/>
              </w:rPr>
              <w:t>156</w:t>
            </w:r>
          </w:hyperlink>
        </w:p>
        <w:p>
          <w:pPr>
            <w:pStyle w:val="Contents4"/>
            <w:tabs>
              <w:tab w:val="clear" w:pos="8176"/>
              <w:tab w:val="right" w:pos="9026" w:leader="dot"/>
            </w:tabs>
            <w:rPr/>
          </w:pPr>
          <w:hyperlink w:anchor="__RefHeading___Toc14471226_1280447820">
            <w:r>
              <w:rPr>
                <w:webHidden/>
                <w:rStyle w:val="IndexLink"/>
              </w:rPr>
              <w:t>5</w:t>
            </w:r>
            <w:r>
              <w:rPr>
                <w:rStyle w:val="IndexLink"/>
                <w:rtl w:val="true"/>
              </w:rPr>
              <w:t xml:space="preserve">- </w:t>
            </w:r>
            <w:r>
              <w:rPr>
                <w:rStyle w:val="IndexLink"/>
                <w:rtl w:val="true"/>
              </w:rPr>
              <w:t>خلال دندان</w:t>
            </w:r>
            <w:r>
              <w:rPr>
                <w:rStyle w:val="IndexLink"/>
                <w:rtl w:val="true"/>
              </w:rPr>
              <w:tab/>
            </w:r>
            <w:r>
              <w:rPr>
                <w:rStyle w:val="IndexLink"/>
              </w:rPr>
              <w:t>158</w:t>
            </w:r>
          </w:hyperlink>
        </w:p>
        <w:p>
          <w:pPr>
            <w:pStyle w:val="Contents3"/>
            <w:tabs>
              <w:tab w:val="clear" w:pos="8459"/>
              <w:tab w:val="right" w:pos="9026" w:leader="dot"/>
            </w:tabs>
            <w:rPr/>
          </w:pPr>
          <w:hyperlink w:anchor="__RefHeading___Toc14471228_1280447820">
            <w:r>
              <w:rPr>
                <w:webHidden/>
                <w:rStyle w:val="IndexLink"/>
                <w:rtl w:val="true"/>
              </w:rPr>
              <w:t>ایمنی و آداب حنیفیت در بدن</w:t>
            </w:r>
            <w:r>
              <w:rPr>
                <w:rStyle w:val="IndexLink"/>
                <w:rtl w:val="true"/>
              </w:rPr>
              <w:tab/>
            </w:r>
            <w:r>
              <w:rPr>
                <w:rStyle w:val="IndexLink"/>
              </w:rPr>
              <w:t>159</w:t>
            </w:r>
          </w:hyperlink>
        </w:p>
        <w:p>
          <w:pPr>
            <w:pStyle w:val="Contents4"/>
            <w:tabs>
              <w:tab w:val="clear" w:pos="8176"/>
              <w:tab w:val="right" w:pos="9026" w:leader="dot"/>
            </w:tabs>
            <w:rPr/>
          </w:pPr>
          <w:hyperlink w:anchor="__RefHeading___Toc14471230_12804478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4471232_1280447820">
            <w:r>
              <w:rPr>
                <w:webHidden/>
                <w:rStyle w:val="IndexLink"/>
              </w:rPr>
              <w:t>1</w:t>
            </w:r>
            <w:r>
              <w:rPr>
                <w:rStyle w:val="IndexLink"/>
                <w:rtl w:val="true"/>
              </w:rPr>
              <w:t xml:space="preserve">- </w:t>
            </w:r>
            <w:r>
              <w:rPr>
                <w:rStyle w:val="IndexLink"/>
                <w:rtl w:val="true"/>
              </w:rPr>
              <w:t>زدودن مو از بدن</w:t>
            </w:r>
            <w:r>
              <w:rPr>
                <w:rStyle w:val="IndexLink"/>
                <w:rtl w:val="true"/>
              </w:rPr>
              <w:tab/>
            </w:r>
            <w:r>
              <w:rPr>
                <w:rStyle w:val="IndexLink"/>
              </w:rPr>
              <w:t>159</w:t>
            </w:r>
          </w:hyperlink>
        </w:p>
        <w:p>
          <w:pPr>
            <w:pStyle w:val="Contents4"/>
            <w:tabs>
              <w:tab w:val="clear" w:pos="8176"/>
              <w:tab w:val="right" w:pos="9026" w:leader="dot"/>
            </w:tabs>
            <w:rPr/>
          </w:pPr>
          <w:hyperlink w:anchor="__RefHeading___Toc14471234_1280447820">
            <w:r>
              <w:rPr>
                <w:webHidden/>
                <w:rStyle w:val="IndexLink"/>
              </w:rPr>
              <w:t>2</w:t>
            </w:r>
            <w:r>
              <w:rPr>
                <w:rStyle w:val="IndexLink"/>
                <w:rtl w:val="true"/>
              </w:rPr>
              <w:t xml:space="preserve">- </w:t>
            </w:r>
            <w:r>
              <w:rPr>
                <w:rStyle w:val="IndexLink"/>
                <w:rtl w:val="true"/>
              </w:rPr>
              <w:t>ختان و ختنه</w:t>
            </w:r>
            <w:r>
              <w:rPr>
                <w:rStyle w:val="IndexLink"/>
                <w:rtl w:val="true"/>
              </w:rPr>
              <w:tab/>
            </w:r>
            <w:r>
              <w:rPr>
                <w:rStyle w:val="IndexLink"/>
              </w:rPr>
              <w:t>160</w:t>
            </w:r>
          </w:hyperlink>
        </w:p>
        <w:p>
          <w:pPr>
            <w:pStyle w:val="Contents4"/>
            <w:tabs>
              <w:tab w:val="clear" w:pos="8176"/>
              <w:tab w:val="right" w:pos="9026" w:leader="dot"/>
            </w:tabs>
            <w:rPr/>
          </w:pPr>
          <w:hyperlink w:anchor="__RefHeading___Toc14471236_1280447820">
            <w:r>
              <w:rPr>
                <w:webHidden/>
                <w:rStyle w:val="IndexLink"/>
              </w:rPr>
              <w:t>3</w:t>
            </w:r>
            <w:r>
              <w:rPr>
                <w:rStyle w:val="IndexLink"/>
                <w:rtl w:val="true"/>
              </w:rPr>
              <w:t xml:space="preserve">- </w:t>
            </w:r>
            <w:r>
              <w:rPr>
                <w:rStyle w:val="IndexLink"/>
                <w:rtl w:val="true"/>
              </w:rPr>
              <w:t>گرفتن ناخن ها</w:t>
            </w:r>
            <w:r>
              <w:rPr>
                <w:rStyle w:val="IndexLink"/>
                <w:rtl w:val="true"/>
              </w:rPr>
              <w:tab/>
            </w:r>
            <w:r>
              <w:rPr>
                <w:rStyle w:val="IndexLink"/>
              </w:rPr>
              <w:t>160</w:t>
            </w:r>
          </w:hyperlink>
        </w:p>
        <w:p>
          <w:pPr>
            <w:pStyle w:val="Contents5"/>
            <w:tabs>
              <w:tab w:val="clear" w:pos="7892"/>
              <w:tab w:val="right" w:pos="9026" w:leader="dot"/>
            </w:tabs>
            <w:rPr/>
          </w:pPr>
          <w:hyperlink w:anchor="__RefHeading___Toc14471238_128044782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4471240_1280447820">
            <w:r>
              <w:rPr>
                <w:webHidden/>
                <w:rStyle w:val="IndexLink"/>
                <w:rtl w:val="true"/>
              </w:rPr>
              <w:t>رابطه بیمار گونه با ناخن</w:t>
            </w:r>
            <w:r>
              <w:rPr>
                <w:rStyle w:val="IndexLink"/>
                <w:rtl w:val="true"/>
              </w:rPr>
              <w:tab/>
            </w:r>
            <w:r>
              <w:rPr>
                <w:rStyle w:val="IndexLink"/>
              </w:rPr>
              <w:t>162</w:t>
            </w:r>
          </w:hyperlink>
        </w:p>
        <w:p>
          <w:pPr>
            <w:pStyle w:val="Contents4"/>
            <w:tabs>
              <w:tab w:val="clear" w:pos="8176"/>
              <w:tab w:val="right" w:pos="9026" w:leader="dot"/>
            </w:tabs>
            <w:rPr/>
          </w:pPr>
          <w:hyperlink w:anchor="__RefHeading___Toc14471242_1280447820">
            <w:r>
              <w:rPr>
                <w:webHidden/>
                <w:rStyle w:val="IndexLink"/>
              </w:rPr>
              <w:t>4</w:t>
            </w:r>
            <w:r>
              <w:rPr>
                <w:rStyle w:val="IndexLink"/>
                <w:rtl w:val="true"/>
              </w:rPr>
              <w:t xml:space="preserve">- </w:t>
            </w:r>
            <w:r>
              <w:rPr>
                <w:rStyle w:val="IndexLink"/>
                <w:rtl w:val="true"/>
              </w:rPr>
              <w:t>غسل جنابت</w:t>
            </w:r>
            <w:r>
              <w:rPr>
                <w:rStyle w:val="IndexLink"/>
                <w:rtl w:val="true"/>
              </w:rPr>
              <w:tab/>
            </w:r>
            <w:r>
              <w:rPr>
                <w:rStyle w:val="IndexLink"/>
              </w:rPr>
              <w:t>163</w:t>
            </w:r>
          </w:hyperlink>
        </w:p>
        <w:p>
          <w:pPr>
            <w:pStyle w:val="Contents4"/>
            <w:tabs>
              <w:tab w:val="clear" w:pos="8176"/>
              <w:tab w:val="right" w:pos="9026" w:leader="dot"/>
            </w:tabs>
            <w:rPr/>
          </w:pPr>
          <w:hyperlink w:anchor="__RefHeading___Toc14471244_1280447820">
            <w:r>
              <w:rPr>
                <w:webHidden/>
                <w:rStyle w:val="IndexLink"/>
              </w:rPr>
              <w:t>5</w:t>
            </w:r>
            <w:r>
              <w:rPr>
                <w:rStyle w:val="IndexLink"/>
                <w:rtl w:val="true"/>
              </w:rPr>
              <w:t xml:space="preserve">- </w:t>
            </w:r>
            <w:r>
              <w:rPr>
                <w:rStyle w:val="IndexLink"/>
                <w:rtl w:val="true"/>
              </w:rPr>
              <w:t>استفاده از آب برای عضو مدفوع و ادرار</w:t>
            </w:r>
            <w:r>
              <w:rPr>
                <w:rStyle w:val="IndexLink"/>
                <w:rtl w:val="true"/>
              </w:rPr>
              <w:tab/>
            </w:r>
            <w:r>
              <w:rPr>
                <w:rStyle w:val="IndexLink"/>
              </w:rPr>
              <w:t>169</w:t>
            </w:r>
          </w:hyperlink>
        </w:p>
        <w:p>
          <w:pPr>
            <w:pStyle w:val="Contents3"/>
            <w:tabs>
              <w:tab w:val="clear" w:pos="8459"/>
              <w:tab w:val="right" w:pos="9026" w:leader="dot"/>
            </w:tabs>
            <w:rPr/>
          </w:pPr>
          <w:hyperlink w:anchor="__RefHeading___Toc14471246_1280447820">
            <w:r>
              <w:rPr>
                <w:webHidden/>
                <w:rStyle w:val="IndexLink"/>
                <w:rtl w:val="true"/>
              </w:rPr>
              <w:t>ایمنی و تغذیه</w:t>
            </w:r>
            <w:r>
              <w:rPr>
                <w:rStyle w:val="IndexLink"/>
                <w:rtl w:val="true"/>
              </w:rPr>
              <w:tab/>
            </w:r>
            <w:r>
              <w:rPr>
                <w:rStyle w:val="IndexLink"/>
              </w:rPr>
              <w:t>172</w:t>
            </w:r>
          </w:hyperlink>
        </w:p>
        <w:p>
          <w:pPr>
            <w:pStyle w:val="Contents3"/>
            <w:tabs>
              <w:tab w:val="clear" w:pos="8459"/>
              <w:tab w:val="right" w:pos="9026" w:leader="dot"/>
            </w:tabs>
            <w:rPr/>
          </w:pPr>
          <w:hyperlink w:anchor="__RefHeading___Toc14471248_1280447820">
            <w:r>
              <w:rPr>
                <w:webHidden/>
                <w:rStyle w:val="IndexLink"/>
                <w:rtl w:val="true"/>
              </w:rPr>
              <w:t>جنون گاوی</w:t>
            </w:r>
            <w:r>
              <w:rPr>
                <w:rStyle w:val="IndexLink"/>
                <w:rtl w:val="true"/>
              </w:rPr>
              <w:tab/>
            </w:r>
            <w:r>
              <w:rPr>
                <w:rStyle w:val="IndexLink"/>
              </w:rPr>
              <w:t>174</w:t>
            </w:r>
          </w:hyperlink>
        </w:p>
        <w:p>
          <w:pPr>
            <w:pStyle w:val="Contents3"/>
            <w:tabs>
              <w:tab w:val="clear" w:pos="8459"/>
              <w:tab w:val="right" w:pos="9026" w:leader="dot"/>
            </w:tabs>
            <w:rPr/>
          </w:pPr>
          <w:hyperlink w:anchor="__RefHeading___Toc14471250_1280447820">
            <w:r>
              <w:rPr>
                <w:webHidden/>
                <w:rStyle w:val="IndexLink"/>
                <w:rtl w:val="true"/>
              </w:rPr>
              <w:t>مسوخ ها و یک اصل علمی زیست شناسی</w:t>
            </w:r>
            <w:r>
              <w:rPr>
                <w:rStyle w:val="IndexLink"/>
                <w:rtl w:val="true"/>
              </w:rPr>
              <w:t>:</w:t>
              <w:tab/>
            </w:r>
            <w:r>
              <w:rPr>
                <w:rStyle w:val="IndexLink"/>
              </w:rPr>
              <w:t>182</w:t>
            </w:r>
          </w:hyperlink>
        </w:p>
        <w:p>
          <w:pPr>
            <w:pStyle w:val="Contents3"/>
            <w:tabs>
              <w:tab w:val="clear" w:pos="8459"/>
              <w:tab w:val="right" w:pos="9026" w:leader="dot"/>
            </w:tabs>
            <w:rPr/>
          </w:pPr>
          <w:hyperlink w:anchor="__RefHeading___Toc14471252_1280447820">
            <w:r>
              <w:rPr>
                <w:webHidden/>
                <w:rStyle w:val="IndexLink"/>
                <w:rtl w:val="true"/>
              </w:rPr>
              <w:t>عوامل و علل تحریم</w:t>
            </w:r>
            <w:r>
              <w:rPr>
                <w:rStyle w:val="IndexLink"/>
                <w:rtl w:val="true"/>
              </w:rPr>
              <w:tab/>
            </w:r>
            <w:r>
              <w:rPr>
                <w:rStyle w:val="IndexLink"/>
              </w:rPr>
              <w:t>183</w:t>
            </w:r>
          </w:hyperlink>
        </w:p>
        <w:p>
          <w:pPr>
            <w:pStyle w:val="Contents3"/>
            <w:tabs>
              <w:tab w:val="clear" w:pos="8459"/>
              <w:tab w:val="right" w:pos="9026" w:leader="dot"/>
            </w:tabs>
            <w:rPr/>
          </w:pPr>
          <w:hyperlink w:anchor="__RefHeading___Toc14471254_1280447820">
            <w:r>
              <w:rPr>
                <w:webHidden/>
                <w:rStyle w:val="IndexLink"/>
                <w:rtl w:val="true"/>
              </w:rPr>
              <w:t>ایمنی و تغذیه گیاهی</w:t>
            </w:r>
            <w:r>
              <w:rPr>
                <w:rStyle w:val="IndexLink"/>
                <w:rtl w:val="true"/>
              </w:rPr>
              <w:tab/>
            </w:r>
            <w:r>
              <w:rPr>
                <w:rStyle w:val="IndexLink"/>
              </w:rPr>
              <w:t>184</w:t>
            </w:r>
          </w:hyperlink>
        </w:p>
        <w:p>
          <w:pPr>
            <w:pStyle w:val="Contents3"/>
            <w:tabs>
              <w:tab w:val="clear" w:pos="8459"/>
              <w:tab w:val="right" w:pos="9026" w:leader="dot"/>
            </w:tabs>
            <w:rPr/>
          </w:pPr>
          <w:hyperlink w:anchor="__RefHeading___Toc14471256_1280447820">
            <w:r>
              <w:rPr>
                <w:webHidden/>
                <w:rStyle w:val="IndexLink"/>
                <w:rtl w:val="true"/>
              </w:rPr>
              <w:t>ایمنی و تغذیه میوه ای</w:t>
            </w:r>
            <w:r>
              <w:rPr>
                <w:rStyle w:val="IndexLink"/>
                <w:rtl w:val="true"/>
              </w:rPr>
              <w:tab/>
            </w:r>
            <w:r>
              <w:rPr>
                <w:rStyle w:val="IndexLink"/>
              </w:rPr>
              <w:t>189</w:t>
            </w:r>
          </w:hyperlink>
        </w:p>
        <w:p>
          <w:pPr>
            <w:pStyle w:val="Contents3"/>
            <w:tabs>
              <w:tab w:val="clear" w:pos="8459"/>
              <w:tab w:val="right" w:pos="9026" w:leader="dot"/>
            </w:tabs>
            <w:rPr/>
          </w:pPr>
          <w:hyperlink w:anchor="__RefHeading___Toc14471258_1280447820">
            <w:r>
              <w:rPr>
                <w:webHidden/>
                <w:rStyle w:val="IndexLink"/>
                <w:rtl w:val="true"/>
              </w:rPr>
              <w:t>گزینش از میان غذاهای حلال</w:t>
            </w:r>
            <w:r>
              <w:rPr>
                <w:rStyle w:val="IndexLink"/>
                <w:rtl w:val="true"/>
              </w:rPr>
              <w:tab/>
            </w:r>
            <w:r>
              <w:rPr>
                <w:rStyle w:val="IndexLink"/>
              </w:rPr>
              <w:t>191</w:t>
            </w:r>
          </w:hyperlink>
        </w:p>
        <w:p>
          <w:pPr>
            <w:pStyle w:val="Contents3"/>
            <w:tabs>
              <w:tab w:val="clear" w:pos="8459"/>
              <w:tab w:val="right" w:pos="9026" w:leader="dot"/>
            </w:tabs>
            <w:rPr/>
          </w:pPr>
          <w:hyperlink w:anchor="__RefHeading___Toc14471260_1280447820">
            <w:r>
              <w:rPr>
                <w:webHidden/>
                <w:rStyle w:val="IndexLink"/>
                <w:rtl w:val="true"/>
              </w:rPr>
              <w:t>یک سفارش مهم</w:t>
            </w:r>
            <w:r>
              <w:rPr>
                <w:rStyle w:val="IndexLink"/>
                <w:rtl w:val="true"/>
              </w:rPr>
              <w:t>:</w:t>
              <w:tab/>
            </w:r>
            <w:r>
              <w:rPr>
                <w:rStyle w:val="IndexLink"/>
              </w:rPr>
              <w:t>193</w:t>
            </w:r>
          </w:hyperlink>
        </w:p>
        <w:p>
          <w:pPr>
            <w:pStyle w:val="Contents3"/>
            <w:tabs>
              <w:tab w:val="clear" w:pos="8459"/>
              <w:tab w:val="right" w:pos="9026" w:leader="dot"/>
            </w:tabs>
            <w:rPr/>
          </w:pPr>
          <w:hyperlink w:anchor="__RefHeading___Toc14471262_1280447820">
            <w:r>
              <w:rPr>
                <w:webHidden/>
                <w:rStyle w:val="IndexLink"/>
                <w:rtl w:val="true"/>
              </w:rPr>
              <w:t>ایمنی و حفاظت فردی</w:t>
            </w:r>
            <w:r>
              <w:rPr>
                <w:rStyle w:val="IndexLink"/>
                <w:rtl w:val="true"/>
              </w:rPr>
              <w:tab/>
            </w:r>
            <w:r>
              <w:rPr>
                <w:rStyle w:val="IndexLink"/>
              </w:rPr>
              <w:t>193</w:t>
            </w:r>
          </w:hyperlink>
        </w:p>
        <w:p>
          <w:pPr>
            <w:pStyle w:val="Contents3"/>
            <w:tabs>
              <w:tab w:val="clear" w:pos="8459"/>
              <w:tab w:val="right" w:pos="9026" w:leader="dot"/>
            </w:tabs>
            <w:rPr/>
          </w:pPr>
          <w:hyperlink w:anchor="__RefHeading___Toc14471264_1280447820">
            <w:r>
              <w:rPr>
                <w:webHidden/>
                <w:rStyle w:val="IndexLink"/>
                <w:rtl w:val="true"/>
              </w:rPr>
              <w:t>یک بحث کوچک فقهی</w:t>
            </w:r>
            <w:r>
              <w:rPr>
                <w:rStyle w:val="IndexLink"/>
                <w:rtl w:val="true"/>
              </w:rPr>
              <w:tab/>
            </w:r>
            <w:r>
              <w:rPr>
                <w:rStyle w:val="IndexLink"/>
              </w:rPr>
              <w:t>195</w:t>
            </w:r>
          </w:hyperlink>
        </w:p>
        <w:p>
          <w:pPr>
            <w:pStyle w:val="Contents3"/>
            <w:tabs>
              <w:tab w:val="clear" w:pos="8459"/>
              <w:tab w:val="right" w:pos="9026" w:leader="dot"/>
            </w:tabs>
            <w:rPr/>
          </w:pPr>
          <w:hyperlink w:anchor="__RefHeading___Toc14471266_1280447820">
            <w:r>
              <w:rPr>
                <w:webHidden/>
                <w:rStyle w:val="IndexLink"/>
                <w:rtl w:val="true"/>
              </w:rPr>
              <w:t>حفاظت و یک اصل اعتقادی</w:t>
            </w:r>
            <w:r>
              <w:rPr>
                <w:rStyle w:val="IndexLink"/>
                <w:rtl w:val="true"/>
              </w:rPr>
              <w:tab/>
            </w:r>
            <w:r>
              <w:rPr>
                <w:rStyle w:val="IndexLink"/>
              </w:rPr>
              <w:t>198</w:t>
            </w:r>
          </w:hyperlink>
        </w:p>
        <w:p>
          <w:pPr>
            <w:pStyle w:val="Contents3"/>
            <w:tabs>
              <w:tab w:val="clear" w:pos="8459"/>
              <w:tab w:val="right" w:pos="9026" w:leader="dot"/>
            </w:tabs>
            <w:rPr/>
          </w:pPr>
          <w:hyperlink w:anchor="__RefHeading___Toc14471268_1280447820">
            <w:r>
              <w:rPr>
                <w:webHidden/>
                <w:rStyle w:val="IndexLink"/>
                <w:rtl w:val="true"/>
              </w:rPr>
              <w:t>حفاظت و خود آزاری</w:t>
            </w:r>
            <w:r>
              <w:rPr>
                <w:rStyle w:val="IndexLink"/>
                <w:rtl w:val="true"/>
              </w:rPr>
              <w:tab/>
            </w:r>
            <w:r>
              <w:rPr>
                <w:rStyle w:val="IndexLink"/>
              </w:rPr>
              <w:t>199</w:t>
            </w:r>
          </w:hyperlink>
        </w:p>
        <w:p>
          <w:pPr>
            <w:pStyle w:val="Contents3"/>
            <w:tabs>
              <w:tab w:val="clear" w:pos="8459"/>
              <w:tab w:val="right" w:pos="9026" w:leader="dot"/>
            </w:tabs>
            <w:rPr/>
          </w:pPr>
          <w:hyperlink w:anchor="__RefHeading___Toc14471270_1280447820">
            <w:r>
              <w:rPr>
                <w:webHidden/>
                <w:rStyle w:val="IndexLink"/>
                <w:rtl w:val="true"/>
              </w:rPr>
              <w:t>حفاظت و دگر آزاری</w:t>
            </w:r>
            <w:r>
              <w:rPr>
                <w:rStyle w:val="IndexLink"/>
                <w:rtl w:val="true"/>
              </w:rPr>
              <w:tab/>
            </w:r>
            <w:r>
              <w:rPr>
                <w:rStyle w:val="IndexLink"/>
              </w:rPr>
              <w:t>200</w:t>
            </w:r>
          </w:hyperlink>
        </w:p>
        <w:p>
          <w:pPr>
            <w:pStyle w:val="Contents2"/>
            <w:tabs>
              <w:tab w:val="clear" w:pos="8743"/>
              <w:tab w:val="right" w:pos="9026" w:leader="dot"/>
            </w:tabs>
            <w:rPr/>
          </w:pPr>
          <w:hyperlink w:anchor="__RefHeading___Toc14471272_1280447820">
            <w:r>
              <w:rPr>
                <w:webHidden/>
                <w:rStyle w:val="IndexLink"/>
                <w:rtl w:val="true"/>
              </w:rPr>
              <w:t>فصل ششم</w:t>
            </w:r>
            <w:r>
              <w:rPr>
                <w:rStyle w:val="IndexLink"/>
                <w:rtl w:val="true"/>
              </w:rPr>
              <w:tab/>
            </w:r>
            <w:r>
              <w:rPr>
                <w:rStyle w:val="IndexLink"/>
              </w:rPr>
              <w:t>201</w:t>
            </w:r>
          </w:hyperlink>
        </w:p>
        <w:p>
          <w:pPr>
            <w:pStyle w:val="Contents3"/>
            <w:tabs>
              <w:tab w:val="clear" w:pos="8459"/>
              <w:tab w:val="right" w:pos="9026" w:leader="dot"/>
            </w:tabs>
            <w:rPr/>
          </w:pPr>
          <w:hyperlink w:anchor="__RefHeading___Toc14471274_12804478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4471276_1280447820">
            <w:r>
              <w:rPr>
                <w:webHidden/>
                <w:rStyle w:val="IndexLink"/>
                <w:rtl w:val="true"/>
              </w:rPr>
              <w:t>ایمنی و محیط کار</w:t>
            </w:r>
            <w:r>
              <w:rPr>
                <w:rStyle w:val="IndexLink"/>
                <w:rtl w:val="true"/>
              </w:rPr>
              <w:tab/>
            </w:r>
            <w:r>
              <w:rPr>
                <w:rStyle w:val="IndexLink"/>
              </w:rPr>
              <w:t>202</w:t>
            </w:r>
          </w:hyperlink>
        </w:p>
        <w:p>
          <w:pPr>
            <w:pStyle w:val="Contents4"/>
            <w:tabs>
              <w:tab w:val="clear" w:pos="8176"/>
              <w:tab w:val="right" w:pos="9026" w:leader="dot"/>
            </w:tabs>
            <w:rPr/>
          </w:pPr>
          <w:hyperlink w:anchor="__RefHeading___Toc14471278_12804478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4471280_1280447820">
            <w:r>
              <w:rPr>
                <w:webHidden/>
                <w:rStyle w:val="IndexLink"/>
                <w:rtl w:val="true"/>
              </w:rPr>
              <w:t>ایمنی و کار در محیط دشت و صحرا</w:t>
            </w:r>
            <w:r>
              <w:rPr>
                <w:rStyle w:val="IndexLink"/>
                <w:rtl w:val="true"/>
              </w:rPr>
              <w:tab/>
            </w:r>
            <w:r>
              <w:rPr>
                <w:rStyle w:val="IndexLink"/>
              </w:rPr>
              <w:t>203</w:t>
            </w:r>
          </w:hyperlink>
        </w:p>
        <w:p>
          <w:pPr>
            <w:pStyle w:val="Contents4"/>
            <w:tabs>
              <w:tab w:val="clear" w:pos="8176"/>
              <w:tab w:val="right" w:pos="9026" w:leader="dot"/>
            </w:tabs>
            <w:rPr/>
          </w:pPr>
          <w:hyperlink w:anchor="__RefHeading___Toc14471282_1280447820">
            <w:r>
              <w:rPr>
                <w:webHidden/>
                <w:rStyle w:val="IndexLink"/>
                <w:rtl w:val="true"/>
              </w:rPr>
              <w:t>بهداشت تغذیه دام</w:t>
            </w:r>
            <w:r>
              <w:rPr>
                <w:rStyle w:val="IndexLink"/>
                <w:rtl w:val="true"/>
              </w:rPr>
              <w:tab/>
            </w:r>
            <w:r>
              <w:rPr>
                <w:rStyle w:val="IndexLink"/>
              </w:rPr>
              <w:t>204</w:t>
            </w:r>
          </w:hyperlink>
        </w:p>
        <w:p>
          <w:pPr>
            <w:pStyle w:val="Contents4"/>
            <w:tabs>
              <w:tab w:val="clear" w:pos="8176"/>
              <w:tab w:val="right" w:pos="9026" w:leader="dot"/>
            </w:tabs>
            <w:rPr/>
          </w:pPr>
          <w:hyperlink w:anchor="__RefHeading___Toc14471284_1280447820">
            <w:r>
              <w:rPr>
                <w:webHidden/>
                <w:rStyle w:val="IndexLink"/>
                <w:rtl w:val="true"/>
              </w:rPr>
              <w:t>حفاظت در صحرا</w:t>
            </w:r>
            <w:r>
              <w:rPr>
                <w:rStyle w:val="IndexLink"/>
                <w:rtl w:val="true"/>
              </w:rPr>
              <w:tab/>
            </w:r>
            <w:r>
              <w:rPr>
                <w:rStyle w:val="IndexLink"/>
              </w:rPr>
              <w:t>204</w:t>
            </w:r>
          </w:hyperlink>
        </w:p>
        <w:p>
          <w:pPr>
            <w:pStyle w:val="Contents4"/>
            <w:tabs>
              <w:tab w:val="clear" w:pos="8176"/>
              <w:tab w:val="right" w:pos="9026" w:leader="dot"/>
            </w:tabs>
            <w:rPr/>
          </w:pPr>
          <w:hyperlink w:anchor="__RefHeading___Toc14471286_1280447820">
            <w:r>
              <w:rPr>
                <w:webHidden/>
                <w:rStyle w:val="IndexLink"/>
                <w:rtl w:val="true"/>
              </w:rPr>
              <w:t>تاملی دوباره در مورد مار</w:t>
            </w:r>
            <w:r>
              <w:rPr>
                <w:rStyle w:val="IndexLink"/>
                <w:rtl w:val="true"/>
              </w:rPr>
              <w:tab/>
            </w:r>
            <w:r>
              <w:rPr>
                <w:rStyle w:val="IndexLink"/>
              </w:rPr>
              <w:t>206</w:t>
            </w:r>
          </w:hyperlink>
        </w:p>
        <w:p>
          <w:pPr>
            <w:pStyle w:val="Contents4"/>
            <w:tabs>
              <w:tab w:val="clear" w:pos="8176"/>
              <w:tab w:val="right" w:pos="9026" w:leader="dot"/>
            </w:tabs>
            <w:rPr/>
          </w:pPr>
          <w:hyperlink w:anchor="__RefHeading___Toc14471288_1280447820">
            <w:r>
              <w:rPr>
                <w:webHidden/>
                <w:rStyle w:val="IndexLink"/>
                <w:rtl w:val="true"/>
              </w:rPr>
              <w:t>شنا به عنوان ابزار ایمنی</w:t>
            </w:r>
            <w:r>
              <w:rPr>
                <w:rStyle w:val="IndexLink"/>
                <w:rtl w:val="true"/>
              </w:rPr>
              <w:tab/>
            </w:r>
            <w:r>
              <w:rPr>
                <w:rStyle w:val="IndexLink"/>
              </w:rPr>
              <w:t>207</w:t>
            </w:r>
          </w:hyperlink>
        </w:p>
        <w:p>
          <w:pPr>
            <w:pStyle w:val="Contents4"/>
            <w:tabs>
              <w:tab w:val="clear" w:pos="8176"/>
              <w:tab w:val="right" w:pos="9026" w:leader="dot"/>
            </w:tabs>
            <w:rPr/>
          </w:pPr>
          <w:hyperlink w:anchor="__RefHeading___Toc14471290_1280447820">
            <w:r>
              <w:rPr>
                <w:webHidden/>
                <w:rStyle w:val="IndexLink"/>
                <w:rtl w:val="true"/>
              </w:rPr>
              <w:t>ایمنی و محیط کار محدود</w:t>
            </w:r>
            <w:r>
              <w:rPr>
                <w:rStyle w:val="IndexLink"/>
                <w:rtl w:val="true"/>
              </w:rPr>
              <w:tab/>
            </w:r>
            <w:r>
              <w:rPr>
                <w:rStyle w:val="IndexLink"/>
              </w:rPr>
              <w:t>210</w:t>
            </w:r>
          </w:hyperlink>
        </w:p>
        <w:p>
          <w:pPr>
            <w:pStyle w:val="Contents4"/>
            <w:tabs>
              <w:tab w:val="clear" w:pos="8176"/>
              <w:tab w:val="right" w:pos="9026" w:leader="dot"/>
            </w:tabs>
            <w:rPr/>
          </w:pPr>
          <w:hyperlink w:anchor="__RefHeading___Toc14471292_1280447820">
            <w:r>
              <w:rPr>
                <w:webHidden/>
                <w:rStyle w:val="IndexLink"/>
                <w:rtl w:val="true"/>
              </w:rPr>
              <w:t>ایمنی و محیط کارگاه و کارخانه</w:t>
            </w:r>
            <w:r>
              <w:rPr>
                <w:rStyle w:val="IndexLink"/>
                <w:rtl w:val="true"/>
              </w:rPr>
              <w:tab/>
            </w:r>
            <w:r>
              <w:rPr>
                <w:rStyle w:val="IndexLink"/>
              </w:rPr>
              <w:t>210</w:t>
            </w:r>
          </w:hyperlink>
        </w:p>
        <w:p>
          <w:pPr>
            <w:pStyle w:val="Contents4"/>
            <w:tabs>
              <w:tab w:val="clear" w:pos="8176"/>
              <w:tab w:val="right" w:pos="9026" w:leader="dot"/>
            </w:tabs>
            <w:rPr/>
          </w:pPr>
          <w:hyperlink w:anchor="__RefHeading___Toc14471294_1280447820">
            <w:r>
              <w:rPr>
                <w:webHidden/>
                <w:rStyle w:val="IndexLink"/>
                <w:rtl w:val="true"/>
              </w:rPr>
              <w:t>انتخاب محل ساختمان</w:t>
            </w:r>
            <w:r>
              <w:rPr>
                <w:rStyle w:val="IndexLink"/>
                <w:rtl w:val="true"/>
              </w:rPr>
              <w:tab/>
            </w:r>
            <w:r>
              <w:rPr>
                <w:rStyle w:val="IndexLink"/>
              </w:rPr>
              <w:t>211</w:t>
            </w:r>
          </w:hyperlink>
        </w:p>
        <w:p>
          <w:pPr>
            <w:pStyle w:val="Contents4"/>
            <w:tabs>
              <w:tab w:val="clear" w:pos="8176"/>
              <w:tab w:val="right" w:pos="9026" w:leader="dot"/>
            </w:tabs>
            <w:rPr/>
          </w:pPr>
          <w:hyperlink w:anchor="__RefHeading___Toc14471296_1280447820">
            <w:r>
              <w:rPr>
                <w:webHidden/>
                <w:rStyle w:val="IndexLink"/>
                <w:rtl w:val="true"/>
              </w:rPr>
              <w:t>موسسه در زمین گورستان</w:t>
            </w:r>
            <w:r>
              <w:rPr>
                <w:rStyle w:val="IndexLink"/>
                <w:rtl w:val="true"/>
              </w:rPr>
              <w:tab/>
            </w:r>
            <w:r>
              <w:rPr>
                <w:rStyle w:val="IndexLink"/>
              </w:rPr>
              <w:t>214</w:t>
            </w:r>
          </w:hyperlink>
        </w:p>
        <w:p>
          <w:pPr>
            <w:pStyle w:val="Contents4"/>
            <w:tabs>
              <w:tab w:val="clear" w:pos="8176"/>
              <w:tab w:val="right" w:pos="9026" w:leader="dot"/>
            </w:tabs>
            <w:rPr/>
          </w:pPr>
          <w:hyperlink w:anchor="__RefHeading___Toc14471298_1280447820">
            <w:r>
              <w:rPr>
                <w:webHidden/>
                <w:rStyle w:val="IndexLink"/>
                <w:rtl w:val="true"/>
              </w:rPr>
              <w:t>نقشه ساختمان بر اساس محاسبات</w:t>
            </w:r>
            <w:r>
              <w:rPr>
                <w:rStyle w:val="IndexLink"/>
                <w:rtl w:val="true"/>
              </w:rPr>
              <w:tab/>
            </w:r>
            <w:r>
              <w:rPr>
                <w:rStyle w:val="IndexLink"/>
              </w:rPr>
              <w:t>215</w:t>
            </w:r>
          </w:hyperlink>
        </w:p>
        <w:p>
          <w:pPr>
            <w:pStyle w:val="Contents4"/>
            <w:tabs>
              <w:tab w:val="clear" w:pos="8176"/>
              <w:tab w:val="right" w:pos="9026" w:leader="dot"/>
            </w:tabs>
            <w:rPr/>
          </w:pPr>
          <w:hyperlink w:anchor="__RefHeading___Toc14471300_1280447820">
            <w:r>
              <w:rPr>
                <w:webHidden/>
                <w:rStyle w:val="IndexLink"/>
                <w:rtl w:val="true"/>
              </w:rPr>
              <w:t>استحکام ساختمان</w:t>
            </w:r>
            <w:r>
              <w:rPr>
                <w:rStyle w:val="IndexLink"/>
                <w:rtl w:val="true"/>
              </w:rPr>
              <w:tab/>
            </w:r>
            <w:r>
              <w:rPr>
                <w:rStyle w:val="IndexLink"/>
              </w:rPr>
              <w:t>218</w:t>
            </w:r>
          </w:hyperlink>
        </w:p>
        <w:p>
          <w:pPr>
            <w:pStyle w:val="Contents4"/>
            <w:tabs>
              <w:tab w:val="clear" w:pos="8176"/>
              <w:tab w:val="right" w:pos="9026" w:leader="dot"/>
            </w:tabs>
            <w:rPr/>
          </w:pPr>
          <w:hyperlink w:anchor="__RefHeading___Toc14471302_1280447820">
            <w:r>
              <w:rPr>
                <w:webHidden/>
                <w:rStyle w:val="IndexLink"/>
                <w:rtl w:val="true"/>
              </w:rPr>
              <w:t>وسعت فضای محیط کار</w:t>
            </w:r>
            <w:r>
              <w:rPr>
                <w:rStyle w:val="IndexLink"/>
                <w:rtl w:val="true"/>
              </w:rPr>
              <w:tab/>
            </w:r>
            <w:r>
              <w:rPr>
                <w:rStyle w:val="IndexLink"/>
              </w:rPr>
              <w:t>219</w:t>
            </w:r>
          </w:hyperlink>
        </w:p>
        <w:p>
          <w:pPr>
            <w:pStyle w:val="Contents4"/>
            <w:tabs>
              <w:tab w:val="clear" w:pos="8176"/>
              <w:tab w:val="right" w:pos="9026" w:leader="dot"/>
            </w:tabs>
            <w:rPr/>
          </w:pPr>
          <w:hyperlink w:anchor="__RefHeading___Toc14471304_1280447820">
            <w:r>
              <w:rPr>
                <w:webHidden/>
                <w:rStyle w:val="IndexLink"/>
                <w:rtl w:val="true"/>
              </w:rPr>
              <w:t>نرده و حفاظ</w:t>
            </w:r>
            <w:r>
              <w:rPr>
                <w:rStyle w:val="IndexLink"/>
                <w:rtl w:val="true"/>
              </w:rPr>
              <w:tab/>
            </w:r>
            <w:r>
              <w:rPr>
                <w:rStyle w:val="IndexLink"/>
              </w:rPr>
              <w:t>220</w:t>
            </w:r>
          </w:hyperlink>
        </w:p>
        <w:p>
          <w:pPr>
            <w:pStyle w:val="Contents4"/>
            <w:tabs>
              <w:tab w:val="clear" w:pos="8176"/>
              <w:tab w:val="right" w:pos="9026" w:leader="dot"/>
            </w:tabs>
            <w:rPr/>
          </w:pPr>
          <w:hyperlink w:anchor="__RefHeading___Toc14471306_1280447820">
            <w:r>
              <w:rPr>
                <w:webHidden/>
                <w:rStyle w:val="IndexLink"/>
                <w:rtl w:val="true"/>
              </w:rPr>
              <w:t>فضای زیادی</w:t>
            </w:r>
            <w:r>
              <w:rPr>
                <w:rStyle w:val="IndexLink"/>
                <w:rtl w:val="true"/>
              </w:rPr>
              <w:tab/>
            </w:r>
            <w:r>
              <w:rPr>
                <w:rStyle w:val="IndexLink"/>
              </w:rPr>
              <w:t>220</w:t>
            </w:r>
          </w:hyperlink>
        </w:p>
        <w:p>
          <w:pPr>
            <w:pStyle w:val="Contents4"/>
            <w:tabs>
              <w:tab w:val="clear" w:pos="8176"/>
              <w:tab w:val="right" w:pos="9026" w:leader="dot"/>
            </w:tabs>
            <w:rPr/>
          </w:pPr>
          <w:hyperlink w:anchor="__RefHeading___Toc14471308_1280447820">
            <w:r>
              <w:rPr>
                <w:webHidden/>
                <w:rStyle w:val="IndexLink"/>
                <w:rtl w:val="true"/>
              </w:rPr>
              <w:t>درب ها و راه پله های اضطراری</w:t>
            </w:r>
            <w:r>
              <w:rPr>
                <w:rStyle w:val="IndexLink"/>
                <w:rtl w:val="true"/>
              </w:rPr>
              <w:tab/>
            </w:r>
            <w:r>
              <w:rPr>
                <w:rStyle w:val="IndexLink"/>
              </w:rPr>
              <w:t>221</w:t>
            </w:r>
          </w:hyperlink>
        </w:p>
        <w:p>
          <w:pPr>
            <w:pStyle w:val="Contents3"/>
            <w:tabs>
              <w:tab w:val="clear" w:pos="8459"/>
              <w:tab w:val="right" w:pos="9026" w:leader="dot"/>
            </w:tabs>
            <w:rPr/>
          </w:pPr>
          <w:hyperlink w:anchor="__RefHeading___Toc14471310_1280447820">
            <w:r>
              <w:rPr>
                <w:webHidden/>
                <w:rStyle w:val="IndexLink"/>
                <w:rtl w:val="true"/>
              </w:rPr>
              <w:t>ایمنی و هوای محیط کار</w:t>
            </w:r>
            <w:r>
              <w:rPr>
                <w:rStyle w:val="IndexLink"/>
                <w:rtl w:val="true"/>
              </w:rPr>
              <w:tab/>
            </w:r>
            <w:r>
              <w:rPr>
                <w:rStyle w:val="IndexLink"/>
              </w:rPr>
              <w:t>223</w:t>
            </w:r>
          </w:hyperlink>
        </w:p>
        <w:p>
          <w:pPr>
            <w:pStyle w:val="Contents4"/>
            <w:tabs>
              <w:tab w:val="clear" w:pos="8176"/>
              <w:tab w:val="right" w:pos="9026" w:leader="dot"/>
            </w:tabs>
            <w:rPr/>
          </w:pPr>
          <w:hyperlink w:anchor="__RefHeading___Toc14471312_12804478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4471314_1280447820">
            <w:r>
              <w:rPr>
                <w:webHidden/>
                <w:rStyle w:val="IndexLink"/>
                <w:rtl w:val="true"/>
              </w:rPr>
              <w:t>هوای درون ساختمان در ارتباط با هوای بیرون</w:t>
            </w:r>
            <w:r>
              <w:rPr>
                <w:rStyle w:val="IndexLink"/>
                <w:rtl w:val="true"/>
              </w:rPr>
              <w:tab/>
            </w:r>
            <w:r>
              <w:rPr>
                <w:rStyle w:val="IndexLink"/>
              </w:rPr>
              <w:t>223</w:t>
            </w:r>
          </w:hyperlink>
        </w:p>
        <w:p>
          <w:pPr>
            <w:pStyle w:val="Contents4"/>
            <w:tabs>
              <w:tab w:val="clear" w:pos="8176"/>
              <w:tab w:val="right" w:pos="9026" w:leader="dot"/>
            </w:tabs>
            <w:rPr/>
          </w:pPr>
          <w:hyperlink w:anchor="__RefHeading___Toc14471316_1280447820">
            <w:r>
              <w:rPr>
                <w:webHidden/>
                <w:rStyle w:val="IndexLink"/>
                <w:rtl w:val="true"/>
              </w:rPr>
              <w:t>کیفیت هوا در درون ساختمان</w:t>
            </w:r>
            <w:r>
              <w:rPr>
                <w:rStyle w:val="IndexLink"/>
                <w:rtl w:val="true"/>
              </w:rPr>
              <w:tab/>
            </w:r>
            <w:r>
              <w:rPr>
                <w:rStyle w:val="IndexLink"/>
              </w:rPr>
              <w:t>224</w:t>
            </w:r>
          </w:hyperlink>
        </w:p>
        <w:p>
          <w:pPr>
            <w:pStyle w:val="Contents4"/>
            <w:tabs>
              <w:tab w:val="clear" w:pos="8176"/>
              <w:tab w:val="right" w:pos="9026" w:leader="dot"/>
            </w:tabs>
            <w:rPr/>
          </w:pPr>
          <w:hyperlink w:anchor="__RefHeading___Toc14471318_1280447820">
            <w:r>
              <w:rPr>
                <w:webHidden/>
                <w:rStyle w:val="IndexLink"/>
                <w:rtl w:val="true"/>
              </w:rPr>
              <w:t>ایمنی و بهداشت هوا</w:t>
            </w:r>
            <w:r>
              <w:rPr>
                <w:rStyle w:val="IndexLink"/>
                <w:rtl w:val="true"/>
              </w:rPr>
              <w:tab/>
            </w:r>
            <w:r>
              <w:rPr>
                <w:rStyle w:val="IndexLink"/>
              </w:rPr>
              <w:t>226</w:t>
            </w:r>
          </w:hyperlink>
        </w:p>
        <w:p>
          <w:pPr>
            <w:pStyle w:val="Contents4"/>
            <w:tabs>
              <w:tab w:val="clear" w:pos="8176"/>
              <w:tab w:val="right" w:pos="9026" w:leader="dot"/>
            </w:tabs>
            <w:rPr/>
          </w:pPr>
          <w:hyperlink w:anchor="__RefHeading___Toc14471320_1280447820">
            <w:r>
              <w:rPr>
                <w:webHidden/>
                <w:rStyle w:val="IndexLink"/>
                <w:rtl w:val="true"/>
              </w:rPr>
              <w:t>ضد عفونی هوا</w:t>
            </w:r>
            <w:r>
              <w:rPr>
                <w:rStyle w:val="IndexLink"/>
                <w:rtl w:val="true"/>
              </w:rPr>
              <w:tab/>
            </w:r>
            <w:r>
              <w:rPr>
                <w:rStyle w:val="IndexLink"/>
              </w:rPr>
              <w:t>230</w:t>
            </w:r>
          </w:hyperlink>
        </w:p>
        <w:p>
          <w:pPr>
            <w:pStyle w:val="Contents4"/>
            <w:tabs>
              <w:tab w:val="clear" w:pos="8176"/>
              <w:tab w:val="right" w:pos="9026" w:leader="dot"/>
            </w:tabs>
            <w:rPr/>
          </w:pPr>
          <w:hyperlink w:anchor="__RefHeading___Toc14471322_1280447820">
            <w:r>
              <w:rPr>
                <w:webHidden/>
                <w:rStyle w:val="IndexLink"/>
                <w:rtl w:val="true"/>
              </w:rPr>
              <w:t>هوا و بوی گوگرد</w:t>
            </w:r>
            <w:r>
              <w:rPr>
                <w:rStyle w:val="IndexLink"/>
                <w:rtl w:val="true"/>
              </w:rPr>
              <w:tab/>
            </w:r>
            <w:r>
              <w:rPr>
                <w:rStyle w:val="IndexLink"/>
              </w:rPr>
              <w:t>231</w:t>
            </w:r>
          </w:hyperlink>
        </w:p>
        <w:p>
          <w:pPr>
            <w:pStyle w:val="Contents4"/>
            <w:tabs>
              <w:tab w:val="clear" w:pos="8176"/>
              <w:tab w:val="right" w:pos="9026" w:leader="dot"/>
            </w:tabs>
            <w:rPr/>
          </w:pPr>
          <w:hyperlink w:anchor="__RefHeading___Toc14471324_1280447820">
            <w:r>
              <w:rPr>
                <w:webHidden/>
                <w:rStyle w:val="IndexLink"/>
                <w:rtl w:val="true"/>
              </w:rPr>
              <w:t>هوا را مسموم نکنید</w:t>
            </w:r>
            <w:r>
              <w:rPr>
                <w:rStyle w:val="IndexLink"/>
                <w:rtl w:val="true"/>
              </w:rPr>
              <w:tab/>
            </w:r>
            <w:r>
              <w:rPr>
                <w:rStyle w:val="IndexLink"/>
              </w:rPr>
              <w:t>231</w:t>
            </w:r>
          </w:hyperlink>
        </w:p>
        <w:p>
          <w:pPr>
            <w:pStyle w:val="Contents4"/>
            <w:tabs>
              <w:tab w:val="clear" w:pos="8176"/>
              <w:tab w:val="right" w:pos="9026" w:leader="dot"/>
            </w:tabs>
            <w:rPr/>
          </w:pPr>
          <w:hyperlink w:anchor="__RefHeading___Toc14471326_1280447820">
            <w:r>
              <w:rPr>
                <w:webHidden/>
                <w:rStyle w:val="IndexLink"/>
                <w:rtl w:val="true"/>
              </w:rPr>
              <w:t>بوی بدن کارکنان</w:t>
            </w:r>
            <w:r>
              <w:rPr>
                <w:rStyle w:val="IndexLink"/>
                <w:rtl w:val="true"/>
              </w:rPr>
              <w:tab/>
            </w:r>
            <w:r>
              <w:rPr>
                <w:rStyle w:val="IndexLink"/>
              </w:rPr>
              <w:t>231</w:t>
            </w:r>
          </w:hyperlink>
        </w:p>
        <w:p>
          <w:pPr>
            <w:pStyle w:val="Contents4"/>
            <w:tabs>
              <w:tab w:val="clear" w:pos="8176"/>
              <w:tab w:val="right" w:pos="9026" w:leader="dot"/>
            </w:tabs>
            <w:rPr/>
          </w:pPr>
          <w:hyperlink w:anchor="__RefHeading___Toc14471328_1280447820">
            <w:r>
              <w:rPr>
                <w:webHidden/>
                <w:rStyle w:val="IndexLink"/>
                <w:rtl w:val="true"/>
              </w:rPr>
              <w:t>تنفس از راه بینی</w:t>
            </w:r>
            <w:r>
              <w:rPr>
                <w:rStyle w:val="IndexLink"/>
                <w:rtl w:val="true"/>
              </w:rPr>
              <w:tab/>
            </w:r>
            <w:r>
              <w:rPr>
                <w:rStyle w:val="IndexLink"/>
              </w:rPr>
              <w:t>233</w:t>
            </w:r>
          </w:hyperlink>
        </w:p>
        <w:p>
          <w:pPr>
            <w:pStyle w:val="Contents4"/>
            <w:tabs>
              <w:tab w:val="clear" w:pos="8176"/>
              <w:tab w:val="right" w:pos="9026" w:leader="dot"/>
            </w:tabs>
            <w:rPr/>
          </w:pPr>
          <w:hyperlink w:anchor="__RefHeading___Toc14471330_1280447820">
            <w:r>
              <w:rPr>
                <w:webHidden/>
                <w:rStyle w:val="IndexLink"/>
                <w:rtl w:val="true"/>
              </w:rPr>
              <w:t>معرفی یک هوای خطرناک</w:t>
            </w:r>
            <w:r>
              <w:rPr>
                <w:rStyle w:val="IndexLink"/>
                <w:rtl w:val="true"/>
              </w:rPr>
              <w:tab/>
            </w:r>
            <w:r>
              <w:rPr>
                <w:rStyle w:val="IndexLink"/>
              </w:rPr>
              <w:t>237</w:t>
            </w:r>
          </w:hyperlink>
        </w:p>
        <w:p>
          <w:pPr>
            <w:pStyle w:val="Contents4"/>
            <w:tabs>
              <w:tab w:val="clear" w:pos="8176"/>
              <w:tab w:val="right" w:pos="9026" w:leader="dot"/>
            </w:tabs>
            <w:rPr/>
          </w:pPr>
          <w:hyperlink w:anchor="__RefHeading___Toc14471332_1280447820">
            <w:r>
              <w:rPr>
                <w:webHidden/>
                <w:rStyle w:val="IndexLink"/>
                <w:rtl w:val="true"/>
              </w:rPr>
              <w:t>آخرین توصیه در استنشاق هوا و گازها</w:t>
            </w:r>
            <w:r>
              <w:rPr>
                <w:rStyle w:val="IndexLink"/>
                <w:rtl w:val="true"/>
              </w:rPr>
              <w:t>:</w:t>
              <w:tab/>
            </w:r>
            <w:r>
              <w:rPr>
                <w:rStyle w:val="IndexLink"/>
              </w:rPr>
              <w:t>238</w:t>
            </w:r>
          </w:hyperlink>
        </w:p>
        <w:p>
          <w:pPr>
            <w:pStyle w:val="Contents2"/>
            <w:tabs>
              <w:tab w:val="clear" w:pos="8743"/>
              <w:tab w:val="right" w:pos="9026" w:leader="dot"/>
            </w:tabs>
            <w:rPr/>
          </w:pPr>
          <w:hyperlink w:anchor="__RefHeading___Toc14471334_1280447820">
            <w:r>
              <w:rPr>
                <w:webHidden/>
                <w:rStyle w:val="IndexLink"/>
                <w:rtl w:val="true"/>
              </w:rPr>
              <w:t>فصل هفتم</w:t>
            </w:r>
            <w:r>
              <w:rPr>
                <w:rStyle w:val="IndexLink"/>
                <w:rtl w:val="true"/>
              </w:rPr>
              <w:tab/>
            </w:r>
            <w:r>
              <w:rPr>
                <w:rStyle w:val="IndexLink"/>
              </w:rPr>
              <w:t>240</w:t>
            </w:r>
          </w:hyperlink>
        </w:p>
        <w:p>
          <w:pPr>
            <w:pStyle w:val="Contents3"/>
            <w:tabs>
              <w:tab w:val="clear" w:pos="8459"/>
              <w:tab w:val="right" w:pos="9026" w:leader="dot"/>
            </w:tabs>
            <w:rPr/>
          </w:pPr>
          <w:hyperlink w:anchor="__RefHeading___Toc14471336_128044782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4471338_1280447820">
            <w:r>
              <w:rPr>
                <w:webHidden/>
                <w:rStyle w:val="IndexLink"/>
                <w:rtl w:val="true"/>
              </w:rPr>
              <w:t>ایمنی و ورود از فضایی به فضای دیگر</w:t>
            </w:r>
            <w:r>
              <w:rPr>
                <w:rStyle w:val="IndexLink"/>
                <w:rtl w:val="true"/>
              </w:rPr>
              <w:tab/>
            </w:r>
            <w:r>
              <w:rPr>
                <w:rStyle w:val="IndexLink"/>
              </w:rPr>
              <w:t>241</w:t>
            </w:r>
          </w:hyperlink>
        </w:p>
        <w:p>
          <w:pPr>
            <w:pStyle w:val="Contents4"/>
            <w:tabs>
              <w:tab w:val="clear" w:pos="8176"/>
              <w:tab w:val="right" w:pos="9026" w:leader="dot"/>
            </w:tabs>
            <w:rPr/>
          </w:pPr>
          <w:hyperlink w:anchor="__RefHeading___Toc14471340_128044782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4471342_1280447820">
            <w:r>
              <w:rPr>
                <w:webHidden/>
                <w:rStyle w:val="IndexLink"/>
                <w:rtl w:val="true"/>
              </w:rPr>
              <w:t>درنگ</w:t>
            </w:r>
            <w:r>
              <w:rPr>
                <w:rStyle w:val="IndexLink"/>
                <w:rtl w:val="true"/>
              </w:rPr>
              <w:t>:</w:t>
              <w:tab/>
            </w:r>
            <w:r>
              <w:rPr>
                <w:rStyle w:val="IndexLink"/>
              </w:rPr>
              <w:t>244</w:t>
            </w:r>
          </w:hyperlink>
        </w:p>
        <w:p>
          <w:pPr>
            <w:pStyle w:val="Contents4"/>
            <w:tabs>
              <w:tab w:val="clear" w:pos="8176"/>
              <w:tab w:val="right" w:pos="9026" w:leader="dot"/>
            </w:tabs>
            <w:rPr/>
          </w:pPr>
          <w:hyperlink w:anchor="__RefHeading___Toc14471344_1280447820">
            <w:r>
              <w:rPr>
                <w:webHidden/>
                <w:rStyle w:val="IndexLink"/>
                <w:rtl w:val="true"/>
              </w:rPr>
              <w:t>ورود به فضای نامطلوب</w:t>
            </w:r>
            <w:r>
              <w:rPr>
                <w:rStyle w:val="IndexLink"/>
                <w:rtl w:val="true"/>
              </w:rPr>
              <w:tab/>
            </w:r>
            <w:r>
              <w:rPr>
                <w:rStyle w:val="IndexLink"/>
              </w:rPr>
              <w:t>244</w:t>
            </w:r>
          </w:hyperlink>
        </w:p>
        <w:p>
          <w:pPr>
            <w:pStyle w:val="Contents4"/>
            <w:tabs>
              <w:tab w:val="clear" w:pos="8176"/>
              <w:tab w:val="right" w:pos="9026" w:leader="dot"/>
            </w:tabs>
            <w:rPr/>
          </w:pPr>
          <w:hyperlink w:anchor="__RefHeading___Toc14471346_1280447820">
            <w:r>
              <w:rPr>
                <w:webHidden/>
                <w:rStyle w:val="IndexLink"/>
                <w:rtl w:val="true"/>
              </w:rPr>
              <w:t>آب مرداب</w:t>
            </w:r>
            <w:r>
              <w:rPr>
                <w:rStyle w:val="IndexLink"/>
                <w:rtl w:val="true"/>
              </w:rPr>
              <w:tab/>
            </w:r>
            <w:r>
              <w:rPr>
                <w:rStyle w:val="IndexLink"/>
              </w:rPr>
              <w:t>248</w:t>
            </w:r>
          </w:hyperlink>
        </w:p>
        <w:p>
          <w:pPr>
            <w:pStyle w:val="Contents4"/>
            <w:tabs>
              <w:tab w:val="clear" w:pos="8176"/>
              <w:tab w:val="right" w:pos="9026" w:leader="dot"/>
            </w:tabs>
            <w:rPr/>
          </w:pPr>
          <w:hyperlink w:anchor="__RefHeading___Toc14471348_1280447820">
            <w:r>
              <w:rPr>
                <w:webHidden/>
                <w:rStyle w:val="IndexLink"/>
                <w:rtl w:val="true"/>
              </w:rPr>
              <w:t>آب حمام</w:t>
            </w:r>
            <w:r>
              <w:rPr>
                <w:rStyle w:val="IndexLink"/>
                <w:rtl w:val="true"/>
              </w:rPr>
              <w:tab/>
            </w:r>
            <w:r>
              <w:rPr>
                <w:rStyle w:val="IndexLink"/>
              </w:rPr>
              <w:t>249</w:t>
            </w:r>
          </w:hyperlink>
        </w:p>
        <w:p>
          <w:pPr>
            <w:pStyle w:val="Contents4"/>
            <w:tabs>
              <w:tab w:val="clear" w:pos="8176"/>
              <w:tab w:val="right" w:pos="9026" w:leader="dot"/>
            </w:tabs>
            <w:rPr/>
          </w:pPr>
          <w:hyperlink w:anchor="__RefHeading___Toc14471350_1280447820">
            <w:r>
              <w:rPr>
                <w:webHidden/>
                <w:rStyle w:val="IndexLink"/>
                <w:rtl w:val="true"/>
              </w:rPr>
              <w:t>چشمه های آبگرم</w:t>
            </w:r>
            <w:r>
              <w:rPr>
                <w:rStyle w:val="IndexLink"/>
                <w:rtl w:val="true"/>
              </w:rPr>
              <w:tab/>
            </w:r>
            <w:r>
              <w:rPr>
                <w:rStyle w:val="IndexLink"/>
              </w:rPr>
              <w:t>249</w:t>
            </w:r>
          </w:hyperlink>
        </w:p>
        <w:p>
          <w:pPr>
            <w:pStyle w:val="Contents4"/>
            <w:tabs>
              <w:tab w:val="clear" w:pos="8176"/>
              <w:tab w:val="right" w:pos="9026" w:leader="dot"/>
            </w:tabs>
            <w:rPr/>
          </w:pPr>
          <w:hyperlink w:anchor="__RefHeading___Toc14471352_1280447820">
            <w:r>
              <w:rPr>
                <w:webHidden/>
                <w:rStyle w:val="IndexLink"/>
                <w:rtl w:val="true"/>
              </w:rPr>
              <w:t>آب استخر و حوض</w:t>
            </w:r>
            <w:r>
              <w:rPr>
                <w:rStyle w:val="IndexLink"/>
                <w:rtl w:val="true"/>
              </w:rPr>
              <w:tab/>
            </w:r>
            <w:r>
              <w:rPr>
                <w:rStyle w:val="IndexLink"/>
              </w:rPr>
              <w:t>249</w:t>
            </w:r>
          </w:hyperlink>
        </w:p>
        <w:p>
          <w:pPr>
            <w:pStyle w:val="Contents4"/>
            <w:tabs>
              <w:tab w:val="clear" w:pos="8176"/>
              <w:tab w:val="right" w:pos="9026" w:leader="dot"/>
            </w:tabs>
            <w:rPr/>
          </w:pPr>
          <w:hyperlink w:anchor="__RefHeading___Toc14471354_1280447820">
            <w:r>
              <w:rPr>
                <w:webHidden/>
                <w:rStyle w:val="IndexLink"/>
                <w:rtl w:val="true"/>
              </w:rPr>
              <w:t>آب جوشانیده شده</w:t>
            </w:r>
            <w:r>
              <w:rPr>
                <w:rStyle w:val="IndexLink"/>
                <w:rtl w:val="true"/>
              </w:rPr>
              <w:tab/>
            </w:r>
            <w:r>
              <w:rPr>
                <w:rStyle w:val="IndexLink"/>
              </w:rPr>
              <w:t>250</w:t>
            </w:r>
          </w:hyperlink>
        </w:p>
        <w:p>
          <w:pPr>
            <w:pStyle w:val="Contents4"/>
            <w:tabs>
              <w:tab w:val="clear" w:pos="8176"/>
              <w:tab w:val="right" w:pos="9026" w:leader="dot"/>
            </w:tabs>
            <w:rPr/>
          </w:pPr>
          <w:hyperlink w:anchor="__RefHeading___Toc14471356_1280447820">
            <w:r>
              <w:rPr>
                <w:webHidden/>
                <w:rStyle w:val="IndexLink"/>
                <w:rtl w:val="true"/>
              </w:rPr>
              <w:t>آب کدر</w:t>
            </w:r>
            <w:r>
              <w:rPr>
                <w:rStyle w:val="IndexLink"/>
                <w:rtl w:val="true"/>
              </w:rPr>
              <w:tab/>
            </w:r>
            <w:r>
              <w:rPr>
                <w:rStyle w:val="IndexLink"/>
              </w:rPr>
              <w:t>250</w:t>
            </w:r>
          </w:hyperlink>
        </w:p>
        <w:p>
          <w:pPr>
            <w:pStyle w:val="Contents4"/>
            <w:tabs>
              <w:tab w:val="clear" w:pos="8176"/>
              <w:tab w:val="right" w:pos="9026" w:leader="dot"/>
            </w:tabs>
            <w:rPr/>
          </w:pPr>
          <w:hyperlink w:anchor="__RefHeading___Toc14471358_1280447820">
            <w:r>
              <w:rPr>
                <w:webHidden/>
                <w:rStyle w:val="IndexLink"/>
                <w:rtl w:val="true"/>
              </w:rPr>
              <w:t>چگونه آب نوشیدن</w:t>
            </w:r>
            <w:r>
              <w:rPr>
                <w:rStyle w:val="IndexLink"/>
                <w:rtl w:val="true"/>
              </w:rPr>
              <w:t>:</w:t>
              <w:tab/>
            </w:r>
            <w:r>
              <w:rPr>
                <w:rStyle w:val="IndexLink"/>
              </w:rPr>
              <w:t>250</w:t>
            </w:r>
          </w:hyperlink>
        </w:p>
        <w:p>
          <w:pPr>
            <w:pStyle w:val="Contents4"/>
            <w:tabs>
              <w:tab w:val="clear" w:pos="8176"/>
              <w:tab w:val="right" w:pos="9026" w:leader="dot"/>
            </w:tabs>
            <w:rPr/>
          </w:pPr>
          <w:hyperlink w:anchor="__RefHeading___Toc14471360_1280447820">
            <w:r>
              <w:rPr>
                <w:webHidden/>
                <w:rStyle w:val="IndexLink"/>
                <w:rtl w:val="true"/>
              </w:rPr>
              <w:t>آب را با لذت بنوشید</w:t>
            </w:r>
            <w:r>
              <w:rPr>
                <w:rStyle w:val="IndexLink"/>
                <w:rtl w:val="true"/>
              </w:rPr>
              <w:tab/>
            </w:r>
            <w:r>
              <w:rPr>
                <w:rStyle w:val="IndexLink"/>
              </w:rPr>
              <w:t>252</w:t>
            </w:r>
          </w:hyperlink>
        </w:p>
        <w:p>
          <w:pPr>
            <w:pStyle w:val="Contents4"/>
            <w:tabs>
              <w:tab w:val="clear" w:pos="8176"/>
              <w:tab w:val="right" w:pos="9026" w:leader="dot"/>
            </w:tabs>
            <w:rPr/>
          </w:pPr>
          <w:hyperlink w:anchor="__RefHeading___Toc14471362_1280447820">
            <w:r>
              <w:rPr>
                <w:webHidden/>
                <w:rStyle w:val="IndexLink"/>
                <w:rtl w:val="true"/>
              </w:rPr>
              <w:t>آب و ایمنی در محیط کار</w:t>
            </w:r>
            <w:r>
              <w:rPr>
                <w:rStyle w:val="IndexLink"/>
                <w:rtl w:val="true"/>
              </w:rPr>
              <w:tab/>
            </w:r>
            <w:r>
              <w:rPr>
                <w:rStyle w:val="IndexLink"/>
              </w:rPr>
              <w:t>253</w:t>
            </w:r>
          </w:hyperlink>
        </w:p>
        <w:p>
          <w:pPr>
            <w:pStyle w:val="Contents4"/>
            <w:tabs>
              <w:tab w:val="clear" w:pos="8176"/>
              <w:tab w:val="right" w:pos="9026" w:leader="dot"/>
            </w:tabs>
            <w:rPr/>
          </w:pPr>
          <w:hyperlink w:anchor="__RefHeading___Toc14471364_1280447820">
            <w:r>
              <w:rPr>
                <w:webHidden/>
                <w:rStyle w:val="IndexLink"/>
                <w:rtl w:val="true"/>
              </w:rPr>
              <w:t>خلاصه اصول ایمنی در مورد آب</w:t>
            </w:r>
            <w:r>
              <w:rPr>
                <w:rStyle w:val="IndexLink"/>
                <w:rtl w:val="true"/>
              </w:rPr>
              <w:tab/>
            </w:r>
            <w:r>
              <w:rPr>
                <w:rStyle w:val="IndexLink"/>
              </w:rPr>
              <w:t>255</w:t>
            </w:r>
          </w:hyperlink>
        </w:p>
        <w:p>
          <w:pPr>
            <w:pStyle w:val="Contents4"/>
            <w:tabs>
              <w:tab w:val="clear" w:pos="8176"/>
              <w:tab w:val="right" w:pos="9026" w:leader="dot"/>
            </w:tabs>
            <w:rPr/>
          </w:pPr>
          <w:hyperlink w:anchor="__RefHeading___Toc14471366_1280447820">
            <w:r>
              <w:rPr>
                <w:webHidden/>
                <w:rStyle w:val="IndexLink"/>
                <w:rtl w:val="true"/>
              </w:rPr>
              <w:t>آخرین توصیه در نوشیدنی ها</w:t>
            </w:r>
            <w:r>
              <w:rPr>
                <w:rStyle w:val="IndexLink"/>
                <w:rtl w:val="true"/>
              </w:rPr>
              <w:tab/>
            </w:r>
            <w:r>
              <w:rPr>
                <w:rStyle w:val="IndexLink"/>
              </w:rPr>
              <w:t>256</w:t>
            </w:r>
          </w:hyperlink>
        </w:p>
        <w:p>
          <w:pPr>
            <w:pStyle w:val="Contents3"/>
            <w:tabs>
              <w:tab w:val="clear" w:pos="8459"/>
              <w:tab w:val="right" w:pos="9026" w:leader="dot"/>
            </w:tabs>
            <w:rPr/>
          </w:pPr>
          <w:hyperlink w:anchor="__RefHeading___Toc14471368_1280447820">
            <w:r>
              <w:rPr>
                <w:webHidden/>
                <w:rStyle w:val="IndexLink"/>
                <w:rtl w:val="true"/>
              </w:rPr>
              <w:t>نور و ایمنی محیط کار</w:t>
            </w:r>
            <w:r>
              <w:rPr>
                <w:rStyle w:val="IndexLink"/>
                <w:rtl w:val="true"/>
              </w:rPr>
              <w:tab/>
            </w:r>
            <w:r>
              <w:rPr>
                <w:rStyle w:val="IndexLink"/>
              </w:rPr>
              <w:t>257</w:t>
            </w:r>
          </w:hyperlink>
        </w:p>
        <w:p>
          <w:pPr>
            <w:pStyle w:val="Contents4"/>
            <w:tabs>
              <w:tab w:val="clear" w:pos="8176"/>
              <w:tab w:val="right" w:pos="9026" w:leader="dot"/>
            </w:tabs>
            <w:rPr/>
          </w:pPr>
          <w:hyperlink w:anchor="__RefHeading___Toc14471370_1280447820">
            <w:r>
              <w:rPr>
                <w:webHidden/>
                <w:rStyle w:val="IndexLink"/>
                <w:rtl w:val="true"/>
              </w:rPr>
              <w:t>قرآن</w:t>
            </w:r>
            <w:r>
              <w:rPr>
                <w:rStyle w:val="IndexLink"/>
                <w:rtl w:val="true"/>
              </w:rPr>
              <w:tab/>
            </w:r>
            <w:r>
              <w:rPr>
                <w:rStyle w:val="IndexLink"/>
              </w:rPr>
              <w:t>257</w:t>
            </w:r>
          </w:hyperlink>
        </w:p>
        <w:p>
          <w:pPr>
            <w:pStyle w:val="Contents3"/>
            <w:tabs>
              <w:tab w:val="clear" w:pos="8459"/>
              <w:tab w:val="right" w:pos="9026" w:leader="dot"/>
            </w:tabs>
            <w:rPr/>
          </w:pPr>
          <w:hyperlink w:anchor="__RefHeading___Toc14471372_1280447820">
            <w:r>
              <w:rPr>
                <w:webHidden/>
                <w:rStyle w:val="IndexLink"/>
                <w:rtl w:val="true"/>
              </w:rPr>
              <w:t>کار در شب</w:t>
            </w:r>
            <w:r>
              <w:rPr>
                <w:rStyle w:val="IndexLink"/>
                <w:rtl w:val="true"/>
              </w:rPr>
              <w:tab/>
            </w:r>
            <w:r>
              <w:rPr>
                <w:rStyle w:val="IndexLink"/>
              </w:rPr>
              <w:t>259</w:t>
            </w:r>
          </w:hyperlink>
        </w:p>
        <w:p>
          <w:pPr>
            <w:pStyle w:val="Contents4"/>
            <w:tabs>
              <w:tab w:val="clear" w:pos="8176"/>
              <w:tab w:val="right" w:pos="9026" w:leader="dot"/>
            </w:tabs>
            <w:rPr/>
          </w:pPr>
          <w:hyperlink w:anchor="__RefHeading___Toc14471374_128044782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4471376_1280447820">
            <w:r>
              <w:rPr>
                <w:webHidden/>
                <w:rStyle w:val="IndexLink"/>
                <w:rtl w:val="true"/>
              </w:rPr>
              <w:t>پرستاری</w:t>
            </w:r>
            <w:r>
              <w:rPr>
                <w:rStyle w:val="IndexLink"/>
                <w:rtl w:val="true"/>
              </w:rPr>
              <w:tab/>
            </w:r>
            <w:r>
              <w:rPr>
                <w:rStyle w:val="IndexLink"/>
              </w:rPr>
              <w:t>260</w:t>
            </w:r>
          </w:hyperlink>
        </w:p>
        <w:p>
          <w:pPr>
            <w:pStyle w:val="Contents4"/>
            <w:tabs>
              <w:tab w:val="clear" w:pos="8176"/>
              <w:tab w:val="right" w:pos="9026" w:leader="dot"/>
            </w:tabs>
            <w:rPr/>
          </w:pPr>
          <w:hyperlink w:anchor="__RefHeading___Toc14471378_1280447820">
            <w:r>
              <w:rPr>
                <w:webHidden/>
                <w:rStyle w:val="IndexLink"/>
                <w:rtl w:val="true"/>
              </w:rPr>
              <w:t>تاکید بر نور در روز و عکس آن در شب</w:t>
            </w:r>
            <w:r>
              <w:rPr>
                <w:rStyle w:val="IndexLink"/>
                <w:rtl w:val="true"/>
              </w:rPr>
              <w:tab/>
            </w:r>
            <w:r>
              <w:rPr>
                <w:rStyle w:val="IndexLink"/>
              </w:rPr>
              <w:t>261</w:t>
            </w:r>
          </w:hyperlink>
        </w:p>
        <w:p>
          <w:pPr>
            <w:pStyle w:val="Contents4"/>
            <w:tabs>
              <w:tab w:val="clear" w:pos="8176"/>
              <w:tab w:val="right" w:pos="9026" w:leader="dot"/>
            </w:tabs>
            <w:rPr/>
          </w:pPr>
          <w:hyperlink w:anchor="__RefHeading___Toc14471380_1280447820">
            <w:r>
              <w:rPr>
                <w:webHidden/>
                <w:rStyle w:val="IndexLink"/>
                <w:rtl w:val="true"/>
              </w:rPr>
              <w:t>عادت به نور شدید</w:t>
            </w:r>
            <w:r>
              <w:rPr>
                <w:rStyle w:val="IndexLink"/>
                <w:rtl w:val="true"/>
              </w:rPr>
              <w:tab/>
            </w:r>
            <w:r>
              <w:rPr>
                <w:rStyle w:val="IndexLink"/>
              </w:rPr>
              <w:t>262</w:t>
            </w:r>
          </w:hyperlink>
        </w:p>
        <w:p>
          <w:pPr>
            <w:pStyle w:val="Contents3"/>
            <w:tabs>
              <w:tab w:val="clear" w:pos="8459"/>
              <w:tab w:val="right" w:pos="9026" w:leader="dot"/>
            </w:tabs>
            <w:rPr/>
          </w:pPr>
          <w:hyperlink w:anchor="__RefHeading___Toc14471382_1280447820">
            <w:r>
              <w:rPr>
                <w:webHidden/>
                <w:rStyle w:val="IndexLink"/>
                <w:rtl w:val="true"/>
              </w:rPr>
              <w:t>ایمنی و رنگ محیط</w:t>
            </w:r>
            <w:r>
              <w:rPr>
                <w:rStyle w:val="IndexLink"/>
                <w:rtl w:val="true"/>
              </w:rPr>
              <w:t xml:space="preserve">: </w:t>
            </w:r>
            <w:r>
              <w:rPr>
                <w:rStyle w:val="IndexLink"/>
                <w:rtl w:val="true"/>
              </w:rPr>
              <w:t>محیط مسکونی و محیط کار</w:t>
            </w:r>
            <w:r>
              <w:rPr>
                <w:rStyle w:val="IndexLink"/>
                <w:rtl w:val="true"/>
              </w:rPr>
              <w:tab/>
            </w:r>
            <w:r>
              <w:rPr>
                <w:rStyle w:val="IndexLink"/>
              </w:rPr>
              <w:t>264</w:t>
            </w:r>
          </w:hyperlink>
        </w:p>
        <w:p>
          <w:pPr>
            <w:pStyle w:val="Contents4"/>
            <w:tabs>
              <w:tab w:val="clear" w:pos="8176"/>
              <w:tab w:val="right" w:pos="9026" w:leader="dot"/>
            </w:tabs>
            <w:rPr/>
          </w:pPr>
          <w:hyperlink w:anchor="__RefHeading___Toc14471384_1280447820">
            <w:r>
              <w:rPr>
                <w:webHidden/>
                <w:rStyle w:val="IndexLink"/>
                <w:rtl w:val="true"/>
              </w:rPr>
              <w:t>قرآن</w:t>
            </w:r>
            <w:r>
              <w:rPr>
                <w:rStyle w:val="IndexLink"/>
                <w:rtl w:val="true"/>
              </w:rPr>
              <w:tab/>
            </w:r>
            <w:r>
              <w:rPr>
                <w:rStyle w:val="IndexLink"/>
              </w:rPr>
              <w:t>264</w:t>
            </w:r>
          </w:hyperlink>
        </w:p>
        <w:p>
          <w:pPr>
            <w:pStyle w:val="Contents4"/>
            <w:tabs>
              <w:tab w:val="clear" w:pos="8176"/>
              <w:tab w:val="right" w:pos="9026" w:leader="dot"/>
            </w:tabs>
            <w:rPr/>
          </w:pPr>
          <w:hyperlink w:anchor="__RefHeading___Toc14471386_1280447820">
            <w:r>
              <w:rPr>
                <w:webHidden/>
                <w:rStyle w:val="IndexLink"/>
                <w:rtl w:val="true"/>
              </w:rPr>
              <w:t>رنگ قرمز</w:t>
            </w:r>
            <w:r>
              <w:rPr>
                <w:rStyle w:val="IndexLink"/>
                <w:rtl w:val="true"/>
              </w:rPr>
              <w:tab/>
            </w:r>
            <w:r>
              <w:rPr>
                <w:rStyle w:val="IndexLink"/>
              </w:rPr>
              <w:t>265</w:t>
            </w:r>
          </w:hyperlink>
        </w:p>
        <w:p>
          <w:pPr>
            <w:pStyle w:val="Contents4"/>
            <w:tabs>
              <w:tab w:val="clear" w:pos="8176"/>
              <w:tab w:val="right" w:pos="9026" w:leader="dot"/>
            </w:tabs>
            <w:rPr/>
          </w:pPr>
          <w:hyperlink w:anchor="__RefHeading___Toc14471388_1280447820">
            <w:r>
              <w:rPr>
                <w:webHidden/>
                <w:rStyle w:val="IndexLink"/>
                <w:rtl w:val="true"/>
              </w:rPr>
              <w:t>تاثیر رنگ جانداران</w:t>
            </w:r>
            <w:r>
              <w:rPr>
                <w:rStyle w:val="IndexLink"/>
                <w:rtl w:val="true"/>
              </w:rPr>
              <w:tab/>
            </w:r>
            <w:r>
              <w:rPr>
                <w:rStyle w:val="IndexLink"/>
              </w:rPr>
              <w:t>267</w:t>
            </w:r>
          </w:hyperlink>
        </w:p>
        <w:p>
          <w:pPr>
            <w:pStyle w:val="Contents2"/>
            <w:tabs>
              <w:tab w:val="clear" w:pos="8743"/>
              <w:tab w:val="right" w:pos="9026" w:leader="dot"/>
            </w:tabs>
            <w:rPr/>
          </w:pPr>
          <w:hyperlink w:anchor="__RefHeading___Toc14471390_1280447820">
            <w:r>
              <w:rPr>
                <w:webHidden/>
                <w:rStyle w:val="IndexLink"/>
                <w:rtl w:val="true"/>
              </w:rPr>
              <w:t>فصل نهم</w:t>
            </w:r>
            <w:r>
              <w:rPr>
                <w:rStyle w:val="IndexLink"/>
                <w:rtl w:val="true"/>
              </w:rPr>
              <w:tab/>
            </w:r>
            <w:r>
              <w:rPr>
                <w:rStyle w:val="IndexLink"/>
              </w:rPr>
              <w:t>269</w:t>
            </w:r>
          </w:hyperlink>
        </w:p>
        <w:p>
          <w:pPr>
            <w:pStyle w:val="Contents3"/>
            <w:tabs>
              <w:tab w:val="clear" w:pos="8459"/>
              <w:tab w:val="right" w:pos="9026" w:leader="dot"/>
            </w:tabs>
            <w:rPr/>
          </w:pPr>
          <w:hyperlink w:anchor="__RefHeading___Toc14471392_1280447820">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4471394_1280447820">
            <w:r>
              <w:rPr>
                <w:webHidden/>
                <w:rStyle w:val="IndexLink"/>
                <w:rtl w:val="true"/>
              </w:rPr>
              <w:t>ایمنی و لباس</w:t>
            </w:r>
            <w:r>
              <w:rPr>
                <w:rStyle w:val="IndexLink"/>
                <w:rtl w:val="true"/>
              </w:rPr>
              <w:tab/>
            </w:r>
            <w:r>
              <w:rPr>
                <w:rStyle w:val="IndexLink"/>
              </w:rPr>
              <w:t>270</w:t>
            </w:r>
          </w:hyperlink>
        </w:p>
        <w:p>
          <w:pPr>
            <w:pStyle w:val="Contents4"/>
            <w:tabs>
              <w:tab w:val="clear" w:pos="8176"/>
              <w:tab w:val="right" w:pos="9026" w:leader="dot"/>
            </w:tabs>
            <w:rPr/>
          </w:pPr>
          <w:hyperlink w:anchor="__RefHeading___Toc14471396_12804478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4471398_1280447820">
            <w:r>
              <w:rPr>
                <w:webHidden/>
                <w:rStyle w:val="IndexLink"/>
                <w:rtl w:val="true"/>
              </w:rPr>
              <w:t>ایمنی و لباس تنگ</w:t>
            </w:r>
            <w:r>
              <w:rPr>
                <w:rStyle w:val="IndexLink"/>
                <w:rtl w:val="true"/>
              </w:rPr>
              <w:tab/>
            </w:r>
            <w:r>
              <w:rPr>
                <w:rStyle w:val="IndexLink"/>
              </w:rPr>
              <w:t>276</w:t>
            </w:r>
          </w:hyperlink>
        </w:p>
        <w:p>
          <w:pPr>
            <w:pStyle w:val="Contents4"/>
            <w:tabs>
              <w:tab w:val="clear" w:pos="8176"/>
              <w:tab w:val="right" w:pos="9026" w:leader="dot"/>
            </w:tabs>
            <w:rPr/>
          </w:pPr>
          <w:hyperlink w:anchor="__RefHeading___Toc14471400_1280447820">
            <w:r>
              <w:rPr>
                <w:webHidden/>
                <w:rStyle w:val="IndexLink"/>
                <w:rtl w:val="true"/>
              </w:rPr>
              <w:t>ایمنی و لباس گشاد و دراز</w:t>
            </w:r>
            <w:r>
              <w:rPr>
                <w:rStyle w:val="IndexLink"/>
                <w:rtl w:val="true"/>
              </w:rPr>
              <w:tab/>
            </w:r>
            <w:r>
              <w:rPr>
                <w:rStyle w:val="IndexLink"/>
              </w:rPr>
              <w:t>277</w:t>
            </w:r>
          </w:hyperlink>
        </w:p>
        <w:p>
          <w:pPr>
            <w:pStyle w:val="Contents4"/>
            <w:tabs>
              <w:tab w:val="clear" w:pos="8176"/>
              <w:tab w:val="right" w:pos="9026" w:leader="dot"/>
            </w:tabs>
            <w:rPr/>
          </w:pPr>
          <w:hyperlink w:anchor="__RefHeading___Toc14471402_1280447820">
            <w:r>
              <w:rPr>
                <w:webHidden/>
                <w:rStyle w:val="IndexLink"/>
                <w:rtl w:val="true"/>
              </w:rPr>
              <w:t>لباس دست و پا گیر</w:t>
            </w:r>
            <w:r>
              <w:rPr>
                <w:rStyle w:val="IndexLink"/>
                <w:rtl w:val="true"/>
              </w:rPr>
              <w:tab/>
            </w:r>
            <w:r>
              <w:rPr>
                <w:rStyle w:val="IndexLink"/>
              </w:rPr>
              <w:t>279</w:t>
            </w:r>
          </w:hyperlink>
        </w:p>
        <w:p>
          <w:pPr>
            <w:pStyle w:val="Contents4"/>
            <w:tabs>
              <w:tab w:val="clear" w:pos="8176"/>
              <w:tab w:val="right" w:pos="9026" w:leader="dot"/>
            </w:tabs>
            <w:rPr/>
          </w:pPr>
          <w:hyperlink w:anchor="__RefHeading___Toc14471404_1280447820">
            <w:r>
              <w:rPr>
                <w:webHidden/>
                <w:rStyle w:val="IndexLink"/>
                <w:rtl w:val="true"/>
              </w:rPr>
              <w:t>لباس نازک</w:t>
            </w:r>
            <w:r>
              <w:rPr>
                <w:rStyle w:val="IndexLink"/>
                <w:rtl w:val="true"/>
              </w:rPr>
              <w:tab/>
            </w:r>
            <w:r>
              <w:rPr>
                <w:rStyle w:val="IndexLink"/>
              </w:rPr>
              <w:t>280</w:t>
            </w:r>
          </w:hyperlink>
        </w:p>
        <w:p>
          <w:pPr>
            <w:pStyle w:val="Contents4"/>
            <w:tabs>
              <w:tab w:val="clear" w:pos="8176"/>
              <w:tab w:val="right" w:pos="9026" w:leader="dot"/>
            </w:tabs>
            <w:rPr/>
          </w:pPr>
          <w:hyperlink w:anchor="__RefHeading___Toc14471406_1280447820">
            <w:r>
              <w:rPr>
                <w:webHidden/>
                <w:rStyle w:val="IndexLink"/>
                <w:rtl w:val="true"/>
              </w:rPr>
              <w:t>وزن لباس</w:t>
            </w:r>
            <w:r>
              <w:rPr>
                <w:rStyle w:val="IndexLink"/>
                <w:rtl w:val="true"/>
              </w:rPr>
              <w:tab/>
            </w:r>
            <w:r>
              <w:rPr>
                <w:rStyle w:val="IndexLink"/>
              </w:rPr>
              <w:t>280</w:t>
            </w:r>
          </w:hyperlink>
        </w:p>
        <w:p>
          <w:pPr>
            <w:pStyle w:val="Contents4"/>
            <w:tabs>
              <w:tab w:val="clear" w:pos="8176"/>
              <w:tab w:val="right" w:pos="9026" w:leader="dot"/>
            </w:tabs>
            <w:rPr/>
          </w:pPr>
          <w:hyperlink w:anchor="__RefHeading___Toc14471408_1280447820">
            <w:r>
              <w:rPr>
                <w:webHidden/>
                <w:rStyle w:val="IndexLink"/>
                <w:rtl w:val="true"/>
              </w:rPr>
              <w:t>کوتاهی و بلندی روپوش</w:t>
            </w:r>
            <w:r>
              <w:rPr>
                <w:rStyle w:val="IndexLink"/>
                <w:rtl w:val="true"/>
              </w:rPr>
              <w:tab/>
            </w:r>
            <w:r>
              <w:rPr>
                <w:rStyle w:val="IndexLink"/>
              </w:rPr>
              <w:t>281</w:t>
            </w:r>
          </w:hyperlink>
        </w:p>
        <w:p>
          <w:pPr>
            <w:pStyle w:val="Contents4"/>
            <w:tabs>
              <w:tab w:val="clear" w:pos="8176"/>
              <w:tab w:val="right" w:pos="9026" w:leader="dot"/>
            </w:tabs>
            <w:rPr/>
          </w:pPr>
          <w:hyperlink w:anchor="__RefHeading___Toc14471410_1280447820">
            <w:r>
              <w:rPr>
                <w:webHidden/>
                <w:rStyle w:val="IndexLink"/>
                <w:rtl w:val="true"/>
              </w:rPr>
              <w:t>لباس چین دار</w:t>
            </w:r>
            <w:r>
              <w:rPr>
                <w:rStyle w:val="IndexLink"/>
                <w:rtl w:val="true"/>
              </w:rPr>
              <w:tab/>
            </w:r>
            <w:r>
              <w:rPr>
                <w:rStyle w:val="IndexLink"/>
              </w:rPr>
              <w:t>282</w:t>
            </w:r>
          </w:hyperlink>
        </w:p>
        <w:p>
          <w:pPr>
            <w:pStyle w:val="Contents4"/>
            <w:tabs>
              <w:tab w:val="clear" w:pos="8176"/>
              <w:tab w:val="right" w:pos="9026" w:leader="dot"/>
            </w:tabs>
            <w:rPr/>
          </w:pPr>
          <w:hyperlink w:anchor="__RefHeading___Toc14471412_1280447820">
            <w:r>
              <w:rPr>
                <w:webHidden/>
                <w:rStyle w:val="IndexLink"/>
                <w:rtl w:val="true"/>
              </w:rPr>
              <w:t>مواد و جنس لباس</w:t>
            </w:r>
            <w:r>
              <w:rPr>
                <w:rStyle w:val="IndexLink"/>
                <w:rtl w:val="true"/>
              </w:rPr>
              <w:tab/>
            </w:r>
            <w:r>
              <w:rPr>
                <w:rStyle w:val="IndexLink"/>
              </w:rPr>
              <w:t>283</w:t>
            </w:r>
          </w:hyperlink>
        </w:p>
        <w:p>
          <w:pPr>
            <w:pStyle w:val="Contents4"/>
            <w:tabs>
              <w:tab w:val="clear" w:pos="8176"/>
              <w:tab w:val="right" w:pos="9026" w:leader="dot"/>
            </w:tabs>
            <w:rPr/>
          </w:pPr>
          <w:hyperlink w:anchor="__RefHeading___Toc14471414_1280447820">
            <w:r>
              <w:rPr>
                <w:webHidden/>
                <w:rStyle w:val="IndexLink"/>
                <w:rtl w:val="true"/>
              </w:rPr>
              <w:t>لباس ابریشم برای مردان</w:t>
            </w:r>
            <w:r>
              <w:rPr>
                <w:rStyle w:val="IndexLink"/>
                <w:rtl w:val="true"/>
              </w:rPr>
              <w:tab/>
            </w:r>
            <w:r>
              <w:rPr>
                <w:rStyle w:val="IndexLink"/>
              </w:rPr>
              <w:t>284</w:t>
            </w:r>
          </w:hyperlink>
        </w:p>
        <w:p>
          <w:pPr>
            <w:pStyle w:val="Contents4"/>
            <w:tabs>
              <w:tab w:val="clear" w:pos="8176"/>
              <w:tab w:val="right" w:pos="9026" w:leader="dot"/>
            </w:tabs>
            <w:rPr/>
          </w:pPr>
          <w:hyperlink w:anchor="__RefHeading___Toc14471416_1280447820">
            <w:r>
              <w:rPr>
                <w:webHidden/>
                <w:rStyle w:val="IndexLink"/>
                <w:rtl w:val="true"/>
              </w:rPr>
              <w:t>رنگ لباس</w:t>
            </w:r>
            <w:r>
              <w:rPr>
                <w:rStyle w:val="IndexLink"/>
                <w:rtl w:val="true"/>
              </w:rPr>
              <w:tab/>
            </w:r>
            <w:r>
              <w:rPr>
                <w:rStyle w:val="IndexLink"/>
              </w:rPr>
              <w:t>285</w:t>
            </w:r>
          </w:hyperlink>
        </w:p>
        <w:p>
          <w:pPr>
            <w:pStyle w:val="Contents4"/>
            <w:tabs>
              <w:tab w:val="clear" w:pos="8176"/>
              <w:tab w:val="right" w:pos="9026" w:leader="dot"/>
            </w:tabs>
            <w:rPr/>
          </w:pPr>
          <w:hyperlink w:anchor="__RefHeading___Toc14471418_1280447820">
            <w:r>
              <w:rPr>
                <w:webHidden/>
                <w:rStyle w:val="IndexLink"/>
                <w:rtl w:val="true"/>
              </w:rPr>
              <w:t>ایمنی در پوشش شلوار</w:t>
            </w:r>
            <w:r>
              <w:rPr>
                <w:rStyle w:val="IndexLink"/>
                <w:rtl w:val="true"/>
              </w:rPr>
              <w:tab/>
            </w:r>
            <w:r>
              <w:rPr>
                <w:rStyle w:val="IndexLink"/>
              </w:rPr>
              <w:t>287</w:t>
            </w:r>
          </w:hyperlink>
        </w:p>
        <w:p>
          <w:pPr>
            <w:pStyle w:val="Contents3"/>
            <w:tabs>
              <w:tab w:val="clear" w:pos="8459"/>
              <w:tab w:val="right" w:pos="9026" w:leader="dot"/>
            </w:tabs>
            <w:rPr/>
          </w:pPr>
          <w:hyperlink w:anchor="__RefHeading___Toc14471420_1280447820">
            <w:r>
              <w:rPr>
                <w:webHidden/>
                <w:rStyle w:val="IndexLink"/>
                <w:rtl w:val="true"/>
              </w:rPr>
              <w:t>ایمنی و لباس کار</w:t>
            </w:r>
            <w:r>
              <w:rPr>
                <w:rStyle w:val="IndexLink"/>
                <w:rtl w:val="true"/>
              </w:rPr>
              <w:tab/>
            </w:r>
            <w:r>
              <w:rPr>
                <w:rStyle w:val="IndexLink"/>
              </w:rPr>
              <w:t>289</w:t>
            </w:r>
          </w:hyperlink>
        </w:p>
        <w:p>
          <w:pPr>
            <w:pStyle w:val="Contents4"/>
            <w:tabs>
              <w:tab w:val="clear" w:pos="8176"/>
              <w:tab w:val="right" w:pos="9026" w:leader="dot"/>
            </w:tabs>
            <w:rPr/>
          </w:pPr>
          <w:hyperlink w:anchor="__RefHeading___Toc14471422_1280447820">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4471424_1280447820">
            <w:r>
              <w:rPr>
                <w:webHidden/>
                <w:rStyle w:val="IndexLink"/>
                <w:rtl w:val="true"/>
              </w:rPr>
              <w:t>شرایط لباس کار</w:t>
            </w:r>
            <w:r>
              <w:rPr>
                <w:rStyle w:val="IndexLink"/>
                <w:rtl w:val="true"/>
              </w:rPr>
              <w:tab/>
            </w:r>
            <w:r>
              <w:rPr>
                <w:rStyle w:val="IndexLink"/>
              </w:rPr>
              <w:t>289</w:t>
            </w:r>
          </w:hyperlink>
        </w:p>
        <w:p>
          <w:pPr>
            <w:pStyle w:val="Contents4"/>
            <w:tabs>
              <w:tab w:val="clear" w:pos="8176"/>
              <w:tab w:val="right" w:pos="9026" w:leader="dot"/>
            </w:tabs>
            <w:rPr/>
          </w:pPr>
          <w:hyperlink w:anchor="__RefHeading___Toc14471426_1280447820">
            <w:r>
              <w:rPr>
                <w:webHidden/>
                <w:rStyle w:val="IndexLink"/>
                <w:rtl w:val="true"/>
              </w:rPr>
              <w:t>ایمنی و دگمه لباس</w:t>
            </w:r>
            <w:r>
              <w:rPr>
                <w:rStyle w:val="IndexLink"/>
                <w:rtl w:val="true"/>
              </w:rPr>
              <w:tab/>
            </w:r>
            <w:r>
              <w:rPr>
                <w:rStyle w:val="IndexLink"/>
              </w:rPr>
              <w:t>290</w:t>
            </w:r>
          </w:hyperlink>
        </w:p>
        <w:p>
          <w:pPr>
            <w:pStyle w:val="Contents3"/>
            <w:tabs>
              <w:tab w:val="clear" w:pos="8459"/>
              <w:tab w:val="right" w:pos="9026" w:leader="dot"/>
            </w:tabs>
            <w:rPr/>
          </w:pPr>
          <w:hyperlink w:anchor="__RefHeading___Toc14471428_1280447820">
            <w:r>
              <w:rPr>
                <w:webHidden/>
                <w:rStyle w:val="IndexLink"/>
                <w:rtl w:val="true"/>
              </w:rPr>
              <w:t>ایمنی و کفش و کلاه</w:t>
            </w:r>
            <w:r>
              <w:rPr>
                <w:rStyle w:val="IndexLink"/>
                <w:rtl w:val="true"/>
              </w:rPr>
              <w:tab/>
            </w:r>
            <w:r>
              <w:rPr>
                <w:rStyle w:val="IndexLink"/>
              </w:rPr>
              <w:t>292</w:t>
            </w:r>
          </w:hyperlink>
        </w:p>
        <w:p>
          <w:pPr>
            <w:pStyle w:val="Contents4"/>
            <w:tabs>
              <w:tab w:val="clear" w:pos="8176"/>
              <w:tab w:val="right" w:pos="9026" w:leader="dot"/>
            </w:tabs>
            <w:rPr/>
          </w:pPr>
          <w:hyperlink w:anchor="__RefHeading___Toc14471430_1280447820">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4471432_1280447820">
            <w:r>
              <w:rPr>
                <w:webHidden/>
                <w:rStyle w:val="IndexLink"/>
                <w:rtl w:val="true"/>
              </w:rPr>
              <w:t>انواع پوشش سر یا کلاه</w:t>
            </w:r>
            <w:r>
              <w:rPr>
                <w:rStyle w:val="IndexLink"/>
                <w:rtl w:val="true"/>
              </w:rPr>
              <w:tab/>
            </w:r>
            <w:r>
              <w:rPr>
                <w:rStyle w:val="IndexLink"/>
              </w:rPr>
              <w:t>292</w:t>
            </w:r>
          </w:hyperlink>
        </w:p>
        <w:p>
          <w:pPr>
            <w:pStyle w:val="Contents4"/>
            <w:tabs>
              <w:tab w:val="clear" w:pos="8176"/>
              <w:tab w:val="right" w:pos="9026" w:leader="dot"/>
            </w:tabs>
            <w:rPr/>
          </w:pPr>
          <w:hyperlink w:anchor="__RefHeading___Toc14471434_1280447820">
            <w:r>
              <w:rPr>
                <w:webHidden/>
                <w:rStyle w:val="IndexLink"/>
                <w:rtl w:val="true"/>
              </w:rPr>
              <w:t>کلاه معمولی و دستار</w:t>
            </w:r>
            <w:r>
              <w:rPr>
                <w:rStyle w:val="IndexLink"/>
                <w:rtl w:val="true"/>
              </w:rPr>
              <w:tab/>
            </w:r>
            <w:r>
              <w:rPr>
                <w:rStyle w:val="IndexLink"/>
              </w:rPr>
              <w:t>293</w:t>
            </w:r>
          </w:hyperlink>
        </w:p>
        <w:p>
          <w:pPr>
            <w:pStyle w:val="Contents4"/>
            <w:tabs>
              <w:tab w:val="clear" w:pos="8176"/>
              <w:tab w:val="right" w:pos="9026" w:leader="dot"/>
            </w:tabs>
            <w:rPr/>
          </w:pPr>
          <w:hyperlink w:anchor="__RefHeading___Toc14471436_1280447820">
            <w:r>
              <w:rPr>
                <w:webHidden/>
                <w:rStyle w:val="IndexLink"/>
                <w:rtl w:val="true"/>
              </w:rPr>
              <w:t>کلاه و دستار در خروج از حمام</w:t>
            </w:r>
            <w:r>
              <w:rPr>
                <w:rStyle w:val="IndexLink"/>
                <w:rtl w:val="true"/>
              </w:rPr>
              <w:tab/>
            </w:r>
            <w:r>
              <w:rPr>
                <w:rStyle w:val="IndexLink"/>
              </w:rPr>
              <w:t>295</w:t>
            </w:r>
          </w:hyperlink>
        </w:p>
        <w:p>
          <w:pPr>
            <w:pStyle w:val="Contents4"/>
            <w:tabs>
              <w:tab w:val="clear" w:pos="8176"/>
              <w:tab w:val="right" w:pos="9026" w:leader="dot"/>
            </w:tabs>
            <w:rPr/>
          </w:pPr>
          <w:hyperlink w:anchor="__RefHeading___Toc14471438_1280447820">
            <w:r>
              <w:rPr>
                <w:webHidden/>
                <w:rStyle w:val="IndexLink"/>
                <w:rtl w:val="true"/>
              </w:rPr>
              <w:t>اگر دستار می بندید در حال ایستاده ببندید</w:t>
            </w:r>
            <w:r>
              <w:rPr>
                <w:rStyle w:val="IndexLink"/>
                <w:rtl w:val="true"/>
              </w:rPr>
              <w:tab/>
            </w:r>
            <w:r>
              <w:rPr>
                <w:rStyle w:val="IndexLink"/>
              </w:rPr>
              <w:t>295</w:t>
            </w:r>
          </w:hyperlink>
        </w:p>
        <w:p>
          <w:pPr>
            <w:pStyle w:val="Contents3"/>
            <w:tabs>
              <w:tab w:val="clear" w:pos="8459"/>
              <w:tab w:val="right" w:pos="9026" w:leader="dot"/>
            </w:tabs>
            <w:rPr/>
          </w:pPr>
          <w:hyperlink w:anchor="__RefHeading___Toc14471440_1280447820">
            <w:r>
              <w:rPr>
                <w:webHidden/>
                <w:rStyle w:val="IndexLink"/>
                <w:rtl w:val="true"/>
              </w:rPr>
              <w:t>ایمنی و کفش</w:t>
            </w:r>
            <w:r>
              <w:rPr>
                <w:rStyle w:val="IndexLink"/>
                <w:rtl w:val="true"/>
              </w:rPr>
              <w:tab/>
            </w:r>
            <w:r>
              <w:rPr>
                <w:rStyle w:val="IndexLink"/>
              </w:rPr>
              <w:t>297</w:t>
            </w:r>
          </w:hyperlink>
        </w:p>
        <w:p>
          <w:pPr>
            <w:pStyle w:val="Contents4"/>
            <w:tabs>
              <w:tab w:val="clear" w:pos="8176"/>
              <w:tab w:val="right" w:pos="9026" w:leader="dot"/>
            </w:tabs>
            <w:rPr/>
          </w:pPr>
          <w:hyperlink w:anchor="__RefHeading___Toc14471442_1280447820">
            <w:r>
              <w:rPr>
                <w:webHidden/>
                <w:rStyle w:val="IndexLink"/>
                <w:rtl w:val="true"/>
              </w:rPr>
              <w:t>انواع پاپوش</w:t>
            </w:r>
            <w:r>
              <w:rPr>
                <w:rStyle w:val="IndexLink"/>
                <w:rtl w:val="true"/>
              </w:rPr>
              <w:tab/>
            </w:r>
            <w:r>
              <w:rPr>
                <w:rStyle w:val="IndexLink"/>
              </w:rPr>
              <w:t>297</w:t>
            </w:r>
          </w:hyperlink>
        </w:p>
        <w:p>
          <w:pPr>
            <w:pStyle w:val="Contents4"/>
            <w:tabs>
              <w:tab w:val="clear" w:pos="8176"/>
              <w:tab w:val="right" w:pos="9026" w:leader="dot"/>
            </w:tabs>
            <w:rPr/>
          </w:pPr>
          <w:hyperlink w:anchor="__RefHeading___Toc14471444_1280447820">
            <w:r>
              <w:rPr>
                <w:webHidden/>
                <w:rStyle w:val="IndexLink"/>
                <w:rtl w:val="true"/>
              </w:rPr>
              <w:t>راه رفتن با یک لنگه کفش</w:t>
            </w:r>
            <w:r>
              <w:rPr>
                <w:rStyle w:val="IndexLink"/>
                <w:rtl w:val="true"/>
              </w:rPr>
              <w:tab/>
            </w:r>
            <w:r>
              <w:rPr>
                <w:rStyle w:val="IndexLink"/>
              </w:rPr>
              <w:t>300</w:t>
            </w:r>
          </w:hyperlink>
        </w:p>
        <w:p>
          <w:pPr>
            <w:pStyle w:val="Contents4"/>
            <w:tabs>
              <w:tab w:val="clear" w:pos="8176"/>
              <w:tab w:val="right" w:pos="9026" w:leader="dot"/>
            </w:tabs>
            <w:rPr/>
          </w:pPr>
          <w:hyperlink w:anchor="__RefHeading___Toc14471446_1280447820">
            <w:r>
              <w:rPr>
                <w:webHidden/>
                <w:rStyle w:val="IndexLink"/>
                <w:rtl w:val="true"/>
              </w:rPr>
              <w:t>توضيح فقرات حديث</w:t>
            </w:r>
            <w:r>
              <w:rPr>
                <w:rStyle w:val="IndexLink"/>
                <w:rtl w:val="true"/>
              </w:rPr>
              <w:tab/>
            </w:r>
            <w:r>
              <w:rPr>
                <w:rStyle w:val="IndexLink"/>
              </w:rPr>
              <w:t>301</w:t>
            </w:r>
          </w:hyperlink>
        </w:p>
        <w:p>
          <w:pPr>
            <w:pStyle w:val="Contents4"/>
            <w:tabs>
              <w:tab w:val="clear" w:pos="8176"/>
              <w:tab w:val="right" w:pos="9026" w:leader="dot"/>
            </w:tabs>
            <w:rPr/>
          </w:pPr>
          <w:hyperlink w:anchor="__RefHeading___Toc14471448_1280447820">
            <w:r>
              <w:rPr>
                <w:webHidden/>
                <w:rStyle w:val="IndexLink"/>
                <w:rtl w:val="true"/>
              </w:rPr>
              <w:t>ایمنی و ریگ کفش</w:t>
            </w:r>
            <w:r>
              <w:rPr>
                <w:rStyle w:val="IndexLink"/>
                <w:rtl w:val="true"/>
              </w:rPr>
              <w:tab/>
            </w:r>
            <w:r>
              <w:rPr>
                <w:rStyle w:val="IndexLink"/>
              </w:rPr>
              <w:t>302</w:t>
            </w:r>
          </w:hyperlink>
        </w:p>
        <w:p>
          <w:pPr>
            <w:pStyle w:val="Contents4"/>
            <w:tabs>
              <w:tab w:val="clear" w:pos="8176"/>
              <w:tab w:val="right" w:pos="9026" w:leader="dot"/>
            </w:tabs>
            <w:rPr/>
          </w:pPr>
          <w:hyperlink w:anchor="__RefHeading___Toc14471450_1280447820">
            <w:r>
              <w:rPr>
                <w:webHidden/>
                <w:rStyle w:val="IndexLink"/>
                <w:rtl w:val="true"/>
              </w:rPr>
              <w:t>کفش تنگ</w:t>
            </w:r>
            <w:r>
              <w:rPr>
                <w:rStyle w:val="IndexLink"/>
                <w:rtl w:val="true"/>
              </w:rPr>
              <w:tab/>
            </w:r>
            <w:r>
              <w:rPr>
                <w:rStyle w:val="IndexLink"/>
              </w:rPr>
              <w:t>303</w:t>
            </w:r>
          </w:hyperlink>
        </w:p>
        <w:p>
          <w:pPr>
            <w:pStyle w:val="Contents4"/>
            <w:tabs>
              <w:tab w:val="clear" w:pos="8176"/>
              <w:tab w:val="right" w:pos="9026" w:leader="dot"/>
            </w:tabs>
            <w:rPr/>
          </w:pPr>
          <w:hyperlink w:anchor="__RefHeading___Toc14471452_1280447820">
            <w:r>
              <w:rPr>
                <w:webHidden/>
                <w:rStyle w:val="IndexLink"/>
                <w:rtl w:val="true"/>
              </w:rPr>
              <w:t>ایمنی و رنگ کفش</w:t>
            </w:r>
            <w:r>
              <w:rPr>
                <w:rStyle w:val="IndexLink"/>
                <w:rtl w:val="true"/>
              </w:rPr>
              <w:tab/>
            </w:r>
            <w:r>
              <w:rPr>
                <w:rStyle w:val="IndexLink"/>
              </w:rPr>
              <w:t>303</w:t>
            </w:r>
          </w:hyperlink>
        </w:p>
        <w:p>
          <w:pPr>
            <w:pStyle w:val="Contents2"/>
            <w:tabs>
              <w:tab w:val="clear" w:pos="8743"/>
              <w:tab w:val="right" w:pos="9026" w:leader="dot"/>
            </w:tabs>
            <w:rPr/>
          </w:pPr>
          <w:hyperlink w:anchor="__RefHeading___Toc14471454_1280447820">
            <w:r>
              <w:rPr>
                <w:webHidden/>
                <w:rStyle w:val="IndexLink"/>
                <w:rtl w:val="true"/>
              </w:rPr>
              <w:t>فصل دهم</w:t>
            </w:r>
            <w:r>
              <w:rPr>
                <w:rStyle w:val="IndexLink"/>
                <w:rtl w:val="true"/>
              </w:rPr>
              <w:tab/>
            </w:r>
            <w:r>
              <w:rPr>
                <w:rStyle w:val="IndexLink"/>
              </w:rPr>
              <w:t>304</w:t>
            </w:r>
          </w:hyperlink>
        </w:p>
        <w:p>
          <w:pPr>
            <w:pStyle w:val="Contents3"/>
            <w:tabs>
              <w:tab w:val="clear" w:pos="8459"/>
              <w:tab w:val="right" w:pos="9026" w:leader="dot"/>
            </w:tabs>
            <w:rPr/>
          </w:pPr>
          <w:hyperlink w:anchor="__RefHeading___Toc14471456_128044782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14471458_1280447820">
            <w:r>
              <w:rPr>
                <w:webHidden/>
                <w:rStyle w:val="IndexLink"/>
                <w:rtl w:val="true"/>
              </w:rPr>
              <w:t>ایمنی و وضعیت صوتی محیط کار</w:t>
            </w:r>
            <w:r>
              <w:rPr>
                <w:rStyle w:val="IndexLink"/>
                <w:rtl w:val="true"/>
              </w:rPr>
              <w:tab/>
            </w:r>
            <w:r>
              <w:rPr>
                <w:rStyle w:val="IndexLink"/>
              </w:rPr>
              <w:t>305</w:t>
            </w:r>
          </w:hyperlink>
        </w:p>
        <w:p>
          <w:pPr>
            <w:pStyle w:val="Contents3"/>
            <w:tabs>
              <w:tab w:val="clear" w:pos="8459"/>
              <w:tab w:val="right" w:pos="9026" w:leader="dot"/>
            </w:tabs>
            <w:rPr/>
          </w:pPr>
          <w:hyperlink w:anchor="__RefHeading___Toc14471460_1280447820">
            <w:r>
              <w:rPr>
                <w:webHidden/>
                <w:rStyle w:val="IndexLink"/>
                <w:rtl w:val="true"/>
              </w:rPr>
              <w:t>ایمنی و نشاط</w:t>
            </w:r>
            <w:r>
              <w:rPr>
                <w:rStyle w:val="IndexLink"/>
                <w:rtl w:val="true"/>
              </w:rPr>
              <w:tab/>
            </w:r>
            <w:r>
              <w:rPr>
                <w:rStyle w:val="IndexLink"/>
              </w:rPr>
              <w:t>311</w:t>
            </w:r>
          </w:hyperlink>
        </w:p>
        <w:p>
          <w:pPr>
            <w:pStyle w:val="Contents4"/>
            <w:tabs>
              <w:tab w:val="clear" w:pos="8176"/>
              <w:tab w:val="right" w:pos="9026" w:leader="dot"/>
            </w:tabs>
            <w:rPr/>
          </w:pPr>
          <w:hyperlink w:anchor="__RefHeading___Toc14471462_128044782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4471464_1280447820">
            <w:r>
              <w:rPr>
                <w:webHidden/>
                <w:rStyle w:val="IndexLink"/>
                <w:rtl w:val="true"/>
              </w:rPr>
              <w:t>انواع و عوامل کسالت و افسردگی</w:t>
            </w:r>
            <w:r>
              <w:rPr>
                <w:rStyle w:val="IndexLink"/>
                <w:rtl w:val="true"/>
              </w:rPr>
              <w:tab/>
            </w:r>
            <w:r>
              <w:rPr>
                <w:rStyle w:val="IndexLink"/>
              </w:rPr>
              <w:t>311</w:t>
            </w:r>
          </w:hyperlink>
        </w:p>
        <w:p>
          <w:pPr>
            <w:pStyle w:val="Contents4"/>
            <w:tabs>
              <w:tab w:val="clear" w:pos="8176"/>
              <w:tab w:val="right" w:pos="9026" w:leader="dot"/>
            </w:tabs>
            <w:rPr/>
          </w:pPr>
          <w:hyperlink w:anchor="__RefHeading___Toc14471466_1280447820">
            <w:r>
              <w:rPr>
                <w:webHidden/>
                <w:rStyle w:val="IndexLink"/>
                <w:rtl w:val="true"/>
              </w:rPr>
              <w:t>تعاطی و دیالکتیک</w:t>
            </w:r>
            <w:r>
              <w:rPr>
                <w:rStyle w:val="IndexLink"/>
                <w:rtl w:val="true"/>
              </w:rPr>
              <w:tab/>
            </w:r>
            <w:r>
              <w:rPr>
                <w:rStyle w:val="IndexLink"/>
              </w:rPr>
              <w:t>315</w:t>
            </w:r>
          </w:hyperlink>
        </w:p>
        <w:p>
          <w:pPr>
            <w:pStyle w:val="Contents4"/>
            <w:tabs>
              <w:tab w:val="clear" w:pos="8176"/>
              <w:tab w:val="right" w:pos="9026" w:leader="dot"/>
            </w:tabs>
            <w:rPr/>
          </w:pPr>
          <w:hyperlink w:anchor="__RefHeading___Toc14471468_1280447820">
            <w:r>
              <w:rPr>
                <w:webHidden/>
                <w:rStyle w:val="IndexLink"/>
                <w:rtl w:val="true"/>
              </w:rPr>
              <w:t>نشاط آوران</w:t>
            </w:r>
            <w:r>
              <w:rPr>
                <w:rStyle w:val="IndexLink"/>
                <w:rtl w:val="true"/>
              </w:rPr>
              <w:tab/>
            </w:r>
            <w:r>
              <w:rPr>
                <w:rStyle w:val="IndexLink"/>
              </w:rPr>
              <w:t>316</w:t>
            </w:r>
          </w:hyperlink>
        </w:p>
        <w:p>
          <w:pPr>
            <w:pStyle w:val="Contents3"/>
            <w:tabs>
              <w:tab w:val="clear" w:pos="8459"/>
              <w:tab w:val="right" w:pos="9026" w:leader="dot"/>
            </w:tabs>
            <w:rPr/>
          </w:pPr>
          <w:hyperlink w:anchor="__RefHeading___Toc14471470_1280447820">
            <w:r>
              <w:rPr>
                <w:webHidden/>
                <w:rStyle w:val="IndexLink"/>
                <w:rtl w:val="true"/>
              </w:rPr>
              <w:t>ایمنی و خواب</w:t>
            </w:r>
            <w:r>
              <w:rPr>
                <w:rStyle w:val="IndexLink"/>
                <w:rtl w:val="true"/>
              </w:rPr>
              <w:tab/>
            </w:r>
            <w:r>
              <w:rPr>
                <w:rStyle w:val="IndexLink"/>
              </w:rPr>
              <w:t>317</w:t>
            </w:r>
          </w:hyperlink>
        </w:p>
        <w:p>
          <w:pPr>
            <w:pStyle w:val="Contents4"/>
            <w:tabs>
              <w:tab w:val="clear" w:pos="8176"/>
              <w:tab w:val="right" w:pos="9026" w:leader="dot"/>
            </w:tabs>
            <w:rPr/>
          </w:pPr>
          <w:hyperlink w:anchor="__RefHeading___Toc14471472_1280447820">
            <w:r>
              <w:rPr>
                <w:webHidden/>
                <w:rStyle w:val="IndexLink"/>
                <w:rtl w:val="true"/>
              </w:rPr>
              <w:t>نشاط و بیخوابی</w:t>
            </w:r>
            <w:r>
              <w:rPr>
                <w:rStyle w:val="IndexLink"/>
                <w:rtl w:val="true"/>
              </w:rPr>
              <w:tab/>
            </w:r>
            <w:r>
              <w:rPr>
                <w:rStyle w:val="IndexLink"/>
              </w:rPr>
              <w:t>317</w:t>
            </w:r>
          </w:hyperlink>
        </w:p>
        <w:p>
          <w:pPr>
            <w:pStyle w:val="Contents4"/>
            <w:tabs>
              <w:tab w:val="clear" w:pos="8176"/>
              <w:tab w:val="right" w:pos="9026" w:leader="dot"/>
            </w:tabs>
            <w:rPr/>
          </w:pPr>
          <w:hyperlink w:anchor="__RefHeading___Toc14471474_1280447820">
            <w:r>
              <w:rPr>
                <w:webHidden/>
                <w:rStyle w:val="IndexLink"/>
                <w:rtl w:val="true"/>
              </w:rPr>
              <w:t>مقدار خواب</w:t>
            </w:r>
            <w:r>
              <w:rPr>
                <w:rStyle w:val="IndexLink"/>
                <w:rtl w:val="true"/>
              </w:rPr>
              <w:tab/>
            </w:r>
            <w:r>
              <w:rPr>
                <w:rStyle w:val="IndexLink"/>
              </w:rPr>
              <w:t>318</w:t>
            </w:r>
          </w:hyperlink>
        </w:p>
        <w:p>
          <w:pPr>
            <w:pStyle w:val="Contents4"/>
            <w:tabs>
              <w:tab w:val="clear" w:pos="8176"/>
              <w:tab w:val="right" w:pos="9026" w:leader="dot"/>
            </w:tabs>
            <w:rPr/>
          </w:pPr>
          <w:hyperlink w:anchor="__RefHeading___Toc14471476_1280447820">
            <w:r>
              <w:rPr>
                <w:webHidden/>
                <w:rStyle w:val="IndexLink"/>
                <w:rtl w:val="true"/>
              </w:rPr>
              <w:t>نشاط و خواب قیلوله</w:t>
            </w:r>
            <w:r>
              <w:rPr>
                <w:rStyle w:val="IndexLink"/>
                <w:rtl w:val="true"/>
              </w:rPr>
              <w:tab/>
            </w:r>
            <w:r>
              <w:rPr>
                <w:rStyle w:val="IndexLink"/>
              </w:rPr>
              <w:t>319</w:t>
            </w:r>
          </w:hyperlink>
        </w:p>
        <w:p>
          <w:pPr>
            <w:pStyle w:val="Contents4"/>
            <w:tabs>
              <w:tab w:val="clear" w:pos="8176"/>
              <w:tab w:val="right" w:pos="9026" w:leader="dot"/>
            </w:tabs>
            <w:rPr/>
          </w:pPr>
          <w:hyperlink w:anchor="__RefHeading___Toc14471478_1280447820">
            <w:r>
              <w:rPr>
                <w:webHidden/>
                <w:rStyle w:val="IndexLink"/>
                <w:rtl w:val="true"/>
              </w:rPr>
              <w:t>خواب نیمروزی در محل کار</w:t>
            </w:r>
            <w:r>
              <w:rPr>
                <w:rStyle w:val="IndexLink"/>
                <w:rtl w:val="true"/>
              </w:rPr>
              <w:tab/>
            </w:r>
            <w:r>
              <w:rPr>
                <w:rStyle w:val="IndexLink"/>
              </w:rPr>
              <w:t>320</w:t>
            </w:r>
          </w:hyperlink>
        </w:p>
        <w:p>
          <w:pPr>
            <w:pStyle w:val="Contents4"/>
            <w:tabs>
              <w:tab w:val="clear" w:pos="8176"/>
              <w:tab w:val="right" w:pos="9026" w:leader="dot"/>
            </w:tabs>
            <w:rPr/>
          </w:pPr>
          <w:hyperlink w:anchor="__RefHeading___Toc14471480_1280447820">
            <w:r>
              <w:rPr>
                <w:webHidden/>
                <w:rStyle w:val="IndexLink"/>
                <w:rtl w:val="true"/>
              </w:rPr>
              <w:t>نشاط و تنظیم برنامه خواب</w:t>
            </w:r>
            <w:r>
              <w:rPr>
                <w:rStyle w:val="IndexLink"/>
                <w:rtl w:val="true"/>
              </w:rPr>
              <w:tab/>
            </w:r>
            <w:r>
              <w:rPr>
                <w:rStyle w:val="IndexLink"/>
              </w:rPr>
              <w:t>320</w:t>
            </w:r>
          </w:hyperlink>
        </w:p>
        <w:p>
          <w:pPr>
            <w:pStyle w:val="Contents4"/>
            <w:tabs>
              <w:tab w:val="clear" w:pos="8176"/>
              <w:tab w:val="right" w:pos="9026" w:leader="dot"/>
            </w:tabs>
            <w:rPr/>
          </w:pPr>
          <w:hyperlink w:anchor="__RefHeading___Toc14471482_1280447820">
            <w:r>
              <w:rPr>
                <w:webHidden/>
                <w:rStyle w:val="IndexLink"/>
                <w:rtl w:val="true"/>
              </w:rPr>
              <w:t>سحر خیزی</w:t>
            </w:r>
            <w:r>
              <w:rPr>
                <w:rStyle w:val="IndexLink"/>
                <w:rtl w:val="true"/>
              </w:rPr>
              <w:tab/>
            </w:r>
            <w:r>
              <w:rPr>
                <w:rStyle w:val="IndexLink"/>
              </w:rPr>
              <w:t>321</w:t>
            </w:r>
          </w:hyperlink>
        </w:p>
        <w:p>
          <w:pPr>
            <w:pStyle w:val="Contents4"/>
            <w:tabs>
              <w:tab w:val="clear" w:pos="8176"/>
              <w:tab w:val="right" w:pos="9026" w:leader="dot"/>
            </w:tabs>
            <w:rPr/>
          </w:pPr>
          <w:hyperlink w:anchor="__RefHeading___Toc14471484_1280447820">
            <w:r>
              <w:rPr>
                <w:webHidden/>
                <w:rStyle w:val="IndexLink"/>
                <w:rtl w:val="true"/>
              </w:rPr>
              <w:t>ایمنی و خواب ناقص</w:t>
            </w:r>
            <w:r>
              <w:rPr>
                <w:rStyle w:val="IndexLink"/>
                <w:rtl w:val="true"/>
              </w:rPr>
              <w:tab/>
            </w:r>
            <w:r>
              <w:rPr>
                <w:rStyle w:val="IndexLink"/>
              </w:rPr>
              <w:t>322</w:t>
            </w:r>
          </w:hyperlink>
        </w:p>
        <w:p>
          <w:pPr>
            <w:pStyle w:val="Contents4"/>
            <w:tabs>
              <w:tab w:val="clear" w:pos="8176"/>
              <w:tab w:val="right" w:pos="9026" w:leader="dot"/>
            </w:tabs>
            <w:rPr/>
          </w:pPr>
          <w:hyperlink w:anchor="__RefHeading___Toc14471486_1280447820">
            <w:r>
              <w:rPr>
                <w:webHidden/>
                <w:rStyle w:val="IndexLink"/>
                <w:rtl w:val="true"/>
              </w:rPr>
              <w:t>نشاط و خواب زیاد</w:t>
            </w:r>
            <w:r>
              <w:rPr>
                <w:rStyle w:val="IndexLink"/>
                <w:rtl w:val="true"/>
              </w:rPr>
              <w:tab/>
            </w:r>
            <w:r>
              <w:rPr>
                <w:rStyle w:val="IndexLink"/>
              </w:rPr>
              <w:t>324</w:t>
            </w:r>
          </w:hyperlink>
        </w:p>
        <w:p>
          <w:pPr>
            <w:pStyle w:val="Contents4"/>
            <w:tabs>
              <w:tab w:val="clear" w:pos="8176"/>
              <w:tab w:val="right" w:pos="9026" w:leader="dot"/>
            </w:tabs>
            <w:rPr/>
          </w:pPr>
          <w:hyperlink w:anchor="__RefHeading___Toc14471488_1280447820">
            <w:r>
              <w:rPr>
                <w:webHidden/>
                <w:rStyle w:val="IndexLink"/>
                <w:rtl w:val="true"/>
              </w:rPr>
              <w:t>سفارش هائی برای ایمنی در خواب</w:t>
            </w:r>
            <w:r>
              <w:rPr>
                <w:rStyle w:val="IndexLink"/>
                <w:rtl w:val="true"/>
              </w:rPr>
              <w:tab/>
            </w:r>
            <w:r>
              <w:rPr>
                <w:rStyle w:val="IndexLink"/>
              </w:rPr>
              <w:t>324</w:t>
            </w:r>
          </w:hyperlink>
        </w:p>
        <w:p>
          <w:pPr>
            <w:pStyle w:val="Contents4"/>
            <w:tabs>
              <w:tab w:val="clear" w:pos="8176"/>
              <w:tab w:val="right" w:pos="9026" w:leader="dot"/>
            </w:tabs>
            <w:rPr/>
          </w:pPr>
          <w:hyperlink w:anchor="__RefHeading___Toc14471490_1280447820">
            <w:r>
              <w:rPr>
                <w:webHidden/>
                <w:rStyle w:val="IndexLink"/>
                <w:rtl w:val="true"/>
              </w:rPr>
              <w:t>نشاط و خیال پردازی</w:t>
            </w:r>
            <w:r>
              <w:rPr>
                <w:rStyle w:val="IndexLink"/>
                <w:rtl w:val="true"/>
              </w:rPr>
              <w:tab/>
            </w:r>
            <w:r>
              <w:rPr>
                <w:rStyle w:val="IndexLink"/>
              </w:rPr>
              <w:t>326</w:t>
            </w:r>
          </w:hyperlink>
        </w:p>
        <w:p>
          <w:pPr>
            <w:pStyle w:val="Contents3"/>
            <w:tabs>
              <w:tab w:val="clear" w:pos="8459"/>
              <w:tab w:val="right" w:pos="9026" w:leader="dot"/>
            </w:tabs>
            <w:rPr/>
          </w:pPr>
          <w:hyperlink w:anchor="__RefHeading___Toc14471492_1280447820">
            <w:r>
              <w:rPr>
                <w:webHidden/>
                <w:rStyle w:val="IndexLink"/>
                <w:rtl w:val="true"/>
              </w:rPr>
              <w:t>ابزار نیز حق و حقوقی دارد</w:t>
            </w:r>
            <w:r>
              <w:rPr>
                <w:rStyle w:val="IndexLink"/>
                <w:rtl w:val="true"/>
              </w:rPr>
              <w:tab/>
            </w:r>
            <w:r>
              <w:rPr>
                <w:rStyle w:val="IndexLink"/>
              </w:rPr>
              <w:t>328</w:t>
            </w:r>
          </w:hyperlink>
        </w:p>
        <w:p>
          <w:pPr>
            <w:pStyle w:val="Contents4"/>
            <w:tabs>
              <w:tab w:val="clear" w:pos="8176"/>
              <w:tab w:val="right" w:pos="9026" w:leader="dot"/>
            </w:tabs>
            <w:rPr/>
          </w:pPr>
          <w:hyperlink w:anchor="__RefHeading___Toc14471494_1280447820">
            <w:r>
              <w:rPr>
                <w:webHidden/>
                <w:rStyle w:val="IndexLink"/>
                <w:rtl w:val="true"/>
              </w:rPr>
              <w:t>ایمنی و چگونگی رابطه با ابزار</w:t>
            </w:r>
            <w:r>
              <w:rPr>
                <w:rStyle w:val="IndexLink"/>
                <w:rtl w:val="true"/>
              </w:rPr>
              <w:tab/>
            </w:r>
            <w:r>
              <w:rPr>
                <w:rStyle w:val="IndexLink"/>
              </w:rPr>
              <w:t>328</w:t>
            </w:r>
          </w:hyperlink>
        </w:p>
        <w:p>
          <w:pPr>
            <w:pStyle w:val="Contents4"/>
            <w:tabs>
              <w:tab w:val="clear" w:pos="8176"/>
              <w:tab w:val="right" w:pos="9026" w:leader="dot"/>
            </w:tabs>
            <w:rPr/>
          </w:pPr>
          <w:hyperlink w:anchor="__RefHeading___Toc14471496_1280447820">
            <w:r>
              <w:rPr>
                <w:webHidden/>
                <w:rStyle w:val="IndexLink"/>
                <w:rtl w:val="true"/>
              </w:rPr>
              <w:t>رفتار صمیمانه با ابزار</w:t>
            </w:r>
            <w:r>
              <w:rPr>
                <w:rStyle w:val="IndexLink"/>
                <w:rtl w:val="true"/>
              </w:rPr>
              <w:tab/>
            </w:r>
            <w:r>
              <w:rPr>
                <w:rStyle w:val="IndexLink"/>
              </w:rPr>
              <w:t>331</w:t>
            </w:r>
          </w:hyperlink>
        </w:p>
        <w:p>
          <w:pPr>
            <w:pStyle w:val="Contents4"/>
            <w:tabs>
              <w:tab w:val="clear" w:pos="8176"/>
              <w:tab w:val="right" w:pos="9026" w:leader="dot"/>
            </w:tabs>
            <w:rPr/>
          </w:pPr>
          <w:hyperlink w:anchor="__RefHeading___Toc14471498_1280447820">
            <w:r>
              <w:rPr>
                <w:webHidden/>
                <w:rStyle w:val="IndexLink"/>
                <w:rtl w:val="true"/>
              </w:rPr>
              <w:t>شخصیت دادن به ابزار ممنوع</w:t>
            </w:r>
            <w:r>
              <w:rPr>
                <w:rStyle w:val="IndexLink"/>
                <w:rtl w:val="true"/>
              </w:rPr>
              <w:tab/>
            </w:r>
            <w:r>
              <w:rPr>
                <w:rStyle w:val="IndexLink"/>
              </w:rPr>
              <w:t>332</w:t>
            </w:r>
          </w:hyperlink>
        </w:p>
        <w:p>
          <w:pPr>
            <w:pStyle w:val="Contents4"/>
            <w:tabs>
              <w:tab w:val="clear" w:pos="8176"/>
              <w:tab w:val="right" w:pos="9026" w:leader="dot"/>
            </w:tabs>
            <w:rPr/>
          </w:pPr>
          <w:hyperlink w:anchor="__RefHeading___Toc14471500_1280447820">
            <w:r>
              <w:rPr>
                <w:webHidden/>
                <w:rStyle w:val="IndexLink"/>
                <w:rtl w:val="true"/>
              </w:rPr>
              <w:t>ابزار متناسب و ابزار تکلّفی</w:t>
            </w:r>
            <w:r>
              <w:rPr>
                <w:rStyle w:val="IndexLink"/>
                <w:rtl w:val="true"/>
              </w:rPr>
              <w:tab/>
            </w:r>
            <w:r>
              <w:rPr>
                <w:rStyle w:val="IndexLink"/>
              </w:rPr>
              <w:t>335</w:t>
            </w:r>
          </w:hyperlink>
        </w:p>
        <w:p>
          <w:pPr>
            <w:pStyle w:val="Contents4"/>
            <w:tabs>
              <w:tab w:val="clear" w:pos="8176"/>
              <w:tab w:val="right" w:pos="9026" w:leader="dot"/>
            </w:tabs>
            <w:rPr/>
          </w:pPr>
          <w:hyperlink w:anchor="__RefHeading___Toc14471502_1280447820">
            <w:r>
              <w:rPr>
                <w:webHidden/>
                <w:rStyle w:val="IndexLink"/>
                <w:rtl w:val="true"/>
              </w:rPr>
              <w:t>تكلّف و شیوه زورکی</w:t>
            </w:r>
            <w:r>
              <w:rPr>
                <w:rStyle w:val="IndexLink"/>
                <w:rtl w:val="true"/>
              </w:rPr>
              <w:tab/>
            </w:r>
            <w:r>
              <w:rPr>
                <w:rStyle w:val="IndexLink"/>
              </w:rPr>
              <w:t>336</w:t>
            </w:r>
          </w:hyperlink>
        </w:p>
        <w:p>
          <w:pPr>
            <w:pStyle w:val="Contents4"/>
            <w:tabs>
              <w:tab w:val="clear" w:pos="8176"/>
              <w:tab w:val="right" w:pos="9026" w:leader="dot"/>
            </w:tabs>
            <w:rPr/>
          </w:pPr>
          <w:hyperlink w:anchor="__RefHeading___Toc14471504_1280447820">
            <w:r>
              <w:rPr>
                <w:webHidden/>
                <w:rStyle w:val="IndexLink"/>
                <w:rtl w:val="true"/>
              </w:rPr>
              <w:t>ایمنی و استرسال</w:t>
            </w:r>
            <w:r>
              <w:rPr>
                <w:rStyle w:val="IndexLink"/>
                <w:rtl w:val="true"/>
              </w:rPr>
              <w:tab/>
            </w:r>
            <w:r>
              <w:rPr>
                <w:rStyle w:val="IndexLink"/>
              </w:rPr>
              <w:t>336</w:t>
            </w:r>
          </w:hyperlink>
        </w:p>
        <w:p>
          <w:pPr>
            <w:pStyle w:val="Contents4"/>
            <w:tabs>
              <w:tab w:val="clear" w:pos="8176"/>
              <w:tab w:val="right" w:pos="9026" w:leader="dot"/>
            </w:tabs>
            <w:rPr/>
          </w:pPr>
          <w:hyperlink w:anchor="__RefHeading___Toc14471506_1280447820">
            <w:r>
              <w:rPr>
                <w:webHidden/>
                <w:rStyle w:val="IndexLink"/>
                <w:rtl w:val="true"/>
              </w:rPr>
              <w:t>رابطه تكلف و استرسال با ایمنی فرد و خانواده</w:t>
            </w:r>
            <w:r>
              <w:rPr>
                <w:rStyle w:val="IndexLink"/>
                <w:rtl w:val="true"/>
              </w:rPr>
              <w:tab/>
            </w:r>
            <w:r>
              <w:rPr>
                <w:rStyle w:val="IndexLink"/>
              </w:rPr>
              <w:t>337</w:t>
            </w:r>
          </w:hyperlink>
        </w:p>
        <w:p>
          <w:pPr>
            <w:pStyle w:val="Contents4"/>
            <w:tabs>
              <w:tab w:val="clear" w:pos="8176"/>
              <w:tab w:val="right" w:pos="9026" w:leader="dot"/>
            </w:tabs>
            <w:rPr/>
          </w:pPr>
          <w:hyperlink w:anchor="__RefHeading___Toc14471508_1280447820">
            <w:r>
              <w:rPr>
                <w:webHidden/>
                <w:rStyle w:val="IndexLink"/>
                <w:rtl w:val="true"/>
              </w:rPr>
              <w:t>ایمنی و نگهداری ابزار</w:t>
            </w:r>
            <w:r>
              <w:rPr>
                <w:rStyle w:val="IndexLink"/>
                <w:rtl w:val="true"/>
              </w:rPr>
              <w:tab/>
            </w:r>
            <w:r>
              <w:rPr>
                <w:rStyle w:val="IndexLink"/>
              </w:rPr>
              <w:t>338</w:t>
            </w:r>
          </w:hyperlink>
        </w:p>
        <w:p>
          <w:pPr>
            <w:pStyle w:val="Contents4"/>
            <w:tabs>
              <w:tab w:val="clear" w:pos="8176"/>
              <w:tab w:val="right" w:pos="9026" w:leader="dot"/>
            </w:tabs>
            <w:rPr/>
          </w:pPr>
          <w:hyperlink w:anchor="__RefHeading___Toc14471510_1280447820">
            <w:r>
              <w:rPr>
                <w:webHidden/>
                <w:rStyle w:val="IndexLink"/>
                <w:rtl w:val="true"/>
              </w:rPr>
              <w:t>ایمنی و مدارا با ابزار</w:t>
            </w:r>
            <w:r>
              <w:rPr>
                <w:rStyle w:val="IndexLink"/>
                <w:rtl w:val="true"/>
              </w:rPr>
              <w:tab/>
            </w:r>
            <w:r>
              <w:rPr>
                <w:rStyle w:val="IndexLink"/>
              </w:rPr>
              <w:t>340</w:t>
            </w:r>
          </w:hyperlink>
        </w:p>
        <w:p>
          <w:pPr>
            <w:pStyle w:val="Contents4"/>
            <w:tabs>
              <w:tab w:val="clear" w:pos="8176"/>
              <w:tab w:val="right" w:pos="9026" w:leader="dot"/>
            </w:tabs>
            <w:rPr/>
          </w:pPr>
          <w:hyperlink w:anchor="__RefHeading___Toc14471512_1280447820">
            <w:r>
              <w:rPr>
                <w:webHidden/>
                <w:rStyle w:val="IndexLink"/>
                <w:rtl w:val="true"/>
              </w:rPr>
              <w:t>ایمنی و استفاده از ابزار مشترک</w:t>
            </w:r>
            <w:r>
              <w:rPr>
                <w:rStyle w:val="IndexLink"/>
                <w:rtl w:val="true"/>
              </w:rPr>
              <w:tab/>
            </w:r>
            <w:r>
              <w:rPr>
                <w:rStyle w:val="IndexLink"/>
              </w:rPr>
              <w:t>341</w:t>
            </w:r>
          </w:hyperlink>
        </w:p>
        <w:p>
          <w:pPr>
            <w:pStyle w:val="Contents2"/>
            <w:tabs>
              <w:tab w:val="clear" w:pos="8743"/>
              <w:tab w:val="right" w:pos="9026" w:leader="dot"/>
            </w:tabs>
            <w:rPr/>
          </w:pPr>
          <w:hyperlink w:anchor="__RefHeading___Toc14471514_1280447820">
            <w:r>
              <w:rPr>
                <w:webHidden/>
                <w:rStyle w:val="IndexLink"/>
                <w:rtl w:val="true"/>
              </w:rPr>
              <w:t>فصل یازدهم</w:t>
            </w:r>
            <w:r>
              <w:rPr>
                <w:rStyle w:val="IndexLink"/>
                <w:rtl w:val="true"/>
              </w:rPr>
              <w:tab/>
            </w:r>
            <w:r>
              <w:rPr>
                <w:rStyle w:val="IndexLink"/>
              </w:rPr>
              <w:t>343</w:t>
            </w:r>
          </w:hyperlink>
        </w:p>
        <w:p>
          <w:pPr>
            <w:pStyle w:val="Contents3"/>
            <w:tabs>
              <w:tab w:val="clear" w:pos="8459"/>
              <w:tab w:val="right" w:pos="9026" w:leader="dot"/>
            </w:tabs>
            <w:rPr/>
          </w:pPr>
          <w:hyperlink w:anchor="__RefHeading___Toc14471516_1280447820">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4471518_1280447820">
            <w:r>
              <w:rPr>
                <w:webHidden/>
                <w:rStyle w:val="IndexLink"/>
                <w:rtl w:val="true"/>
              </w:rPr>
              <w:t>ایمنی و آهنگ کار</w:t>
            </w:r>
            <w:r>
              <w:rPr>
                <w:rStyle w:val="IndexLink"/>
                <w:rtl w:val="true"/>
              </w:rPr>
              <w:tab/>
            </w:r>
            <w:r>
              <w:rPr>
                <w:rStyle w:val="IndexLink"/>
              </w:rPr>
              <w:t>344</w:t>
            </w:r>
          </w:hyperlink>
        </w:p>
        <w:p>
          <w:pPr>
            <w:pStyle w:val="Contents4"/>
            <w:tabs>
              <w:tab w:val="clear" w:pos="8176"/>
              <w:tab w:val="right" w:pos="9026" w:leader="dot"/>
            </w:tabs>
            <w:rPr/>
          </w:pPr>
          <w:hyperlink w:anchor="__RefHeading___Toc14471520_128044782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4471522_1280447820">
            <w:r>
              <w:rPr>
                <w:webHidden/>
                <w:rStyle w:val="IndexLink"/>
                <w:rtl w:val="true"/>
              </w:rPr>
              <w:t>عواملی که آهنگ نسلانی را مختل می کند</w:t>
            </w:r>
            <w:r>
              <w:rPr>
                <w:rStyle w:val="IndexLink"/>
                <w:rtl w:val="true"/>
              </w:rPr>
              <w:tab/>
            </w:r>
            <w:r>
              <w:rPr>
                <w:rStyle w:val="IndexLink"/>
              </w:rPr>
              <w:t>346</w:t>
            </w:r>
          </w:hyperlink>
        </w:p>
        <w:p>
          <w:pPr>
            <w:pStyle w:val="Contents3"/>
            <w:tabs>
              <w:tab w:val="clear" w:pos="8459"/>
              <w:tab w:val="right" w:pos="9026" w:leader="dot"/>
            </w:tabs>
            <w:rPr/>
          </w:pPr>
          <w:hyperlink w:anchor="__RefHeading___Toc14471524_1280447820">
            <w:r>
              <w:rPr>
                <w:webHidden/>
                <w:rStyle w:val="IndexLink"/>
                <w:rtl w:val="true"/>
              </w:rPr>
              <w:t>ایمنی و دانش</w:t>
            </w:r>
            <w:r>
              <w:rPr>
                <w:rStyle w:val="IndexLink"/>
                <w:rtl w:val="true"/>
              </w:rPr>
              <w:t xml:space="preserve">: </w:t>
            </w:r>
            <w:r>
              <w:rPr>
                <w:rStyle w:val="IndexLink"/>
                <w:rtl w:val="true"/>
              </w:rPr>
              <w:t>تخصص و مهارت</w:t>
            </w:r>
            <w:r>
              <w:rPr>
                <w:rStyle w:val="IndexLink"/>
                <w:rtl w:val="true"/>
              </w:rPr>
              <w:tab/>
            </w:r>
            <w:r>
              <w:rPr>
                <w:rStyle w:val="IndexLink"/>
              </w:rPr>
              <w:t>347</w:t>
            </w:r>
          </w:hyperlink>
        </w:p>
        <w:p>
          <w:pPr>
            <w:pStyle w:val="Contents4"/>
            <w:tabs>
              <w:tab w:val="clear" w:pos="8176"/>
              <w:tab w:val="right" w:pos="9026" w:leader="dot"/>
            </w:tabs>
            <w:rPr/>
          </w:pPr>
          <w:hyperlink w:anchor="__RefHeading___Toc14471526_128044782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4471528_1280447820">
            <w:r>
              <w:rPr>
                <w:webHidden/>
                <w:rStyle w:val="IndexLink"/>
                <w:rtl w:val="true"/>
              </w:rPr>
              <w:t>یک اصل مهم حقوقی</w:t>
            </w:r>
            <w:r>
              <w:rPr>
                <w:rStyle w:val="IndexLink"/>
                <w:rtl w:val="true"/>
              </w:rPr>
              <w:tab/>
            </w:r>
            <w:r>
              <w:rPr>
                <w:rStyle w:val="IndexLink"/>
              </w:rPr>
              <w:t>348</w:t>
            </w:r>
          </w:hyperlink>
        </w:p>
        <w:p>
          <w:pPr>
            <w:pStyle w:val="Contents4"/>
            <w:tabs>
              <w:tab w:val="clear" w:pos="8176"/>
              <w:tab w:val="right" w:pos="9026" w:leader="dot"/>
            </w:tabs>
            <w:rPr/>
          </w:pPr>
          <w:hyperlink w:anchor="__RefHeading___Toc14471530_1280447820">
            <w:r>
              <w:rPr>
                <w:webHidden/>
                <w:rStyle w:val="IndexLink"/>
                <w:rtl w:val="true"/>
              </w:rPr>
              <w:t>افراط و تفریط</w:t>
            </w:r>
            <w:r>
              <w:rPr>
                <w:rStyle w:val="IndexLink"/>
                <w:rtl w:val="true"/>
              </w:rPr>
              <w:tab/>
            </w:r>
            <w:r>
              <w:rPr>
                <w:rStyle w:val="IndexLink"/>
              </w:rPr>
              <w:t>348</w:t>
            </w:r>
          </w:hyperlink>
        </w:p>
        <w:p>
          <w:pPr>
            <w:pStyle w:val="Contents4"/>
            <w:tabs>
              <w:tab w:val="clear" w:pos="8176"/>
              <w:tab w:val="right" w:pos="9026" w:leader="dot"/>
            </w:tabs>
            <w:rPr/>
          </w:pPr>
          <w:hyperlink w:anchor="__RefHeading___Toc14471532_1280447820">
            <w:r>
              <w:rPr>
                <w:webHidden/>
                <w:rStyle w:val="IndexLink"/>
                <w:rtl w:val="true"/>
              </w:rPr>
              <w:t>یاد دادن و یاد گرفتن</w:t>
            </w:r>
            <w:r>
              <w:rPr>
                <w:rStyle w:val="IndexLink"/>
                <w:rtl w:val="true"/>
              </w:rPr>
              <w:tab/>
            </w:r>
            <w:r>
              <w:rPr>
                <w:rStyle w:val="IndexLink"/>
              </w:rPr>
              <w:t>349</w:t>
            </w:r>
          </w:hyperlink>
        </w:p>
        <w:p>
          <w:pPr>
            <w:pStyle w:val="Contents4"/>
            <w:tabs>
              <w:tab w:val="clear" w:pos="8176"/>
              <w:tab w:val="right" w:pos="9026" w:leader="dot"/>
            </w:tabs>
            <w:rPr/>
          </w:pPr>
          <w:hyperlink w:anchor="__RefHeading___Toc14471534_1280447820">
            <w:r>
              <w:rPr>
                <w:webHidden/>
                <w:rStyle w:val="IndexLink"/>
                <w:rtl w:val="true"/>
              </w:rPr>
              <w:t>آموزش دانش ایمنی</w:t>
            </w:r>
            <w:r>
              <w:rPr>
                <w:rStyle w:val="IndexLink"/>
                <w:rtl w:val="true"/>
              </w:rPr>
              <w:tab/>
            </w:r>
            <w:r>
              <w:rPr>
                <w:rStyle w:val="IndexLink"/>
              </w:rPr>
              <w:t>349</w:t>
            </w:r>
          </w:hyperlink>
        </w:p>
        <w:p>
          <w:pPr>
            <w:pStyle w:val="Contents4"/>
            <w:tabs>
              <w:tab w:val="clear" w:pos="8176"/>
              <w:tab w:val="right" w:pos="9026" w:leader="dot"/>
            </w:tabs>
            <w:rPr/>
          </w:pPr>
          <w:hyperlink w:anchor="__RefHeading___Toc14471536_1280447820">
            <w:r>
              <w:rPr>
                <w:webHidden/>
                <w:rStyle w:val="IndexLink"/>
                <w:rtl w:val="true"/>
              </w:rPr>
              <w:t>ایمنی و جهل مرکب</w:t>
            </w:r>
            <w:r>
              <w:rPr>
                <w:rStyle w:val="IndexLink"/>
                <w:rtl w:val="true"/>
              </w:rPr>
              <w:tab/>
            </w:r>
            <w:r>
              <w:rPr>
                <w:rStyle w:val="IndexLink"/>
              </w:rPr>
              <w:t>351</w:t>
            </w:r>
          </w:hyperlink>
        </w:p>
        <w:p>
          <w:pPr>
            <w:pStyle w:val="Contents3"/>
            <w:tabs>
              <w:tab w:val="clear" w:pos="8459"/>
              <w:tab w:val="right" w:pos="9026" w:leader="dot"/>
            </w:tabs>
            <w:rPr/>
          </w:pPr>
          <w:hyperlink w:anchor="__RefHeading___Toc14471538_1280447820">
            <w:r>
              <w:rPr>
                <w:webHidden/>
                <w:rStyle w:val="IndexLink"/>
                <w:rtl w:val="true"/>
              </w:rPr>
              <w:t>ایمنی و</w:t>
            </w:r>
            <w:r>
              <w:rPr>
                <w:rStyle w:val="IndexLink"/>
                <w:rtl w:val="true"/>
              </w:rPr>
              <w:t xml:space="preserve">: </w:t>
            </w:r>
            <w:r>
              <w:rPr>
                <w:rStyle w:val="IndexLink"/>
                <w:rtl w:val="true"/>
              </w:rPr>
              <w:t>مقادیر و محاسبات</w:t>
            </w:r>
            <w:r>
              <w:rPr>
                <w:rStyle w:val="IndexLink"/>
                <w:rtl w:val="true"/>
              </w:rPr>
              <w:tab/>
            </w:r>
            <w:r>
              <w:rPr>
                <w:rStyle w:val="IndexLink"/>
              </w:rPr>
              <w:t>354</w:t>
            </w:r>
          </w:hyperlink>
        </w:p>
        <w:p>
          <w:pPr>
            <w:pStyle w:val="Contents4"/>
            <w:tabs>
              <w:tab w:val="clear" w:pos="8176"/>
              <w:tab w:val="right" w:pos="9026" w:leader="dot"/>
            </w:tabs>
            <w:rPr/>
          </w:pPr>
          <w:hyperlink w:anchor="__RefHeading___Toc14471540_1280447820">
            <w:r>
              <w:rPr>
                <w:webHidden/>
                <w:rStyle w:val="IndexLink"/>
                <w:rtl w:val="true"/>
              </w:rPr>
              <w:t>قرآن</w:t>
            </w:r>
            <w:r>
              <w:rPr>
                <w:rStyle w:val="IndexLink"/>
                <w:rtl w:val="true"/>
              </w:rPr>
              <w:tab/>
            </w:r>
            <w:r>
              <w:rPr>
                <w:rStyle w:val="IndexLink"/>
              </w:rPr>
              <w:t>354</w:t>
            </w:r>
          </w:hyperlink>
        </w:p>
        <w:p>
          <w:pPr>
            <w:pStyle w:val="Contents3"/>
            <w:tabs>
              <w:tab w:val="clear" w:pos="8459"/>
              <w:tab w:val="right" w:pos="9026" w:leader="dot"/>
            </w:tabs>
            <w:rPr/>
          </w:pPr>
          <w:hyperlink w:anchor="__RefHeading___Toc14471542_1280447820">
            <w:r>
              <w:rPr>
                <w:webHidden/>
                <w:rStyle w:val="IndexLink"/>
                <w:rtl w:val="true"/>
              </w:rPr>
              <w:t>ایمنی و تجربه</w:t>
            </w:r>
            <w:r>
              <w:rPr>
                <w:rStyle w:val="IndexLink"/>
                <w:rtl w:val="true"/>
              </w:rPr>
              <w:tab/>
            </w:r>
            <w:r>
              <w:rPr>
                <w:rStyle w:val="IndexLink"/>
              </w:rPr>
              <w:t>356</w:t>
            </w:r>
          </w:hyperlink>
        </w:p>
        <w:p>
          <w:pPr>
            <w:pStyle w:val="Contents4"/>
            <w:tabs>
              <w:tab w:val="clear" w:pos="8176"/>
              <w:tab w:val="right" w:pos="9026" w:leader="dot"/>
            </w:tabs>
            <w:rPr/>
          </w:pPr>
          <w:hyperlink w:anchor="__RefHeading___Toc14471544_128044782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4471546_1280447820">
            <w:r>
              <w:rPr>
                <w:webHidden/>
                <w:rStyle w:val="IndexLink"/>
                <w:rtl w:val="true"/>
              </w:rPr>
              <w:t>حفظ تجربه ها</w:t>
            </w:r>
            <w:r>
              <w:rPr>
                <w:rStyle w:val="IndexLink"/>
                <w:rtl w:val="true"/>
              </w:rPr>
              <w:tab/>
            </w:r>
            <w:r>
              <w:rPr>
                <w:rStyle w:val="IndexLink"/>
              </w:rPr>
              <w:t>357</w:t>
            </w:r>
          </w:hyperlink>
        </w:p>
        <w:p>
          <w:pPr>
            <w:pStyle w:val="Contents4"/>
            <w:tabs>
              <w:tab w:val="clear" w:pos="8176"/>
              <w:tab w:val="right" w:pos="9026" w:leader="dot"/>
            </w:tabs>
            <w:rPr/>
          </w:pPr>
          <w:hyperlink w:anchor="__RefHeading___Toc14471548_1280447820">
            <w:r>
              <w:rPr>
                <w:webHidden/>
                <w:rStyle w:val="IndexLink"/>
                <w:rtl w:val="true"/>
              </w:rPr>
              <w:t>مدیریت و بی تجربگی</w:t>
            </w:r>
            <w:r>
              <w:rPr>
                <w:rStyle w:val="IndexLink"/>
                <w:rtl w:val="true"/>
              </w:rPr>
              <w:tab/>
            </w:r>
            <w:r>
              <w:rPr>
                <w:rStyle w:val="IndexLink"/>
              </w:rPr>
              <w:t>358</w:t>
            </w:r>
          </w:hyperlink>
        </w:p>
        <w:p>
          <w:pPr>
            <w:pStyle w:val="Contents3"/>
            <w:tabs>
              <w:tab w:val="clear" w:pos="8459"/>
              <w:tab w:val="right" w:pos="9026" w:leader="dot"/>
            </w:tabs>
            <w:rPr/>
          </w:pPr>
          <w:hyperlink w:anchor="__RefHeading___Toc14471550_1280447820">
            <w:r>
              <w:rPr>
                <w:webHidden/>
                <w:rStyle w:val="IndexLink"/>
                <w:rtl w:val="true"/>
              </w:rPr>
              <w:t>کیفیت گرائی عامل دیگر ایمنی</w:t>
            </w:r>
            <w:r>
              <w:rPr>
                <w:rStyle w:val="IndexLink"/>
                <w:rtl w:val="true"/>
              </w:rPr>
              <w:tab/>
            </w:r>
            <w:r>
              <w:rPr>
                <w:rStyle w:val="IndexLink"/>
              </w:rPr>
              <w:t>358</w:t>
            </w:r>
          </w:hyperlink>
        </w:p>
        <w:p>
          <w:pPr>
            <w:pStyle w:val="Contents4"/>
            <w:tabs>
              <w:tab w:val="clear" w:pos="8176"/>
              <w:tab w:val="right" w:pos="9026" w:leader="dot"/>
            </w:tabs>
            <w:rPr/>
          </w:pPr>
          <w:hyperlink w:anchor="__RefHeading___Toc14471552_1280447820">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4471554_1280447820">
            <w:r>
              <w:rPr>
                <w:webHidden/>
                <w:rStyle w:val="IndexLink"/>
                <w:rtl w:val="true"/>
              </w:rPr>
              <w:t>نادیده گرفتن کیفیت ظلم است</w:t>
            </w:r>
            <w:r>
              <w:rPr>
                <w:rStyle w:val="IndexLink"/>
                <w:rtl w:val="true"/>
              </w:rPr>
              <w:tab/>
            </w:r>
            <w:r>
              <w:rPr>
                <w:rStyle w:val="IndexLink"/>
              </w:rPr>
              <w:t>362</w:t>
            </w:r>
          </w:hyperlink>
        </w:p>
        <w:p>
          <w:pPr>
            <w:pStyle w:val="Contents3"/>
            <w:tabs>
              <w:tab w:val="clear" w:pos="8459"/>
              <w:tab w:val="right" w:pos="9026" w:leader="dot"/>
            </w:tabs>
            <w:rPr/>
          </w:pPr>
          <w:hyperlink w:anchor="__RefHeading___Toc14471556_1280447820">
            <w:r>
              <w:rPr>
                <w:webHidden/>
                <w:rStyle w:val="IndexLink"/>
                <w:rtl w:val="true"/>
              </w:rPr>
              <w:t>ایمنی و هماهنگی در کار گروهی</w:t>
            </w:r>
            <w:r>
              <w:rPr>
                <w:rStyle w:val="IndexLink"/>
                <w:rtl w:val="true"/>
              </w:rPr>
              <w:tab/>
            </w:r>
            <w:r>
              <w:rPr>
                <w:rStyle w:val="IndexLink"/>
              </w:rPr>
              <w:t>362</w:t>
            </w:r>
          </w:hyperlink>
        </w:p>
        <w:p>
          <w:pPr>
            <w:pStyle w:val="Contents4"/>
            <w:tabs>
              <w:tab w:val="clear" w:pos="8176"/>
              <w:tab w:val="right" w:pos="9026" w:leader="dot"/>
            </w:tabs>
            <w:rPr/>
          </w:pPr>
          <w:hyperlink w:anchor="__RefHeading___Toc14471558_1280447820">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4471560_1280447820">
            <w:r>
              <w:rPr>
                <w:webHidden/>
                <w:rStyle w:val="IndexLink"/>
                <w:rtl w:val="true"/>
              </w:rPr>
              <w:t>مومن در کار گروهی</w:t>
            </w:r>
            <w:r>
              <w:rPr>
                <w:rStyle w:val="IndexLink"/>
                <w:rtl w:val="true"/>
              </w:rPr>
              <w:tab/>
            </w:r>
            <w:r>
              <w:rPr>
                <w:rStyle w:val="IndexLink"/>
              </w:rPr>
              <w:t>365</w:t>
            </w:r>
          </w:hyperlink>
        </w:p>
        <w:p>
          <w:pPr>
            <w:pStyle w:val="Contents4"/>
            <w:tabs>
              <w:tab w:val="clear" w:pos="8176"/>
              <w:tab w:val="right" w:pos="9026" w:leader="dot"/>
            </w:tabs>
            <w:rPr/>
          </w:pPr>
          <w:hyperlink w:anchor="__RefHeading___Toc14471562_1280447820">
            <w:r>
              <w:rPr>
                <w:webHidden/>
                <w:rStyle w:val="IndexLink"/>
                <w:rtl w:val="true"/>
              </w:rPr>
              <w:t>صمیمت میان همکاران</w:t>
            </w:r>
            <w:r>
              <w:rPr>
                <w:rStyle w:val="IndexLink"/>
                <w:rtl w:val="true"/>
              </w:rPr>
              <w:tab/>
            </w:r>
            <w:r>
              <w:rPr>
                <w:rStyle w:val="IndexLink"/>
              </w:rPr>
              <w:t>366</w:t>
            </w:r>
          </w:hyperlink>
        </w:p>
        <w:p>
          <w:pPr>
            <w:pStyle w:val="Contents4"/>
            <w:tabs>
              <w:tab w:val="clear" w:pos="8176"/>
              <w:tab w:val="right" w:pos="9026" w:leader="dot"/>
            </w:tabs>
            <w:rPr/>
          </w:pPr>
          <w:hyperlink w:anchor="__RefHeading___Toc14471564_1280447820">
            <w:r>
              <w:rPr>
                <w:webHidden/>
                <w:rStyle w:val="IndexLink"/>
                <w:rtl w:val="true"/>
              </w:rPr>
              <w:t>نشاط بخشی به همدیگر</w:t>
            </w:r>
            <w:r>
              <w:rPr>
                <w:rStyle w:val="IndexLink"/>
                <w:rtl w:val="true"/>
              </w:rPr>
              <w:tab/>
            </w:r>
            <w:r>
              <w:rPr>
                <w:rStyle w:val="IndexLink"/>
              </w:rPr>
              <w:t>366</w:t>
            </w:r>
          </w:hyperlink>
        </w:p>
        <w:p>
          <w:pPr>
            <w:pStyle w:val="Contents4"/>
            <w:tabs>
              <w:tab w:val="clear" w:pos="8176"/>
              <w:tab w:val="right" w:pos="9026" w:leader="dot"/>
            </w:tabs>
            <w:rPr/>
          </w:pPr>
          <w:hyperlink w:anchor="__RefHeading___Toc14471566_1280447820">
            <w:r>
              <w:rPr>
                <w:webHidden/>
                <w:rStyle w:val="IndexLink"/>
                <w:rtl w:val="true"/>
              </w:rPr>
              <w:t>همکار ناهماهنگ و نامطلوب</w:t>
            </w:r>
            <w:r>
              <w:rPr>
                <w:rStyle w:val="IndexLink"/>
                <w:rtl w:val="true"/>
              </w:rPr>
              <w:tab/>
            </w:r>
            <w:r>
              <w:rPr>
                <w:rStyle w:val="IndexLink"/>
              </w:rPr>
              <w:t>367</w:t>
            </w:r>
          </w:hyperlink>
        </w:p>
        <w:p>
          <w:pPr>
            <w:pStyle w:val="Contents4"/>
            <w:tabs>
              <w:tab w:val="clear" w:pos="8176"/>
              <w:tab w:val="right" w:pos="9026" w:leader="dot"/>
            </w:tabs>
            <w:rPr/>
          </w:pPr>
          <w:hyperlink w:anchor="__RefHeading___Toc14471568_1280447820">
            <w:r>
              <w:rPr>
                <w:webHidden/>
                <w:rStyle w:val="IndexLink"/>
                <w:rtl w:val="true"/>
              </w:rPr>
              <w:t>یک اصل حقوقی در کار گروهی</w:t>
            </w:r>
            <w:r>
              <w:rPr>
                <w:rStyle w:val="IndexLink"/>
                <w:rtl w:val="true"/>
              </w:rPr>
              <w:tab/>
            </w:r>
            <w:r>
              <w:rPr>
                <w:rStyle w:val="IndexLink"/>
              </w:rPr>
              <w:t>367</w:t>
            </w:r>
          </w:hyperlink>
        </w:p>
        <w:p>
          <w:pPr>
            <w:pStyle w:val="Contents4"/>
            <w:tabs>
              <w:tab w:val="clear" w:pos="8176"/>
              <w:tab w:val="right" w:pos="9026" w:leader="dot"/>
            </w:tabs>
            <w:rPr/>
          </w:pPr>
          <w:hyperlink w:anchor="__RefHeading___Toc14471570_1280447820">
            <w:r>
              <w:rPr>
                <w:webHidden/>
                <w:rStyle w:val="IndexLink"/>
                <w:rtl w:val="true"/>
              </w:rPr>
              <w:t>تقدم حقوق گروهی بر حقوق فردی</w:t>
            </w:r>
            <w:r>
              <w:rPr>
                <w:rStyle w:val="IndexLink"/>
                <w:rtl w:val="true"/>
              </w:rPr>
              <w:tab/>
            </w:r>
            <w:r>
              <w:rPr>
                <w:rStyle w:val="IndexLink"/>
              </w:rPr>
              <w:t>369</w:t>
            </w:r>
          </w:hyperlink>
        </w:p>
        <w:p>
          <w:pPr>
            <w:pStyle w:val="Contents4"/>
            <w:tabs>
              <w:tab w:val="clear" w:pos="8176"/>
              <w:tab w:val="right" w:pos="9026" w:leader="dot"/>
            </w:tabs>
            <w:rPr/>
          </w:pPr>
          <w:hyperlink w:anchor="__RefHeading___Toc14471572_1280447820">
            <w:r>
              <w:rPr>
                <w:webHidden/>
                <w:rStyle w:val="IndexLink"/>
                <w:rtl w:val="true"/>
              </w:rPr>
              <w:t>ایمنی و تبادل ابزار</w:t>
            </w:r>
            <w:r>
              <w:rPr>
                <w:rStyle w:val="IndexLink"/>
                <w:rtl w:val="true"/>
              </w:rPr>
              <w:tab/>
            </w:r>
            <w:r>
              <w:rPr>
                <w:rStyle w:val="IndexLink"/>
              </w:rPr>
              <w:t>369</w:t>
            </w:r>
          </w:hyperlink>
        </w:p>
        <w:p>
          <w:pPr>
            <w:pStyle w:val="Contents3"/>
            <w:tabs>
              <w:tab w:val="clear" w:pos="8459"/>
              <w:tab w:val="right" w:pos="9026" w:leader="dot"/>
            </w:tabs>
            <w:rPr/>
          </w:pPr>
          <w:hyperlink w:anchor="__RefHeading___Toc14471574_1280447820">
            <w:r>
              <w:rPr>
                <w:webHidden/>
                <w:rStyle w:val="IndexLink"/>
                <w:rtl w:val="true"/>
              </w:rPr>
              <w:t>ایمنی و بردباری و شکیبائی</w:t>
            </w:r>
            <w:r>
              <w:rPr>
                <w:rStyle w:val="IndexLink"/>
                <w:rtl w:val="true"/>
              </w:rPr>
              <w:tab/>
            </w:r>
            <w:r>
              <w:rPr>
                <w:rStyle w:val="IndexLink"/>
              </w:rPr>
              <w:t>373</w:t>
            </w:r>
          </w:hyperlink>
        </w:p>
        <w:p>
          <w:pPr>
            <w:pStyle w:val="Contents4"/>
            <w:tabs>
              <w:tab w:val="clear" w:pos="8176"/>
              <w:tab w:val="right" w:pos="9026" w:leader="dot"/>
            </w:tabs>
            <w:rPr/>
          </w:pPr>
          <w:hyperlink w:anchor="__RefHeading___Toc14471576_1280447820">
            <w:r>
              <w:rPr>
                <w:webHidden/>
                <w:rStyle w:val="IndexLink"/>
                <w:rtl w:val="true"/>
              </w:rPr>
              <w:t xml:space="preserve">خونسردی </w:t>
            </w:r>
            <w:r>
              <w:rPr>
                <w:rStyle w:val="IndexLink"/>
                <w:rtl w:val="true"/>
              </w:rPr>
              <w:t xml:space="preserve">- </w:t>
            </w:r>
            <w:r>
              <w:rPr>
                <w:rStyle w:val="IndexLink"/>
                <w:rtl w:val="true"/>
              </w:rPr>
              <w:t xml:space="preserve">ترس </w:t>
            </w:r>
            <w:r>
              <w:rPr>
                <w:rStyle w:val="IndexLink"/>
                <w:rtl w:val="true"/>
              </w:rPr>
              <w:t xml:space="preserve">- </w:t>
            </w:r>
            <w:r>
              <w:rPr>
                <w:rStyle w:val="IndexLink"/>
                <w:rtl w:val="true"/>
              </w:rPr>
              <w:t>شکیبائی هنگام بروز حادثه</w:t>
            </w:r>
            <w:r>
              <w:rPr>
                <w:rStyle w:val="IndexLink"/>
                <w:rtl w:val="true"/>
              </w:rPr>
              <w:tab/>
            </w:r>
            <w:r>
              <w:rPr>
                <w:rStyle w:val="IndexLink"/>
              </w:rPr>
              <w:t>373</w:t>
            </w:r>
          </w:hyperlink>
        </w:p>
        <w:p>
          <w:pPr>
            <w:pStyle w:val="Contents5"/>
            <w:tabs>
              <w:tab w:val="clear" w:pos="7892"/>
              <w:tab w:val="right" w:pos="9026" w:leader="dot"/>
            </w:tabs>
            <w:rPr/>
          </w:pPr>
          <w:hyperlink w:anchor="__RefHeading___Toc14471578_1280447820">
            <w:r>
              <w:rPr>
                <w:webHidden/>
                <w:rStyle w:val="IndexLink"/>
                <w:rtl w:val="true"/>
              </w:rPr>
              <w:t>قرآن</w:t>
            </w:r>
            <w:r>
              <w:rPr>
                <w:rStyle w:val="IndexLink"/>
                <w:rtl w:val="true"/>
              </w:rPr>
              <w:t>:</w:t>
              <w:tab/>
            </w:r>
            <w:r>
              <w:rPr>
                <w:rStyle w:val="IndexLink"/>
              </w:rPr>
              <w:t>373</w:t>
            </w:r>
          </w:hyperlink>
        </w:p>
        <w:p>
          <w:pPr>
            <w:pStyle w:val="Contents4"/>
            <w:tabs>
              <w:tab w:val="clear" w:pos="8176"/>
              <w:tab w:val="right" w:pos="9026" w:leader="dot"/>
            </w:tabs>
            <w:rPr/>
          </w:pPr>
          <w:hyperlink w:anchor="__RefHeading___Toc14471580_1280447820">
            <w:r>
              <w:rPr>
                <w:webHidden/>
                <w:rStyle w:val="IndexLink"/>
                <w:rtl w:val="true"/>
              </w:rPr>
              <w:t>ایمنی و لیبرالیسم</w:t>
            </w:r>
            <w:r>
              <w:rPr>
                <w:rStyle w:val="IndexLink"/>
                <w:rtl w:val="true"/>
              </w:rPr>
              <w:tab/>
            </w:r>
            <w:r>
              <w:rPr>
                <w:rStyle w:val="IndexLink"/>
              </w:rPr>
              <w:t>377</w:t>
            </w:r>
          </w:hyperlink>
        </w:p>
        <w:p>
          <w:pPr>
            <w:pStyle w:val="Contents2"/>
            <w:tabs>
              <w:tab w:val="clear" w:pos="8743"/>
              <w:tab w:val="right" w:pos="9026" w:leader="dot"/>
            </w:tabs>
            <w:rPr/>
          </w:pPr>
          <w:hyperlink w:anchor="__RefHeading___Toc14471582_1280447820">
            <w:r>
              <w:rPr>
                <w:webHidden/>
                <w:rStyle w:val="IndexLink"/>
                <w:rtl w:val="true"/>
              </w:rPr>
              <w:t>فصل دوازدهم</w:t>
            </w:r>
            <w:r>
              <w:rPr>
                <w:rStyle w:val="IndexLink"/>
                <w:rtl w:val="true"/>
              </w:rPr>
              <w:tab/>
            </w:r>
            <w:r>
              <w:rPr>
                <w:rStyle w:val="IndexLink"/>
              </w:rPr>
              <w:t>380</w:t>
            </w:r>
          </w:hyperlink>
        </w:p>
        <w:p>
          <w:pPr>
            <w:pStyle w:val="Contents3"/>
            <w:tabs>
              <w:tab w:val="clear" w:pos="8459"/>
              <w:tab w:val="right" w:pos="9026" w:leader="dot"/>
            </w:tabs>
            <w:rPr/>
          </w:pPr>
          <w:hyperlink w:anchor="__RefHeading___Toc14471584_1280447820">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4471586_1280447820">
            <w:r>
              <w:rPr>
                <w:webHidden/>
                <w:rStyle w:val="IndexLink"/>
                <w:rtl w:val="true"/>
              </w:rPr>
              <w:t>ایمنی و امداد رسانی</w:t>
            </w:r>
            <w:r>
              <w:rPr>
                <w:rStyle w:val="IndexLink"/>
                <w:rtl w:val="true"/>
              </w:rPr>
              <w:tab/>
            </w:r>
            <w:r>
              <w:rPr>
                <w:rStyle w:val="IndexLink"/>
              </w:rPr>
              <w:t>381</w:t>
            </w:r>
          </w:hyperlink>
        </w:p>
        <w:p>
          <w:pPr>
            <w:pStyle w:val="Contents4"/>
            <w:tabs>
              <w:tab w:val="clear" w:pos="8176"/>
              <w:tab w:val="right" w:pos="9026" w:leader="dot"/>
            </w:tabs>
            <w:rPr/>
          </w:pPr>
          <w:hyperlink w:anchor="__RefHeading___Toc14471588_1280447820">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4471590_1280447820">
            <w:r>
              <w:rPr>
                <w:webHidden/>
                <w:rStyle w:val="IndexLink"/>
                <w:rtl w:val="true"/>
              </w:rPr>
              <w:t>شرایط شخص مددجو</w:t>
            </w:r>
            <w:r>
              <w:rPr>
                <w:rStyle w:val="IndexLink"/>
                <w:rtl w:val="true"/>
              </w:rPr>
              <w:tab/>
            </w:r>
            <w:r>
              <w:rPr>
                <w:rStyle w:val="IndexLink"/>
              </w:rPr>
              <w:t>383</w:t>
            </w:r>
          </w:hyperlink>
        </w:p>
        <w:p>
          <w:pPr>
            <w:pStyle w:val="Contents3"/>
            <w:tabs>
              <w:tab w:val="clear" w:pos="8459"/>
              <w:tab w:val="right" w:pos="9026" w:leader="dot"/>
            </w:tabs>
            <w:rPr/>
          </w:pPr>
          <w:hyperlink w:anchor="__RefHeading___Toc14471592_1280447820">
            <w:r>
              <w:rPr>
                <w:webHidden/>
                <w:rStyle w:val="IndexLink"/>
                <w:rtl w:val="true"/>
              </w:rPr>
              <w:t>ایمنی و خصلت های حادثه ساز</w:t>
            </w:r>
            <w:r>
              <w:rPr>
                <w:rStyle w:val="IndexLink"/>
                <w:rtl w:val="true"/>
              </w:rPr>
              <w:tab/>
            </w:r>
            <w:r>
              <w:rPr>
                <w:rStyle w:val="IndexLink"/>
              </w:rPr>
              <w:t>385</w:t>
            </w:r>
          </w:hyperlink>
        </w:p>
        <w:p>
          <w:pPr>
            <w:pStyle w:val="Contents3"/>
            <w:tabs>
              <w:tab w:val="clear" w:pos="8459"/>
              <w:tab w:val="right" w:pos="9026" w:leader="dot"/>
            </w:tabs>
            <w:rPr/>
          </w:pPr>
          <w:hyperlink w:anchor="__RefHeading___Toc14471594_1280447820">
            <w:r>
              <w:rPr>
                <w:webHidden/>
                <w:rStyle w:val="IndexLink"/>
                <w:rtl w:val="true"/>
              </w:rPr>
              <w:t>ايمني و خصلت کودنی</w:t>
            </w:r>
            <w:r>
              <w:rPr>
                <w:rStyle w:val="IndexLink"/>
                <w:rtl w:val="true"/>
              </w:rPr>
              <w:tab/>
            </w:r>
            <w:r>
              <w:rPr>
                <w:rStyle w:val="IndexLink"/>
              </w:rPr>
              <w:t>386</w:t>
            </w:r>
          </w:hyperlink>
        </w:p>
        <w:p>
          <w:pPr>
            <w:pStyle w:val="Contents4"/>
            <w:tabs>
              <w:tab w:val="clear" w:pos="8176"/>
              <w:tab w:val="right" w:pos="9026" w:leader="dot"/>
            </w:tabs>
            <w:rPr/>
          </w:pPr>
          <w:hyperlink w:anchor="__RefHeading___Toc14471596_1280447820">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4471598_1280447820">
            <w:r>
              <w:rPr>
                <w:webHidden/>
                <w:rStyle w:val="IndexLink"/>
                <w:rtl w:val="true"/>
              </w:rPr>
              <w:t>سر به هوائی</w:t>
            </w:r>
            <w:r>
              <w:rPr>
                <w:rStyle w:val="IndexLink"/>
                <w:rtl w:val="true"/>
              </w:rPr>
              <w:tab/>
            </w:r>
            <w:r>
              <w:rPr>
                <w:rStyle w:val="IndexLink"/>
              </w:rPr>
              <w:t>388</w:t>
            </w:r>
          </w:hyperlink>
        </w:p>
        <w:p>
          <w:pPr>
            <w:pStyle w:val="Contents4"/>
            <w:tabs>
              <w:tab w:val="clear" w:pos="8176"/>
              <w:tab w:val="right" w:pos="9026" w:leader="dot"/>
            </w:tabs>
            <w:rPr/>
          </w:pPr>
          <w:hyperlink w:anchor="__RefHeading___Toc14471600_1280447820">
            <w:r>
              <w:rPr>
                <w:webHidden/>
                <w:rStyle w:val="IndexLink"/>
                <w:rtl w:val="true"/>
              </w:rPr>
              <w:t>استبداد رأی</w:t>
            </w:r>
            <w:r>
              <w:rPr>
                <w:rStyle w:val="IndexLink"/>
                <w:rtl w:val="true"/>
              </w:rPr>
              <w:t>:</w:t>
              <w:tab/>
            </w:r>
            <w:r>
              <w:rPr>
                <w:rStyle w:val="IndexLink"/>
              </w:rPr>
              <w:t>389</w:t>
            </w:r>
          </w:hyperlink>
        </w:p>
        <w:p>
          <w:pPr>
            <w:pStyle w:val="Contents4"/>
            <w:tabs>
              <w:tab w:val="clear" w:pos="8176"/>
              <w:tab w:val="right" w:pos="9026" w:leader="dot"/>
            </w:tabs>
            <w:rPr/>
          </w:pPr>
          <w:hyperlink w:anchor="__RefHeading___Toc14471602_1280447820">
            <w:r>
              <w:rPr>
                <w:webHidden/>
                <w:rStyle w:val="IndexLink"/>
                <w:rtl w:val="true"/>
              </w:rPr>
              <w:t>تهور جاهلانه</w:t>
            </w:r>
            <w:r>
              <w:rPr>
                <w:rStyle w:val="IndexLink"/>
                <w:rtl w:val="true"/>
              </w:rPr>
              <w:tab/>
            </w:r>
            <w:r>
              <w:rPr>
                <w:rStyle w:val="IndexLink"/>
              </w:rPr>
              <w:t>389</w:t>
            </w:r>
          </w:hyperlink>
        </w:p>
        <w:p>
          <w:pPr>
            <w:pStyle w:val="Contents4"/>
            <w:tabs>
              <w:tab w:val="clear" w:pos="8176"/>
              <w:tab w:val="right" w:pos="9026" w:leader="dot"/>
            </w:tabs>
            <w:rPr/>
          </w:pPr>
          <w:hyperlink w:anchor="__RefHeading___Toc14471604_1280447820">
            <w:r>
              <w:rPr>
                <w:webHidden/>
                <w:rStyle w:val="IndexLink"/>
                <w:rtl w:val="true"/>
              </w:rPr>
              <w:t>ترسوئی</w:t>
            </w:r>
            <w:r>
              <w:rPr>
                <w:rStyle w:val="IndexLink"/>
                <w:rtl w:val="true"/>
              </w:rPr>
              <w:tab/>
            </w:r>
            <w:r>
              <w:rPr>
                <w:rStyle w:val="IndexLink"/>
              </w:rPr>
              <w:t>391</w:t>
            </w:r>
          </w:hyperlink>
        </w:p>
        <w:p>
          <w:pPr>
            <w:pStyle w:val="Contents4"/>
            <w:tabs>
              <w:tab w:val="clear" w:pos="8176"/>
              <w:tab w:val="right" w:pos="9026" w:leader="dot"/>
            </w:tabs>
            <w:rPr/>
          </w:pPr>
          <w:hyperlink w:anchor="__RefHeading___Toc14471606_1280447820">
            <w:r>
              <w:rPr>
                <w:webHidden/>
                <w:rStyle w:val="IndexLink"/>
                <w:rtl w:val="true"/>
              </w:rPr>
              <w:t>حرف نشنوی</w:t>
            </w:r>
            <w:r>
              <w:rPr>
                <w:rStyle w:val="IndexLink"/>
                <w:rtl w:val="true"/>
              </w:rPr>
              <w:tab/>
            </w:r>
            <w:r>
              <w:rPr>
                <w:rStyle w:val="IndexLink"/>
              </w:rPr>
              <w:t>393</w:t>
            </w:r>
          </w:hyperlink>
        </w:p>
        <w:p>
          <w:pPr>
            <w:pStyle w:val="Contents4"/>
            <w:tabs>
              <w:tab w:val="clear" w:pos="8176"/>
              <w:tab w:val="right" w:pos="9026" w:leader="dot"/>
            </w:tabs>
            <w:rPr/>
          </w:pPr>
          <w:hyperlink w:anchor="__RefHeading___Toc14471608_1280447820">
            <w:r>
              <w:rPr>
                <w:webHidden/>
                <w:rStyle w:val="IndexLink"/>
                <w:rtl w:val="true"/>
              </w:rPr>
              <w:t>حرف شنوی</w:t>
            </w:r>
            <w:r>
              <w:rPr>
                <w:rStyle w:val="IndexLink"/>
                <w:rtl w:val="true"/>
              </w:rPr>
              <w:tab/>
            </w:r>
            <w:r>
              <w:rPr>
                <w:rStyle w:val="IndexLink"/>
              </w:rPr>
              <w:t>395</w:t>
            </w:r>
          </w:hyperlink>
        </w:p>
        <w:p>
          <w:pPr>
            <w:pStyle w:val="Contents4"/>
            <w:tabs>
              <w:tab w:val="clear" w:pos="8176"/>
              <w:tab w:val="right" w:pos="9026" w:leader="dot"/>
            </w:tabs>
            <w:rPr/>
          </w:pPr>
          <w:hyperlink w:anchor="__RefHeading___Toc14471610_1280447820">
            <w:r>
              <w:rPr>
                <w:webHidden/>
                <w:rStyle w:val="IndexLink"/>
                <w:rtl w:val="true"/>
              </w:rPr>
              <w:t>پرحرفی</w:t>
            </w:r>
            <w:r>
              <w:rPr>
                <w:rStyle w:val="IndexLink"/>
                <w:rtl w:val="true"/>
              </w:rPr>
              <w:tab/>
            </w:r>
            <w:r>
              <w:rPr>
                <w:rStyle w:val="IndexLink"/>
              </w:rPr>
              <w:t>395</w:t>
            </w:r>
          </w:hyperlink>
        </w:p>
        <w:p>
          <w:pPr>
            <w:pStyle w:val="Contents4"/>
            <w:tabs>
              <w:tab w:val="clear" w:pos="8176"/>
              <w:tab w:val="right" w:pos="9026" w:leader="dot"/>
            </w:tabs>
            <w:rPr/>
          </w:pPr>
          <w:hyperlink w:anchor="__RefHeading___Toc14471612_1280447820">
            <w:r>
              <w:rPr>
                <w:webHidden/>
                <w:rStyle w:val="IndexLink"/>
                <w:rtl w:val="true"/>
              </w:rPr>
              <w:t>طنز پردازی و شوخی در محیط کار</w:t>
            </w:r>
            <w:r>
              <w:rPr>
                <w:rStyle w:val="IndexLink"/>
                <w:rtl w:val="true"/>
              </w:rPr>
              <w:tab/>
            </w:r>
            <w:r>
              <w:rPr>
                <w:rStyle w:val="IndexLink"/>
              </w:rPr>
              <w:t>398</w:t>
            </w:r>
          </w:hyperlink>
        </w:p>
        <w:p>
          <w:pPr>
            <w:pStyle w:val="Contents4"/>
            <w:tabs>
              <w:tab w:val="clear" w:pos="8176"/>
              <w:tab w:val="right" w:pos="9026" w:leader="dot"/>
            </w:tabs>
            <w:rPr/>
          </w:pPr>
          <w:hyperlink w:anchor="__RefHeading___Toc14471614_1280447820">
            <w:r>
              <w:rPr>
                <w:webHidden/>
                <w:rStyle w:val="IndexLink"/>
                <w:rtl w:val="true"/>
              </w:rPr>
              <w:t>حبس ادرار و مدفوع</w:t>
            </w:r>
            <w:r>
              <w:rPr>
                <w:rStyle w:val="IndexLink"/>
                <w:rtl w:val="true"/>
              </w:rPr>
              <w:tab/>
            </w:r>
            <w:r>
              <w:rPr>
                <w:rStyle w:val="IndexLink"/>
              </w:rPr>
              <w:t>400</w:t>
            </w:r>
          </w:hyperlink>
        </w:p>
        <w:p>
          <w:pPr>
            <w:pStyle w:val="Contents4"/>
            <w:tabs>
              <w:tab w:val="clear" w:pos="8176"/>
              <w:tab w:val="right" w:pos="9026" w:leader="dot"/>
            </w:tabs>
            <w:rPr/>
          </w:pPr>
          <w:hyperlink w:anchor="__RefHeading___Toc14471616_1280447820">
            <w:r>
              <w:rPr>
                <w:webHidden/>
                <w:rStyle w:val="IndexLink"/>
                <w:rtl w:val="true"/>
              </w:rPr>
              <w:t>گرسنگی</w:t>
            </w:r>
            <w:r>
              <w:rPr>
                <w:rStyle w:val="IndexLink"/>
                <w:rtl w:val="true"/>
              </w:rPr>
              <w:tab/>
            </w:r>
            <w:r>
              <w:rPr>
                <w:rStyle w:val="IndexLink"/>
              </w:rPr>
              <w:t>401</w:t>
            </w:r>
          </w:hyperlink>
        </w:p>
        <w:p>
          <w:pPr>
            <w:pStyle w:val="Contents4"/>
            <w:tabs>
              <w:tab w:val="clear" w:pos="8176"/>
              <w:tab w:val="right" w:pos="9026" w:leader="dot"/>
            </w:tabs>
            <w:rPr/>
          </w:pPr>
          <w:hyperlink w:anchor="__RefHeading___Toc14471618_1280447820">
            <w:r>
              <w:rPr>
                <w:webHidden/>
                <w:rStyle w:val="IndexLink"/>
                <w:rtl w:val="true"/>
              </w:rPr>
              <w:t>عدم توجه به عادت های خود</w:t>
            </w:r>
            <w:r>
              <w:rPr>
                <w:rStyle w:val="IndexLink"/>
                <w:rtl w:val="true"/>
              </w:rPr>
              <w:tab/>
            </w:r>
            <w:r>
              <w:rPr>
                <w:rStyle w:val="IndexLink"/>
              </w:rPr>
              <w:t>403</w:t>
            </w:r>
          </w:hyperlink>
        </w:p>
        <w:p>
          <w:pPr>
            <w:pStyle w:val="Contents4"/>
            <w:tabs>
              <w:tab w:val="clear" w:pos="8176"/>
              <w:tab w:val="right" w:pos="9026" w:leader="dot"/>
            </w:tabs>
            <w:rPr/>
          </w:pPr>
          <w:hyperlink w:anchor="__RefHeading___Toc14471620_1280447820">
            <w:r>
              <w:rPr>
                <w:webHidden/>
                <w:rStyle w:val="IndexLink"/>
                <w:rtl w:val="true"/>
              </w:rPr>
              <w:t>دگر آزاری</w:t>
            </w:r>
            <w:r>
              <w:rPr>
                <w:rStyle w:val="IndexLink"/>
                <w:rtl w:val="true"/>
              </w:rPr>
              <w:tab/>
            </w:r>
            <w:r>
              <w:rPr>
                <w:rStyle w:val="IndexLink"/>
              </w:rPr>
              <w:t>403</w:t>
            </w:r>
          </w:hyperlink>
        </w:p>
        <w:p>
          <w:pPr>
            <w:pStyle w:val="Contents4"/>
            <w:tabs>
              <w:tab w:val="clear" w:pos="8176"/>
              <w:tab w:val="right" w:pos="9026" w:leader="dot"/>
            </w:tabs>
            <w:rPr/>
          </w:pPr>
          <w:hyperlink w:anchor="__RefHeading___Toc14471622_1280447820">
            <w:r>
              <w:rPr>
                <w:webHidden/>
                <w:rStyle w:val="IndexLink"/>
                <w:rtl w:val="true"/>
              </w:rPr>
              <w:t>نجوا</w:t>
            </w:r>
            <w:r>
              <w:rPr>
                <w:rStyle w:val="IndexLink"/>
                <w:rtl w:val="true"/>
              </w:rPr>
              <w:tab/>
            </w:r>
            <w:r>
              <w:rPr>
                <w:rStyle w:val="IndexLink"/>
              </w:rPr>
              <w:t>405</w:t>
            </w:r>
          </w:hyperlink>
        </w:p>
        <w:p>
          <w:pPr>
            <w:pStyle w:val="Contents4"/>
            <w:tabs>
              <w:tab w:val="clear" w:pos="8176"/>
              <w:tab w:val="right" w:pos="9026" w:leader="dot"/>
            </w:tabs>
            <w:rPr/>
          </w:pPr>
          <w:hyperlink w:anchor="__RefHeading___Toc14471624_1280447820">
            <w:r>
              <w:rPr>
                <w:webHidden/>
                <w:rStyle w:val="IndexLink"/>
                <w:rtl w:val="true"/>
              </w:rPr>
              <w:t>بهره برداری از نجوا</w:t>
            </w:r>
            <w:r>
              <w:rPr>
                <w:rStyle w:val="IndexLink"/>
                <w:rtl w:val="true"/>
              </w:rPr>
              <w:tab/>
            </w:r>
            <w:r>
              <w:rPr>
                <w:rStyle w:val="IndexLink"/>
              </w:rPr>
              <w:t>407</w:t>
            </w:r>
          </w:hyperlink>
        </w:p>
        <w:p>
          <w:pPr>
            <w:pStyle w:val="Contents3"/>
            <w:tabs>
              <w:tab w:val="clear" w:pos="8459"/>
              <w:tab w:val="right" w:pos="9026" w:leader="dot"/>
            </w:tabs>
            <w:rPr/>
          </w:pPr>
          <w:hyperlink w:anchor="__RefHeading___Toc14471626_1280447820">
            <w:r>
              <w:rPr>
                <w:webHidden/>
                <w:rStyle w:val="IndexLink"/>
                <w:rtl w:val="true"/>
              </w:rPr>
              <w:t>ایمنی و کار در ارتفاع</w:t>
            </w:r>
            <w:r>
              <w:rPr>
                <w:rStyle w:val="IndexLink"/>
                <w:rtl w:val="true"/>
              </w:rPr>
              <w:tab/>
            </w:r>
            <w:r>
              <w:rPr>
                <w:rStyle w:val="IndexLink"/>
              </w:rPr>
              <w:t>408</w:t>
            </w:r>
          </w:hyperlink>
        </w:p>
        <w:p>
          <w:pPr>
            <w:pStyle w:val="Contents4"/>
            <w:tabs>
              <w:tab w:val="clear" w:pos="8176"/>
              <w:tab w:val="right" w:pos="9026" w:leader="dot"/>
            </w:tabs>
            <w:rPr/>
          </w:pPr>
          <w:hyperlink w:anchor="__RefHeading___Toc14471628_1280447820">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4471630_1280447820">
            <w:r>
              <w:rPr>
                <w:webHidden/>
                <w:rStyle w:val="IndexLink"/>
                <w:rtl w:val="true"/>
              </w:rPr>
              <w:t>ایمنی و دو شغله بودن</w:t>
            </w:r>
            <w:r>
              <w:rPr>
                <w:rStyle w:val="IndexLink"/>
                <w:rtl w:val="true"/>
              </w:rPr>
              <w:tab/>
            </w:r>
            <w:r>
              <w:rPr>
                <w:rStyle w:val="IndexLink"/>
              </w:rPr>
              <w:t>413</w:t>
            </w:r>
          </w:hyperlink>
        </w:p>
        <w:p>
          <w:pPr>
            <w:pStyle w:val="Contents3"/>
            <w:tabs>
              <w:tab w:val="clear" w:pos="8459"/>
              <w:tab w:val="right" w:pos="9026" w:leader="dot"/>
            </w:tabs>
            <w:rPr/>
          </w:pPr>
          <w:hyperlink w:anchor="__RefHeading___Toc14471632_1280447820">
            <w:r>
              <w:rPr>
                <w:webHidden/>
                <w:rStyle w:val="IndexLink"/>
                <w:rtl w:val="true"/>
              </w:rPr>
              <w:t>ایمنی و احتیاط</w:t>
            </w:r>
            <w:r>
              <w:rPr>
                <w:rStyle w:val="IndexLink"/>
                <w:rtl w:val="true"/>
              </w:rPr>
              <w:tab/>
            </w:r>
            <w:r>
              <w:rPr>
                <w:rStyle w:val="IndexLink"/>
              </w:rPr>
              <w:t>418</w:t>
            </w:r>
          </w:hyperlink>
        </w:p>
        <w:p>
          <w:pPr>
            <w:pStyle w:val="Contents3"/>
            <w:tabs>
              <w:tab w:val="clear" w:pos="8459"/>
              <w:tab w:val="right" w:pos="9026" w:leader="dot"/>
            </w:tabs>
            <w:rPr/>
          </w:pPr>
          <w:hyperlink w:anchor="__RefHeading___Toc14471634_1280447820">
            <w:r>
              <w:rPr>
                <w:webHidden/>
                <w:rStyle w:val="IndexLink"/>
                <w:rtl w:val="true"/>
              </w:rPr>
              <w:t>ایمنی و تعهدات رفتاری کار فرما در جهت ایمنی</w:t>
            </w:r>
            <w:r>
              <w:rPr>
                <w:rStyle w:val="IndexLink"/>
                <w:rtl w:val="true"/>
              </w:rPr>
              <w:tab/>
            </w:r>
            <w:r>
              <w:rPr>
                <w:rStyle w:val="IndexLink"/>
              </w:rPr>
              <w:t>419</w:t>
            </w:r>
          </w:hyperlink>
        </w:p>
        <w:p>
          <w:pPr>
            <w:pStyle w:val="Contents3"/>
            <w:tabs>
              <w:tab w:val="clear" w:pos="8459"/>
              <w:tab w:val="right" w:pos="9026" w:leader="dot"/>
            </w:tabs>
            <w:rPr/>
          </w:pPr>
          <w:hyperlink w:anchor="__RefHeading___Toc14471636_1280447820">
            <w:r>
              <w:rPr>
                <w:webHidden/>
                <w:rStyle w:val="IndexLink"/>
                <w:rtl w:val="true"/>
              </w:rPr>
              <w:t>ایمنی و مشاوره</w:t>
            </w:r>
            <w:r>
              <w:rPr>
                <w:rStyle w:val="IndexLink"/>
                <w:rtl w:val="true"/>
              </w:rPr>
              <w:tab/>
            </w:r>
            <w:r>
              <w:rPr>
                <w:rStyle w:val="IndexLink"/>
              </w:rPr>
              <w:t>423</w:t>
            </w:r>
          </w:hyperlink>
        </w:p>
        <w:p>
          <w:pPr>
            <w:pStyle w:val="Contents4"/>
            <w:tabs>
              <w:tab w:val="clear" w:pos="8176"/>
              <w:tab w:val="right" w:pos="9026" w:leader="dot"/>
            </w:tabs>
            <w:rPr/>
          </w:pPr>
          <w:hyperlink w:anchor="__RefHeading___Toc14471638_1280447820">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4471640_1280447820">
            <w:r>
              <w:rPr>
                <w:webHidden/>
                <w:rStyle w:val="IndexLink"/>
                <w:rtl w:val="true"/>
              </w:rPr>
              <w:t>ایمنی و مسافرت</w:t>
            </w:r>
            <w:r>
              <w:rPr>
                <w:rStyle w:val="IndexLink"/>
                <w:rtl w:val="true"/>
              </w:rPr>
              <w:tab/>
            </w:r>
            <w:r>
              <w:rPr>
                <w:rStyle w:val="IndexLink"/>
              </w:rPr>
              <w:t>424</w:t>
            </w:r>
          </w:hyperlink>
        </w:p>
        <w:p>
          <w:pPr>
            <w:pStyle w:val="Contents4"/>
            <w:tabs>
              <w:tab w:val="clear" w:pos="8176"/>
              <w:tab w:val="right" w:pos="9026" w:leader="dot"/>
            </w:tabs>
            <w:rPr/>
          </w:pPr>
          <w:hyperlink w:anchor="__RefHeading___Toc14471642_1280447820">
            <w:r>
              <w:rPr>
                <w:webHidden/>
                <w:rStyle w:val="IndexLink"/>
                <w:rtl w:val="true"/>
              </w:rPr>
              <w:t>حرکت و طی طریق در اوایل شب مکروه است</w:t>
            </w:r>
            <w:r>
              <w:rPr>
                <w:rStyle w:val="IndexLink"/>
                <w:rtl w:val="true"/>
              </w:rPr>
              <w:tab/>
            </w:r>
            <w:r>
              <w:rPr>
                <w:rStyle w:val="IndexLink"/>
              </w:rPr>
              <w:t>428</w:t>
            </w:r>
          </w:hyperlink>
        </w:p>
        <w:p>
          <w:pPr>
            <w:pStyle w:val="Contents4"/>
            <w:tabs>
              <w:tab w:val="clear" w:pos="8176"/>
              <w:tab w:val="right" w:pos="9026" w:leader="dot"/>
            </w:tabs>
            <w:rPr/>
          </w:pPr>
          <w:hyperlink w:anchor="__RefHeading___Toc14471644_1280447820">
            <w:r>
              <w:rPr>
                <w:webHidden/>
                <w:rStyle w:val="IndexLink"/>
                <w:rtl w:val="true"/>
              </w:rPr>
              <w:t>وسائل کوچک و ریز اما لازم برای مسافرت</w:t>
            </w:r>
            <w:r>
              <w:rPr>
                <w:rStyle w:val="IndexLink"/>
                <w:rtl w:val="true"/>
              </w:rPr>
              <w:tab/>
            </w:r>
            <w:r>
              <w:rPr>
                <w:rStyle w:val="IndexLink"/>
              </w:rPr>
              <w:t>428</w:t>
            </w:r>
          </w:hyperlink>
        </w:p>
        <w:p>
          <w:pPr>
            <w:pStyle w:val="Contents4"/>
            <w:tabs>
              <w:tab w:val="clear" w:pos="8176"/>
              <w:tab w:val="right" w:pos="9026" w:leader="dot"/>
            </w:tabs>
            <w:rPr/>
          </w:pPr>
          <w:hyperlink w:anchor="__RefHeading___Toc14471646_1280447820">
            <w:r>
              <w:rPr>
                <w:webHidden/>
                <w:rStyle w:val="IndexLink"/>
                <w:rtl w:val="true"/>
              </w:rPr>
              <w:t>غذا و مسافرت</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82_180106"/>
      <w:bookmarkStart w:id="1" w:name="pg19082_180106"/>
      <w:bookmarkEnd w:id="1"/>
    </w:p>
    <w:p>
      <w:pPr>
        <w:pStyle w:val="Heading2"/>
        <w:numPr>
          <w:ilvl w:val="1"/>
          <w:numId w:val="1"/>
        </w:numPr>
        <w:rPr/>
      </w:pPr>
      <w:bookmarkStart w:id="2" w:name="pg19082_180106"/>
      <w:bookmarkStart w:id="3" w:name="__RefHeading___Toc1447097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مرتضی رضوی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و تعلیمات حفاظت و بهداشت کار،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r>
        <w:rPr>
          <w:rFonts w:eastAsia="IRNazanin" w:cs="IRNazanin"/>
          <w:color w:val="111111"/>
          <w:sz w:val="28"/>
          <w:szCs w:val="28"/>
          <w:lang w:bidi="fa-IR"/>
        </w:rPr>
        <w:t>620000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 xml:space="preserve">ایمنی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و تعلیمات حفاظت و بهداشت کار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10928</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70980_1280447820"/>
      <w:bookmarkStart w:id="6" w:name="_Toc2"/>
      <w:bookmarkEnd w:id="5"/>
      <w:r>
        <w:rPr>
          <w:rtl w:val="true"/>
        </w:rPr>
        <w:t>مقدمه</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کار، در هر سه ماهیت آنسان که بر پدیده های طبیعی می نشیند و آن گاه که ماهیت اجتماعی پیدا می کند و یا کار فکری تنها ممیزه عینی و عملی انسان و دیگر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فلسفة وجودی انسان و اصالت هستی بشر بر این پایه استوار است که انسان منهای کار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دست می دهد لیس للانسان الا ما سعی بشر به طور تکوینی می خواهد در طبیعت تصرف کند و آهنگ آن را در مسیر و جهت دلخواه خود قرار دهد تا به ایمنی و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علاوه بر زحمت و فشار روانی و جسمانی با ستیزه گری طبیعت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ایمنی فردی و اجتماعی تنها به قیمت تحمل رنج و مشقت حاصل نشده بلکه تقابل پر چالش انسان و طبیعت همواره جان و تن آدمی را آماج قرار داده و از این رواست که باید گفت طبیعت گاهی چه بی رحم عمل می کند، چرا که مشاهدهٔ آمار و عواقب ناخوشایند حوادث ناشی از کار قلب هر انسان تلاشگری را به سختی می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خرد و احساس باید در صدد مهار حادثه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اتخاذ ساز و کار پیشگیری اساسی از نتایج نامطلوب ناشی از رابطه متقابل کار و طبیعت روابط انسان ها با یکدیگر و ارتباط فرد با اجتماع که در مجموع کار و امور اجتماعی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 به مطلوبیت بیان و نوع نگرش دین مقدس اسلام به اصلی مهم با عنوان ایمنی و لزوم طرح آن در گسترهٔ فرهنگ کار در جامعه ما را بر آن داشت تا کتابی پیش رو در این زمینه به نام دانش ایمنی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عزیز کار و کارگری و کلیه کارکنان و دست اندرکاران عرصه های محیط زیست شهرسازی معماری بهداشت، بهزیستی و تمامی مدیران دانشجویان و اساتید مراکز آموزشی و پژوهشی و همچنین از طریق شبکهٔ اطلاع رسانی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تشنگان درک مفاهیم متعالی اسلام در سراسر جهان تقدیم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موفقیت روزافزون نگارنده و مرکز تحقیقات و تعلمیات حفاظت و بهداشت کار را در جهت ارتقاء فرهنگ ایمنی و بهداشت کار از درگاه ایزد متعال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کمالی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کار و امور اجتماعی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انسان این موجود چاره جو هماره برای تصرف در طبیعت و ایجاد رفاه در صدد شناخت چاره ها و ره چاره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کوشش خود را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رفاه در سالمترین مفهوم و معتدل ترین معنی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بودن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مشكل بشر این است که برای فراهم آوردن این آسایش آسایش خویش را در معرض خطر قرار می دهد و گویا گزیری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معشوق برای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به حکم خرد برای این چاره گری نیز چاره گری ای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سوال بزرگی که بر بالای سر زیست تاریخی بشر هست این است آیا این حکم خرد در حداقل ممکن پاسخ عملی دریافت کرده است؟ تا ایمنی در تکاپوهایی که برای ایمنی انجام می یابد تامین گردد و آسودگی در به دست آوردن آسودگی، نابود نشود؟</w:t>
      </w:r>
    </w:p>
    <w:p>
      <w:pPr>
        <w:pStyle w:val="BookText"/>
        <w:rPr/>
      </w:pPr>
      <w:r>
        <w:rPr>
          <w:rFonts w:ascii="IRNazanin" w:hAnsi="IRNazanin" w:eastAsia="IRNazanin"/>
          <w:color w:val="111111"/>
          <w:sz w:val="28"/>
          <w:sz w:val="28"/>
          <w:szCs w:val="28"/>
          <w:rtl w:val="true"/>
          <w:lang w:bidi="fa-IR"/>
        </w:rPr>
        <w:t xml:space="preserve">در این میان بخشی از جامعه که در میان آنان بیش از سایر بخش ها آسودگی فدای آسودگی و ایمنی فدای ایمنی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راستی در این هستی چه پر هزینه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انهدام همواره 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انهدام نیروی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های دردآلود کارگران حادثه دیده و کثرت افراد مصدوم، بیمار معلول و، ناتوان که بر اثر حوادث و بیماری های ناشی از کار سلامت و سعادت خود و خانواده را از دست داده اند نه فقط حکایت از قصور و تقصیر در مسولیت خطیر انسانی دارد بلکه بیان رسای فریاد و امداد خواهی و مظلومیت انسان هایی است که هر چند هنوز دچار این گونه گرفتاری ها نشده اند لیکن هماره بر لبه پرتگاه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همه انسان آسیب دیده نه تنها نهیبی بر وجدان بشریت است بلکه تقاضای بلند و رسایی از التماس و درخواست مظلومانه افرادی است که هر لحظه در معرض سقوط در این حوادث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نمی شود این فریاد مجسم میلیون ها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تا سر کره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واگذاشت و از آن وارهید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ابزار نیست او هم چون ما و شما جان دارد و جانش بسی شیرین و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حوادث و بیماری های ناشی از کار را در کنار هم بررسی کنیم به روشنی در می یابیم که جامعه بشری در برخورد با گروه دوم در دو نکته بهای لازم را به آن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بی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حوادث و بیماری های ناشی از کار در یک تلقی همزمان با پیدایش بشر نبوده دستکم از سده ها و هزاران سال پیش یعنی از روزگارانی که آدمی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آغازیده وجود داشته است اما توصیه های ایمنی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در مراکز علمی جهان سازمان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در طول تاریخ و سراسر جهان در این مورد غفلتی بس شکفت و بی توجهی توجیه ناپذیر از خود نشان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بها دادن به افرادی که با حوادث و بیماری های ناشی از کار رو به رو می شوند با این که طلیعه هایی رخ داده و چاشنی هایی در سیر تاریخی علوم در این مورد به وجود آمده و می توانسته راهگشای خوب و کارساز باشد متاسفانه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مانده و از تداوم محروم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بقراط و همچنین ابوعلی سینا از دردهای شکمی قولنج مانندی در بین کارگران نقاش که به رنگ آمیزی عمارات می پرداختند سخن به میان آورده اند که به احتمال قوی نشانه ای از مسمومیت این کارگران با ترکیبات سر بی موجود در رنگ های نقاشی بوده است ولی از آن روزگاران تا قرن شانزدهم میلادی در کتب طبی و علمی اشارات قابل ملاحظه ای </w:t>
      </w:r>
    </w:p>
    <w:p>
      <w:pPr>
        <w:pStyle w:val="BookText"/>
        <w:rPr/>
      </w:pPr>
      <w:r>
        <w:rPr>
          <w:rFonts w:ascii="IRNazanin" w:hAnsi="IRNazanin" w:eastAsia="IRNazanin"/>
          <w:color w:val="111111"/>
          <w:sz w:val="28"/>
          <w:sz w:val="28"/>
          <w:szCs w:val="28"/>
          <w:rtl w:val="true"/>
          <w:lang w:bidi="fa-IR"/>
        </w:rPr>
        <w:t>به موضوع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به بعد است که امراض و حوادث ناشی از کار جایی را و احیاناً فصلی را در متون مربوطه به خود اختصاص داده و اینک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سایر حوادث و بیماری ها را نیز به زیر چتر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بدبینانه ترین و تبعیض آمیزترین بینش نیز انهدام نیروی انسانی دستکم به مثابه انهدام تخصص ها تلقى می شود و به منزله از دست رفتن بخشی از سرمایه جامعه شناخته می شود تا چه رسد به بینش های والا که کرامت انسانی گوهر محوری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که گذشت شاید تا حدودی به این اندیشه و باور نزدیک شده باشیم که ایمنی و بهداشت کار یک شعور است نه شعار ایمنی یک فرهنگ است نه فقط مقررات حفاظت در برابر حوادث یک ادراک و مقبولیت فکری است نه دستور، ایمنی به درایت و تفکر نیاز دارد تا دستور و، قانون حفاظت در برابر حوادث شناخت و باور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رابطه میان نیروی انسانی و مسائل واحدهای تولیدی و خدماتی نیازمند ارتباط ذهنی و رفتاری و تفاهم متقابل بین انسان و کارگاه است این رابطه این تفاهم این مؤانست و این قبول و پذیرش هنوز به صورت مطلوب جای نیفتاده و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صنعتی کمتر جا افتاده و طبعاً و تبعاً فرهنگ ایمنی نیز سازمان نیافته است و برای آموزش و انتقال آن به نیروی انسانی شاغل در صنعت اقدام همه جانبه ای کمتر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یک فرهنگ، شعور و وجدان است که علاوه بر عرصه خود آگاه باید عرصه ناخودآگاه را نیز تسخیر کند، امنیت یک فرهنگ وقتی فراگیرتر می شود که از ذهنیت فرد آغاز شده گفتار و رفتار را نیز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یک مفهوم جمعی است که از فرد به جمع تسری می یابد و مجدداً به خود فرد باز پس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یک مقوله اعتقادی است که در گفتار، کردار و پیرامون شخص متجلی می گردد، آزار، ایذاء، بدخواهی و مزاحمت در اشکال، روانی لفظی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با مفهوم حفاظت، امنیت ایمنی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زیبایی وجود، و زیبایی طبیعت و وجود در سلامت انسان و محیط مشهود است نه در تضییع و تخریب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ساختار اساسی هر جامعه بر محور فرهنگ استوار است همان گونه هم رعایت اصول ایمنی و بهداشت کار نسبت مستقیم با ارتقای فرهنگ ایمنی و بهداشت کار دارد لذا هر دست هدایتگر سازنده ای که در جهان پدیدار می گردد هدف گیری اصلی را در جهت، اصلاح بهبود و ارتقای فرهنگ جامعه به کار می گیرد و هر دست استعمارگر و استثمارگری به وجود می آید تیر زهرآگین خود را ابتدا به قلب فرهنگ نشانه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جامعه ایران یک جامعه اسلامی است طبعاً مبانی فرهنگی این جامعه متاثر از اسلام و مبتنی بر اصول و اعتقادات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در یک جامعه مذهبی ریشه های فرهنگی از اعتقادات مذهبی می روید و مایه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 عنوان یک دین کامل و همه جانبه در اعتقادات نهان و روابط کار آشکار مردم نقش تعیین کننده</w:t>
      </w:r>
    </w:p>
    <w:p>
      <w:pPr>
        <w:pStyle w:val="BookText"/>
        <w:rPr/>
      </w:pPr>
      <w:r>
        <w:rPr>
          <w:rFonts w:ascii="IRNazanin" w:hAnsi="IRNazanin" w:eastAsia="IRNazanin"/>
          <w:color w:val="111111"/>
          <w:sz w:val="28"/>
          <w:sz w:val="28"/>
          <w:szCs w:val="28"/>
          <w:rtl w:val="true"/>
          <w:lang w:bidi="fa-IR"/>
        </w:rPr>
        <w:t>دارد و در این زمینه اصول و روابطی را حاکم می گرداند که به عنوان فرهنگ مردم و جامعه تلقی و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شود از این، فرهنگ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آیا چنین بینش توجه و اهتمام در فرهنگ اسلام وجود دارد؟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ما این است که اسلام فرهنگی بس غنی و عمیق و همه جانبه دارد در هر زمان هر مکان و هر وضعیتی از شرایط زیست انسانی که موقعیت دست دهد گوشه ای از زوایای روشن خود را بروز می دهد و آن چه که امروز مورد نیاز مسلمین است شناخت و شناسایی فرهنگ اسلام نسبت به صنعت در ابعاد مختلف 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در محیط کار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گزند حوادث و بیماری های ناشی از کار و خطرهای بی شمار آن مصونیت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ایمان آن است که مردم از تو در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بهترین اسلام آن است که مردم از دست و زبان تو به سلامت مانند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اساساً بخشی از معنی و مفهوم ایمان این است که برای مردم آن بخواهیم که برای خود می طلبیم و از مردم چیزی را دفع و طرد کنیم که برای جسم و جان خود بد می دانیم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سال های متمادی چه دوران تحقیقات در داخل و خارج کشور و چه دوران کاری در جهت تقویت و ارتقای فرهنگ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 مشغولی های من بوده است تا این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ارتقای فرهنگ ایمنی و بهداشت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زمان یکی از آروزهای دیرینه من در ارتباط با نیازهای، جامعه توسط این کتاب که اینک در پیش رو دارید عملی گردید برادر دانشمند متفکر اسلام شناس جناب آقای رضوی برای اولین بار در کشور و شاید در جهان، به این ضرورت اقدام کردند ان شاء الله اجر معنوی این زحمات را از خداوند منان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حمایت های بی شائبه وزیر محترم کار و امور اجتماعی و معاون محترم تنظیم روابط کار و معاون محترم اداری و مالی تشکر و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صالح قاسمی</w:t>
      </w:r>
    </w:p>
    <w:p>
      <w:pPr>
        <w:pStyle w:val="BookText"/>
        <w:rPr/>
      </w:pPr>
      <w:r>
        <w:rPr>
          <w:rFonts w:ascii="IRNazanin" w:hAnsi="IRNazanin" w:eastAsia="IRNazanin"/>
          <w:color w:val="111111"/>
          <w:sz w:val="28"/>
          <w:sz w:val="28"/>
          <w:szCs w:val="28"/>
          <w:rtl w:val="true"/>
          <w:lang w:bidi="fa-IR"/>
        </w:rPr>
        <w:t>رییس مرکز تحقیقات و تعلیمات حفاظت و بهداشت کار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1379/2/12</w:t>
      </w:r>
      <w:r>
        <w:rPr>
          <w:rFonts w:eastAsia="Times New Roman" w:cs="Times New Roman" w:ascii="Times New Roman" w:hAnsi="Times New Roman"/>
          <w:color w:val="111111"/>
          <w:sz w:val="28"/>
          <w:szCs w:val="28"/>
          <w:rtl w:val="true"/>
          <w:lang w:val="en-US" w:bidi="en-US"/>
        </w:rPr>
        <w:t xml:space="preserve"> </w:t>
      </w:r>
      <w:bookmarkStart w:id="7" w:name="pg19082_180111"/>
    </w:p>
    <w:p>
      <w:pPr>
        <w:pStyle w:val="Heading2"/>
        <w:numPr>
          <w:ilvl w:val="1"/>
          <w:numId w:val="1"/>
        </w:numPr>
        <w:rPr/>
      </w:pPr>
      <w:bookmarkStart w:id="8" w:name="__RefHeading___Toc14470982_1280447820"/>
      <w:bookmarkStart w:id="9" w:name="_Toc3"/>
      <w:bookmarkEnd w:id="7"/>
      <w:bookmarkEnd w:id="8"/>
      <w:r>
        <w:rPr>
          <w:rtl w:val="true"/>
        </w:rPr>
        <w:t>فصل اول</w:t>
      </w:r>
      <w:r>
        <w:rPr>
          <w:rtl w:val="true"/>
        </w:rPr>
        <w:t xml:space="preserve">: </w:t>
      </w:r>
      <w:r>
        <w:rPr>
          <w:rtl w:val="true"/>
        </w:rPr>
        <w:t>مقدمات</w:t>
      </w:r>
      <w:bookmarkEnd w:id="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470984_1280447820"/>
      <w:bookmarkStart w:id="11" w:name="_Toc4"/>
      <w:bookmarkEnd w:id="10"/>
      <w:r>
        <w:rPr>
          <w:rtl w:val="true"/>
        </w:rPr>
        <w:t>اشاره</w:t>
      </w:r>
      <w:bookmarkStart w:id="12" w:name="pg19082_180112"/>
      <w:bookmarkEnd w:id="11"/>
    </w:p>
    <w:p>
      <w:pPr>
        <w:pStyle w:val="Heading3"/>
        <w:numPr>
          <w:ilvl w:val="2"/>
          <w:numId w:val="1"/>
        </w:numPr>
        <w:rPr/>
      </w:pPr>
      <w:bookmarkStart w:id="13" w:name="__RefHeading___Toc14470986_1280447820"/>
      <w:bookmarkStart w:id="14" w:name="_Toc5"/>
      <w:bookmarkEnd w:id="12"/>
      <w:bookmarkEnd w:id="13"/>
      <w:r>
        <w:rPr>
          <w:rtl w:val="true"/>
        </w:rPr>
        <w:t xml:space="preserve">مقوله </w:t>
      </w:r>
      <w:r>
        <w:rPr>
          <w:rtl w:val="true"/>
        </w:rPr>
        <w:t>«</w:t>
      </w:r>
      <w:r>
        <w:rPr>
          <w:rtl w:val="true"/>
        </w:rPr>
        <w:t>ایمنی</w:t>
      </w:r>
      <w:r>
        <w:rPr>
          <w:rtl w:val="true"/>
        </w:rPr>
        <w:t xml:space="preserve">» </w:t>
      </w:r>
      <w:r>
        <w:rPr>
          <w:rtl w:val="true"/>
        </w:rPr>
        <w:t>هم سخت و دشوار، هم سهل و آسان</w:t>
      </w:r>
      <w:bookmarkEnd w:id="14"/>
    </w:p>
    <w:p>
      <w:pPr>
        <w:pStyle w:val="BookText"/>
        <w:rPr/>
      </w:pPr>
      <w:r>
        <w:rPr>
          <w:rFonts w:ascii="IRNazanin" w:hAnsi="IRNazanin" w:eastAsia="IRNazanin"/>
          <w:color w:val="111111"/>
          <w:sz w:val="28"/>
          <w:sz w:val="28"/>
          <w:szCs w:val="28"/>
          <w:rtl w:val="true"/>
          <w:lang w:bidi="fa-IR"/>
        </w:rPr>
        <w:t xml:space="preserve">اندیشه و شناخت جویی در هستی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فلسفه و اندیشه و شناخت جویی در هر بخشی از جهان هستی را علم نامیده اند و علوم را به دو قسمت تقسیم کرده اند علوم تجربی و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به کدام مربوط است؟ علمی از علوم تجربی است؟ یا علمی از علوم انسانی؟ دانش ها از هر دو نوع ارتباطاتی با هم دارند برخی ارتباط تنگاتنگ و برخی ارتباط، کمتر اما دانش ایمنی آن قدر با همه علوم رابطه و پیوند دارد که باید گفت علم ایمنی شناسی هم یک علم تجربی است و هم یک علم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مجموعه سیستماتیک از عناصر مشخص همه علوم همسوی در جهت شناخت اصول و فروعی که حفاظت و بهداشت انسان را تأمین، کند دانش ایمنی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طبیعی، فیزیکی، ریاضی، بهداشتی درمانی آلیاژ شناسی شناخت استحکام و توان و کاربرد مواد، ابزار، ماشین آلات و عناصری انسان شناختی روان، شناختی جامعه شناختی روان درمانی رفتار شناختی، علم اخلاق و اقتصاد، باید اندامواره تنظیم شوند و هر اندامی در جای خود و هر جزیی در جایگاه بهینه و ضروری خود جای بگیرد تا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نوباوگی این علم هنوز فرسنگ ها راه فاصله هست تا جامعه بشری ادعا کند که 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دانش ایمنی سخت ترین و دشوارترین علم است چیزی است که همه علوم را الزاماً به خدمت خویش می خواهد و همه آن ها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بدان معنی نیست که اگر محقق بتواند همه علوم را در خیمهٔ اندیشه اش جمع کند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زیرا مشکل فقط کمیت علمی نیست که با انباشتی از علوم حل شود بل مشکلی که حل آن نسبتاً دور از دسترس است چگونگی سازمان دادن به این علوم در جهت مورد نظر و عجین کردن سیستماتیک آن هاست که بتواند</w:t>
      </w:r>
    </w:p>
    <w:p>
      <w:pPr>
        <w:pStyle w:val="BookText"/>
        <w:rPr/>
      </w:pPr>
      <w:r>
        <w:rPr>
          <w:rFonts w:ascii="IRNazanin" w:hAnsi="IRNazanin" w:eastAsia="IRNazanin"/>
          <w:color w:val="111111"/>
          <w:sz w:val="28"/>
          <w:sz w:val="28"/>
          <w:szCs w:val="28"/>
          <w:rtl w:val="true"/>
          <w:lang w:bidi="fa-IR"/>
        </w:rPr>
        <w:t>همه آن ها را در یک ماهیت اندامواره در آورد و نامش را علم ایمنی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ایمنی همیشه این مشکل را خواهد داشت حتی پس از گذشت قرن ها زیرا ابتکارات و کشف های جدید در سایر علوم به محض ورود به عرصه، دانش جایگاهی در پیکر علم ایمنی برای خود می خواهد و همیشه باید دانش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از دانش ها عنصری از عناصر وی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عنصر جدید جایگاه مناسبی در اندام خویش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هر ابتکار و کشف جدید در حوزه یک علم در علوم دیگر تأثیر دارد و این تنها به ایمنی مربوط نیست لیکن مساله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تأثیر نیست بلکه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بنحو محسوس یا غیر محسوس ماهیت علم ایمنی را با درصدی تغییر می دهد،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امروزی نسبت به دانش ایمنی هنوز در آغاز راه هستیم که یافته ها و اندوخته هایمان بیشتر جنبه آماری و تا حدودی رفتار شناسی و ردیفی از وسایل حفاظت دارد که کلیاتی را نیز از علوم دیگر وام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ایمنی خواهد توانست مستحق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دشواری و سختی ویژه این علم همیشه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ایمنی علمی آسان و سهل است زیرا سه اصل مهم و دارای کاربرد نیرومند در اختیار این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حفظ جان در خدمت ایمنی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امور همسو و همجهت با غریزه آموزش پذیرتر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علوم دیگر در خدمت ایمنی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تعامل و داد و ستدی که میان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در همین جا نیز با یک مشکل بزرگ روبه رو هستیم در عرصهٔ سایر علوم انسان اشرف مخلوقات و قابل اعتمادترین موجود است لیکن در عرصه علم ایمنی همین انسان نا مطمئن ترین و غیرقابل اعتمادترین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جراحی که روی یک انسان انجام می یابد محاسبات پزشک جراح پزشک بیهوشی،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درست از آب در می آید مگر موارد نادر زیرا پزشک سروکارش با اندام جسمی و سلول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مهندسی تخلف محاسبات کمتر از طب است و همچنین در فیزیک به معنی عام و ریاضیات به معنی عام تقریباً به صفر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قاعدة القواعد ریاضی این است قواعد ریاضی تخلف ناپذیر هستند هر مثلث دارای سه زاویه و سه ضلع است هر مربع دارای چهار زاویه و چهار، ضلع، هر دایره سیصد و شصت درجه است و بالاخره دو دو تا مساوی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انسانی قاعدة القواعد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قواعد علوم انسانی استثناپذیر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 قاعده آن هم خود همین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از مرحله نظر به مرحله عمل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می رسیم همین قواعد استثناپذبر، استثناپذیرتر و غیر قابل اعتمادتر می شوند رفتار انسان اعم از رفتارهای آگاهانه ارادی و رفتارهای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پیش بینی می شود و اگر همه علوم و همه امکانات بشر در خدمت ایمنی استخدام شوند با زممکن است یک کارگر در فلان مرکز حساس با یک حرکت عمدی جان عده زیادی را بگیرد و همین طور با یک رفتار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ایمنی با یک صخره سنگ یا بتون یا درخت و یا سلول و گلبول سر و کار ندارد بل با موجودی سیال، متحرک دارای خصایل، تعمّد، غفلت خطا لغزش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انگیزه های گوناگون و در عین حال پیچیده و ناشناخته است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درعین حال درصدد شناختن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علم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موضوع علم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یکی از مسائل روان شناسی و در سطح دیگر یکی از مسائل جامعه شناسی است اما خودکشی در علم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کشی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ایمنی با کسانی مخاطبه دارد که می خواهند زنده و سالم بمانند و او کاری با خودکشی که تنها جان یک فردی که نمی خواهد زنده و سالم بماند را از بین می 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جان ده ها و صدها فرد مطرح است که با خودکشی انفجاری یک فرد می میرند که نمی خواهند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بمب اتمی که با حرکت یک انگشت می تواند جهانی را به تباهی بکشد تا آن باروت که در خانه شکارچی است، آن اجاق گاز آشپزخانه، آن اسیدی که در آزمایشگاه و آن خودرو و آن قیچی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همگی ره آورد علوم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ایمنی است و هر چه توسعه صنعتی و اجتماعی بیشتر همان قدر مسئولیت دانش ایمنی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گفتم ایمنی نوباوه است و هنوز در عمل به عنوان یک علم بالغ شناخته نمی شود یکی از ادله ملموس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سازمان ها و حتی سازمان های دولتی از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طب به هر دلیل صورت و ماهیت کامل علمی و تخصصی به خود نگرفته بود هر ننه خانم دهاتی نیز طبیب بود و در طول تاریخ مردم با هر علم و دانش چنین رفتاری داشته اند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جامعه های به اصطلاح جهان سوم نیستند که این احساس خودکفایی غیر دانشورانه را نسبت به ایمنی دارند،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ایمنی در مقایسه با سایر علوم و تخصص ها در جوامع اروپایی نیز با این بی توجهی عامه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مراکز علمی ایمنی بتواند مانند آب لوله کشی شده شهرها به همه جا و به هر نقطه از جامعه سرویس دهد آن وقت می توان گفت ایمنی یک علم بالغ، شده است</w:t>
      </w:r>
      <w:r>
        <w:rPr>
          <w:rFonts w:eastAsia="IRNazanin" w:cs="IRNazanin"/>
          <w:color w:val="111111"/>
          <w:sz w:val="28"/>
          <w:szCs w:val="28"/>
          <w:rtl w:val="true"/>
          <w:lang w:bidi="fa-IR"/>
        </w:rPr>
        <w:t xml:space="preserve">. </w:t>
      </w:r>
      <w:bookmarkStart w:id="15" w:name="pg19082_180114"/>
    </w:p>
    <w:p>
      <w:pPr>
        <w:pStyle w:val="BookText"/>
        <w:rPr/>
      </w:pPr>
      <w:bookmarkEnd w:id="15"/>
      <w:r>
        <w:rPr>
          <w:rFonts w:ascii="IRNazanin" w:hAnsi="IRNazanin" w:eastAsia="IRNazanin"/>
          <w:color w:val="111111"/>
          <w:sz w:val="28"/>
          <w:sz w:val="28"/>
          <w:szCs w:val="28"/>
          <w:rtl w:val="true"/>
          <w:lang w:bidi="fa-IR"/>
        </w:rPr>
        <w:t xml:space="preserve">من در این کتاب نه تنها در مقام ارائه علم ایمنی نیستم بلکه ادعای ارائه بخشی یا یک اندامی از اندام های آن را نیز ندارم تنها در صدد ارائه شمایی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عمیق و همه جانبه اسلام به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آن نیز نه کاملاً به صورت جامع الاطراف که بتوانم بگویم این است ایمنی در، اسلام زیرا کار من اولین کار و در نتیجه ابتداییترین کار در این مساله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نام این کتاب را ایمنی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نمی گذارم آن را گزارشی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وعده را به همه به ویژه به متخصصین دانش ایمنی می دهم که حقایق و واقعیت های علمی شگفت انگیز و معجزه آسای علمی در این کتاب خواهند دید که دقیقاً ما فوق اندیشه های انسان معمولی و بزرگ دانشمندان و محققان علمی است</w:t>
      </w:r>
      <w:r>
        <w:rPr>
          <w:rFonts w:eastAsia="IRNazanin" w:cs="IRNazanin"/>
          <w:color w:val="111111"/>
          <w:sz w:val="28"/>
          <w:szCs w:val="28"/>
          <w:rtl w:val="true"/>
          <w:lang w:bidi="fa-IR"/>
        </w:rPr>
        <w:t>.</w:t>
      </w:r>
    </w:p>
    <w:p>
      <w:pPr>
        <w:pStyle w:val="Heading3"/>
        <w:numPr>
          <w:ilvl w:val="2"/>
          <w:numId w:val="1"/>
        </w:numPr>
        <w:rPr/>
      </w:pPr>
      <w:bookmarkStart w:id="16" w:name="__RefHeading___Toc14470988_1280447820"/>
      <w:bookmarkStart w:id="17" w:name="_Toc6"/>
      <w:bookmarkEnd w:id="16"/>
      <w:r>
        <w:rPr>
          <w:rtl w:val="true"/>
        </w:rPr>
        <w:t>منشأ حوادث ناگوار</w:t>
      </w:r>
      <w:bookmarkEnd w:id="17"/>
    </w:p>
    <w:p>
      <w:pPr>
        <w:pStyle w:val="Heading4"/>
        <w:numPr>
          <w:ilvl w:val="3"/>
          <w:numId w:val="1"/>
        </w:numPr>
        <w:rPr/>
      </w:pPr>
      <w:bookmarkStart w:id="18" w:name="__RefHeading___Toc14470990_12804478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این کتاب به محور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که عامل و خیزشگاه حادثه هستند بحث شده است آیا عوامل حادثه به این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منحصر می شوند؟ بی تردید دایره امکان وسیعتر و گسترده تر از آن است که بتوان پاسخ مثبت به این سؤال داد اما از این دیدگاه که آن چه انسان می تواند با پیشگیری و چاره سازی ایمنی قابل قبول و مطلوب خردمندانه ای را تأمین کند با شناسائی و رعایت این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اذعان به این حقیقت که از همه سفارشات و ارشادات قرآن و احادیث در این موضوع های چهل و شش گانه نیز، آن مقداری جمع آوری شده که در توان من و امکانات من بوده، نه همه آن ها</w:t>
      </w:r>
      <w:r>
        <w:rPr>
          <w:rFonts w:eastAsia="IRNazanin" w:cs="IRNazanin"/>
          <w:color w:val="111111"/>
          <w:sz w:val="28"/>
          <w:szCs w:val="28"/>
          <w:rtl w:val="true"/>
          <w:lang w:bidi="fa-IR"/>
        </w:rPr>
        <w:t>.</w:t>
      </w:r>
    </w:p>
    <w:p>
      <w:pPr>
        <w:pStyle w:val="Heading4"/>
        <w:numPr>
          <w:ilvl w:val="3"/>
          <w:numId w:val="1"/>
        </w:numPr>
        <w:rPr/>
      </w:pPr>
      <w:bookmarkStart w:id="20" w:name="__RefHeading___Toc14470992_1280447820"/>
      <w:bookmarkStart w:id="21" w:name="_Toc8"/>
      <w:bookmarkEnd w:id="20"/>
      <w:r>
        <w:rPr>
          <w:rtl w:val="true"/>
        </w:rPr>
        <w:t>منشأ و خیزشگاه ها</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شرایط لازم در محیط زیست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شرایط لازم در محیط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شرایط بهداشتی و حفاظتی در خانه و خانواده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مقررات راهنمائی و رانندگی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نبودن برخی از معابر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ویژه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شرایط لازم در انتخاب محل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فضاهای زاید با هوای راکد در محیط خانه و محیط کار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بهداشت فردی کارفرما یا رئیس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بهداشت فردی کارگر یا کارمند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بهداشت روانی وجود اضطراب روانی یا ایجاد جو نامناسب روانی توسط برخی از همکاران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بهداشت و حفاظت ویژه محیط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هوای مناسب با شرایط لازم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شرایط لازم در آب محیط کار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شرایط لازم در نور محیط کار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شرایط لازم در رنگ محیط کار ابزار و لباس کارکنان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شرایط ایمنی در نقشه ساختمان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شرایط لازم در ابزار از نظر نوع تناسب با مورد کار، استحکام ابزار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در کار عدم توجه به اهمیت ابزار و اهمیت ویژگی ابزار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محاسبات لازم در میان ابزار کار و مورد کار و نیز محاسبات در سازگاری اجزای مورد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 در محیط کار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پرسش و مشاوره در موارد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استفاده از تجارب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دادن و یادگرفتن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شرایط ایمنی در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شرایط ایمنی در کفش و کلاه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تحجیر حفاظ نرده،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های ویژه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تفاوت فضاها هنگام ورود از فضایی به فضای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در کار گروهی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بدون ریتم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مساعدت شرایط روانی مدیر کارفرما یا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شخصیتی، نه بهداشتی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مساعدت شرایط روانی کارگر یا کارمند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شخصیتی، نه بهداشتی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های حادثه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عدم بهداشت روانی و نقص شخصیتی که به فعلیت دائمی رسیده و یا یک حالت موردی که موقتاً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سوء تنظیم یا عدم تنظیم برنامه خواب کارگر، کارمند، یا مدیر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در حین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ناشناخته و یا شناخته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مدافعه ادرار و مدفوع در حین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کافی از محیط کار در محیط های بزرگ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تقدم حقوق گروهی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رؤیاپردازی در حین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فیزیولوژیک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ناشی از کار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شغله بودن</w:t>
      </w:r>
      <w:r>
        <w:rPr>
          <w:rFonts w:eastAsia="IRNazanin" w:cs="IRNazanin"/>
          <w:color w:val="111111"/>
          <w:sz w:val="28"/>
          <w:szCs w:val="28"/>
          <w:rtl w:val="true"/>
          <w:lang w:bidi="fa-IR"/>
        </w:rPr>
        <w:t xml:space="preserve">. </w:t>
      </w:r>
      <w:bookmarkStart w:id="22" w:name="pg19082_180116"/>
    </w:p>
    <w:p>
      <w:pPr>
        <w:pStyle w:val="BookText"/>
        <w:rPr/>
      </w:pPr>
      <w:bookmarkEnd w:id="22"/>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اصول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تفکیک در طرز تفکر و عمل میان کار در زمین و کار در ارتفاع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تنظیم هر چیز در جای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دانش و تخصص لازم نسبت به کار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خطای محض</w:t>
      </w:r>
    </w:p>
    <w:p>
      <w:pPr>
        <w:pStyle w:val="BookText"/>
        <w:rPr/>
      </w:pPr>
      <w:r>
        <w:rPr>
          <w:rFonts w:ascii="IRNazanin" w:hAnsi="IRNazanin" w:eastAsia="IRNazanin"/>
          <w:color w:val="111111"/>
          <w:sz w:val="28"/>
          <w:sz w:val="28"/>
          <w:szCs w:val="28"/>
          <w:rtl w:val="true"/>
          <w:lang w:bidi="fa-IR"/>
        </w:rPr>
        <w:t xml:space="preserve">برخی از موضوع های بالا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عنوان بخشی از یک فصل و برخی نیز در ضمن مباحث، مطرح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حدیث مربوط به هر کدام ارائه شده و توضیحات لازم نیز آمده است و آخرین مساله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انسان با مراعات همه جانبه تمام اصول و فروع ایمنی باز دچار اشتباه شود و منشأ خطا گردد، اساساً بحث نشده است زیرا از موضوع ایمنی خارج و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و از اصول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مدیریت و چون و چرای آن که سخت در امر ایمنی دخالت و اهمیت دارد در این کتاب مطرح نگشته است زیرا آن خود یک علم گسترده و نیازمند کتاب و کتاب های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مشاهده می کنید در شمارش بالا تفکیک موضوعات از همدیگر با مشکل مواجه است و احساس می شود که تداخل و اشتراک میان موضوع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هنگام مطالعه کتاب تمایز آن ها بیشتر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خصلت های حادثه ساز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مساعدت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خود داشته باشد و مجموعاً تحت یک عنوان بحث شوند نه هر کدام به صورت جدا و منفک و با عنوان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 ناشی از این نکته مهم است که قرآن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اندازه ما نیازمند جراحی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در حقیقت یک چیز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ما به دلیل ضعفمان دانش را رشته رشته و هر رشته را مساله مساله کرده ایم و قرآن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توجهی که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کلّمواالناس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کلام را تنزیل نموده اند باز افق سخنشان خیلی بالا و شمول کلامشان بس غنی و انباشته از پیام است که جراحی و فونکوسیونالیسم در سخن آنان به حدی که انسان های معمولی به آن دچار می شوند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بگذار راحتت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مشکل بالا ناشی از ضعف من است</w:t>
      </w:r>
      <w:r>
        <w:rPr>
          <w:rFonts w:eastAsia="IRNazanin" w:cs="IRNazanin"/>
          <w:color w:val="111111"/>
          <w:sz w:val="28"/>
          <w:szCs w:val="28"/>
          <w:rtl w:val="true"/>
          <w:lang w:bidi="fa-IR"/>
        </w:rPr>
        <w:t>.</w:t>
      </w:r>
    </w:p>
    <w:p>
      <w:pPr>
        <w:pStyle w:val="Heading3"/>
        <w:numPr>
          <w:ilvl w:val="2"/>
          <w:numId w:val="1"/>
        </w:numPr>
        <w:rPr/>
      </w:pPr>
      <w:bookmarkStart w:id="23" w:name="__RefHeading___Toc14470994_1280447820"/>
      <w:bookmarkStart w:id="24" w:name="_Toc9"/>
      <w:bookmarkEnd w:id="23"/>
      <w:r>
        <w:rPr>
          <w:rtl w:val="true"/>
        </w:rPr>
        <w:t>شغل شرافتمندانه</w:t>
      </w:r>
      <w:bookmarkEnd w:id="24"/>
    </w:p>
    <w:p>
      <w:pPr>
        <w:pStyle w:val="Heading4"/>
        <w:numPr>
          <w:ilvl w:val="3"/>
          <w:numId w:val="1"/>
        </w:numPr>
        <w:rPr/>
      </w:pPr>
      <w:bookmarkStart w:id="25" w:name="__RefHeading___Toc14470996_128044782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تعریف شغل شرافتمندانه شغلی 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به جامعه، مشروع در جهت تأمین نیازهای شخصی و دفع ذلت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شرافتمندانه تر شغلی است بدون عطله مفید به، جامعه مشروع در جهت نیازهای شخصی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حیثیت خود و دیگران </w:t>
      </w:r>
    </w:p>
    <w:p>
      <w:pPr>
        <w:pStyle w:val="BookText"/>
        <w:rPr/>
      </w:pPr>
      <w:r>
        <w:rPr>
          <w:rFonts w:ascii="IRNazanin" w:hAnsi="IRNazanin" w:eastAsia="IRNazanin"/>
          <w:color w:val="111111"/>
          <w:sz w:val="28"/>
          <w:sz w:val="28"/>
          <w:szCs w:val="28"/>
          <w:rtl w:val="true"/>
          <w:lang w:bidi="fa-IR"/>
        </w:rPr>
        <w:t xml:space="preserve">ماهیت هر دو یکی است و از سه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عطله مفید بودن به جامعه مشروع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توضیحی در مورد هر کدام از عنصرهای سه 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وجود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که منشأ اثر و ثمر مثبت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یکی از اصول فراز و شناخته شده در علوم انسانی اسلامی است در انسان، شناسی روان، شناسی روان شناسی، اجتمای، جامعه شناسی، علم اخلاق و اقتصاد جایگاه ویژه دارد و کاربردهای متعدد دارد عطله در وجود خویشتن عطله در، زمین، عطله در مسکن و هر ساختمان، عطله در سرمایه عطله در علم از نظر اسلام عطله در هر نوع و گونه اش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بودن به جامعه ممکن است کسی وجودش را عاطل نکند و شغلی داشته باشد فعال و کوشا باشد اما از شغل و فعالیت او سودی به جامعه نرسد این نوع شغل 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شغلی که برای جامعه مفید نیست لیکن ضرری نیز به جامعه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مشتغل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جامعه بیرون برود در کوهی دره ای، غاری کلبه ای مانند غارنشینان از محیط طبیعی استفاده کند نه چیزی به جامه بدهد و نه چیزی از جامه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 را اسلام محکوم کرده و تحریم نموده است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تحت عنوان تعرب بعد الهجره و گناه کبیره 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امتى رهبانية ولا سياحة و لازم يعنى السكوت</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رهبانیت نیست و نه کولی گری و نه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کولی گری و خانه به دوشی و نیز چله نشینی برای سکوت همان طور که در میان بودائیان و هندوئیان هست، در اسلام اکیداً تحریم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وجدنا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الكبائر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عزوجل، وعُقوقَ الوالِدَينِ، وأكلَ الرِّبا بَعدَ البَيِّنَةِ، وَالفِرارَ مِنَ الزَّحفِ، وَالتَّعَرُّبَ بَعدَ الهِجرَةِ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را پنج چیز مشاهده می کنیم شرک بر خدا عقوق والدین رباخواری پس از آن که شخص به حرام بودن آن آگاه باشد، فرار کردن از مقابل دشمن در جهاد و تعرب بعد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پنج گناه فوق به اصطلاح اکبر کبایر هستند و گرنه کبایر زیاد است و قاعده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برای آن در متن قرآن وعده عذاب داده شده کبیره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بادیه نشینی بعد از هجرت یعنی پس از آن که کسی در جامعه و مدنیت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مدنی مدنیت را رها کند و بدویت را برگزیند مرتکب گناه کبیره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نویسنده غربی می گوید اسلام در میان مردمی پدید گشته که اکثرشان چادرنشین و بدوی بودند با این همه مدنی ترین و شهری ترین آئین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که مفید به جامعه نیست بل به طور مستقیم یا غیر مستقیم به جامعه ضرر می رساند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غیر مشتغل که از هدایای دیگران می خورد گدایی، فعال رباخواری فعال دارای دفتر و دستک و، مدیریت پرداختن به مواد مخدر اعم از تولید و توزیع شغل قرار دادن امور جنسی، تأسیس قمار کده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مشروع بودن نظرها و اندیشه ها گاهی در مواردی مختلف می شود برخی از آن ها شغلی را مفید به جامعه و برخی دیگر شغلی را مضر می دانند بنابراین نمی توان همه نظریه ها را به رسمیت شناخت و نمی توان جامعه را بلاتکلیف گذاشت و باید از آن میان رأی و نظر و بینشی را گزینش کرده و به رسمیت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قانون گذاری یا تقنین می نامند و عمل مطابق آن، مشروع و رفتار مخالف آن را، نامشروع نامیده اند خواه منشأ قانون خدا و دین باشد و خواه یک پارلمان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قرآنی قرآن برای شغل شرافتمندانه تنها یک شرط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جویش از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وَابْتَغُوا مِنْ فَضْلِ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IRNazanin" w:hAnsi="IRNazanin" w:eastAsia="IRNazanin"/>
          <w:color w:val="111111"/>
          <w:sz w:val="28"/>
          <w:sz w:val="28"/>
          <w:szCs w:val="28"/>
          <w:rtl w:val="true"/>
          <w:lang w:bidi="fa-IR"/>
        </w:rPr>
        <w:t>در پی به دست آوردن از فضل خدا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فَابْتَغُوا عِنْدَ اللّهِ الرِّزْقَ وَ اعْبُدُوهُ وَ اشْکُرُوا لَهُ</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بجوئید روزی را از ناحیه خدا و او را بپرستید و شکرگزار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يَضْرِبُونَ في الْأَرْضِ يَبْتَغُونَ مِنْ فَضْلِ اللَّهِ</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زمین گام بر می دارند و در صدد به دست آوردن فضل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جویش از فضل خدا لزوماً ویژگی های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نامعقول در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را متوجه جامعه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ای به حقوق افراد یا فرد دیگر 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لزوماً و الزاماً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شغل با همین سه معیار عطله مفید بودن به جامعه مشروع، بودن سنجیده می شود و هر کسی با آسانی می تواند شغل ها را با هم مقایسه کند کدام شغل با درصدی از عطله همراه است؟ و کدام شغل درصدی از مفید نبودن را دارا است؟ و کدام دیگر چه نسبتی از مشروعیت را با خود دارد؟</w:t>
      </w:r>
    </w:p>
    <w:p>
      <w:pPr>
        <w:pStyle w:val="BookText"/>
        <w:rPr/>
      </w:pPr>
      <w:r>
        <w:rPr>
          <w:rFonts w:ascii="IRNazanin" w:hAnsi="IRNazanin" w:eastAsia="IRNazanin"/>
          <w:color w:val="111111"/>
          <w:sz w:val="28"/>
          <w:sz w:val="28"/>
          <w:szCs w:val="28"/>
          <w:rtl w:val="true"/>
          <w:lang w:bidi="fa-IR"/>
        </w:rPr>
        <w:t>نسبیت در مشروع بودن چهار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شغل هائی که واجب کفائی هستند و گاهی واجب عینی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کشاورزی، دامداری صنعتگری آموزگاری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طبابت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سلمانی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دلالی و شرکت های واسطه ای سوداگری تجارت غیر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سیستم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بحث فوق در مدنظر است ارزش اجتماعی و سودرسانی شغل به جامعه است که در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حدی ضرورت دارد یک اصطلاح دیگر در مکروه بودن شغل هست که به رابطه خود شخص با شغلش ناظر است در این اصطلاح سلمانی گری و نیز قصابی که واجب کفائی است مکروه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شرافت شغل بسته به حیاتی بودن آن برای شخصیت جامعه است و فقدان شرافت شغل نیز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سود به جامعه یعنی بود و نبود آن برای جامعه فرقی نمی کند مثل سوداگری و آن نوع از داد و ستدگری که ضرورتی در سیستم توزیع برایش نیست چنین شغلی شرافتمندانه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جامعه که نه تنها شرافتمندانه نیست بلکه ضد شرافت است</w:t>
      </w:r>
      <w:r>
        <w:rPr>
          <w:rFonts w:eastAsia="IRNazanin" w:cs="IRNazanin"/>
          <w:color w:val="111111"/>
          <w:sz w:val="28"/>
          <w:szCs w:val="28"/>
          <w:rtl w:val="true"/>
          <w:lang w:bidi="fa-IR"/>
        </w:rPr>
        <w:t xml:space="preserve">. </w:t>
      </w:r>
      <w:bookmarkStart w:id="27" w:name="pg19082_180119"/>
    </w:p>
    <w:p>
      <w:pPr>
        <w:pStyle w:val="BookText"/>
        <w:rPr/>
      </w:pPr>
      <w:bookmarkEnd w:id="2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مضرتر و مضرترین،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إِلَی اللَّهِ جَلَّ جَلَالُهُ أَنْفَعُهُمْ لِعِبَادِهِ</w:t>
      </w:r>
      <w:r>
        <w:rPr>
          <w:rStyle w:val="FootnoteAnchor"/>
          <w:rtl w:val="true"/>
        </w:rPr>
        <w:footnoteReference w:id="1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محبوب ترین بندگان خدا برای خدا کسی است که برای بندگان خدا سودمندتر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اَلنَّاسِ مَنِ اِنْتَفَعَ بِهِ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بهترین مردم کسی است که مردم از او نفع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لِمَنِ اكْتَسَبَ مِنَ المُؤْمِنِينَ مَالاً مِنْ غَيْرِ مَعْصِيَةٍ وَأَنفَقَهُ فِي غَيْرِ مَعْصِيَةٍ وَعَادَ بِهِ عَلَى أَهْلِ الْمُسْكَنَةِ وَجَانَبَ أَهْلَ الْخيَلاءِ وَالتَّفَاخُرِ وَالرَّغْبَةِ فى الدُّنْيَا المبتدعينَ خِلافَ سُنّتى الْعَامِلِينَ بِغَيْرِ سِيرَتي</w:t>
      </w:r>
      <w:r>
        <w:rPr>
          <w:rStyle w:val="FootnoteAnchor"/>
          <w:rtl w:val="true"/>
        </w:rPr>
        <w:footnoteReference w:id="14"/>
      </w:r>
      <w:r>
        <w:rPr>
          <w:rFonts w:ascii="IRNazanin" w:hAnsi="IRNazanin" w:eastAsia="IRNazanin"/>
          <w:color w:val="111111"/>
          <w:sz w:val="28"/>
          <w:sz w:val="28"/>
          <w:szCs w:val="28"/>
          <w:rtl w:val="true"/>
          <w:lang w:bidi="fa-IR"/>
        </w:rPr>
        <w:t>خوشا به حال مومنی از مومنان که مالی را از راه مشروع به دست آورد و به وسیله آن عیادت کند مستمندان را و دوری جوید از اهل تکبر و تفاخر و از دنیاپرستان که بدعت گذارانند بر خلاف فرهنگ من و عمل می کنند به فرهنگی غیر از فرهنگ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أَطِیبُوا الْمَكْسَبَ</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گوارا کنید درآمدتان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گوارا انتخاب کنید</w:t>
      </w:r>
      <w:r>
        <w:rPr>
          <w:rFonts w:eastAsia="IRNazanin" w:cs="IRNazanin"/>
          <w:color w:val="111111"/>
          <w:sz w:val="28"/>
          <w:szCs w:val="28"/>
          <w:rtl w:val="true"/>
          <w:lang w:bidi="fa-IR"/>
        </w:rPr>
        <w:t>.</w:t>
      </w:r>
    </w:p>
    <w:p>
      <w:pPr>
        <w:pStyle w:val="Heading4"/>
        <w:numPr>
          <w:ilvl w:val="3"/>
          <w:numId w:val="1"/>
        </w:numPr>
        <w:rPr/>
      </w:pPr>
      <w:bookmarkStart w:id="28" w:name="__RefHeading___Toc14470998_1280447820"/>
      <w:bookmarkStart w:id="29" w:name="_Toc11"/>
      <w:bookmarkEnd w:id="28"/>
      <w:r>
        <w:rPr>
          <w:rtl w:val="true"/>
        </w:rPr>
        <w:t>شغل شرم آور</w:t>
      </w:r>
      <w:bookmarkEnd w:id="29"/>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بما الافتخار؟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طاهر او ادب بارع او صناعة لا يستحى المرء منها</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چه چیز است؟ گفت به یکی از سه چیز ثروت پاک یا فرهیختگی نیکو یا حرفه ای که مرد از پرداختن به آن احساس شرم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شرم آور نیز نسبی است از تولید و توزیع مواد مخدر رباخواری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دلّالی غیر لازم</w:t>
      </w:r>
      <w:r>
        <w:rPr>
          <w:rFonts w:eastAsia="IRNazanin" w:cs="IRNazanin"/>
          <w:color w:val="111111"/>
          <w:sz w:val="28"/>
          <w:szCs w:val="28"/>
          <w:rtl w:val="true"/>
          <w:lang w:bidi="fa-IR"/>
        </w:rPr>
        <w:t>.</w:t>
      </w:r>
    </w:p>
    <w:p>
      <w:pPr>
        <w:pStyle w:val="Heading4"/>
        <w:numPr>
          <w:ilvl w:val="3"/>
          <w:numId w:val="1"/>
        </w:numPr>
        <w:rPr/>
      </w:pPr>
      <w:bookmarkStart w:id="30" w:name="__RefHeading___Toc14471000_1280447820"/>
      <w:bookmarkStart w:id="31" w:name="_Toc12"/>
      <w:bookmarkEnd w:id="30"/>
      <w:r>
        <w:rPr>
          <w:rtl w:val="true"/>
        </w:rPr>
        <w:t>کاریدی</w:t>
      </w:r>
      <w:r>
        <w:rPr>
          <w:rtl w:val="true"/>
        </w:rPr>
        <w:t>:</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 الناضح ويعقل البعير و يقم البيت و يحلب الشاة و يخصف النعل و يرقع الثوب و يأكل مع خادمه و يطحن عنه اذا اعيى و يشترى الشيء من السوق و لا يمنعه الحياء ان يعلقه بيده او يجعله في طرف ثوبه فينقلب الى اهله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پیامبر خدا شتر مخصوص آب کشی را علف می داد به دست خویش شتر را می بست خانه را جارو می کرد، شیر از پستان میش می دوشید کفش خودش را پینه می زد لباس خودش را وصله می کرد با خادمش غذا می خورد، هر وقت خادم از چرخاندن آسیاب دستی خسته می شد خودش آن را می چرخانید از بازار چیز می خرید و آن را در دست یا در دامن لباسش به خانه می آورد بدون این که از این کار احساس شرم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دامداری سوپور شهرداری بودن، پینه دوزی رفوگری، باربری نه تنها شغل شرم آوری نیستند بلکه حرفه افتخار آمیز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آن ثروتمند رباخوار یا سوداگر بی مبالاتی است که مشروع و نامشروع را رعایت نمی کند گرچه لباس پر قیمتی نیز به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کلنگ زمین را می کَند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حضرت داود برای کار بنّائی در شانه اش سنگ حمل می کرد و حصیر </w:t>
      </w:r>
      <w:r>
        <w:rPr>
          <w:rStyle w:val="FootnoteAnchor"/>
          <w:rtl w:val="true"/>
        </w:rPr>
        <w:footnoteReference w:id="19"/>
      </w:r>
      <w:r>
        <w:rPr>
          <w:rFonts w:ascii="IRNazanin" w:hAnsi="IRNazanin" w:eastAsia="IRNazanin"/>
          <w:color w:val="111111"/>
          <w:sz w:val="28"/>
          <w:sz w:val="28"/>
          <w:szCs w:val="28"/>
          <w:rtl w:val="true"/>
          <w:lang w:bidi="fa-IR"/>
        </w:rPr>
        <w:t>می بافت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مَمْلُوکٍ مِنْ مَالِهِ وَ کَدِّ یَدِهِ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که از خلافت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برده از مال و حاصل دسترنج خود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عمَلُ فی أرضٍ لَهُ قَدِ استَنقَعَت قَدَماهُ فِی العَرَقِ،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قَد عَمِلَ بِالیَدِ مَن هُوَ خَیرٌ مِنّی فی أرضِهِ ومِن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فَقالَ؟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با دستش در زمین کار می کرد عرق از پاهایش می ریخت گفتم فدایت شوم چرا این کار را به دیگران واگذار نمی کنی؟ فرمود کسی در روی زمینش کار می کرد که از من و پدرم گرامی 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کلنگ کار می کرد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کار یدی نکنم لیکن می خواهم خدا بداند که من در صدد روزی حلال هستم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اَلْکَادُّ عَلَی عِیَالِهِ کَالْمُجَاهِدِ فِی سَبِیلِ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کسی که برای عائله خود زحمت می کشد مانند کسی است که در راه خدا جهاد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اَلْعِبادَةُ سَبْعُونَ جُزْءً اَفْضَلُها طَلَبُ الْحَلالِ</w:t>
      </w:r>
      <w:r>
        <w:rPr>
          <w:rStyle w:val="FootnoteAnchor"/>
          <w:rtl w:val="true"/>
        </w:rPr>
        <w:footnoteReference w:id="25"/>
      </w:r>
      <w:r>
        <w:rPr>
          <w:rFonts w:ascii="IRNazanin" w:hAnsi="IRNazanin" w:eastAsia="IRNazanin"/>
          <w:color w:val="111111"/>
          <w:sz w:val="28"/>
          <w:sz w:val="28"/>
          <w:szCs w:val="28"/>
          <w:rtl w:val="true"/>
          <w:lang w:bidi="fa-IR"/>
        </w:rPr>
        <w:t>عبادت هفتاد جزء است افضلش کار در جهت به دست آوردن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یُحِبُّ اَلْمُحْتَرِفَ اَلْأَمِینَ</w:t>
      </w:r>
      <w:r>
        <w:rPr>
          <w:rStyle w:val="FootnoteAnchor"/>
          <w:rtl w:val="true"/>
        </w:rPr>
        <w:footnoteReference w:id="2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صاحب حرفه را که امین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حدیث دیگر</w:t>
      </w:r>
      <w:r>
        <w:rPr>
          <w:rFonts w:eastAsia="IRNazanin" w:cs="IRNazanin"/>
          <w:color w:val="111111"/>
          <w:sz w:val="28"/>
          <w:szCs w:val="28"/>
          <w:rtl w:val="true"/>
          <w:lang w:bidi="fa-IR"/>
        </w:rPr>
        <w:t xml:space="preserve">. </w:t>
      </w:r>
      <w:bookmarkStart w:id="32" w:name="pg19082_180121"/>
    </w:p>
    <w:p>
      <w:pPr>
        <w:pStyle w:val="Heading3"/>
        <w:numPr>
          <w:ilvl w:val="2"/>
          <w:numId w:val="1"/>
        </w:numPr>
        <w:rPr/>
      </w:pPr>
      <w:bookmarkStart w:id="33" w:name="__RefHeading___Toc14471002_1280447820"/>
      <w:bookmarkStart w:id="34" w:name="_Toc13"/>
      <w:bookmarkEnd w:id="32"/>
      <w:bookmarkEnd w:id="33"/>
      <w:r>
        <w:rPr>
          <w:rtl w:val="true"/>
        </w:rPr>
        <w:t>کار و بی کاری</w:t>
      </w:r>
      <w:bookmarkEnd w:id="34"/>
    </w:p>
    <w:p>
      <w:pPr>
        <w:pStyle w:val="Heading4"/>
        <w:numPr>
          <w:ilvl w:val="3"/>
          <w:numId w:val="1"/>
        </w:numPr>
        <w:rPr/>
      </w:pPr>
      <w:bookmarkStart w:id="35" w:name="__RefHeading___Toc14471004_1280447820"/>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انشراح </w:t>
      </w:r>
      <w:r>
        <w:rPr>
          <w:rFonts w:ascii="Amiri" w:hAnsi="Amiri" w:eastAsia="Amiri" w:cs="Amiri"/>
          <w:color w:val="111111"/>
          <w:sz w:val="28"/>
          <w:sz w:val="28"/>
          <w:szCs w:val="28"/>
          <w:rtl w:val="true"/>
          <w:lang w:bidi="ar-SA"/>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سختی است آسانی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سختی است آسایش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احساس فراغت کردی خودت را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دوبار تکرار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از رنج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بیکاری و فراغت را برای پیامبرش زیبنده نمی داند و او را از فراغت پرهیز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بر پیامبر واجب است که بر امت مستحب است مانند مسواک نماز، وتر قربانی در هر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کُتِبَ عَلَیَّ وَ لَمْ یُکْتَبْ عَلَیْکُمْ اَلسِّوَاکُ وَ اَلْوَتْرُ وَ اَلْأُضْحِیَّهُ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چیزهائی نیز بر ایشان حرام است بهره مندی از زکات، صدقه نیمه کاره گذاشتن اعمال مستحبی </w:t>
      </w:r>
      <w:r>
        <w:rPr>
          <w:rStyle w:val="FootnoteAnchor"/>
          <w:rtl w:val="true"/>
        </w:rPr>
        <w:footnoteReference w:id="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امت مکروه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فوق تصریح دارند که فراغت و بیکاری برای آن حضرت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فراغت با معنی اتلاف عمر گر چه به عنوان چند دقیقه باشد بر هر مسلمانی حرام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لِلْمُؤْمِنِ بُدٌّ مِنْ أَنْ یَکُونَ شَاخِصاً فِی ثَلاَثٍ مَرَمَّهٍ لِمَعَاشٍ أَوْ خُطْوَهٍ لِمَعَادٍ أَوْ لَذَّهٍ فِی غَیْرِ مُحَرَّمٍ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IRNazanin" w:hAnsi="IRNazanin" w:eastAsia="IRNazanin"/>
          <w:color w:val="111111"/>
          <w:sz w:val="28"/>
          <w:sz w:val="28"/>
          <w:szCs w:val="28"/>
          <w:rtl w:val="true"/>
          <w:lang w:bidi="fa-IR"/>
        </w:rPr>
        <w:t>مؤمن را گزیری نیست مگر این که به یکی از سه چیز بپردازد تأمین و تنظیم امور اقتصادی یا عملی بای آخرت، یا لذت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نیز توضیح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عُطله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عُطله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إلی الرّجُلِ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وَ کَیْفَ ذَاکَ یَا رَسُولَ اَللَّهِ قَالَ لِأَنَّ اَلْمُؤْمِنَ إِذَا لَمْ یَکُنْ لَهُ حِرْفَهٌ یَعِیشُ بِدِینِهِ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IRNazanin" w:hAnsi="IRNazanin" w:eastAsia="IRNazanin"/>
          <w:color w:val="111111"/>
          <w:sz w:val="28"/>
          <w:sz w:val="28"/>
          <w:szCs w:val="28"/>
          <w:rtl w:val="true"/>
          <w:lang w:bidi="fa-IR"/>
        </w:rPr>
        <w:t>رسول خدا اگر شخصی را با ظاهری نیکو می دید و از او خوشش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حرفه ای دارد؟ اگر می گفتند ندارد،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 اگر مؤمن حرفه ای نداشته باشد از دینش ارتزاق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مُرُوَّهَ لِمَنْ لَا هِمَّهَ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 همّت مروت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مروّت یعنی جوانمردی مروت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که معادل فارسی آن جوانمردی است و در هر دو زبان مراد از آن خصلت ویژه ای است که جامع صفات، شرف حیثیت و بزرگواری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مختص مردان نیست زنان نیز باید واجد این خصلت باشند لیکن همان طور که در زن عفت برترین خصلت است در مرد مروّت برترین خصلت است و هر دو باید هر دو خصلت را داشته باشند</w:t>
      </w:r>
      <w:r>
        <w:rPr>
          <w:rFonts w:eastAsia="IRNazanin" w:cs="IRNazanin"/>
          <w:color w:val="111111"/>
          <w:sz w:val="28"/>
          <w:szCs w:val="28"/>
          <w:rtl w:val="true"/>
          <w:lang w:bidi="fa-IR"/>
        </w:rPr>
        <w:t xml:space="preserve">. </w:t>
      </w:r>
      <w:bookmarkStart w:id="37" w:name="pg19082_180122"/>
    </w:p>
    <w:p>
      <w:pPr>
        <w:pStyle w:val="BookText"/>
        <w:rPr/>
      </w:pPr>
      <w:bookmarkEnd w:id="37"/>
      <w:r>
        <w:rPr>
          <w:rFonts w:ascii="IRNazanin" w:hAnsi="IRNazanin" w:eastAsia="IRNazanin"/>
          <w:color w:val="111111"/>
          <w:sz w:val="28"/>
          <w:sz w:val="28"/>
          <w:szCs w:val="28"/>
          <w:rtl w:val="true"/>
          <w:lang w:bidi="fa-IR"/>
        </w:rPr>
        <w:t>همت پایگاه مروّت است و معنی مروّت را دانستیم این خصلت در عمل چگونه باید متجلی گردد؟ خود 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اَلْمُرُوَّهُ اَلْعَفَافُ وَ إِصْلاَحُ اَلْمَرْءِ مَالَهُ</w:t>
      </w:r>
      <w:r>
        <w:rPr>
          <w:rStyle w:val="FootnoteAnchor"/>
          <w:rtl w:val="true"/>
        </w:rPr>
        <w:footnoteReference w:id="32"/>
      </w:r>
      <w:r>
        <w:rPr>
          <w:rFonts w:ascii="IRNazanin" w:hAnsi="IRNazanin" w:eastAsia="IRNazanin"/>
          <w:color w:val="111111"/>
          <w:sz w:val="28"/>
          <w:sz w:val="28"/>
          <w:szCs w:val="28"/>
          <w:rtl w:val="true"/>
          <w:lang w:bidi="fa-IR"/>
        </w:rPr>
        <w:t>مروت در دو نوع کردار متجلی می شود عفت در امور جنسی و رفتاری، و تنظیم امور 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الشُغلُ مَجْهَدهً فاتِّصالُ الفِراغِ مَفْسَدَهً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و کوشش زحمت است بیکاری گرائی فسادانگیز و تباهی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با همت کار می کنند افراد بی همت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خیال پروری می آورد و خیال پروری به بیکاری سوق می دهد یک دیالتیک و تعاطی مستقیم تصاعدی میان این دو هست به مطالب زیر توجه فرمائید</w:t>
      </w:r>
      <w:r>
        <w:rPr>
          <w:rFonts w:eastAsia="IRNazanin" w:cs="IRNazanin"/>
          <w:color w:val="111111"/>
          <w:sz w:val="28"/>
          <w:szCs w:val="28"/>
          <w:rtl w:val="true"/>
          <w:lang w:bidi="fa-IR"/>
        </w:rPr>
        <w:t>.</w:t>
      </w:r>
    </w:p>
    <w:p>
      <w:pPr>
        <w:pStyle w:val="Heading4"/>
        <w:numPr>
          <w:ilvl w:val="3"/>
          <w:numId w:val="1"/>
        </w:numPr>
        <w:rPr/>
      </w:pPr>
      <w:bookmarkStart w:id="38" w:name="__RefHeading___Toc14471006_1280447820"/>
      <w:bookmarkStart w:id="39" w:name="_Toc15"/>
      <w:bookmarkEnd w:id="38"/>
      <w:r>
        <w:rPr>
          <w:rtl w:val="true"/>
        </w:rPr>
        <w:t>بی کاری و رؤیاپردازی</w:t>
      </w:r>
      <w:bookmarkEnd w:id="39"/>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الِاتِّکَالَ عَلَی الْمُنَی فَإِنَّهَا بَضَائِعُ النَّوْکَی وَ مَطْلٌ عَنِ الْآخِرَهِ وَ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IRNazanin" w:hAnsi="IRNazanin" w:eastAsia="IRNazanin"/>
          <w:color w:val="111111"/>
          <w:sz w:val="28"/>
          <w:sz w:val="28"/>
          <w:szCs w:val="28"/>
          <w:rtl w:val="true"/>
          <w:lang w:bidi="fa-IR"/>
        </w:rPr>
        <w:t>مبادا به رؤیا پردازی بگروی رؤیا پروری کالای احمقان و واماندگی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نوعی از رؤیاپردازی خوب و مفید است و منشأ ابتکار و کشف می شود رؤیای پرواز انسان منجر به کشف و ساختن هواپیما گشت پس معیار و ممیّز رؤیای مثبت و منفی چیست؟ به طور مشخص باید گفت رؤیائی که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مثبت است و رؤیائی که فاقد این جهت باشد منفی است که در اصطلاح روانشناسی به بیماری خیال پردازی 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بیکاری خیال پردازی می آورد و خیال پردازی روحیه گریز از کار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تعاطی و دیالتیک منفی و مضر را در این جا مشاهده می کنیم و در برخی از بخش های آینده خواهیم دید که خیال پردازی در حین کار فیزیکی از منشأهای حادثه و خطر آفرین است و در محیط اجتماعی نیز منشأ اقدام های دیوانه وار و خیزشگاه حوادث ناهنجار اجتماعی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الْغِنى تَرْك الْمُنى</w:t>
      </w:r>
      <w:r>
        <w:rPr>
          <w:rStyle w:val="FootnoteAnchor"/>
          <w:rtl w:val="true"/>
        </w:rPr>
        <w:footnoteReference w:id="35"/>
      </w:r>
      <w:r>
        <w:rPr>
          <w:rFonts w:ascii="IRNazanin" w:hAnsi="IRNazanin" w:eastAsia="IRNazanin"/>
          <w:color w:val="111111"/>
          <w:sz w:val="28"/>
          <w:sz w:val="28"/>
          <w:szCs w:val="28"/>
          <w:rtl w:val="true"/>
          <w:lang w:bidi="fa-IR"/>
        </w:rPr>
        <w:t>با شرف ترین ثروت ترک خیال پردازی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 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 مُناه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IRNazanin" w:hAnsi="IRNazanin" w:eastAsia="IRNazanin"/>
          <w:color w:val="111111"/>
          <w:sz w:val="28"/>
          <w:sz w:val="28"/>
          <w:szCs w:val="28"/>
          <w:rtl w:val="true"/>
          <w:lang w:bidi="fa-IR"/>
        </w:rPr>
        <w:t>خدای رحمت کند شخصی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 کند خیال پردازی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بر اساس خیال پردازی خویش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قُلُوبَ اَلْجُهَّالِ تَسْتَفِزُّهَا اَلْأَطْمَاعُ وَ تَرْهَنُهَا اَلْمُنَی</w:t>
      </w:r>
      <w:r>
        <w:rPr>
          <w:rStyle w:val="FootnoteAnchor"/>
          <w:rtl w:val="true"/>
        </w:rPr>
        <w:footnoteReference w:id="37"/>
      </w:r>
      <w:r>
        <w:rPr>
          <w:rFonts w:ascii="IRNazanin" w:hAnsi="IRNazanin" w:eastAsia="IRNazanin"/>
          <w:color w:val="111111"/>
          <w:sz w:val="28"/>
          <w:sz w:val="28"/>
          <w:szCs w:val="28"/>
          <w:rtl w:val="true"/>
          <w:lang w:bidi="fa-IR"/>
        </w:rPr>
        <w:t xml:space="preserve">دل های نادانان بوسیله حرص و آز پوک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گرو خیال پردازی قرار می 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تعاطی و دیالکتیک منفی فوق دو محور پیدا می کند وقتی که دل و شخصیت آدمی پوک و بیهمت می شود به بیکاری می گراید بیکاری نیز او را به خیال پردازی سوق می دهد و بالعکس خیال پردازی بر می گردد روحیه بیکاری گرائی را تقویت می کند و بیکاری گرائی بی همتی را و نتیجه این داد و ستد مصداق درد بی درمان می شود</w:t>
      </w:r>
      <w:r>
        <w:rPr>
          <w:rFonts w:eastAsia="IRNazanin" w:cs="IRNazanin"/>
          <w:color w:val="111111"/>
          <w:sz w:val="28"/>
          <w:szCs w:val="28"/>
          <w:rtl w:val="true"/>
          <w:lang w:bidi="fa-IR"/>
        </w:rPr>
        <w:t xml:space="preserve">. </w:t>
      </w:r>
      <w:bookmarkStart w:id="40" w:name="pg19082_180123"/>
    </w:p>
    <w:p>
      <w:pPr>
        <w:pStyle w:val="BookText"/>
        <w:rPr/>
      </w:pPr>
      <w:bookmarkEnd w:id="40"/>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هَدَمَ الدِّینَ مِثْلُ الْبِدَعِ وَ لَا أَفْسَدَ الرَّجُلَ مِثْلُ الطَّمَعِ إِیَّاكَ وَ الْأَمَانِیَّ فَإِنَّهَا بَضَائِعُ النَّوْكَی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IRNazanin" w:hAnsi="IRNazanin" w:eastAsia="IRNazanin"/>
          <w:color w:val="111111"/>
          <w:sz w:val="28"/>
          <w:sz w:val="28"/>
          <w:szCs w:val="28"/>
          <w:rtl w:val="true"/>
          <w:lang w:bidi="fa-IR"/>
        </w:rPr>
        <w:t>هیچ چیز دین را تباه نمی کند آن طور که بدعت تباه می کند و هیچ چیز شخص را فاسد نمی کند آنطور که آز می کند، مبادا خیال پرداز باشی که آن دستمایه احمقان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الأمانِيُّ تُعْمي عُيُونَ البصائرِ</w:t>
      </w:r>
      <w:r>
        <w:rPr>
          <w:rStyle w:val="FootnoteAnchor"/>
          <w:rtl w:val="true"/>
        </w:rPr>
        <w:footnoteReference w:id="39"/>
      </w:r>
      <w:r>
        <w:rPr>
          <w:rFonts w:ascii="IRNazanin" w:hAnsi="IRNazanin" w:eastAsia="IRNazanin"/>
          <w:color w:val="111111"/>
          <w:sz w:val="28"/>
          <w:sz w:val="28"/>
          <w:szCs w:val="28"/>
          <w:rtl w:val="true"/>
          <w:lang w:bidi="fa-IR"/>
        </w:rPr>
        <w:t>پرداختن به خیالات چشم های بصیرت را کور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رهیدن از این بیماری خطرناک فعال شدن و پرداختن به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الْمُهْمِلُ لِأَوْقَاتِهِ فَهُوَ صَيْدُ اَلشَّيْطَانِ﴾</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اوقاتش را با بیکاری بگذراند پس او شکار شیطان است</w:t>
      </w:r>
      <w:r>
        <w:rPr>
          <w:rFonts w:eastAsia="IRNazanin" w:cs="IRNazanin"/>
          <w:color w:val="111111"/>
          <w:sz w:val="28"/>
          <w:szCs w:val="28"/>
          <w:rtl w:val="true"/>
          <w:lang w:bidi="fa-IR"/>
        </w:rPr>
        <w:t>.</w:t>
      </w:r>
    </w:p>
    <w:p>
      <w:pPr>
        <w:pStyle w:val="Heading3"/>
        <w:numPr>
          <w:ilvl w:val="2"/>
          <w:numId w:val="1"/>
        </w:numPr>
        <w:rPr/>
      </w:pPr>
      <w:bookmarkStart w:id="41" w:name="__RefHeading___Toc14471008_1280447820"/>
      <w:bookmarkStart w:id="42" w:name="_Toc16"/>
      <w:bookmarkEnd w:id="41"/>
      <w:r>
        <w:rPr>
          <w:rtl w:val="true"/>
        </w:rPr>
        <w:t>ایمنی</w:t>
      </w:r>
      <w:bookmarkEnd w:id="42"/>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بنفسه ایمنی است ایمنی، فردی ایمنی، خانوادگی ایمنی در محیط کار و ایمنی در جامعه، همه در رحله اول 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فرهنگ ایمنی هر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بیکاری بزرگترین منشأ قتل ها، خود کشی ها، دزدی ها، خشونت ها، حادثه های ناگوار دیگر، است جامعه ای که افرادش به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w:t>
      </w:r>
    </w:p>
    <w:p>
      <w:pPr>
        <w:pStyle w:val="BookText"/>
        <w:rPr/>
      </w:pPr>
      <w:r>
        <w:rPr>
          <w:rFonts w:ascii="IRNazanin" w:hAnsi="IRNazanin" w:eastAsia="IRNazanin"/>
          <w:color w:val="111111"/>
          <w:sz w:val="28"/>
          <w:sz w:val="28"/>
          <w:szCs w:val="28"/>
          <w:rtl w:val="true"/>
          <w:lang w:bidi="fa-IR"/>
        </w:rPr>
        <w:t xml:space="preserve">باشند به هیچ وسیله ای به نعمت با ارزش ایمنی نمی رسند مگر با ترویج و تشویق روح کارگرائی و این فرهنگ تحقق نمی یابد مگر روزی که افتخار به 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به افتخار به کار کردن تبدیل شود</w:t>
      </w:r>
      <w:r>
        <w:rPr>
          <w:rFonts w:eastAsia="IRNazanin" w:cs="IRNazanin"/>
          <w:color w:val="111111"/>
          <w:sz w:val="28"/>
          <w:szCs w:val="28"/>
          <w:rtl w:val="true"/>
          <w:lang w:bidi="fa-IR"/>
        </w:rPr>
        <w:t>.</w:t>
      </w:r>
    </w:p>
    <w:p>
      <w:pPr>
        <w:pStyle w:val="Heading3"/>
        <w:numPr>
          <w:ilvl w:val="2"/>
          <w:numId w:val="1"/>
        </w:numPr>
        <w:rPr/>
      </w:pPr>
      <w:bookmarkStart w:id="43" w:name="__RefHeading___Toc14471010_1280447820"/>
      <w:bookmarkStart w:id="44" w:name="_Toc17"/>
      <w:bookmarkEnd w:id="43"/>
      <w:r>
        <w:rPr>
          <w:rtl w:val="true"/>
        </w:rPr>
        <w:t>ضرورت ایمنی</w:t>
      </w:r>
      <w:bookmarkEnd w:id="44"/>
    </w:p>
    <w:p>
      <w:pPr>
        <w:pStyle w:val="Heading4"/>
        <w:numPr>
          <w:ilvl w:val="3"/>
          <w:numId w:val="1"/>
        </w:numPr>
        <w:rPr/>
      </w:pPr>
      <w:bookmarkStart w:id="45" w:name="__RefHeading___Toc14471012_1280447820"/>
      <w:bookmarkStart w:id="46" w:name="_Toc18"/>
      <w:bookmarkEnd w:id="45"/>
      <w:r>
        <w:rPr>
          <w:rtl w:val="true"/>
        </w:rPr>
        <w:t>قرآن</w:t>
      </w:r>
      <w:bookmarkEnd w:id="46"/>
    </w:p>
    <w:p>
      <w:pPr>
        <w:pStyle w:val="BookText"/>
        <w:rPr/>
      </w:pPr>
      <w:r>
        <w:rPr>
          <w:rFonts w:ascii="IRNazanin" w:hAnsi="IRNazanin" w:eastAsia="IRNazanin"/>
          <w:color w:val="111111"/>
          <w:sz w:val="28"/>
          <w:sz w:val="28"/>
          <w:szCs w:val="28"/>
          <w:rtl w:val="true"/>
          <w:lang w:bidi="fa-IR"/>
        </w:rPr>
        <w:t>بدیهی است در نظر قرآن زیباترین و کامل ترین و آرمانی ترین زندگی زندگی بهشتی است و شیرین ترین و اساسی ترین کمال، بهشت ایمنی آن است</w:t>
      </w:r>
    </w:p>
    <w:p>
      <w:pPr>
        <w:pStyle w:val="BookText"/>
        <w:rPr/>
      </w:pPr>
      <w:r>
        <w:rPr>
          <w:rFonts w:ascii="Amiri" w:hAnsi="Amiri" w:eastAsia="Amiri" w:cs="Amiri"/>
          <w:color w:val="111111"/>
          <w:sz w:val="28"/>
          <w:sz w:val="28"/>
          <w:szCs w:val="28"/>
          <w:rtl w:val="true"/>
          <w:lang w:bidi="ar-SA"/>
        </w:rPr>
        <w:t>ادْخُلُوهَا بِسَلَامٍ آمِنِينَ</w:t>
      </w:r>
      <w:r>
        <w:rPr>
          <w:rStyle w:val="FootnoteAnchor"/>
          <w:rtl w:val="true"/>
        </w:rPr>
        <w:footnoteReference w:id="41"/>
      </w:r>
      <w:r>
        <w:rPr>
          <w:rFonts w:ascii="IRNazanin" w:hAnsi="IRNazanin" w:eastAsia="IRNazanin"/>
          <w:color w:val="111111"/>
          <w:sz w:val="28"/>
          <w:sz w:val="28"/>
          <w:szCs w:val="28"/>
          <w:rtl w:val="true"/>
          <w:lang w:bidi="fa-IR"/>
        </w:rPr>
        <w:t>داخل شوید به بهشت با سلامتی و ایمنی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یَدْعُونَ فِیهَا بِکُلِّ فَاکِهَهٍ آمِنِینَ</w:t>
      </w:r>
      <w:r>
        <w:rPr>
          <w:rStyle w:val="FootnoteAnchor"/>
          <w:rtl w:val="true"/>
        </w:rPr>
        <w:footnoteReference w:id="42"/>
      </w:r>
      <w:r>
        <w:rPr>
          <w:rFonts w:ascii="IRNazanin" w:hAnsi="IRNazanin" w:eastAsia="IRNazanin"/>
          <w:color w:val="111111"/>
          <w:sz w:val="28"/>
          <w:sz w:val="28"/>
          <w:szCs w:val="28"/>
          <w:rtl w:val="true"/>
          <w:lang w:bidi="fa-IR"/>
        </w:rPr>
        <w:t>و می خواهند در آنجا هر میوه ای را در حالی که ایمن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مَقَامٍ أَمِينٍ</w:t>
      </w:r>
      <w:r>
        <w:rPr>
          <w:rStyle w:val="FootnoteAnchor"/>
          <w:rtl w:val="true"/>
        </w:rPr>
        <w:footnoteReference w:id="43"/>
      </w:r>
      <w:r>
        <w:rPr>
          <w:rFonts w:ascii="IRNazanin" w:hAnsi="IRNazanin" w:eastAsia="IRNazanin"/>
          <w:color w:val="111111"/>
          <w:sz w:val="28"/>
          <w:sz w:val="28"/>
          <w:szCs w:val="28"/>
          <w:rtl w:val="true"/>
          <w:lang w:bidi="fa-IR"/>
        </w:rPr>
        <w:t>پرهیزگاران در سکونتگاه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آسیب، آفت بیم و هراس ایمن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لاخَوْفٌ عَلَيْهِمْ وَ لاهُمْ يَحْزَنُونَ</w:t>
      </w:r>
      <w:r>
        <w:rPr>
          <w:rStyle w:val="FootnoteAnchor"/>
          <w:rtl w:val="true"/>
        </w:rPr>
        <w:footnoteReference w:id="44"/>
      </w:r>
      <w:r>
        <w:rPr>
          <w:rFonts w:ascii="IRNazanin" w:hAnsi="IRNazanin" w:eastAsia="IRNazanin"/>
          <w:color w:val="111111"/>
          <w:sz w:val="28"/>
          <w:sz w:val="28"/>
          <w:szCs w:val="28"/>
          <w:rtl w:val="true"/>
          <w:lang w:bidi="fa-IR"/>
        </w:rPr>
        <w:t>هراسی برای آنان نیست و نه غمگین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یَمَسُّهُمُ اَلسُّوءُ وَ لا هُمْ یَحْزَنُونَ</w:t>
      </w:r>
      <w:r>
        <w:rPr>
          <w:rStyle w:val="FootnoteAnchor"/>
          <w:rtl w:val="true"/>
        </w:rPr>
        <w:footnoteReference w:id="45"/>
      </w:r>
      <w:r>
        <w:rPr>
          <w:rFonts w:ascii="IRNazanin" w:hAnsi="IRNazanin" w:eastAsia="IRNazanin"/>
          <w:color w:val="111111"/>
          <w:sz w:val="28"/>
          <w:sz w:val="28"/>
          <w:szCs w:val="28"/>
          <w:rtl w:val="true"/>
          <w:lang w:bidi="fa-IR"/>
        </w:rPr>
        <w:t>هیچ آسیب و آفت به آنان نمی رسد و نه غمگین می شوند</w:t>
      </w:r>
      <w:r>
        <w:rPr>
          <w:rFonts w:eastAsia="IRNazanin" w:cs="IRNazanin"/>
          <w:color w:val="111111"/>
          <w:sz w:val="28"/>
          <w:szCs w:val="28"/>
          <w:rtl w:val="true"/>
          <w:lang w:bidi="fa-IR"/>
        </w:rPr>
        <w:t xml:space="preserve">. </w:t>
      </w:r>
      <w:bookmarkStart w:id="47" w:name="pg19082_180124"/>
    </w:p>
    <w:p>
      <w:pPr>
        <w:pStyle w:val="BookText"/>
        <w:rPr/>
      </w:pPr>
      <w:bookmarkEnd w:id="47"/>
      <w:r>
        <w:rPr>
          <w:rFonts w:ascii="Amiri" w:hAnsi="Amiri" w:eastAsia="Amiri" w:cs="Amiri"/>
          <w:color w:val="111111"/>
          <w:sz w:val="28"/>
          <w:sz w:val="28"/>
          <w:szCs w:val="28"/>
          <w:rtl w:val="true"/>
          <w:lang w:bidi="ar-SA"/>
        </w:rPr>
        <w:t>ادْخُلُوا الجَنَّةَ لاخَوْفٌ عَلَيْكُمْ وَ لا انْتُمْ تَحْزَنُونَ</w:t>
      </w:r>
      <w:r>
        <w:rPr>
          <w:rStyle w:val="FootnoteAnchor"/>
          <w:rtl w:val="true"/>
        </w:rPr>
        <w:footnoteReference w:id="46"/>
      </w:r>
      <w:r>
        <w:rPr>
          <w:rFonts w:ascii="IRNazanin" w:hAnsi="IRNazanin" w:eastAsia="IRNazanin"/>
          <w:color w:val="111111"/>
          <w:sz w:val="28"/>
          <w:sz w:val="28"/>
          <w:szCs w:val="28"/>
          <w:rtl w:val="true"/>
          <w:lang w:bidi="fa-IR"/>
        </w:rPr>
        <w:t>داخل شوید به بهشت نه هراسی برای شما هست و نه غمگین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زندگی دنیوی بزرگترین ویژگی جامعه آرمانی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ایمنی آن جامعه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 أَمْناً</w:t>
      </w:r>
      <w:r>
        <w:rPr>
          <w:rStyle w:val="FootnoteAnchor"/>
          <w:rtl w:val="true"/>
        </w:rPr>
        <w:footnoteReference w:id="47"/>
      </w:r>
      <w:r>
        <w:rPr>
          <w:rFonts w:ascii="IRNazanin" w:hAnsi="IRNazanin" w:eastAsia="IRNazanin"/>
          <w:color w:val="111111"/>
          <w:sz w:val="28"/>
          <w:sz w:val="28"/>
          <w:szCs w:val="28"/>
          <w:rtl w:val="true"/>
          <w:lang w:bidi="fa-IR"/>
        </w:rPr>
        <w:t>و تبدیل می کند جامعه شان را پس از بیم و هراسی که داشته اند به 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 به محور ایمنی در قرآن زیاد است و باید گفت اساساً اسلام یعنی ایمنی دنیا و آخرت</w:t>
      </w:r>
      <w:r>
        <w:rPr>
          <w:rFonts w:eastAsia="IRNazanin" w:cs="IRNazanin"/>
          <w:color w:val="111111"/>
          <w:sz w:val="28"/>
          <w:szCs w:val="28"/>
          <w:rtl w:val="true"/>
          <w:lang w:bidi="fa-IR"/>
        </w:rPr>
        <w:t>.</w:t>
      </w:r>
    </w:p>
    <w:p>
      <w:pPr>
        <w:pStyle w:val="Heading4"/>
        <w:numPr>
          <w:ilvl w:val="3"/>
          <w:numId w:val="1"/>
        </w:numPr>
        <w:rPr/>
      </w:pPr>
      <w:bookmarkStart w:id="48" w:name="__RefHeading___Toc14471014_1280447820"/>
      <w:bookmarkStart w:id="49" w:name="_Toc19"/>
      <w:bookmarkEnd w:id="48"/>
      <w:r>
        <w:rPr>
          <w:rtl w:val="true"/>
        </w:rPr>
        <w:t>حدیث</w:t>
      </w:r>
      <w:bookmarkEnd w:id="49"/>
    </w:p>
    <w:p>
      <w:pPr>
        <w:pStyle w:val="BookText"/>
        <w:rPr/>
      </w:pPr>
      <w:r>
        <w:rPr>
          <w:rFonts w:ascii="IRNazanin" w:hAnsi="IRNazanin" w:eastAsia="IRNazanin"/>
          <w:color w:val="111111"/>
          <w:sz w:val="28"/>
          <w:sz w:val="28"/>
          <w:szCs w:val="28"/>
          <w:rtl w:val="true"/>
          <w:lang w:bidi="fa-IR"/>
        </w:rPr>
        <w:t>بهتر است پیشاپیش به معنی سه واژه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بودن از حوادثی که صحت بدن را تهدید می کنند اعم از بیماری یا حادثه های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بودن از ناگواری های خانوادگی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بودن از گرفتاری های اجتماعی اعم از ناگواری هائی در فرهنگ عمومی و گرفتاری 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فرهنگی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معنی و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بیکاری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اتلاف وقت و بطالت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برگ های پیش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و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کاربرد در این بخش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صحت بدن نیز هست گاهی در حدیث ها این دو در عرض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دلیل اهمیت بیشتر صحت بدن است زیرا بیمار بودن دردناک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یک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تواند در صورت فقدان یک دست با برخورداری از صحت بدن یک زندگی نسبتاً خوبی داشته باشد لیکن فردی که دچار بیماری دائمی باشد زندگی برایش تلخ تر و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این دیدگاه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حفاظتی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و ترجیح دارد؟ شاید نتوان پاسخ قاطع داد لیکن در مقام رتبه عملی وقتی که سخن از ضرورت ایمنی است ایمنی بهداشتی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از ردیف شدن صحت بدن با لفظ ایمنی در چند حدیث مشاهده می کنیم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نِعمَتانِ مَجهُولَتانِ اَلصِّحَّهُ وَ الاَمان</w:t>
      </w:r>
      <w:r>
        <w:rPr>
          <w:rStyle w:val="FootnoteAnchor"/>
          <w:rtl w:val="true"/>
        </w:rPr>
        <w:footnoteReference w:id="4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نعمت است که قدرشان شناخته نمی شود صحت بدن و ایمنی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نِعْمَتانِ مَجْهُولَتانِ الصِّحَّهُ والفراغ</w:t>
      </w:r>
      <w:r>
        <w:rPr>
          <w:rStyle w:val="FootnoteAnchor"/>
          <w:rtl w:val="true"/>
        </w:rPr>
        <w:footnoteReference w:id="4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نعمت است که قدرشان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 و ایمنی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نِعْمَتَانِ مَغْبُونٌ فِیهِمَا کَثِیرٌ مِنَ اَلنَّاسِ اَلصِّحَّهُ وَ اَلْفَرَاغُ</w:t>
      </w:r>
      <w:r>
        <w:rPr>
          <w:rStyle w:val="FootnoteAnchor"/>
          <w:rtl w:val="true"/>
        </w:rPr>
        <w:footnoteReference w:id="5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نعمت است که اکثر مردم در آن دو مغبون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قدرشان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 و ایمنی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اَلنَّعِیمُ فِی اَلدُّنْیَا اَلْأَمْنُ وَ صِحَّهُ اَلْجِسْمِ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و بهره مندی در دنیا ایمنی و صحت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الحُسَنَهُ في الدُّنيا ألصَحَهُ والعافِيَةُ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خیرو زیبائی و گوارائی دنیا صحت بدن و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پنج حدیث و امثالشان که خواهد آمد اگر تنها لفظ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کافی بود و صحت بدن را نیز از آن ها می فهمیدیم اما همراهی لفظ صحت با آن ها جهت اعلام اهمیت سلامت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دیدگاه دیگر ایمنی مصداق های متعدد دارد ایمنی فردی ایمنی، خانوادگی ایمنی، فرهنگی، ایمنی، اجتماعی، ایمنی بهداشتی و ایمنی حفاظتی و نظر به ویژگی ایمنی بهداشتی و حفاظتی آن 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ضرورت هر دو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بهداشتی و ایمنی حفاظتی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های دیگر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نِعْمَتَانِ مَکْفُورَتَانِ اَلْأَمْنُ وَ اَلْعَافِیَهُ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IRNazanin" w:hAnsi="IRNazanin" w:eastAsia="IRNazanin"/>
          <w:color w:val="111111"/>
          <w:sz w:val="28"/>
          <w:sz w:val="28"/>
          <w:szCs w:val="28"/>
          <w:rtl w:val="true"/>
          <w:lang w:bidi="fa-IR"/>
        </w:rPr>
        <w:t>امام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است که شکرشان به جای آورده نمی شود ایمنی و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معنی صحت بدن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وَاحِدَهً لَمْ یَزَلْ نَاقِصَ الْعَیْشِ زَائِلَ الْعَقْلِ مَشْغُولَ الْقَلْبِ فَأَوَّلُهَا صِحَّهُ الْبَدَنِ وَ الثَّانِیَهُ الْأَمْنُ وَ الثَّالِثَهُ السَّعَهُ فِی الرِّزْقِ وَ الرَّابِعَهُ الْأَنِیسُ الْمُوَافِقُ قُلْتُ وَ مَا الْأَنِیسُ الْمُوَافِقُ قَالَ الزَّوْجَهُ الصَّالِحَهُ وَ الْوَلَدُ الصَّالِحُ وَ الْخَلِیطُ الصَّالِحُ وَ الْخَامِسَهُ وَ هِیَ تَجْمَعُ هَذِهِ الْخِصَالَ الدَّعَهُ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پنج چیز است هر کس یکی از آن ها را نداشته باشد پیوسته بهره اش از زندگی ناقص و عقلش زایل حواسش جمع نخواهد بود و دلش مشغول خواهد بود اول صحت بدن، دوم ایمنی، سوم وسعت، روزی چهارم انیس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انیس موافق چیست؟ گفت همسر، صالح فرزند صالح، دوست صالح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شامل آن چهار تا نیز هست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درگیر نشدن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اَلْعَافِیَهُ نِعْمَهٌ خَفِیَّهٌ إِذَا وُجِدَتْ نُسِیَتْ وَ إِذَا فُقِدَتْ ذُکِرَتْ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ایمنی نعمت خفیه است هرگاه وجود داشته باشد فراموش می شود و هرگاه از بین برود به یاد می آید</w:t>
      </w:r>
      <w:r>
        <w:rPr>
          <w:rFonts w:eastAsia="IRNazanin" w:cs="IRNazanin"/>
          <w:color w:val="111111"/>
          <w:sz w:val="28"/>
          <w:szCs w:val="28"/>
          <w:rtl w:val="true"/>
          <w:lang w:bidi="fa-IR"/>
        </w:rPr>
        <w:t xml:space="preserve">. </w:t>
      </w:r>
      <w:bookmarkStart w:id="50" w:name="pg19082_180126"/>
    </w:p>
    <w:p>
      <w:pPr>
        <w:pStyle w:val="BookText"/>
        <w:rPr/>
      </w:pPr>
      <w:bookmarkEnd w:id="50"/>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اَلْعَافِیَهُ نِعْمَهٌ یَعْجِزُ اَلشُّکْرُ عَنْهَا</w:t>
      </w:r>
      <w:r>
        <w:rPr>
          <w:rStyle w:val="FootnoteAnchor"/>
          <w:rtl w:val="true"/>
        </w:rPr>
        <w:footnoteReference w:id="57"/>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نعمتی است که انسان از شکر آن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بضاعة والتّوانى اضاعة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بدن سرمایه است و تنبلی ضایع کردن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صِحَّتَكَ قَبْلَ سُقْمِكَ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على فرمود صحت بدنت را غنیمت دان قبل از آن که دچار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 مُعَافیً وَ مُبْتَلًی فَارْحَمُوا اَلْمُبْتَلَی وَ اِحْمَدُوا اَللَّهَ عَلَی اَلْعَافِیَهِ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IRNazanin" w:hAnsi="IRNazanin" w:eastAsia="IRNazanin"/>
          <w:color w:val="111111"/>
          <w:sz w:val="28"/>
          <w:sz w:val="28"/>
          <w:szCs w:val="28"/>
          <w:rtl w:val="true"/>
          <w:lang w:bidi="fa-IR"/>
        </w:rPr>
        <w:t>مردم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و گرفتار، برگرفتاران دلسوز باشید و برای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حمد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گوید </w:t>
      </w:r>
      <w:r>
        <w:rPr>
          <w:rFonts w:ascii="Amiri" w:hAnsi="Amiri" w:eastAsia="Amiri" w:cs="Amiri"/>
          <w:color w:val="111111"/>
          <w:sz w:val="28"/>
          <w:sz w:val="28"/>
          <w:szCs w:val="28"/>
          <w:rtl w:val="true"/>
          <w:lang w:bidi="ar-SA"/>
        </w:rPr>
        <w:t>اَلْعَافِیَهُ اَلْمُلْکُ اَلْخَفِیُّ</w:t>
      </w:r>
      <w:r>
        <w:rPr>
          <w:rStyle w:val="FootnoteAnchor"/>
          <w:rtl w:val="true"/>
        </w:rPr>
        <w:footnoteReference w:id="61"/>
      </w:r>
      <w:r>
        <w:rPr>
          <w:rFonts w:ascii="IRNazanin" w:hAnsi="IRNazanin" w:eastAsia="IRNazanin"/>
          <w:color w:val="111111"/>
          <w:sz w:val="28"/>
          <w:sz w:val="28"/>
          <w:szCs w:val="28"/>
          <w:rtl w:val="true"/>
          <w:lang w:bidi="fa-IR"/>
        </w:rPr>
        <w:t>ایمنی پادشاهی اعلام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یعنی ایمنی آیا بر اساس این حدیث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اساس واقعیت و نیز بر اساس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زندگی مساوی است با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منهای ایمنی مساوی است با زندگی منهای زندگی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مَنْ لَمْ تَکُنْ لَهُ فِیهِ لَمْ یَتَهَنَّ بِالْعَیْشِ اَلصِّحَّهُ وَ اَلْأَمْنُ وَ اَلْغِنَی وَ اَلْقَنَاعَهُ وَ اَلْأَنِیسُ اَلْمُوَافِقُ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IRNazanin" w:hAnsi="IRNazanin" w:eastAsia="IRNazanin"/>
          <w:color w:val="111111"/>
          <w:sz w:val="28"/>
          <w:sz w:val="28"/>
          <w:szCs w:val="28"/>
          <w:rtl w:val="true"/>
          <w:lang w:bidi="fa-IR"/>
        </w:rPr>
        <w:t>کسی که پنج چیز نداشته باشد توان بهره مندی از زندگی نخواهد داشت صحت، بدن توان مالی قانع بودن، انیس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بودن یعنی حریص نبودن اگر ثروتمندترین فرد فاقد روح قانع باشد بهره لازم را از زندگی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يتهن بی نیرو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هر کس فاقد این پنج چیز باشد زندگی برای او گوارا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لاَ خَیْرَ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فِی اَلْحَیَاهِ إِلاَّ مَعَ اَلصِّحَّهِ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IRNazanin" w:hAnsi="IRNazanin" w:eastAsia="IRNazanin"/>
          <w:color w:val="111111"/>
          <w:sz w:val="28"/>
          <w:sz w:val="28"/>
          <w:szCs w:val="28"/>
          <w:rtl w:val="true"/>
          <w:lang w:bidi="fa-IR"/>
        </w:rPr>
        <w:t>ای علی خیری در زندگی نیست مگر با صحت بدن</w:t>
      </w:r>
      <w:r>
        <w:rPr>
          <w:rFonts w:eastAsia="IRNazanin" w:cs="IRNazanin"/>
          <w:color w:val="111111"/>
          <w:sz w:val="28"/>
          <w:szCs w:val="28"/>
          <w:rtl w:val="true"/>
          <w:lang w:bidi="fa-IR"/>
        </w:rPr>
        <w:t>.</w:t>
      </w:r>
    </w:p>
    <w:p>
      <w:pPr>
        <w:pStyle w:val="Heading3"/>
        <w:numPr>
          <w:ilvl w:val="2"/>
          <w:numId w:val="1"/>
        </w:numPr>
        <w:rPr/>
      </w:pPr>
      <w:bookmarkStart w:id="51" w:name="__RefHeading___Toc14471016_1280447820"/>
      <w:bookmarkStart w:id="52" w:name="_Toc20"/>
      <w:bookmarkEnd w:id="51"/>
      <w:r>
        <w:rPr>
          <w:rtl w:val="true"/>
        </w:rPr>
        <w:t>ایمنی گرائی باید فرهنگ شود</w:t>
      </w:r>
      <w:bookmarkEnd w:id="52"/>
    </w:p>
    <w:p>
      <w:pPr>
        <w:pStyle w:val="Heading4"/>
        <w:numPr>
          <w:ilvl w:val="3"/>
          <w:numId w:val="1"/>
        </w:numPr>
        <w:rPr/>
      </w:pPr>
      <w:bookmarkStart w:id="53" w:name="__RefHeading___Toc14471018_1280447820"/>
      <w:bookmarkStart w:id="54" w:name="_Toc21"/>
      <w:bookmarkEnd w:id="53"/>
      <w:r>
        <w:rPr>
          <w:rtl w:val="true"/>
        </w:rPr>
        <w:t>ایمنی و شناخت</w:t>
      </w:r>
      <w:r>
        <w:rPr>
          <w:rtl w:val="true"/>
        </w:rPr>
        <w:t>:</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ایمنی با انسان و نسبت آن با جهان و طبیعت چیست؟ آیا انسان در این طبیعت ایمن است و ایمنی دارد؟ یا هیچ ایمنی ای در این طبیعت برای انسان وجود ندارد؟ پاسخ هر دو طرف سؤال مطلق نیست نه می توان گفت انسان در این جهان ایمن است و نه می توان گفت برای او ایمنی وجود ندارد مساله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بشر اصول و فروع ایمنی را رعایت کند ایمن می شود و گرنه،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ممکن است کسی با همه دقت و رعایت اصول و فروع ایمنی باز دچار حادثه گردد لیکن این گونه موارد خیلی کم و در لیست آمارها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زندگی طبیعی و قبل از مدنیت تنها در معرض آفات و خطرهای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طبیعت ساکن و طبیعت منحرک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بود و برای مقابله با آن ها مسلح ترین موجود بود زیرا هم مانند حیوانات به جهاز غریزه مجهز بود، و هم از خرد بهره می گرفت با پیدایش مدنیت و توسعه آن و ظهور انواع محصولات صنعتی عوامل و منشأهای حادثه و خطر نیز توسعه یافته بودند و هستند افرادی مانند ژان ژاک روسو که از دیدگاه دستکم زیست محیطی عقیده دارند که انسان در آن عصر ایمن تر از امروز بوده است و براستی از نظر کیفیت و چشیدن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دور از</w:t>
      </w:r>
    </w:p>
    <w:p>
      <w:pPr>
        <w:pStyle w:val="BookText"/>
        <w:rPr/>
      </w:pPr>
      <w:r>
        <w:rPr>
          <w:rFonts w:ascii="IRNazanin" w:hAnsi="IRNazanin" w:eastAsia="IRNazanin"/>
          <w:color w:val="111111"/>
          <w:sz w:val="28"/>
          <w:sz w:val="28"/>
          <w:szCs w:val="28"/>
          <w:rtl w:val="true"/>
          <w:lang w:bidi="fa-IR"/>
        </w:rPr>
        <w:t>حقیقت نیست گرچه از نظر کمیت عمرها و کمیت برخورداری ها عصر حاضر قابل مقایسه با دوران های پیشین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صورت و با هر معیار و سنجش مقوله ایمنی یک مقوله بیشتر کیفی است تا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قبل از مدنیت علاوه بر الهامات غریزی که در خطر پرهیزی داشت نسبت به شناخت خطرها چندان نیازی به آموزش و تحقق درچون و چراهای حادثه ها نداشت خطرهائی که او را تهدید می کردند از طوفان، سیل، آتش، و درندگان، تجاوز نمی کرد حتی او در قبال زلزله نیز در امان بود هنوز هم بادیه نشینان از ناحیه چیزی بنام زلزله و آوار تهدید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امروزی با صدها بل هزاران نوع منشأ خطر روبه رو است تنها در چهار دیواره خانه ده ها عامل خطر وجود دارد، در محیط شهر اجتماع بین الجوامع توسعه تسلیحات نیروگاه های هسته ای و غیر هسته ای وسایل نقلیه، آلودگی صوتی، و شرایط زیست محیطی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جمله های فوق سیمای نگرش تک بعدی و یا بدبینانه داشته باشد نه به دلیل بدگزینی بل به دلیل ماهیت موضوع بحث است، بحث در ایمنی است و همه امکانات رفاهی در جهت خلاف ایمنی هستند گرچه می توان در فواید و بل در مواقعی درحیاتی و انسانی بودن آن ها داد سخن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ایمنی است و امدادگران افراد بدبین نیستند بل کار مقدسشان ایجاب می کند که با زنگ خطر آماده شوند و با آژیر خطر مرگ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امروزی در این بحبوحه خطرها می تواند ایمنی خویش را تأمین کند به چهار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شناخت، طبیعت شناخت محیط زیست عمومی شناخت محیط، شهر شناخت محیط خانواده، شناخت محیط کار و شناخت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آموختن اصول و فروع 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افتادن آموخته ها و آموزه ها در رگه ها و شبکه فرهنگ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آموخته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طبیعت کره ای که ما در روی آن زندگی می کنیم در عین حال که به وجود آورنده و پرورنده ما است انباشته از خصلت های ضد ایمنی است، زلزله، سیل، طوفان سقوط صخره و، سنگ، سرما گرما، رعد، برق، ارتفاع، گودال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حوادث طبیعی و فیزیکی نامیده می شوند و در پهنه حیات نیز میکرب های گوناگون درندگان، گیاهان سمی، خزندگان گزنده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ایمنی انسان را تهدید می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به این روی سکه همه چیز را بر علیه ایمنی بل بر علیه اساس زندگی انسان می بینیم و اگر پدیده های صنعتی و اجتاعی دیگر را که توسط خود بشر ساخته و پدید شده اند از قبیل انواع سم ها، گازها دیوارها خودروها ماشین آلات و دستگاه های صنعتی داربست ها، ابزارها، تصادفات حریق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بیفزائیم به یک تصویر وحشتناک می 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نگاهی به آن روی سکه مشاهده می کنیم همه چیز جهان از ریزترین موجودات مانند اتم و ملکول تا درشت اندام ترین دستگاه خلقت مانند منظومه و کهکشان در خدمت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مهم است نحوه برخورد و رفتار انسان با این طبیعت و پدیده های آن است باید راه و روش این رفتار مشخص و شناخته شود تا هم از منافع جهان استفاده شود و هم از خطرهای آن ایمنی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این طبیعت بیجا و بی مورد آفریده نشده و هیچ کدام از آن ها بی فایده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ما فِی السَّمواتِ وَما فِی الأَرْضِ</w:t>
      </w:r>
      <w:r>
        <w:rPr>
          <w:rStyle w:val="FootnoteAnchor"/>
          <w:rtl w:val="true"/>
        </w:rPr>
        <w:footnoteReference w:id="64"/>
      </w:r>
      <w:r>
        <w:rPr>
          <w:rFonts w:ascii="IRNazanin" w:hAnsi="IRNazanin" w:eastAsia="IRNazanin"/>
          <w:color w:val="111111"/>
          <w:sz w:val="28"/>
          <w:sz w:val="28"/>
          <w:szCs w:val="28"/>
          <w:rtl w:val="true"/>
          <w:lang w:bidi="fa-IR"/>
        </w:rPr>
        <w:t>به کار گماشته است برای شما آن چه را که در آسمان ها وزمین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وسَخَّرَ لَکُمْ مَا فِی الأرْضِ</w:t>
      </w:r>
      <w:r>
        <w:rPr>
          <w:rStyle w:val="FootnoteAnchor"/>
          <w:rtl w:val="true"/>
        </w:rPr>
        <w:footnoteReference w:id="65"/>
      </w:r>
      <w:r>
        <w:rPr>
          <w:rFonts w:ascii="IRNazanin" w:hAnsi="IRNazanin" w:eastAsia="IRNazanin"/>
          <w:color w:val="111111"/>
          <w:sz w:val="28"/>
          <w:sz w:val="28"/>
          <w:szCs w:val="28"/>
          <w:rtl w:val="true"/>
          <w:lang w:bidi="fa-IR"/>
        </w:rPr>
        <w:t>و به کار گماشته است برای شما هر آن چه را که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درمورد پدیده های صنعتی و مدنی نیز همین بیان را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سَخَّرَ لَکُمُ الْفُلْکَ فِی الْبَحْرِ بِأَمْرِهِ</w:t>
      </w:r>
      <w:r>
        <w:rPr>
          <w:rStyle w:val="FootnoteAnchor"/>
          <w:rtl w:val="true"/>
        </w:rPr>
        <w:footnoteReference w:id="66"/>
      </w:r>
      <w:r>
        <w:rPr>
          <w:rFonts w:ascii="IRNazanin" w:hAnsi="IRNazanin" w:eastAsia="IRNazanin"/>
          <w:color w:val="111111"/>
          <w:sz w:val="28"/>
          <w:sz w:val="28"/>
          <w:szCs w:val="28"/>
          <w:rtl w:val="true"/>
          <w:lang w:bidi="fa-IR"/>
        </w:rPr>
        <w:t>و برای شما امکان به کارگیری کشتی را در دریا داده است با امر خودش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اللَّهَ سَخَّرَ لَکُم مَّا فِی الْأَرْضِ وَ الْفُلْکَ تَجْرِی فِی الْبَحْرِ بِأَمْرِهِ</w:t>
      </w:r>
      <w:r>
        <w:rPr>
          <w:rStyle w:val="FootnoteAnchor"/>
          <w:rtl w:val="true"/>
        </w:rPr>
        <w:footnoteReference w:id="67"/>
      </w:r>
      <w:r>
        <w:rPr>
          <w:rFonts w:ascii="IRNazanin" w:hAnsi="IRNazanin" w:eastAsia="IRNazanin"/>
          <w:color w:val="111111"/>
          <w:sz w:val="28"/>
          <w:sz w:val="28"/>
          <w:szCs w:val="28"/>
          <w:rtl w:val="true"/>
          <w:lang w:bidi="fa-IR"/>
        </w:rPr>
        <w:t>آیا مشاهده نمی کنی که خداوند هر آن چه را که در زمین است و نیز کشتی را برای شما به کار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قرآن پدیده های صنعتی و مدنی نیز درست مانند پدیده های طبیعی در جهت نفع انسان هستند و هر دو یک روش و روال صحیح را در قبال خودشان از بشر خواستارند تا درخدمت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وروال و شناخت کلیات و جزئیات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محیط زیست طبیعت و اجزای، آن موزون و هماهنگ است خواه در عرصه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غرز غرائزها ویژگی و خواص هر کدام از اجزای طبیعت را به آن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أَلْزَمَهَا أَشْبَاحَهَا</w:t>
      </w:r>
      <w:r>
        <w:rPr>
          <w:rFonts w:ascii="IRNazanin" w:hAnsi="IRNazanin" w:eastAsia="IRNazanin"/>
          <w:color w:val="111111"/>
          <w:sz w:val="28"/>
          <w:sz w:val="28"/>
          <w:szCs w:val="28"/>
          <w:rtl w:val="true"/>
          <w:lang w:bidi="fa-IR"/>
        </w:rPr>
        <w:t xml:space="preserve"> و شکل هر کدام را بدان بخشیده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وَلائَمَ بَيْنَ مُخْتَلِفَاتِهَا</w:t>
      </w:r>
      <w:r>
        <w:rPr>
          <w:rStyle w:val="FootnoteAnchor"/>
          <w:rtl w:val="true"/>
        </w:rPr>
        <w:footnoteReference w:id="68"/>
      </w:r>
      <w:r>
        <w:rPr>
          <w:rFonts w:ascii="IRNazanin" w:hAnsi="IRNazanin" w:eastAsia="IRNazanin"/>
          <w:color w:val="111111"/>
          <w:sz w:val="28"/>
          <w:sz w:val="28"/>
          <w:szCs w:val="28"/>
          <w:rtl w:val="true"/>
          <w:lang w:bidi="fa-IR"/>
        </w:rPr>
        <w:t>و هماهنگ و سازگار نمود ناهنماهنگ ها و ناسازگاری های آن 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در عرصه حیات همه موجودات نمو کننده از میکرب تا درختان بزرگ و حیوانات همه در خدمت بشر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چیز زاید یا غیر لازم و نیز هیچ نقص و کمبودی در طبیعت و محیط زیست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 سبع سموات طباقاً ما ترى فى خلق الرحمن من تفاوت فارجع البصر هل ترى من 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خدائی است که آفریده هفت آسمان منطبق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کنی در آفریده رحمان هیچ کاستی و زیادیای پس بگردان دیدگانت را در پهنه آفرینش، مطالعه و بررسی کن آیا هیچ سستی ای مشاهده نمی کنی؟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اِرْجِعِ اَلْبَصَرَ کَرَّتَیْنِ یَنْقَلِبْ إِلَیْکَ اَلْبَصَرُ خاسِئاً وَ هُوَ حَسِیرٌ</w:t>
      </w:r>
      <w:r>
        <w:rPr>
          <w:rStyle w:val="FootnoteAnchor"/>
          <w:rtl w:val="true"/>
        </w:rPr>
        <w:footnoteReference w:id="69"/>
      </w:r>
      <w:r>
        <w:rPr>
          <w:rFonts w:ascii="IRNazanin" w:hAnsi="IRNazanin" w:eastAsia="IRNazanin"/>
          <w:color w:val="111111"/>
          <w:sz w:val="28"/>
          <w:sz w:val="28"/>
          <w:szCs w:val="28"/>
          <w:rtl w:val="true"/>
          <w:lang w:bidi="fa-IR"/>
        </w:rPr>
        <w:t>آن گاه چشمت را مکرر بچرخان یا با چشم مکرر و مسلّح بررسی کن و برای یافتن کاستی یا ناهماهنگی سعی کن بر می گردد چشمت به سوی خودت بازمانده و وامانده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در طبیعت هستند وجود و حضورشان لازم و ضروری است و همه چیز در جهت سود بشر، انواع میکرب و تک یاخته ای ها اساس و منشأ حیات هستند اگر آن ها وجود نداشتند حیاتی و موجود جانداری به وجود نمی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بیانات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که هر کره ای که دارای موجودات زنده شده و یا در آینده خواهد شد </w:t>
      </w:r>
      <w:r>
        <w:rPr>
          <w:rStyle w:val="FootnoteAnchor"/>
          <w:rtl w:val="true"/>
        </w:rPr>
        <w:footnoteReference w:id="70"/>
      </w:r>
      <w:r>
        <w:rPr>
          <w:rFonts w:ascii="IRNazanin" w:hAnsi="IRNazanin" w:eastAsia="IRNazanin"/>
          <w:color w:val="111111"/>
          <w:sz w:val="28"/>
          <w:sz w:val="28"/>
          <w:szCs w:val="28"/>
          <w:rtl w:val="true"/>
          <w:lang w:bidi="fa-IR"/>
        </w:rPr>
        <w:t xml:space="preserve">در همه شان آغاز حیات با موجودات ریز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یدبون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است که تکثیرشان نه از طریق مذکر 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فحولة ولا انثاث</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بلكه هر واحد از آن ها به دو واحد تقسیم شده و تکثیر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این جنبندگان فاقد نر و ماده را باکتری می نامیم انواع میکرب باکتری، ویروس همه نعمت هائی هستند مانند هر نعمت دیگر و این انسان است که باید نحوه رفتار و برخورد خودش را با آن ها تنظیم نماید و بداند که چه راهی را باید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طبیعت و شناخت محیط زیست و اهمیت پدیده های هستی ما را تشویق می کند که از رفتارهای نادرست و نیز رفتارهای مخرب و برهم زننده هماهنگی طبیعت پرهیز کنیم و با دست خودمان منشأ آسیب و آفت عليه بر خودمان ایجاد نکنیم روش ایمنی را در پیش بگیریم و از روش ضد ایمنی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ها و انواع تک سلولی ها علاوه بر این که اولین منشأ حیات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چرخه تولید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عهده آن هاست کره زمین بدون آن ها نمی تواند غذائی برای گیاهان و جانداران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صرف نظر از چرخه تولید غذا اگر</w:t>
      </w:r>
    </w:p>
    <w:p>
      <w:pPr>
        <w:pStyle w:val="BookText"/>
        <w:rPr/>
      </w:pPr>
      <w:r>
        <w:rPr>
          <w:rFonts w:ascii="IRNazanin" w:hAnsi="IRNazanin" w:eastAsia="IRNazanin"/>
          <w:color w:val="111111"/>
          <w:sz w:val="28"/>
          <w:sz w:val="28"/>
          <w:szCs w:val="28"/>
          <w:rtl w:val="true"/>
          <w:lang w:bidi="fa-IR"/>
        </w:rPr>
        <w:t>تک سلولی ها وجود نداشته باشند کره زمین در مدت کوتاهی زیر زباله ها متعفن شده و دفن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و تک یاخته ای ها در اصل عامل پاکیزه کننده طبیعت هستند نه عامل آلودگی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روزی کسانی مدعی شوند که فلان موجود هیچ سودی در طبیعت ندارد چنان که پیشتر در مواردی پیش آمده است لیکن با گذشت زمانی نه چندان طولانی متوجه شده اند که همان موجود نیز نقش مهمی در هماهنگی طبیعت داشته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شناخت محیط خانه، هنوز علم و فن آوری به آن حد نرسیده که بشر را از زلزله و امثال آن کاملاً ایمن نماید و اساساً برخی از حوادث طبیعی قابل کنترل توسط دانش و صنعت نیستند مانند چین خوردگی و یا حمله یک کره مدار گسسته به کره زمین و یا سنگ های بزرگ سرگردان فضائی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علاوه بر حوادث طبیعی و آفت ها و آسیب های ناشی از آن و نیز علاوه بر تهدیداتی که از جانب جانداران ریز و درشت متوجه انسان است و چیزی به نام خانه از آن ها کاملاً ایمن، نگشته خود خانه به عنوان یک پدیده غیر طبیعی هماهنگی طبیعی محیط را به نسبتی مختل می نماید و خانه چیزی است که خیلی از چرخه های طبیعت در آن دچار اختلال و دگرگونی و، حذف،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پدیده ای به نام خانه از جهتی یک ابزار مهم ایمنی و از جهتی خود وسیله ای جدی است بر ضد ایمنی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عامل ایمنی است از این جهت که ما را از چرخه خوردن جاندار جاندار دیگر را تا حد زیادی بیرون می کند و انسان در سایه خانه از خطر ببر و پلنگ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می شود و نیز از چرخه سرما و گرما اما وجود خانه میکرب ها را نیز از چرخه لازمشان خارج می کند و فعالیت آن ها را بیشتر در جهت ضد ایمنی و در مسیر منفی و مضر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تصور کرد که خطر دچار شدن به میکرب مضر در خانه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فضای بیرون آلوده نیست اما همه چیز، خانه به نسبتی و به نوعی آلوده است آن هم در تمیزترین و بهداشتی ترین 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همه اشیاء خانه را کاملاً و وسواسانه ضد عفونی کنیم نیازمند اقدامات واکسیناسیون خواهیم گشت که معلوم نیست این اقدامات نیز نتیجه مطلوب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لاک پشت در محیط آزاد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 کند و یک انسان در محیط خانه و جامعه حداکثر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که خود یک وسیله ایمنی است هنگام زلزله به یک وسیله ضد ایمنی بس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 از نظر کمی و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ابزار و وسایل لازم در خانه از ریزترین وسیله تا کپسول و لوله گاز همگی حادثه 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محیط خانه سخت نیازمند شناخت و سخت نیازمند رعایت اصول و فروع ایمنی است بیش از نیازی که انسان در طبیعت آزاد به آن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یک قاعده کلی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طبیعت و اجتماع هر جا که وسایل و امکانات رفاهی زیاد است به همان نسبت دقت و مراقبت زیادی برای ایمنی لازم است بل لزوم دقت با تصاعد هندسی است نه با نسبت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ابزار و وسایل و امکانات محیط خانه را شناخت خود ساختمان و استحکام آن را دانست باید از وضعیت طبیعی زمین زیر ساختمان و نیز از وضعیت عارضی آن اطلاع کافی به دست آورد، وجود چاه یا قنات قدیمی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محیط کار، محیط کار می تواند همه شرایط محیط خانه را داشته باشد، آشپزخانه، دستشوئی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ابزار کار مواد کار و محل کارهمه در زیر یک سوله باشند در این صورت محیط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آفت ها و آسیب هائی که در محیط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حضور ابزار و مواد کار دارای خطرها و منشأهای حوادث بیشتر می شود که متأسفانه هنوز این قبیل کارگاهها بل این قبیل سازمانها و احیاناً در مواردی اداره ها،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ایمنی با خردورزی ویژه خود ایجاب می کند، شناخت دقیق محیط کار را ساختمان و همه گوشه های آن را شرایط زیر زمین و آن چه در زیر زمین است کانال ها لوله کشی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 درب ها اضطراری،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 گاه در آن می توان مشغول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خود، شناخت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قدر آسیب پذیر است آسیب پذیری بهداشتی و آسیب پذیری فیزیکی و حفاظتی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ایمنی ضرورت دارد شناخت خودآگاهانه و حسابگرانه نه درحد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غریزی و بدون حسابگری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غریزه در خدمت ایمنی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معتدل یکی از مواهب الهی است اما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چه در حیوانات مشاهده می کنیم کاربرد ندارد و این اگر کافی باشد برای حیوان سزاوار است نه انسان حتی در یک زندگی بدون غیر مدنی یا غارنشینی و از جانب دیگر انسان در مقایسه با حیوان بهره کمتری از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الاغ زلزله را پیش از وقوع حس می کنند و انسان از آن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تُولِمُهُ البَقَةُ وَتَقْتُلُهُ الشَّرْقَةُ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مسکین است انسان پشه ای او را آسیب می رساند و خونابه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مالاریا او را دچار تب و آبله روئی می کند و گاهی می میراند و خونابه یک دمل به جریان خون نفوذ کرده و او را می کشد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تُنْتِنُهُ اَلْعَرْقَهُ</w:t>
      </w:r>
      <w:r>
        <w:rPr>
          <w:rStyle w:val="FootnoteAnchor"/>
          <w:rtl w:val="true"/>
        </w:rPr>
        <w:footnoteReference w:id="76"/>
      </w:r>
      <w:r>
        <w:rPr>
          <w:rFonts w:ascii="IRNazanin" w:hAnsi="IRNazanin" w:eastAsia="IRNazanin"/>
          <w:color w:val="111111"/>
          <w:sz w:val="28"/>
          <w:sz w:val="28"/>
          <w:szCs w:val="28"/>
          <w:rtl w:val="true"/>
          <w:lang w:bidi="fa-IR"/>
        </w:rPr>
        <w:t>و گندین می کند او را عرقی 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با کسرهٔ حرف عین خوانده شود تنتنه العرقهٔ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رگ کوچک که آسیب ببیند کل وجود او را دچار عفونت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ریز ریشهٔ موئین باشد و ممکن است معنی دوم و سوم با هم اراده شوند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مویرگ سرطانی که وجود او را دچار مرگ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مویرگ مغز که آسیب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ایمنی گرا، شاید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قبیل مسایل را همه می دانند و مراد از این همه توضیح واضحات چیست؟ اولاً آن چه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دانستن در ثانی شناخت محض نیز کافی نیست آن چه لازم است شناختی است که جزء شخصیت انسان باشد و در کانون شخصیتش نهادینه شود خطر گریزی در موجود جاندار از منبع غریزی نشأت می یابد و در انسان باید به مرحله دانش و علم برسد سپس به مرحله شناخت و آن گاه مجدداً به عمق وجودش رسیده و مانند غریزه جزء شخصیتش، گردد و چنین شخصیتی در جامعه پر خطر و پرحادثه امروزی قابل اطمینان است که در میان جامعه رل رانندگی به دست گیرد و یا گروه کارگران او را در جمعشان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عصر توسعه صنعتی و دوران پیچیدگی امور و عصر خطرهاست کسی که در این روزگار می زید باید انسان این روزگار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باید پذیرفت که زندگی دنیائی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تُؤمن فجعتها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از حادثه اش نمی توان ایمن بود و این عدم اطمینان همیشگی است نباید به امکانات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ارزش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ایمنی فردی و اجتماعی فرهنگ ایمنی و شخصیت ایمنی گرا لازم است و گرنه هر چه علوم بیشتر توسعه یابند و ابزار و امکانات رفاهی افزونتر شود عدم ایمنی نیز به همان میزان بلکه چندین برابر آن افزایش خواهد یافت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خيرها بشرها</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خیرهای زندگی با شرهایش آمیخته است و توسعه ابزار و امکانات ایمنی هچ وقت نتوانسته و نمی تواند همگام با توسعه منشأهای حادثه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 ایمنی دنباله رو سایر دانشهاست که به طور مرتب منشأ حادثه ایجاد می کنند نه پیشرو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طبیعت قضیه است پس اساسی ترین و پایه ای ترین اصل در اصول، ایمنی فرهنگی و شخصیتی شدن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عامل ضد ایمنی، در این عصر پرشتاب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کمیت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ضد ایمنی احساس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احساس یا از عدم شناخت، جهان، حیات، صنعت محیط زیست محیط خانه محیط، کار، انسان، ناشی می شود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 قدر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ایمنی دو نوع است مطابق واقع و موهوم، اولی مثبت و هدف است و این همه بحث از ایمنی به خاطر تأمین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ایمنی موهوم یعنی احساسی که ناشی از جهل و عدم آگاهی است این نوع مانع از تأمین ایمنی است و اگر این احساس در یک جامعه رواج یابد مردم را به مغاک غرور تباهگر می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مُحْسِنٌ خَائِفٌ وَ أَجْهَلُهُمْ مُسِیءٌ آمِنٌ</w:t>
      </w:r>
      <w:r>
        <w:rPr>
          <w:rStyle w:val="FootnoteAnchor"/>
          <w:rtl w:val="true"/>
        </w:rPr>
        <w:footnoteReference w:id="79"/>
      </w:r>
      <w:r>
        <w:rPr>
          <w:rFonts w:ascii="IRNazanin" w:hAnsi="IRNazanin" w:eastAsia="IRNazanin"/>
          <w:color w:val="111111"/>
          <w:sz w:val="28"/>
          <w:sz w:val="28"/>
          <w:szCs w:val="28"/>
          <w:rtl w:val="true"/>
          <w:lang w:bidi="fa-IR"/>
        </w:rPr>
        <w:t>خردمندترین مردم کسی است که کار نیکو و زیبا انجام دهد و احساس ایمنی نکند و نادان ترین مردم کسی است که کار بد انجام دهد و احساس ایمنی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احساس ایمنی خواه ناشی از عدم شناخت و کودنی باشد و خواه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شخصیت نپیوستن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ارزش قائل نبودن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هر صورت ریشه اش جهل است همان طور که در حدیث بالا دیدیم و در حدیث زیر جانب دیگرش را می بینیم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قَدرَهُ كَفى بِالمَرءِ جَهلاً ان لا يَعرِفُ قَدرَهُ</w:t>
      </w:r>
      <w:r>
        <w:rPr>
          <w:rStyle w:val="FootnoteAnchor"/>
          <w:rtl w:val="true"/>
        </w:rPr>
        <w:footnoteReference w:id="80"/>
      </w:r>
      <w:r>
        <w:rPr>
          <w:rFonts w:ascii="IRNazanin" w:hAnsi="IRNazanin" w:eastAsia="IRNazanin"/>
          <w:color w:val="111111"/>
          <w:sz w:val="28"/>
          <w:sz w:val="28"/>
          <w:szCs w:val="28"/>
          <w:rtl w:val="true"/>
          <w:lang w:bidi="fa-IR"/>
        </w:rPr>
        <w:t>در نادانی شخص همین بس که قدرخویش را نشناسد</w:t>
      </w:r>
      <w:r>
        <w:rPr>
          <w:rFonts w:eastAsia="IRNazanin" w:cs="IRNazanin"/>
          <w:color w:val="111111"/>
          <w:sz w:val="28"/>
          <w:szCs w:val="28"/>
          <w:rtl w:val="true"/>
          <w:lang w:bidi="fa-IR"/>
        </w:rPr>
        <w:t xml:space="preserve">. </w:t>
      </w:r>
      <w:bookmarkStart w:id="55" w:name="pg19082_180132"/>
    </w:p>
    <w:p>
      <w:pPr>
        <w:pStyle w:val="BookText"/>
        <w:rPr/>
      </w:pPr>
      <w:bookmarkEnd w:id="55"/>
      <w:r>
        <w:rPr>
          <w:rFonts w:ascii="Amiri" w:hAnsi="Amiri" w:eastAsia="Amiri" w:cs="Amiri"/>
          <w:color w:val="111111"/>
          <w:sz w:val="28"/>
          <w:sz w:val="28"/>
          <w:szCs w:val="28"/>
          <w:rtl w:val="true"/>
          <w:lang w:bidi="ar-SA"/>
        </w:rPr>
        <w:t>اَلْعَالِمُ مَنْ عَرَفَ قَدْرَهُ وَ کَفَی بِالْمَرْءِ جَهْلاً أَنْ لاَ یَعْرِفَ</w:t>
      </w:r>
      <w:r>
        <w:rPr>
          <w:rStyle w:val="FootnoteAnchor"/>
          <w:rtl w:val="true"/>
        </w:rPr>
        <w:footnoteReference w:id="81"/>
      </w:r>
      <w:r>
        <w:rPr>
          <w:rFonts w:ascii="IRNazanin" w:hAnsi="IRNazanin" w:eastAsia="IRNazanin"/>
          <w:color w:val="111111"/>
          <w:sz w:val="28"/>
          <w:sz w:val="28"/>
          <w:szCs w:val="28"/>
          <w:rtl w:val="true"/>
          <w:lang w:bidi="fa-IR"/>
        </w:rPr>
        <w:t>دانا کسی است که قدر خویش را بداند و در نادانی شخص همین بس که قدر خویش را نشناسد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هَلَکَ امْرُءٌ لَمْ یَعْرِفْ قَدْرَهُ</w:t>
      </w:r>
      <w:r>
        <w:rPr>
          <w:rStyle w:val="FootnoteAnchor"/>
          <w:rtl w:val="true"/>
        </w:rPr>
        <w:footnoteReference w:id="82"/>
      </w:r>
      <w:r>
        <w:rPr>
          <w:rFonts w:ascii="IRNazanin" w:hAnsi="IRNazanin" w:eastAsia="IRNazanin"/>
          <w:color w:val="111111"/>
          <w:sz w:val="28"/>
          <w:sz w:val="28"/>
          <w:szCs w:val="28"/>
          <w:rtl w:val="true"/>
          <w:lang w:bidi="fa-IR"/>
        </w:rPr>
        <w:t>نابود می شود کسی که قدر خود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جان و سلامتی خویش ارزش قائل نیست نباید در کار گروهی پذیرفته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الْجَاهِلَ بِقَدْرِ نَفْسِهِ يَکُونُ بِقَدْرِ غَيْرِهِ أَجْهَلَ</w:t>
      </w:r>
      <w:r>
        <w:rPr>
          <w:rStyle w:val="FootnoteAnchor"/>
          <w:rtl w:val="true"/>
        </w:rPr>
        <w:footnoteReference w:id="83"/>
      </w:r>
      <w:r>
        <w:rPr>
          <w:rFonts w:ascii="IRNazanin" w:hAnsi="IRNazanin" w:eastAsia="IRNazanin"/>
          <w:color w:val="111111"/>
          <w:sz w:val="28"/>
          <w:sz w:val="28"/>
          <w:szCs w:val="28"/>
          <w:rtl w:val="true"/>
          <w:lang w:bidi="fa-IR"/>
        </w:rPr>
        <w:t>کسی که بر قدر خویش نادان باشد نسبت به دیگران نادان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مقدمه طولانی نتیجه می گیریم که فرهنگ ایمنی مقدم بر ابزار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 فردی وقتی از یک ابزار یا امکانات استفاده می کند که فرهنگ آن را داشته باشد هم فرهنگ نیاز به آن و هم فرهنگ به کارگیری آن، بهترین و مفیدترین وسیله در صورت فقدان فرهنگ مربوطه اش عاطل ترین و بی استفاده ترین وسیله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به ایمنی کافی دست می یابد که فرهنگ نیاز به ایمنی و فرهنگ به کارگیری ابزار ایمنی را داشته باشد</w:t>
      </w:r>
      <w:r>
        <w:rPr>
          <w:rFonts w:eastAsia="IRNazanin" w:cs="IRNazanin"/>
          <w:color w:val="111111"/>
          <w:sz w:val="28"/>
          <w:szCs w:val="28"/>
          <w:rtl w:val="true"/>
          <w:lang w:bidi="fa-IR"/>
        </w:rPr>
        <w:t>.</w:t>
      </w:r>
    </w:p>
    <w:p>
      <w:pPr>
        <w:pStyle w:val="Heading3"/>
        <w:numPr>
          <w:ilvl w:val="2"/>
          <w:numId w:val="1"/>
        </w:numPr>
        <w:rPr/>
      </w:pPr>
      <w:bookmarkStart w:id="56" w:name="__RefHeading___Toc14471020_1280447820"/>
      <w:bookmarkStart w:id="57" w:name="_Toc22"/>
      <w:bookmarkEnd w:id="56"/>
      <w:r>
        <w:rPr>
          <w:rtl w:val="true"/>
        </w:rPr>
        <w:t>برنامه ایمنی در اسلام</w:t>
      </w:r>
      <w:bookmarkEnd w:id="57"/>
    </w:p>
    <w:p>
      <w:pPr>
        <w:pStyle w:val="Heading4"/>
        <w:numPr>
          <w:ilvl w:val="3"/>
          <w:numId w:val="1"/>
        </w:numPr>
        <w:rPr/>
      </w:pPr>
      <w:bookmarkStart w:id="58" w:name="__RefHeading___Toc14471022_1280447820"/>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در اسلام برنامه ایمنی از آغاز تکوین و تکون انسان شروع می شود هنگامی که یک پسر و یک دختر می خواهند با هم ازدواج کنند و انسان های دیگر را به وجود آورند زیر چتر برنامه ایمنی ایمنی برای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ها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انتخاب همسر مقاربت و عمل جنسی تغذیه پدر و مادر جهت تأمین نطفه سالم و حامل زیبائی ها تغذیه مادر در جهت تغذیه جنین تغذیه مادر در جهت تغذیه کودک شیرخوار اصول ایمنی که مادر برای سلامتی جنین باید رعایت، کند ایمنی در، زایمان بهداشت، کودک چگونگی تغذیه، کودک تربیت و آموزش کودک در جهت ایمنی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حدیث های مربوط به این همه موضوعات متعدد را ارائه نخواهم داد با همه زیبائی پیامهایشان و منافع مطالعه شان زیرا درصدد هستم بیشتر به هسته ایمنی بپردازم که امروز سخت مورد نیاز است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در کار و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قول نمی دهم که به این وعده کاملاً بتوانم عمل کنم هرچه افسار قلم را برای محدود بودن به هسته مذکور می کشم باز می بینم که فراتر از موضوع رفته است بنابر اختصار است لیکن زیبائی حدیث های ایمنی تفکر را با انگیزه های زیبائی خواهی می آمیزد تنها چند حدیث آنهم فقط در برخی از موضوع های بالا خواهیم 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اخْتَارُوا لِنُطَفِکُمْ</w:t>
      </w:r>
      <w:r>
        <w:rPr>
          <w:rStyle w:val="FootnoteAnchor"/>
          <w:rtl w:val="true"/>
        </w:rPr>
        <w:footnoteReference w:id="84"/>
      </w:r>
      <w:r>
        <w:rPr>
          <w:rFonts w:ascii="IRNazanin" w:hAnsi="IRNazanin" w:eastAsia="IRNazanin"/>
          <w:color w:val="111111"/>
          <w:sz w:val="28"/>
          <w:sz w:val="28"/>
          <w:szCs w:val="28"/>
          <w:rtl w:val="true"/>
          <w:lang w:bidi="fa-IR"/>
        </w:rPr>
        <w:t xml:space="preserve">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تخمه هایتان دقت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تَخَیَّرُوا لِنُطَفِکُم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IRNazanin" w:hAnsi="IRNazanin" w:eastAsia="IRNazanin"/>
          <w:color w:val="111111"/>
          <w:sz w:val="28"/>
          <w:sz w:val="28"/>
          <w:szCs w:val="28"/>
          <w:rtl w:val="true"/>
          <w:lang w:bidi="fa-IR"/>
        </w:rPr>
        <w:t>برای تخمه هایتان گزینش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انتخاب همسر باید به کرامت اصل یعنی حیثیت خانوادگی طرف،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 تكون من زنا او حيض او شهبة او ممن تنال احداً من آبائها و </w:t>
      </w:r>
    </w:p>
    <w:p>
      <w:pPr>
        <w:pStyle w:val="BookText"/>
        <w:rPr/>
      </w:pPr>
      <w:r>
        <w:rPr>
          <w:rFonts w:ascii="Amiri" w:hAnsi="Amiri" w:eastAsia="Amiri" w:cs="Amiri"/>
          <w:color w:val="111111"/>
          <w:sz w:val="28"/>
          <w:sz w:val="28"/>
          <w:szCs w:val="28"/>
          <w:rtl w:val="true"/>
          <w:lang w:bidi="ar-SA"/>
        </w:rPr>
        <w:t>امّهاتها الألسُنِ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IRNazanin" w:hAnsi="IRNazanin" w:eastAsia="IRNazanin"/>
          <w:color w:val="111111"/>
          <w:sz w:val="28"/>
          <w:sz w:val="28"/>
          <w:szCs w:val="28"/>
          <w:rtl w:val="true"/>
          <w:lang w:bidi="fa-IR"/>
        </w:rPr>
        <w:t>مراد از کرامت اصل این است که فرزند زنا، نباشد ولد حیض نباشد یا نسب او مشکوک نباشد، و از خانواده ای نباشد که پشت سریکی از پدرانش یا یکی از مادرانش حرفی در زبان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سیندر و مکی محقق در امور اجتماعی از آمریکا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پرسش های او من را معرفی کرده بودند در ضمن یک گفتگوی دو ساعته من نیز سؤالی از او کردم حقوق بشر شما برای بشر از کی شروع می شود؟ گفت کمی توضیح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تعریف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از حین تولد تا مرگ؟ از زمان انعقاد نطفه تا مرگ؟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حین انعقاد نطفه تا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سقط جنین و آزادی آن چیست؟ اگر جنین را بشر می دانید چرا حق و حقوقی برایش قائل نیستید؟ و مهمتر این که شما هر نوع رابطه جنسی را آزاد کرده اید و استدلال می کنید که انسان آزاد است و برای حفظ آزادی نباید روابط جنسی را در شکل یا قالب معینی به نام ازدواج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دیگر خودتان رسماً آمار داده اید که سالانه دستکم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نامشروع به پرورشگاه های کشور شما تحویل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حقوق بشر شما این کودکان که بشر هستند حق ندارند بدانند پدرشان کیست؟ کسی که این ها را به وجود آورده و به این دنیا انداخته هیچ مسئولیتی در مورد اینان ندارد؟</w:t>
      </w:r>
    </w:p>
    <w:p>
      <w:pPr>
        <w:pStyle w:val="BookText"/>
        <w:rPr/>
      </w:pPr>
      <w:r>
        <w:rPr>
          <w:rFonts w:ascii="IRNazanin" w:hAnsi="IRNazanin" w:eastAsia="IRNazanin"/>
          <w:color w:val="111111"/>
          <w:sz w:val="28"/>
          <w:sz w:val="28"/>
          <w:szCs w:val="28"/>
          <w:rtl w:val="true"/>
          <w:lang w:bidi="fa-IR"/>
        </w:rPr>
        <w:t>این ابتدائی ترین حق و در عین حال اساسی ترین و مهمترین حق هر بشر است زیرا با اصل وجود او و منشأ وجود او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آزادگی نسل آینده را فدای آزادی بولهوسانه نسل حاضر می کنید و اساسی ترین حقوق نسل بعد را فدای خودخواهی نسل حاضر می کنید</w:t>
      </w:r>
    </w:p>
    <w:p>
      <w:pPr>
        <w:pStyle w:val="BookText"/>
        <w:rPr/>
      </w:pPr>
      <w:r>
        <w:rPr>
          <w:rFonts w:ascii="IRNazanin" w:hAnsi="IRNazanin" w:eastAsia="IRNazanin"/>
          <w:color w:val="111111"/>
          <w:sz w:val="28"/>
          <w:sz w:val="28"/>
          <w:szCs w:val="28"/>
          <w:rtl w:val="true"/>
          <w:lang w:bidi="fa-IR"/>
        </w:rPr>
        <w:t>از جانب دیگر علم ثابت کرده است که کودک نامشروع هرگز بدون نقص جسمی یا شخصیتی نخواهد بود و برخی از همین نقص ها در نسل سوم به طور ژنتیک سرایت خواهد کرد و خطرناکتر این که خود نسل دوم و سوم باز به دلیل همین روابط نامشروع جنسی نامشروع متولد می شوند از پدرومادر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کدام برنامه عملی می توانید جلو این گسترش تصاعدی خطر و منشأ خطر را بگیرید و برای جامعه تان ایمنی ایجاد کنید؟</w:t>
      </w:r>
    </w:p>
    <w:p>
      <w:pPr>
        <w:pStyle w:val="BookText"/>
        <w:rPr/>
      </w:pPr>
      <w:r>
        <w:rPr>
          <w:rFonts w:ascii="IRNazanin" w:hAnsi="IRNazanin" w:eastAsia="IRNazanin"/>
          <w:color w:val="111111"/>
          <w:sz w:val="28"/>
          <w:sz w:val="28"/>
          <w:szCs w:val="28"/>
          <w:rtl w:val="true"/>
          <w:lang w:bidi="fa-IR"/>
        </w:rPr>
        <w:t>توقعی نداشتم جوابی از خانم مکی بشنوم و نشنیدم اگر کسی امروز بپرسد چرا نسل ژرمن از بین می رود؟ چرا نژاد اسکاندیناوی در شرف انقراض است؟ چرا گل و انگلوساکسون به آخر نزدیک می شود؟ هیچگونه جواب علمی دریافت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خصلت تاریخ امروز با فرا رسیدن شب برای مردم آمریکا امکان خروج از خانه وجود ندارد به ویژه در شهرهای بزرگ زیرا کسی چنین ایمنی را ندارد و جریان کشت و کشتار و هفت تیرکشی به داخل کلاس های درس رسیده است که هر روز اخبار آن را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 تأمین ایمنی فرد و جامعه روابط جنسی را مانند هر نوع رابطه دیگر تحت یک اصول و برنامه مشخص با سیستم حقوقی معین تنظیم می نماید تا فرزندان جامعه به طور مشروع پای به دنیا بگذارند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سلامت جسم و جان بهره مند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توصیه می کند با افراد نامشروع بل با افراد مشکوک ازدواج نکنید تا از سرایت و تسلسل ژنتیکی نقص ها جلوگیری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بینش اسلام در امور اجتماعی و در نگاه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این است اگر تعدادی فرزند نامشروع پدید شوند بگذار در محدودیت و محرومیت باشند این بهتر است از این که جامعه ای را با سرایت دادن نواقصشان به اضطراب روانی فردی و اجتماعی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 موارد متعددی حقوقی که برای همه مردم هست به ولد زنا اعطا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قاضی شود، امام جماعت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منشأ آفت برای امنیت جامعه است نمی تواند امنیت جامعه را با داوری هایش تأمین کند و ایمنی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تأمین ایمنی جسمی و اجتماعی نسل های آینده سخت به اصل توارث و انتقالات ژنتیکی توجه دارد در انتخاب همسر به قد، هیکل، رنگ، قیافه تک تک اعضا حتی دستگاه تناسلی توجه دارد و توصیه های اساسی در این مورد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در سطح توصیه نه به شکل اجرائی اجباری که پیشنهاد مارکسیسم و نیز پیشنهاد آقای راسل انگلیسی است زیرا این گونه پیشنهادهای اصلاح نژاد نیز تضییع حقوق نسل حاضر برای نسل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بشری هائی مانند راسل گاهی از این طرف و گاهی از آن طرف سقوط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محقق امریکائی پاسخی به پرسش من نداشت و مطابق خصلت همگنان غربیش به جای جواب پرسش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دارید جامعه تان را از این روابط آزاد جنسی بازدارید؟ و آیا در قبال جریان جهانی که این پدیده شما تصمیم می پیماید فکر می کنید قدرت جلوگیری از آن را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جلسه خودتان مشخص کردید که محور بحث نظری است نه عملی و شما آمده اید نظریات اسلام را از من بشنوید نه توان عملی و عدم توان عملی را، و من نمی دانم ما این توان را خواهیم داشت یا نه ولی تصمیم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و جهت نظری اسلام چیزهائی به ما یاد داده است که اگر به آن ها عمل کنیم دچار کمونیسم جنسی نمی شویم از آن جمله اسلام توصیه کرده است که رابطه زن و مرد را خیلی آسان و پیش پا افتاده و سهل الوصول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یک حادثه مهم و بزرگ و پر سر و صدا تلقی کنید مراسم آن را حفظ کنید تا مشخص شود که رابطه جنسی زن و مرد با هر رابطه دیگر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توصیه هائی؟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برخی از موسیقی ها را حرام می داند و برخی دیگر را جایز و تقریباً می توان گفت به هیچ موسیقی ای غیر از موسیقی هدی آواز خوانی برای شتر و اسب و موسیقی، رزمی تشویق نکرده است با این همه پیامبر اسلام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فَرْقُ بَیْنِ اَلنِّکَاحِ وَ اَلسِّفَاحِ ضَرْبُ اَلدَّفِّ</w:t>
      </w:r>
      <w:r>
        <w:rPr>
          <w:rStyle w:val="FootnoteAnchor"/>
          <w:rtl w:val="true"/>
        </w:rPr>
        <w:footnoteReference w:id="87"/>
      </w:r>
      <w:r>
        <w:rPr>
          <w:rFonts w:ascii="IRNazanin" w:hAnsi="IRNazanin" w:eastAsia="IRNazanin"/>
          <w:color w:val="111111"/>
          <w:sz w:val="28"/>
          <w:sz w:val="28"/>
          <w:szCs w:val="28"/>
          <w:rtl w:val="true"/>
          <w:lang w:bidi="fa-IR"/>
        </w:rPr>
        <w:t>فرق میان نکاح و سفاح دف و دایره زدن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اجتناز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عَلِیِّ بْنِ هَبَّارٍ فَسَمِعَ صَوْتَ دَفٍّ فَقَالَ مَا هَذَا قَالُوا عَلِیُّ بْنُ هَبَّارٍ أَعْرَسَ بِأَهْلِهِ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هَذَا اَلنِّکَاحُ لاَ اَلسِّفَاحُ ثُمَّ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أَسْنِدُوا اَلنِّکَاحَ وَ أَعْلِنُوهُ بَیْنَکُمْ وَ اِضْرِبُوا عَلَیْهِ بِالدَّفِّ فَجَرَتِ اَلسُّنَّهُ فِی اَلنِّکَاحِ بذلک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فقیه برجسته شیخ محمد حسن نجفی در کتاب برجسته جواهر الکلام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یَکْرَهُ نِکَاحَ السِّرّ، حَتَّی یَضْرِبَ بِالدَّفّ</w:t>
      </w:r>
      <w:r>
        <w:rPr>
          <w:rFonts w:ascii="IRNazanin" w:hAnsi="IRNazanin" w:eastAsia="IRNazanin"/>
          <w:color w:val="111111"/>
          <w:sz w:val="28"/>
          <w:sz w:val="28"/>
          <w:szCs w:val="28"/>
          <w:rtl w:val="true"/>
          <w:lang w:bidi="fa-IR"/>
        </w:rPr>
        <w:t xml:space="preserve"> رسول اکرم ازدواج بی سر و صدا را دوت نداشت تا این که دف و دایره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شهید ثانی در مسالک با این حدیث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های زیر را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اعلنوا النكاح و اضربوا عليه بالغربال، يعنى الدف ازدواج را بر ملا و علنی برگزار کنید و بر آن غربال یعنی دف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بين الحلال والحرام بالضرب بالدف عند النكاح بوسيله دف زدن حلال و حرام را در مورد نکاح متمایز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تذکر داده است که ابن ادریس ترجیحاً به حرمت نظر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کراهت فتوی داده است تا پیام این حدیث ها را با پیام حدیث هائی که در روند کلی غنا را تحریم می کنند در یک بستر جاری نماید و بالصطلاح جمع بين الاحاديث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برای کسی که این حدیث را می پذیرد تخصیص بهتر از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کنار خانه علی بن هبار می گذشت صدای دف و دایره شنید گفت این چیست؟ گفتند علی بن هبار مراسم عروسی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این نکاح است سفاح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را اساسی و با اهمیت بگیرید و آن را با اعلام و سر و صدا در میانتان برگزار کنید و برای آن دف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در نکاح بدین منوال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امریکائی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یعنی چه؟</w:t>
      </w:r>
    </w:p>
    <w:p>
      <w:pPr>
        <w:pStyle w:val="BookText"/>
        <w:rPr/>
      </w:pPr>
      <w:r>
        <w:rPr>
          <w:rFonts w:ascii="IRNazanin" w:hAnsi="IRNazanin" w:eastAsia="IRNazanin"/>
          <w:color w:val="111111"/>
          <w:sz w:val="28"/>
          <w:sz w:val="28"/>
          <w:szCs w:val="28"/>
          <w:rtl w:val="true"/>
          <w:lang w:bidi="fa-IR"/>
        </w:rPr>
        <w:t>گفتم همان روابط جنسی نا مشروع و یا نیمه مشروع که در اروپا و آمریکای شما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پیامبر شما از این روابط اطلاع داشت؟</w:t>
      </w:r>
    </w:p>
    <w:p>
      <w:pPr>
        <w:pStyle w:val="BookText"/>
        <w:rPr/>
      </w:pPr>
      <w:r>
        <w:rPr>
          <w:rFonts w:ascii="IRNazanin" w:hAnsi="IRNazanin" w:eastAsia="IRNazanin"/>
          <w:color w:val="111111"/>
          <w:sz w:val="28"/>
          <w:sz w:val="28"/>
          <w:szCs w:val="28"/>
          <w:rtl w:val="true"/>
          <w:lang w:bidi="fa-IR"/>
        </w:rPr>
        <w:t xml:space="preserve">گفتم اولاً شما باور دارید که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می دانست پیامبر ما نیز همچنین، ثانیاً عرب جاهلی با نوعی کمونیسم جنسی امروزی غرب آشنا بود که رواج نیز داشت و قرآن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مفهوم آن این است که جاهلیت ثانیه نیز خواهد آمد و قرآن بدین طریق خبر از کمونیسم جنسی امروزی داده است قرآن خطاب به مسلمانان به ویژه زنان مسلمان می گوید </w:t>
      </w:r>
      <w:r>
        <w:rPr>
          <w:rFonts w:ascii="Amiri" w:hAnsi="Amiri" w:eastAsia="Amiri" w:cs="Amiri"/>
          <w:color w:val="111111"/>
          <w:sz w:val="28"/>
          <w:sz w:val="28"/>
          <w:szCs w:val="28"/>
          <w:rtl w:val="true"/>
          <w:lang w:bidi="ar-SA"/>
        </w:rPr>
        <w:t>وَلَا تَبَرَّجْنَ تَبَرُّجَ الْجَاهِلِيَّةِ الْأُولَى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من شخصاً اعتراف می کنم زمانی از سروصدای عروسی ها سخت ناراحت می شدم اما پس از مطالعه درجامعه سوئد و انگلیس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ازدواج و کمونیسم جنسی بر آمدم و مجدداً در منابع اسلامی نیز مطالعه کردم به این نتیجه رسیدم که بی سرو صدا و خلاصه برگزار کردن عروسی ها بتدریج از اهمیت ازدواج می کاهد و روابط جنسی را همه جائی و پیش پا افتاده و بی ارزش می کند و نتیجه آن سستی ارکان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سیندور گفت به نظرمن نیز سهل گرفتن و بی سروصدا انجام دادن و حالت معمولی به ازدواج دادن یکی از عوامل سستی خانواده در جامعه 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علاوه بر این که اصلی ترین و مهمترین عامل ایمنی فردی و اجتماعی است و هیچ چیزی حتی در عرصه فرضیه نمی تواند جایگزین آن باشد منشأ عوامل زیاد دیگر ایمنی است و فقدان یا ضعف آن منشأ عوامل ضد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هر چیزی را که دانش ایمنی به عنوان عامل ایمنی معرفی کند به نوعی نیازمند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خانم سیندرومکی را فراموش کنیم و به حدیث ها توجه کنیم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تَزويجَ الحَمقاءِ؛ فَإِنَّ صُحبَتَها بَلاءٌ، و وُلدَها ضَياعٌ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مبادا با زن احمق ازدواج کنید زیرا همدمی با او تضییع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فرزندش نیز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وسائل الشیعه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صُحبَتَها بَلاءٌ، و وَلَدَها ضَیاعٌ؟</w:t>
      </w:r>
      <w:r>
        <w:rPr>
          <w:rStyle w:val="FootnoteAnchor"/>
          <w:rtl w:val="true"/>
        </w:rPr>
        <w:footnoteReference w:id="92"/>
      </w:r>
      <w:r>
        <w:rPr>
          <w:rFonts w:ascii="IRNazanin" w:hAnsi="IRNazanin" w:eastAsia="IRNazanin"/>
          <w:color w:val="111111"/>
          <w:sz w:val="28"/>
          <w:sz w:val="28"/>
          <w:szCs w:val="28"/>
          <w:rtl w:val="true"/>
          <w:lang w:bidi="fa-IR"/>
        </w:rPr>
        <w:t>زیرا همدمی با او بلاء و فرزندش تباه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حدیث شگفت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زَوِّجُوا اَلْأَحْمَقَ وَ لاَ تُزَوِّجُوا اَلْحَمْقَاءَ فَإِنَّ اَلْأَحْمَقَ یَنْجُبُ وَ اَلْحَمْقَاءَ لاَ تَنْجُبُ</w:t>
      </w:r>
      <w:r>
        <w:rPr>
          <w:rStyle w:val="FootnoteAnchor"/>
          <w:rtl w:val="true"/>
        </w:rPr>
        <w:footnoteReference w:id="93"/>
      </w:r>
      <w:r>
        <w:rPr>
          <w:rFonts w:ascii="IRNazanin" w:hAnsi="IRNazanin" w:eastAsia="IRNazanin"/>
          <w:color w:val="111111"/>
          <w:sz w:val="28"/>
          <w:sz w:val="28"/>
          <w:szCs w:val="28"/>
          <w:rtl w:val="true"/>
          <w:lang w:bidi="fa-IR"/>
        </w:rPr>
        <w:t xml:space="preserve">با مرد احمق ازدواج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احمق زن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زن احمق ازدواج نکنید زیرا مرد احمق می تواند فرزند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کند اما زن احمق نمی تواند فرزند سالم تولید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مفاد این حدیث را تأیید می کند چه بسا مردان سالم که از پدر احمق به وجود آمده اند زیرا مادرشان خردمند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ژن مرد در انتقال حماقت نارسا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گفته شد علوم انسانی با علوم ریاضی فرق دارد قواعد ریاضی و فیزیکی استثناء پذیر نیستند اما قواعد علوم انسانی همیشه استثناهائی دارند که آیه و حدیث نیز می فرمایند </w:t>
      </w:r>
      <w:r>
        <w:rPr>
          <w:rFonts w:ascii="Amiri" w:hAnsi="Amiri" w:eastAsia="Amiri" w:cs="Amiri"/>
          <w:color w:val="111111"/>
          <w:sz w:val="28"/>
          <w:sz w:val="28"/>
          <w:szCs w:val="28"/>
          <w:rtl w:val="true"/>
          <w:lang w:bidi="ar-SA"/>
        </w:rPr>
        <w:t>یُخْرِجُ الحَیَّ مِنْ المَیِّتِ وَیُخْرِجُ المَیِّتَ مِنْ الحَیِّ</w:t>
      </w:r>
      <w:r>
        <w:rPr>
          <w:rFonts w:ascii="IRNazanin" w:hAnsi="IRNazanin" w:eastAsia="IRNazanin"/>
          <w:color w:val="111111"/>
          <w:sz w:val="28"/>
          <w:sz w:val="28"/>
          <w:szCs w:val="28"/>
          <w:rtl w:val="true"/>
          <w:lang w:bidi="fa-IR"/>
        </w:rPr>
        <w:t xml:space="preserve"> خداوند از آدم ناقص و یا فاسد آدم کامل در می آورد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ينجب </w:t>
      </w:r>
      <w:r>
        <w:rPr>
          <w:rStyle w:val="FootnoteAnchor"/>
          <w:rtl w:val="true"/>
        </w:rPr>
        <w:footnoteReference w:id="94"/>
      </w:r>
      <w:r>
        <w:rPr>
          <w:rFonts w:ascii="IRNazanin" w:hAnsi="IRNazanin" w:eastAsia="IRNazanin"/>
          <w:color w:val="111111"/>
          <w:sz w:val="28"/>
          <w:sz w:val="28"/>
          <w:szCs w:val="28"/>
          <w:rtl w:val="true"/>
          <w:lang w:bidi="fa-IR"/>
        </w:rPr>
        <w:t>مرد احمق ممکن است فرزند سالم تولید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لَعْنَتِی تَبْلُغُ اَلسَّابِعَ مِنَ اَلْوَرَی</w:t>
      </w:r>
      <w:r>
        <w:rPr>
          <w:rStyle w:val="FootnoteAnchor"/>
          <w:rtl w:val="true"/>
        </w:rPr>
        <w:footnoteReference w:id="95"/>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تا نسل هفتم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ذیل این حدیث می گوید وراء یعنی فرزند، فرزند و مراد از لعنت می تواند آثار دنیوی از قبیل امراض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أَیِّ نِصَابٍ تَضَعُ وَلَدَکَ فَإِنَّ اَلْعِرْقَ دَسَّاسٌ</w:t>
      </w:r>
      <w:r>
        <w:rPr>
          <w:rStyle w:val="FootnoteAnchor"/>
          <w:rtl w:val="true"/>
        </w:rPr>
        <w:footnoteReference w:id="9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فرزندت را در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 زیرا رگه تباری دسیسه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دسّاس عمل کننده به طور پنهانی سرایت دهنده ناپیدا</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خَضْرَاءَ اَلدِّمَنِ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اَلْمَرْأَهُ اَلْحَسْنَاءُ فِی مَنْبِتِ اَلسَّوْءِ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سبزه زباله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سبزه زباله گاه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در رویشگاه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زباله جای متعفن زباله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زباله گاه سبز با طراوت و زیبا می شود اما حیوانات از خوردن آن خودداری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خانواده و تباری است که به خصایل نکوهیده دچار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کرم اصله وطاب مولده حسن محضره</w:t>
      </w:r>
      <w:r>
        <w:rPr>
          <w:rStyle w:val="FootnoteAnchor"/>
          <w:rtl w:val="true"/>
        </w:rPr>
        <w:footnoteReference w:id="98"/>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تبارش والامنش و دوران جنینی و میلادش پاکیزه، باشد محضرش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شخصیت و منش او برای دیگران خوش آیند، دلچسب و قابل تمجید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معنای مقابل این را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اَلزِّنَا عَلاَمَاتٍ</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و سوء المحضر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نامشروع نشانه 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سوء محضر است</w:t>
      </w:r>
      <w:r>
        <w:rPr>
          <w:rFonts w:eastAsia="IRNazanin" w:cs="IRNazanin"/>
          <w:color w:val="111111"/>
          <w:sz w:val="28"/>
          <w:szCs w:val="28"/>
          <w:rtl w:val="true"/>
          <w:lang w:bidi="fa-IR"/>
        </w:rPr>
        <w:t xml:space="preserve">. </w:t>
      </w:r>
      <w:bookmarkStart w:id="60" w:name="pg19082_180137"/>
    </w:p>
    <w:p>
      <w:pPr>
        <w:pStyle w:val="BookText"/>
        <w:rPr/>
      </w:pPr>
      <w:bookmarkEnd w:id="60"/>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شَقِیَ فِی بَطْنِ أُمِّهِ وَ اَلسَّعِیدُ مَنْ سَعِدَ فِی بَطْنِ أُمِّهِ</w:t>
      </w:r>
      <w:r>
        <w:rPr>
          <w:rStyle w:val="FootnoteAnchor"/>
          <w:rtl w:val="true"/>
        </w:rPr>
        <w:footnoteReference w:id="100"/>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سعادت در شکم مادر بی سعادت می شود و با سعادت در شکم مادر باسعادت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اِخْتَارُوا لِنُطَفِکُمْ فَإِنَّ اَلْخَالَ أَحَدُ اَلضَّجِیعَیْنِ</w:t>
      </w:r>
      <w:r>
        <w:rPr>
          <w:rStyle w:val="FootnoteAnchor"/>
          <w:rtl w:val="true"/>
        </w:rPr>
        <w:footnoteReference w:id="101"/>
      </w:r>
      <w:r>
        <w:rPr>
          <w:rFonts w:ascii="IRNazanin" w:hAnsi="IRNazanin" w:eastAsia="IRNazanin"/>
          <w:color w:val="111111"/>
          <w:sz w:val="28"/>
          <w:sz w:val="28"/>
          <w:szCs w:val="28"/>
          <w:rtl w:val="true"/>
          <w:lang w:bidi="fa-IR"/>
        </w:rPr>
        <w:t>رسول خدا فرمود برای تخمه هایتان بهترین رحم ها را انتخاب کنید زیرا فرزندان به دائی ها شبیه می شوند</w:t>
      </w:r>
      <w:r>
        <w:rPr>
          <w:rFonts w:eastAsia="IRNazanin" w:cs="IRNazanin"/>
          <w:color w:val="111111"/>
          <w:sz w:val="28"/>
          <w:szCs w:val="28"/>
          <w:rtl w:val="true"/>
          <w:lang w:bidi="fa-IR"/>
        </w:rPr>
        <w:t>.</w:t>
      </w:r>
    </w:p>
    <w:p>
      <w:pPr>
        <w:pStyle w:val="Heading4"/>
        <w:numPr>
          <w:ilvl w:val="3"/>
          <w:numId w:val="1"/>
        </w:numPr>
        <w:rPr/>
      </w:pPr>
      <w:bookmarkStart w:id="61" w:name="__RefHeading___Toc14471024_1280447820"/>
      <w:bookmarkStart w:id="62" w:name="_Toc24"/>
      <w:bookmarkEnd w:id="61"/>
      <w:r>
        <w:rPr>
          <w:rtl w:val="true"/>
        </w:rPr>
        <w:t>ایمنی و جنین</w:t>
      </w:r>
      <w:r>
        <w:rPr>
          <w:rtl w:val="true"/>
        </w:rPr>
        <w:t>:</w:t>
      </w:r>
      <w:bookmarkEnd w:id="62"/>
    </w:p>
    <w:p>
      <w:pPr>
        <w:pStyle w:val="BookText"/>
        <w:rPr/>
      </w:pPr>
      <w:r>
        <w:rPr>
          <w:rFonts w:ascii="Amiri" w:hAnsi="Amiri" w:eastAsia="Amiri" w:cs="Amiri"/>
          <w:color w:val="111111"/>
          <w:sz w:val="28"/>
          <w:sz w:val="28"/>
          <w:szCs w:val="28"/>
          <w:rtl w:val="true"/>
          <w:lang w:bidi="ar-SA"/>
        </w:rPr>
        <w:t xml:space="preserve">عن عبدالعظيم الحسنى عن ابى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لِلرَّجُلِ أَنْ یُجَامِعَ فِی أَوَّلِ لَیْلَهٍ مِنَ الشَّهْرِ وَفِی وَسَطِهِ وَفِی آخِرِهِ فَإِنَّهُ مَنْ فَعَلَ ذَلِکَ خَرَجَ الْوَلَدُ مَجْنُوناً أَلا تَرَی أَنَّ الَْمجْنُونَ أَکْثَرُ مَا یُصْرَعُ فِی أَوَّلِ الشَّهْرِ وَوَسَطِهِ وَآخِرِهِ</w:t>
      </w:r>
      <w:r>
        <w:rPr>
          <w:rStyle w:val="FootnoteAnchor"/>
          <w:rtl w:val="true"/>
        </w:rPr>
        <w:footnoteReference w:id="102"/>
      </w: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مکروه است مجامعت در شب اول ماه و شب وسط ماه و شب آخرش زیرا در آن صورت امکان دارد کودک دچار جنون، شود مگر نمی بینی که دیوانگان معمولاً در اول، وسط و آخر ماه دچار بحران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ماه، ماه قمری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کره ماه در کره زمین و موجودات روی آن قابل انکار نیست از قبیل، جذر، مد، کم و زیاد شدن آب چشمه ها در شرایط مختلف ماه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سفارشات زیادی از ناحیه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روز اول و وسط و آخر ماه را روزه بگیرید علاوه بر ثواب اخروی هیجانات و بحران جسمی انسان را تنظیم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فِی مُحَاقِ اَلشَّهْرِ فَلْیُسَلِّمْ لِسِقْطِ اَلْوَلَدِ</w:t>
      </w:r>
      <w:r>
        <w:rPr>
          <w:rStyle w:val="FootnoteAnchor"/>
          <w:rtl w:val="true"/>
        </w:rPr>
        <w:footnoteReference w:id="10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محاق ماه مقاربت کند آماده باشد برای سقط کودکش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ظاهر و چرخشش صورت های متنوع پیدا می کند مانند بدر هلال و محاق محاق شب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شب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می گویند که دیده نمی شود</w:t>
      </w:r>
      <w:r>
        <w:rPr>
          <w:rFonts w:eastAsia="IRNazanin" w:cs="IRNazanin"/>
          <w:color w:val="111111"/>
          <w:sz w:val="28"/>
          <w:szCs w:val="28"/>
          <w:rtl w:val="true"/>
          <w:lang w:bidi="fa-IR"/>
        </w:rPr>
        <w:t>.</w:t>
      </w:r>
    </w:p>
    <w:p>
      <w:pPr>
        <w:pStyle w:val="Heading4"/>
        <w:numPr>
          <w:ilvl w:val="3"/>
          <w:numId w:val="1"/>
        </w:numPr>
        <w:rPr/>
      </w:pPr>
      <w:bookmarkStart w:id="63" w:name="__RefHeading___Toc14471026_1280447820"/>
      <w:bookmarkStart w:id="64" w:name="_Toc25"/>
      <w:bookmarkEnd w:id="63"/>
      <w:r>
        <w:rPr>
          <w:rtl w:val="true"/>
        </w:rPr>
        <w:t>رعایت شرایط زمان و مکان برای عمل جنسی</w:t>
      </w:r>
      <w:r>
        <w:rPr>
          <w:rtl w:val="true"/>
        </w:rPr>
        <w:t>:</w:t>
      </w:r>
      <w:bookmarkEnd w:id="64"/>
    </w:p>
    <w:p>
      <w:pPr>
        <w:pStyle w:val="BookText"/>
        <w:rPr/>
      </w:pPr>
      <w:r>
        <w:rPr>
          <w:rFonts w:ascii="IRNazanin" w:hAnsi="IRNazanin" w:eastAsia="IRNazanin"/>
          <w:color w:val="111111"/>
          <w:sz w:val="28"/>
          <w:sz w:val="28"/>
          <w:szCs w:val="28"/>
          <w:rtl w:val="true"/>
          <w:lang w:bidi="fa-IR"/>
        </w:rPr>
        <w:t>انسان موجودی حساس تأثیر پذیر اثر گذار است و همیشه ناخودآگاهش بر خود آگاهش،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درونی و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خیلی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درحین مقاربت روی کودک اثر می گذارد و همچنین شرایط زمان و مکان دو عامل مهم و سخت مؤثر هستند که شرایط روانی و جسمی شخص را تعیین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زمان و مکان مناسب و نامناسب سخت دشوار است زیرا فاکتورهای، روانی، جسمی صحت و بیماری، زمانی، مکانی، مختلف و زیاد است و محاسبه آن ها و تنظیمشان در کنار هم و نتیجه گیری دقیق شاید محال و غیر ممکن باشد </w:t>
      </w:r>
      <w:bookmarkStart w:id="65" w:name="pg19082_180138"/>
    </w:p>
    <w:p>
      <w:pPr>
        <w:pStyle w:val="BookText"/>
        <w:rPr/>
      </w:pPr>
      <w:bookmarkEnd w:id="65"/>
      <w:r>
        <w:rPr>
          <w:rFonts w:ascii="IRNazanin" w:hAnsi="IRNazanin" w:eastAsia="IRNazanin"/>
          <w:color w:val="111111"/>
          <w:sz w:val="28"/>
          <w:sz w:val="28"/>
          <w:szCs w:val="28"/>
          <w:rtl w:val="true"/>
          <w:lang w:bidi="fa-IR"/>
        </w:rPr>
        <w:t xml:space="preserve">لیکن فرازهائی وجود دارد که با تکیه بر اصطلاح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وقت ها و مکان هائی را مناسب و یا نامناسب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همان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یک حدیث را مشاهده می کنیم</w:t>
      </w:r>
      <w:r>
        <w:rPr>
          <w:rFonts w:eastAsia="IRNazanin" w:cs="IRNazanin"/>
          <w:color w:val="111111"/>
          <w:sz w:val="28"/>
          <w:szCs w:val="28"/>
          <w:rtl w:val="true"/>
          <w:lang w:bidi="fa-IR"/>
        </w:rPr>
        <w:t>:</w:t>
      </w:r>
    </w:p>
    <w:p>
      <w:pPr>
        <w:pStyle w:val="Heading4"/>
        <w:numPr>
          <w:ilvl w:val="3"/>
          <w:numId w:val="1"/>
        </w:numPr>
        <w:rPr/>
      </w:pPr>
      <w:bookmarkStart w:id="66" w:name="__RefHeading___Toc14471028_1280447820"/>
      <w:bookmarkStart w:id="67" w:name="_Toc26"/>
      <w:bookmarkEnd w:id="66"/>
      <w:r>
        <w:rPr>
          <w:rtl w:val="true"/>
        </w:rPr>
        <w:t>زمان ها و وقت های نامناسب</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وسط و آخر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 قبل 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سفر سه شبانه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ستمگرائی و یا دوستداری ستمگران برای کودک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خود سفر است نه پس از برگشتن از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ساعت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فرزند دچار خصلت دنیاپرستی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شخص عازم 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ولخرج شدن برای کودک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بیان چگونگی رابطه این وقت ها با شرایط روانی و جسمی پدر و مادر و نیز رابطه این شرایط با ویژگی محتمل که برای هر کدام از آن ها آمده نیازمند یک جلد کتاب است تنها چند جمله در مورد یکی از آن ها را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سه شبانه روز در مسافرت طی طریق کرده است با هر وسیله ای که، باشد شرایط روانی و جسمی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های بدن در وضعیت غیر عادی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و محیط طبیعی غیر عادی به سر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و محیط اجتماعی غیرعادی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و یا خودآگاه نیز دچار احساس غربت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وسیع به دور و در محدودیت امکاناتی به سر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کامل ترین رفاه نیز برخوردار باشد در مورد همه چیز نیازمند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احتیاط در او بیشتر می شود یعنی میزان احساس ایمنی در وجودش سیر نزولی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نسبت به زمان های دیگر کمتر احساس امنیت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اوقات دیگر با محاسبات امور، مالی، هزینه ها، قیمت ها مقایسه قیمت ها در مناطق مختلف، سروکار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بدی مردمان مناطق مختلف را سبک و سنگین می کند و معمولاً با سودجویان کنار راه و جاده سروکار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همه شرایط استثنائی پدید آمدن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افزایش حس حفاظت جوئی می گردد که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می نماید یعنی حس بدبینی تحریک می شود بدبینی در همه چیز و همه ابعاد، نطفه ای که در این شرایط از چنین شخصی منقعد می گردد طرفدار تنازع بقاء دوستدار ستمگری و دیکتاتوری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 نمونه ای و مثال زنده ای را در تأثیر احساس های مثبت یا منفی در نطفه و جنین، ملاحظه خواهید کرد</w:t>
      </w:r>
      <w:r>
        <w:rPr>
          <w:rFonts w:eastAsia="IRNazanin" w:cs="IRNazanin"/>
          <w:color w:val="111111"/>
          <w:sz w:val="28"/>
          <w:szCs w:val="28"/>
          <w:rtl w:val="true"/>
          <w:lang w:bidi="fa-IR"/>
        </w:rPr>
        <w:t xml:space="preserve">. </w:t>
      </w:r>
      <w:bookmarkStart w:id="68" w:name="pg19082_180139"/>
    </w:p>
    <w:p>
      <w:pPr>
        <w:pStyle w:val="Heading4"/>
        <w:numPr>
          <w:ilvl w:val="3"/>
          <w:numId w:val="1"/>
        </w:numPr>
        <w:rPr/>
      </w:pPr>
      <w:bookmarkStart w:id="69" w:name="__RefHeading___Toc14471030_1280447820"/>
      <w:bookmarkStart w:id="70" w:name="_Toc27"/>
      <w:bookmarkEnd w:id="68"/>
      <w:bookmarkEnd w:id="69"/>
      <w:r>
        <w:rPr>
          <w:rtl w:val="true"/>
        </w:rPr>
        <w:t xml:space="preserve">زمان ها و مکان های </w:t>
      </w:r>
      <w:r>
        <w:rPr>
          <w:rtl w:val="true"/>
        </w:rPr>
        <w:t>(</w:t>
      </w:r>
      <w:r>
        <w:rPr>
          <w:rtl w:val="true"/>
        </w:rPr>
        <w:t>معمولاً</w:t>
      </w:r>
      <w:r>
        <w:rPr>
          <w:rtl w:val="true"/>
        </w:rPr>
        <w:t xml:space="preserve">) </w:t>
      </w:r>
      <w:r>
        <w:rPr>
          <w:rtl w:val="true"/>
        </w:rPr>
        <w:t>مناسب</w:t>
      </w:r>
      <w:r>
        <w:rPr>
          <w:rtl w:val="true"/>
        </w:rPr>
        <w:t>:</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آن طرفدار قرآن و منزه از حرص و آز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شب سه شنبه اهل توحید و رسالت دهانش خوشبو، قلبش با عاطفه، دستش با سخاوت، زبانش از بهتان و دروغ و بدگوئی از دیگران منزه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گرا و، سیاسی دانش دوست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ناپذیر، فهمیده، دارای اندیشه سالم در امور دینی و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 حراف استدلالگر می شود و ممکن است از نظر ایمان از افراد استثنائی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آدمی معروف و مشهور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حق داشته باشید عبارت های بالا را با فالبینی هندی در یک ردیف قرار بدهيد ليكن من نیز حق دارم از شما بخواهم به جای این برداشت لطفاً نگاهی به دانشکده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کشورهای غربی هست عطف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شوروی سابق و مادی اندیشترین نقطه جهان یعنی مسکو دانشکده علوم غریبه حتی جفر فعال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دانشمند متین و اندیشه مدار است که تأثیر تکه تکه زمان یا مکان را در این موضوع انکار کند</w:t>
      </w:r>
      <w:r>
        <w:rPr>
          <w:rFonts w:eastAsia="IRNazanin" w:cs="IRNazanin"/>
          <w:color w:val="111111"/>
          <w:sz w:val="28"/>
          <w:szCs w:val="28"/>
          <w:rtl w:val="true"/>
          <w:lang w:bidi="fa-IR"/>
        </w:rPr>
        <w:t>.</w:t>
      </w:r>
    </w:p>
    <w:p>
      <w:pPr>
        <w:pStyle w:val="Heading4"/>
        <w:numPr>
          <w:ilvl w:val="3"/>
          <w:numId w:val="1"/>
        </w:numPr>
        <w:rPr/>
      </w:pPr>
      <w:bookmarkStart w:id="71" w:name="__RefHeading___Toc14471032_1280447820"/>
      <w:bookmarkStart w:id="72" w:name="_Toc28"/>
      <w:bookmarkEnd w:id="71"/>
      <w:r>
        <w:rPr>
          <w:rtl w:val="true"/>
        </w:rPr>
        <w:t xml:space="preserve">نمونه هائی از مکان های </w:t>
      </w:r>
      <w:r>
        <w:rPr>
          <w:rtl w:val="true"/>
        </w:rPr>
        <w:t>(</w:t>
      </w:r>
      <w:r>
        <w:rPr>
          <w:rtl w:val="true"/>
        </w:rPr>
        <w:t>معمولاً</w:t>
      </w:r>
      <w:r>
        <w:rPr>
          <w:rtl w:val="true"/>
        </w:rPr>
        <w:t xml:space="preserve">) </w:t>
      </w:r>
      <w:r>
        <w:rPr>
          <w:rtl w:val="true"/>
        </w:rPr>
        <w:t>نامناسب</w:t>
      </w:r>
      <w:r>
        <w:rPr>
          <w:rtl w:val="true"/>
        </w:rPr>
        <w:t>:</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میوه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قساوت قلب، جلّادی، گری گرایش به قتل، روحیه سختگیری،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تابش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در امور اقتصادی کودن و عقب مانده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بهار خواب بدون دیوار و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دورو، اهل مجادله لفظی، بدعت گذار،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و مکانی که سه شبانه روز طی سفر شده است؛ احتمال دارد دوستدار ستم و ستمگران باشد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حدیث دیگر از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داخل دستگاه تناسلی احتمال کوری کودک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پرداختن درحین مقاربت احتمال، گنگی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پرداختن به کلام جدی است که شخص موضع را با تریبون سخنرانی یا کرسی تدریس عوض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مقاربت در حال حیض احتمال جذام برص برای کودک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مقاربت پس از احتلام قبل از غسل اختلال مغزی یا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اگر کسی در این موارد سهل انگاری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یلو من الا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نکند مگر خویشتن را</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مِنَ الْجَفاء أنْ یَصْحَبَ الرَّجُلُ الرَّجُلُ فَلا یَسْئَلُهُ عَنْ إسْمِهِ وَ کنْیَتِهِ وَ أنْ یدْعَی الرَّجُلُ إلی طَعامٍ فَلا یُجیبُ أَوْ یُجیبُ فَلا یَأکلُ وَ مَواقَعَهِ الرَّجُلُ أهْلَهُ قَبْلَ الْمُلاعَبَهِ</w:t>
      </w:r>
      <w:r>
        <w:rPr>
          <w:rStyle w:val="FootnoteAnchor"/>
          <w:rtl w:val="true"/>
        </w:rPr>
        <w:footnoteReference w:id="107"/>
      </w:r>
      <w:r>
        <w:rPr>
          <w:rFonts w:ascii="IRNazanin" w:hAnsi="IRNazanin" w:eastAsia="IRNazanin"/>
          <w:color w:val="111111"/>
          <w:sz w:val="28"/>
          <w:sz w:val="28"/>
          <w:szCs w:val="28"/>
          <w:rtl w:val="true"/>
          <w:lang w:bidi="fa-IR"/>
        </w:rPr>
        <w:t>سه رفتار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کسی مصاحب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از نام کوچک و کنیه او پرسش نکند کسی که به غذائی دعوت شود و نپذیرد و کسی بدون مقدمه و بدون تبادل الفاظ و حرکات عاطفی به عمل جنسی اقدام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یُکْرَهُ اَلْجِمَاعُ فِی وَقْتٍ مِنَ اَلْأَوْقَاتِ وَ إِنْ کَانَ حَلاَلاً قَالَ نَعَمْ مَا بَیْنَ طُلُوعِ اَلْفَجْرِ إِلَی طُلُوعِ اَلشَّمْسِ وَ مِنْ مَغِیبِ اَلشَّمْسِ إِلَی مَغِیبِ اَلشَّفَقِ وَ فِی اَلْیَوْمِ اَلَّذِی تَنْکَسِفُ فِیهِ اَلشَّمْسُ وَ فِی اَللَّیْلَهِ اَلَّتِی یَنْکَسِفُ فِیهَا اَلْقَمَرُ وَ فِی اَلْیَوْمِ وَ اَللَّیْلَهِ اَلَّتِی یَکُونُ فِیهِمَا اَلرِّیحُ اَلسَّوْدَاءُ وَ اَلرِّیحُ اَلْحَمْرَاءُ وَ اَلرِّیحُ اَلصَّفْرَاءُ وَ اَلْیَوْمِ وَ اَللَّیْلَهِ اَلَّتِی یَکُونُ فِیهِمَا اَلزَّلْزَلَهُ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یُجَامِعُ أَحَدٌ فَیُرْزَقَ وَلَداً فَیَرَی فِی وَلَدِهِ ذَلِکَ مَا یُحِبُّ</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مقاربت حلال در وقتی از اوقات مکروه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بین طلوع فجر و طلوع خورشید و مابین غروب خورشید و زوال سرخی اطراف افق و در روزی که خورشیدگرفتگی رخ دهد، و در شبی که ماه گرفتگی پیش آید و در روز و شبی که در آن باد سیاه یا باد سرخ یا باد زرد بوزد، و در روز و شبی که زلزله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وقت ها مجامعت کند و صاحب فرزند شود خواهد دید در آن فرزند چیزی را که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المَرأَهِ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 السَّفَرجَلَ؛ فَإِنَّ الوَلَدَ یَکونُ أطیَبَ ریحا، وأصفی لَوناً</w:t>
      </w:r>
      <w:r>
        <w:rPr>
          <w:rStyle w:val="FootnoteAnchor"/>
          <w:rtl w:val="true"/>
        </w:rPr>
        <w:footnoteReference w:id="109"/>
      </w:r>
      <w:r>
        <w:rPr>
          <w:rFonts w:ascii="IRNazanin" w:hAnsi="IRNazanin" w:eastAsia="IRNazanin"/>
          <w:color w:val="111111"/>
          <w:sz w:val="28"/>
          <w:sz w:val="28"/>
          <w:szCs w:val="28"/>
          <w:rtl w:val="true"/>
          <w:lang w:bidi="fa-IR"/>
        </w:rPr>
        <w:t xml:space="preserve">اگر زن حامله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پیکر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دختر خواه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و خوشرنگ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نَظَرَ إِلَی غُلاَمٍ جَمِیلٍ یَنْبَغِی أَنْ یَکُونَ أَبُو هَذَا اَلْغُلاَمِ أَکَلَ اَلسَّفَرْجَلَ</w:t>
      </w:r>
      <w:r>
        <w:rPr>
          <w:rStyle w:val="FootnoteAnchor"/>
          <w:rtl w:val="true"/>
        </w:rPr>
        <w:footnoteReference w:id="11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خوش سیمائی نگاه کرد و فرمود پیداست که پدر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مقولات زیاد است از قبیل مستحب است گوشت گوسفند بخورد تا فرزندش موقر و متین باشد و مکروه است گوشت گاو بخورد و فرزندش اهل شاخ و شانه کشیدن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اشتغال خانم حامله به کاری که ایمنی جنین را تهدید می کند حرام است و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 باید ضرری را که از عدم اشتغال زن به خاطر جنین متوجه او می شود،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کودک یتیم باشد جبران ضرر مادر به عهده حکومت است اگر مالی از پدر مانده باشد از همان مال و در غیر این صورت از بیت المال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از تأمین تغذیه مطلوب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مطلوب مادر جهت تغذیه مطلوب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حفاظت و ایمنی جنین عاجز باشد بر حکومت است که این نیازها را در حد مطلب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امروزه در برخی از کشورهای غیر مسلمان این حکم اسلامی توسط حکومت غیر مسلمان عملی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جنین در شکم مادر باید از هر آسیب و آفت محفوظ و ایمن باشد و هر آسیب به او برسد یکی از دو شخصیت حقیقی و یک شخصیت حقوقی مسئول آن هستند یا، مادر یا پدرو یا حکومت و مشمول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مجازات آن بسته به گونه ها و شرایط آن است از قبیل عمد، شبه عمد، خطاو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اسلام امور اجتماعی و مسائل مربوط به ایمنی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انعقاد نطفه و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و قدم به قدم با او پیش می رود تا زمان مرگش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نیز به مسائل ایمنی مربوط به مرگ او می پردازد از قبیل بهداشت و حفاظت از فرد، خانواده و جامعه در قبال عوامل ضد ایمنی که از بدن مرده ناشی می شود حتی مقرراتی برای گور و گورستان تعیین می کند تا جامعه از انواع مختلف میکرب که از مردگان ناشی می شود ایمن باشد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بحث خیلی مختصر که در مورد ایمنی در قبال عوامل وراثتی و ژنتیکی و نیز ایمنی جنین ارائه گشت، مسائل ایمنی از وقت تولد تا مرگ و پس از مرگ انسان با ترتیب دیگر در متن کتاب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مقدماتی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دهم و همراه خواننده به جریان اصلی موضوع وارد می شوم</w:t>
      </w:r>
      <w:r>
        <w:rPr>
          <w:rFonts w:eastAsia="IRNazanin" w:cs="IRNazanin"/>
          <w:color w:val="111111"/>
          <w:sz w:val="28"/>
          <w:szCs w:val="28"/>
          <w:rtl w:val="true"/>
          <w:lang w:bidi="fa-IR"/>
        </w:rPr>
        <w:t xml:space="preserve">. </w:t>
      </w:r>
      <w:bookmarkStart w:id="73" w:name="pg19082_180142"/>
    </w:p>
    <w:p>
      <w:pPr>
        <w:pStyle w:val="Heading2"/>
        <w:numPr>
          <w:ilvl w:val="1"/>
          <w:numId w:val="1"/>
        </w:numPr>
        <w:rPr/>
      </w:pPr>
      <w:bookmarkStart w:id="74" w:name="__RefHeading___Toc14471034_1280447820"/>
      <w:bookmarkStart w:id="75" w:name="_Toc29"/>
      <w:bookmarkEnd w:id="73"/>
      <w:bookmarkEnd w:id="74"/>
      <w:r>
        <w:rPr>
          <w:rtl w:val="true"/>
        </w:rPr>
        <w:t>فصل دوم</w:t>
      </w:r>
      <w:bookmarkEnd w:id="75"/>
    </w:p>
    <w:p>
      <w:pPr>
        <w:pStyle w:val="Heading3"/>
        <w:numPr>
          <w:ilvl w:val="2"/>
          <w:numId w:val="1"/>
        </w:numPr>
        <w:rPr/>
      </w:pPr>
      <w:bookmarkStart w:id="76" w:name="__RefHeading___Toc14471036_1280447820"/>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ایمنی و محیط زیست عمومی</w:t>
      </w:r>
    </w:p>
    <w:p>
      <w:pPr>
        <w:pStyle w:val="BookText"/>
        <w:rPr/>
      </w:pPr>
      <w:r>
        <w:rPr>
          <w:rFonts w:ascii="IRNazanin" w:hAnsi="IRNazanin" w:eastAsia="IRNazanin"/>
          <w:color w:val="111111"/>
          <w:sz w:val="28"/>
          <w:sz w:val="28"/>
          <w:szCs w:val="28"/>
          <w:rtl w:val="true"/>
          <w:lang w:bidi="fa-IR"/>
        </w:rPr>
        <w:t>ایمنی و محیط زیست</w:t>
      </w:r>
    </w:p>
    <w:p>
      <w:pPr>
        <w:pStyle w:val="BookText"/>
        <w:rPr/>
      </w:pPr>
      <w:r>
        <w:rPr>
          <w:rFonts w:ascii="IRNazanin" w:hAnsi="IRNazanin" w:eastAsia="IRNazanin"/>
          <w:color w:val="111111"/>
          <w:sz w:val="28"/>
          <w:sz w:val="28"/>
          <w:szCs w:val="28"/>
          <w:rtl w:val="true"/>
          <w:lang w:bidi="fa-IR"/>
        </w:rPr>
        <w:t>ایجاد و حفاظت محیط سبز</w:t>
      </w:r>
    </w:p>
    <w:p>
      <w:pPr>
        <w:pStyle w:val="BookText"/>
        <w:rPr/>
      </w:pPr>
      <w:r>
        <w:rPr>
          <w:rFonts w:ascii="IRNazanin" w:hAnsi="IRNazanin" w:eastAsia="IRNazanin"/>
          <w:color w:val="111111"/>
          <w:sz w:val="28"/>
          <w:sz w:val="28"/>
          <w:szCs w:val="28"/>
          <w:rtl w:val="true"/>
          <w:lang w:bidi="fa-IR"/>
        </w:rPr>
        <w:t>شکار و حفاظت از محیط زیست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ایمنی و گورستان </w:t>
      </w:r>
      <w:bookmarkStart w:id="78" w:name="pg19082_180143"/>
    </w:p>
    <w:p>
      <w:pPr>
        <w:pStyle w:val="Heading3"/>
        <w:numPr>
          <w:ilvl w:val="2"/>
          <w:numId w:val="1"/>
        </w:numPr>
        <w:rPr/>
      </w:pPr>
      <w:bookmarkStart w:id="79" w:name="__RefHeading___Toc14471038_1280447820"/>
      <w:bookmarkStart w:id="80" w:name="_Toc31"/>
      <w:bookmarkEnd w:id="78"/>
      <w:bookmarkEnd w:id="79"/>
      <w:r>
        <w:rPr>
          <w:rtl w:val="true"/>
        </w:rPr>
        <w:t>ایمنی و محیط زیست</w:t>
      </w:r>
      <w:bookmarkEnd w:id="80"/>
    </w:p>
    <w:p>
      <w:pPr>
        <w:pStyle w:val="Heading4"/>
        <w:numPr>
          <w:ilvl w:val="3"/>
          <w:numId w:val="1"/>
        </w:numPr>
        <w:rPr/>
      </w:pPr>
      <w:bookmarkStart w:id="81" w:name="__RefHeading___Toc14471040_1280447820"/>
      <w:bookmarkStart w:id="82" w:name="_Toc32"/>
      <w:bookmarkEnd w:id="81"/>
      <w:r>
        <w:rPr>
          <w:rtl w:val="true"/>
        </w:rPr>
        <w:t>حفاظت و بهداشت محیط زیست عمومی</w:t>
      </w:r>
      <w:bookmarkEnd w:id="82"/>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اوست که فرو فرستاد آبی از آسمان و پدید آوردیم با آن رویش هر گیاه را پس پدید آوردیم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و سبزگی را که در می آوریم از آن دانه را سوار برهم و از نخل پدید می آوریم از شکوفه اش خوشه هائی با دانه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بهم، و به وجود آوردیم باغ هائی از گونه های انگور و زیتون و انار همگون و غیر همگون تماشا کنید بر میوه اش آن گاه که ثمر دهد و به رسیدن نو، برش براستی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آیه هائی هست برای مردمی که در پی ایمان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Style w:val="FootnoteAnchor"/>
          <w:rtl w:val="true"/>
        </w:rPr>
        <w:footnoteReference w:id="112"/>
      </w:r>
      <w:r>
        <w:rPr>
          <w:rFonts w:ascii="IRNazanin" w:hAnsi="IRNazanin" w:eastAsia="IRNazanin"/>
          <w:color w:val="111111"/>
          <w:sz w:val="28"/>
          <w:sz w:val="28"/>
          <w:szCs w:val="28"/>
          <w:rtl w:val="true"/>
          <w:lang w:bidi="fa-IR"/>
        </w:rPr>
        <w:t xml:space="preserve"> در آفرینش آسمان و زمین و در رفت وآمد شب وروز و آن کشتی که در دریا در جهت منافع مردم شناور است، و آن چه فرو فرستاد از آب آسمانی و زنده کرد به آن زمین را پس از آن که اثری از حیات در آن، نبود، و پخش کرد در آن هر گونه ای از جنبندگان را و در گردانیدن بادها و در ابرهای گماشته شده میان آسمان و، زمین، آیه هائی هست برای مردمی که اهل اندیشه و خردورز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 إِنَّ فِی ذلِکَ لَآیاتٍ لِقَوْمٍ یَعْقِلُونَ</w:t>
      </w:r>
      <w:r>
        <w:rPr>
          <w:rStyle w:val="FootnoteAnchor"/>
          <w:rtl w:val="true"/>
        </w:rPr>
        <w:footnoteReference w:id="113"/>
      </w:r>
      <w:r>
        <w:rPr>
          <w:rFonts w:ascii="IRNazanin" w:hAnsi="IRNazanin" w:eastAsia="IRNazanin"/>
          <w:color w:val="111111"/>
          <w:sz w:val="28"/>
          <w:sz w:val="28"/>
          <w:szCs w:val="28"/>
          <w:rtl w:val="true"/>
          <w:lang w:bidi="fa-IR"/>
        </w:rPr>
        <w:t xml:space="preserve"> و در زمین تکه های همجوار هست و باغ ها و کشتزارها و نخلستان ها همگون و غیر همگون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همه تفاوت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نوع آب مشروب می شوند، و برتری داده ایم برخی از آن ها را از جهت ارزش غذائی میوه و محصولش، براستی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زیستی که برای شما فراهم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هائی هست برای مردم خردگرا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السَّمَاوَاتِ بِغَيْرِ عَمَدٍ تَرَوْنَهَا وَأَلْقَى فِي الْأَرْضِ رَوَاسِيَ أَنْ تَمِيدَ بِكُمْ وَبَثَّ فِيهَا مِنْ كُلِّ دَابَّةٍ وَأَنْزَلْنَا مِنَ السَّمَاءِ مَاءً فَأَنْبَتْنَا فِيهَا مِنْ كُلِّ زَوْجٍ كَرِيمٍ</w:t>
      </w:r>
      <w:r>
        <w:rPr>
          <w:rStyle w:val="FootnoteAnchor"/>
          <w:rtl w:val="true"/>
        </w:rPr>
        <w:footnoteReference w:id="114"/>
      </w:r>
      <w:r>
        <w:rPr>
          <w:rFonts w:ascii="IRNazanin" w:hAnsi="IRNazanin" w:eastAsia="IRNazanin"/>
          <w:color w:val="111111"/>
          <w:sz w:val="28"/>
          <w:sz w:val="28"/>
          <w:szCs w:val="28"/>
          <w:rtl w:val="true"/>
          <w:lang w:bidi="fa-IR"/>
        </w:rPr>
        <w:t xml:space="preserve"> آفرید آسمان ها را بدون ستونی که شما آن ستون را مشاهده کنید و برانداخت بر زمین صخره های ضخیم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سنگی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روان و لرزان نشود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محکم باشد در زیر 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پخش کرد در زمین از هر </w:t>
      </w:r>
    </w:p>
    <w:p>
      <w:pPr>
        <w:pStyle w:val="BookText"/>
        <w:rPr/>
      </w:pPr>
      <w:r>
        <w:rPr>
          <w:rFonts w:ascii="IRNazanin" w:hAnsi="IRNazanin" w:eastAsia="IRNazanin"/>
          <w:color w:val="111111"/>
          <w:sz w:val="28"/>
          <w:sz w:val="28"/>
          <w:szCs w:val="28"/>
          <w:rtl w:val="true"/>
          <w:lang w:bidi="fa-IR"/>
        </w:rPr>
        <w:t xml:space="preserve">جنبنده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خزندگان، چهارپایان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کردیم از آسمان آب و رویاندیم در زمین از هر جفت نیکو با بهره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الْأَزْوَاجَ كُلَّهَا مِمَّا تُنْبِتُ الْأَرْضُ وَمِنْ أَنْفُسِهِمْ وَمِمَّا لَا يَعْلَمُونَ</w:t>
      </w:r>
      <w:r>
        <w:rPr>
          <w:rStyle w:val="FootnoteAnchor"/>
          <w:rtl w:val="true"/>
        </w:rPr>
        <w:footnoteReference w:id="115"/>
      </w:r>
      <w:r>
        <w:rPr>
          <w:rFonts w:ascii="IRNazanin" w:hAnsi="IRNazanin" w:eastAsia="IRNazanin"/>
          <w:color w:val="111111"/>
          <w:sz w:val="28"/>
          <w:sz w:val="28"/>
          <w:szCs w:val="28"/>
          <w:rtl w:val="true"/>
          <w:lang w:bidi="fa-IR"/>
        </w:rPr>
        <w:t xml:space="preserve"> و قرار دادیم در زمین باغ های طبیعی جنگل هائی از نخلستان ها و تاکستان ها و شکافتیم در زمین چشمه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تغذیه نمایند از میوه های آن و نیز باغ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خودشان با دست خودشان به عمل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پس سپاسگزاری نخواهند کرد؟ پاک و منزه است خداوندی که آفرید همه جفت ها را از روئیدنی های زمین و نیز خود انسان ها و از آن چه دانش آن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وَالْأَرْضَ مَدَدْنَاهَا وَأَلْقَيْنَا فِيهَا رَوَاسِيَ وَأَنْبَتْنَا فِيهَا مِنْ كُلِّ زَوْجٍ بَهِيجٍ</w:t>
      </w:r>
      <w:r>
        <w:rPr>
          <w:rStyle w:val="FootnoteAnchor"/>
          <w:rtl w:val="true"/>
        </w:rPr>
        <w:footnoteReference w:id="116"/>
      </w:r>
      <w:r>
        <w:rPr>
          <w:rFonts w:ascii="IRNazanin" w:hAnsi="IRNazanin" w:eastAsia="IRNazanin"/>
          <w:color w:val="111111"/>
          <w:sz w:val="28"/>
          <w:sz w:val="28"/>
          <w:szCs w:val="28"/>
          <w:rtl w:val="true"/>
          <w:lang w:bidi="fa-IR"/>
        </w:rPr>
        <w:t xml:space="preserve">و زمین را برگسترانیدیم و برانداختیم بر روی آن صخره های ضخیم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سنگی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رویانیدیم در آن از هر جفت بهجت آور و نشاط انگیز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w:t>
      </w:r>
      <w:r>
        <w:rPr>
          <w:rStyle w:val="FootnoteAnchor"/>
          <w:rtl w:val="true"/>
        </w:rPr>
        <w:footnoteReference w:id="117"/>
      </w:r>
      <w:r>
        <w:rPr>
          <w:rFonts w:ascii="IRNazanin" w:hAnsi="IRNazanin" w:eastAsia="IRNazanin"/>
          <w:color w:val="111111"/>
          <w:sz w:val="28"/>
          <w:sz w:val="28"/>
          <w:szCs w:val="28"/>
          <w:rtl w:val="true"/>
          <w:lang w:bidi="fa-IR"/>
        </w:rPr>
        <w:t xml:space="preserve"> و اوست خدا که پدید آورد باغ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باغ جنگلی و کاشته شده به دست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دارگاهی و غیر دارگاهی، و نخل و کشتزار را با تفاوت طعم و تفاوت ارزش غذائی و زیتون را انواع همگون و غیر همگون بخورید از محصولش آن گاه که ثمر دهد، و حقوق اجتماعی آن را در وقت محصول برداری بپردازید و اسراف نکنید زیرا خداوند زیاده روان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هائی از آیه های بالا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آیه به عنوان نمونه ارائه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آن چه در آن است هم بنفسه و هم به عنوان محیط زیست آیه وجود و قدرت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عنوان محیط زیست با توجه به بهیج بودن و نشاط انگیزی اش نیز آیه وجود و قدرت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گاهی اصل پیدایش حیات گیاهی و جانداری را در نظر دارند و گاهی به جریان حیات نباتی و حیوانی جاری در روی زمین توجه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وجود هر بوته درختچه و درخت را هم در شکل طبیعی و جنگلی و هم در شکل باغ و بوستان و کشتزار، بدون استثنا نعمت می داند و منت آن ها را برگردن بشر می گذارد و همچنین هر نوع جنبنده از حشره تا فیل و از ویروس و باکتری تا کرگدن همه را برای زندگی لازم و ضروری معرفی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ها از نظر مطالعه کننده قرآن می گذرد ذهن را به امور اساسی مهم متوجه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پیدایش جهان و چگونگی، آن جریان کیهان و کهکشان ها شب و روز تاریخ پیدایش ماده و جهان تاریخ پیدایش کره زمین، چگونگی پیدایش قشر سنگی، زمین پیدایش خاک پیدایش نباتی و، حیوانی جنبندگان، اولیه مهمتر از همه آیا ابتدا غذا پیدایش یافته سپس جاندار نباتی و حیوانی یا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وجود مواد غذائی بدون حضور گیاه و حیوان در یک کره محال است و نیز وجود جاندار نباتی و حیوانی بدون مواد غذائی نیز محال است و محالتر از هر دو پیدایش حیات در </w:t>
      </w:r>
      <w:bookmarkStart w:id="83" w:name="pg19082_180145"/>
    </w:p>
    <w:p>
      <w:pPr>
        <w:pStyle w:val="BookText"/>
        <w:rPr/>
      </w:pPr>
      <w:bookmarkEnd w:id="83"/>
      <w:r>
        <w:rPr>
          <w:rFonts w:ascii="IRNazanin" w:hAnsi="IRNazanin" w:eastAsia="IRNazanin"/>
          <w:color w:val="111111"/>
          <w:sz w:val="28"/>
          <w:sz w:val="28"/>
          <w:szCs w:val="28"/>
          <w:rtl w:val="true"/>
          <w:lang w:bidi="fa-IR"/>
        </w:rPr>
        <w:t>ماده است ولی این محال های علمی عملاً امکان فلسفی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پرسش دیگر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پیدایش یافته؟ مسأله فیکیسم و ترانسفورمیم در مورد انسان پیدایش، زبان، وحدت یا کثرت ریشه ای زبان، و منشأ اخلاق، منشأ جامعه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را در کتاب 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زیاده روی و تباه کردن مواهب طبیعت ممنوع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 کاران و تباه گران مواهب محیط زیست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درطبیعت و ایجاد محیط هایی مانند باغکاری کشاورزی هم جایز و هم مورد تشویق واقع شده حتی خود همین توان های بشری و همین محصولات نیز آیه وجود و قدرت خدا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معروش نیازمند به دار مانند، نیلوفر تاک مو و انواع پیچنده ها و گیاهان ایستا مانند چنار و سایر درختان و بوته ها، نیز به عنوان سمبلهای زیبائی و تأمین کننده سلامت و ایمنی جان وروان و نشاط آور،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آیه ها نیازهای مادی و اقتصادی و روحی و روانی با عناصری اساسی از زیباشناختی در کنار هم در یک افق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کتاب تکوین و دفتر آیه های مشهود و محسوس خداست و محیط زیست موطن رفاه و منبع تأمین نیازهای بشر و مجموع اندامواره آن مادر مهربان بشر و گهواره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 فِیهَا أَمِنَ وَ مَنْ مَرِضَ فِیهَا نَدِمَ</w:t>
      </w:r>
      <w:r>
        <w:rPr>
          <w:rStyle w:val="FootnoteAnchor"/>
          <w:rtl w:val="true"/>
        </w:rPr>
        <w:footnoteReference w:id="118"/>
      </w:r>
      <w:r>
        <w:rPr>
          <w:rFonts w:ascii="IRNazanin" w:hAnsi="IRNazanin" w:eastAsia="IRNazanin"/>
          <w:color w:val="111111"/>
          <w:sz w:val="28"/>
          <w:sz w:val="28"/>
          <w:szCs w:val="28"/>
          <w:rtl w:val="true"/>
          <w:lang w:bidi="fa-IR"/>
        </w:rPr>
        <w:t xml:space="preserve"> هر کس در زیست دنیائی صحت بدن داشته باشد ایمن می شود و هر کس در آن مریض شود از این که عوامل سلامتی را از بین برده یا از آن ها استفاده نکرده 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نعمت بزرگ محیط زیست آسیب وارد می کند دو چیز است تخریب و آلوده کردن، و از دیدگاه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محیط زیست را برای بشر نامساعد می کند خارج کردن یک چیز از چرخه ویژه طبیعی خودش، و گرفتن حیات از گیاه و حیوان است</w:t>
      </w:r>
      <w:r>
        <w:rPr>
          <w:rFonts w:eastAsia="IRNazanin" w:cs="IRNazanin"/>
          <w:color w:val="111111"/>
          <w:sz w:val="28"/>
          <w:szCs w:val="28"/>
          <w:rtl w:val="true"/>
          <w:lang w:bidi="fa-IR"/>
        </w:rPr>
        <w:t>.</w:t>
      </w:r>
    </w:p>
    <w:p>
      <w:pPr>
        <w:pStyle w:val="Heading4"/>
        <w:numPr>
          <w:ilvl w:val="3"/>
          <w:numId w:val="1"/>
        </w:numPr>
        <w:rPr/>
      </w:pPr>
      <w:bookmarkStart w:id="84" w:name="__RefHeading___Toc14471042_1280447820"/>
      <w:bookmarkStart w:id="85" w:name="_Toc33"/>
      <w:bookmarkEnd w:id="84"/>
      <w:r>
        <w:rPr>
          <w:rtl w:val="true"/>
        </w:rPr>
        <w:t>آب و گیاه</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یَنْتَفِعُ بِهَا اَلْمُؤْمِنُ مِنْ بَعْدِ مَوْتِهِ</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شخص بعد از وفاتش نیز از آن ها سود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وَلَدٌ صَالِحٌ یَسْتَغْفِرُ لَهُ</w:t>
      </w:r>
      <w:r>
        <w:rPr>
          <w:rFonts w:ascii="IRNazanin" w:hAnsi="IRNazanin" w:eastAsia="IRNazanin"/>
          <w:color w:val="111111"/>
          <w:sz w:val="28"/>
          <w:sz w:val="28"/>
          <w:szCs w:val="28"/>
          <w:rtl w:val="true"/>
          <w:lang w:bidi="fa-IR"/>
        </w:rPr>
        <w:t xml:space="preserve"> فرزند صالحی که بر آمرزش او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 مُصحَفٌ یَقرَءُ فیهِ</w:t>
      </w:r>
      <w:r>
        <w:rPr>
          <w:rFonts w:ascii="IRNazanin" w:hAnsi="IRNazanin" w:eastAsia="IRNazanin"/>
          <w:color w:val="111111"/>
          <w:sz w:val="28"/>
          <w:sz w:val="28"/>
          <w:szCs w:val="28"/>
          <w:rtl w:val="true"/>
          <w:lang w:bidi="fa-IR"/>
        </w:rPr>
        <w:t xml:space="preserve"> یا قرآنی که از او مانده خوانده می شود مراد نسخه برداری یا چاپ قرآن و حتی خریدن یک جلد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قَلِیبٌ یَحْفِرُهُ</w:t>
      </w:r>
      <w:r>
        <w:rPr>
          <w:rFonts w:ascii="IRNazanin" w:hAnsi="IRNazanin" w:eastAsia="IRNazanin"/>
          <w:color w:val="111111"/>
          <w:sz w:val="28"/>
          <w:sz w:val="28"/>
          <w:szCs w:val="28"/>
          <w:rtl w:val="true"/>
          <w:lang w:bidi="fa-IR"/>
        </w:rPr>
        <w:t xml:space="preserve"> و چاه آبی که او کنده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غَرْسٌ یَغْرِسُهُ</w:t>
      </w:r>
      <w:r>
        <w:rPr>
          <w:rFonts w:ascii="IRNazanin" w:hAnsi="IRNazanin" w:eastAsia="IRNazanin"/>
          <w:color w:val="111111"/>
          <w:sz w:val="28"/>
          <w:sz w:val="28"/>
          <w:szCs w:val="28"/>
          <w:rtl w:val="true"/>
          <w:lang w:bidi="fa-IR"/>
        </w:rPr>
        <w:t xml:space="preserve"> و نهالی که او کاشته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صَدَقَهُ مَاءٍ یُجْرِیهِ</w:t>
      </w:r>
      <w:r>
        <w:rPr>
          <w:rFonts w:ascii="IRNazanin" w:hAnsi="IRNazanin" w:eastAsia="IRNazanin"/>
          <w:color w:val="111111"/>
          <w:sz w:val="28"/>
          <w:sz w:val="28"/>
          <w:szCs w:val="28"/>
          <w:rtl w:val="true"/>
          <w:lang w:bidi="fa-IR"/>
        </w:rPr>
        <w:t xml:space="preserve"> و آبی که او در جهت استفاده عموم جاری کرده باشد</w:t>
      </w:r>
      <w:r>
        <w:rPr>
          <w:rFonts w:eastAsia="IRNazanin" w:cs="IRNazanin"/>
          <w:color w:val="111111"/>
          <w:sz w:val="28"/>
          <w:szCs w:val="28"/>
          <w:rtl w:val="true"/>
          <w:lang w:bidi="fa-IR"/>
        </w:rPr>
        <w:t xml:space="preserve">. </w:t>
      </w:r>
      <w:bookmarkStart w:id="86" w:name="pg19082_180146"/>
    </w:p>
    <w:p>
      <w:pPr>
        <w:pStyle w:val="BookText"/>
        <w:rPr/>
      </w:pPr>
      <w:bookmarkEnd w:id="8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سُنَّةٌ حَسَنَةٌ يُؤْخَذُ بِهَا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یا بنیانگذاری یک سنت حسنه یک اصل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او مردم به آن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عَلَی شَطِّ نَهَرٍ جَارٍ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خداوند نهی کرده است شما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بول کردن در آب های جاری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یَبُولَ أَحَدٌ فِی اَلْمَاءِ اَلرَّاکِدِ</w:t>
      </w:r>
      <w:r>
        <w:rPr>
          <w:rStyle w:val="FootnoteAnchor"/>
          <w:rtl w:val="true"/>
        </w:rPr>
        <w:footnoteReference w:id="12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از ادرار در آب راکد</w:t>
      </w:r>
    </w:p>
    <w:p>
      <w:pPr>
        <w:pStyle w:val="BookText"/>
        <w:rPr/>
      </w:pP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الحيات</w:t>
      </w:r>
      <w:r>
        <w:rPr>
          <w:rStyle w:val="FootnoteAnchor"/>
          <w:rtl w:val="true"/>
        </w:rPr>
        <w:footnoteReference w:id="122"/>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آب چیست؟ فرمود طعم آب طعم حیات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اَلْبُزَاقِ فِی اَلْبِئْرِ اَلَّتِی یُشْرَبُ مِنْهَا</w:t>
      </w:r>
      <w:r>
        <w:rPr>
          <w:rStyle w:val="FootnoteAnchor"/>
          <w:rtl w:val="true"/>
        </w:rPr>
        <w:footnoteReference w:id="123"/>
      </w:r>
      <w:r>
        <w:rPr>
          <w:rFonts w:ascii="IRNazanin" w:hAnsi="IRNazanin" w:eastAsia="IRNazanin"/>
          <w:color w:val="111111"/>
          <w:sz w:val="28"/>
          <w:sz w:val="28"/>
          <w:szCs w:val="28"/>
          <w:rtl w:val="true"/>
          <w:lang w:bidi="fa-IR"/>
        </w:rPr>
        <w:t>و نیز نهی کرده است از انداختن آب دهان به چاهی که کسانی از آب آن استفاده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الْبُزَاقِ فِي الْبِئْرِ الَّتِي يشْرَبُ مِنْهَا</w:t>
      </w:r>
      <w:r>
        <w:rPr>
          <w:rStyle w:val="FootnoteAnchor"/>
          <w:rtl w:val="true"/>
        </w:rPr>
        <w:footnoteReference w:id="124"/>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نهی کرده است از انداختن آب دهان به چاهی که کسانی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چاه ها و تزریق آب به چاه جهت استفاده بهینه از آب و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مردم شهر قم در حضور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کمبود آب چاه هایشان در تابستان ها،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بارندگی و زمستان آب های روی زمین را به درون چاه ها هدایت کنید تا آب چاه هایتان در تابستان ها زیاد و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مطابق توصیه امام چاه ها را از ته تا سر آن با سنگ و آجر دیوار می چیدند آب های موسم بارندگی را به داخل آن ها هدایت کرده و در تابستان از فراوانی آن بهره مند می شدند هنوز هم این برنامه را فراموش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برخی از مناطق کشور که چاه های عمیق موجب پائین رفتن آب های زیرزمینی شده اند و منطقه را در معرض کویر شدن قرار داده اند همین توصیه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شده و نتیجه جداً مطلوبی را داده است</w:t>
      </w:r>
      <w:r>
        <w:rPr>
          <w:rFonts w:eastAsia="IRNazanin" w:cs="IRNazanin"/>
          <w:color w:val="111111"/>
          <w:sz w:val="28"/>
          <w:szCs w:val="28"/>
          <w:rtl w:val="true"/>
          <w:lang w:bidi="fa-IR"/>
        </w:rPr>
        <w:t>.</w:t>
      </w:r>
    </w:p>
    <w:p>
      <w:pPr>
        <w:pStyle w:val="Heading4"/>
        <w:numPr>
          <w:ilvl w:val="3"/>
          <w:numId w:val="1"/>
        </w:numPr>
        <w:rPr/>
      </w:pPr>
      <w:bookmarkStart w:id="87" w:name="__RefHeading___Toc14471044_1280447820"/>
      <w:bookmarkStart w:id="88" w:name="_Toc34"/>
      <w:bookmarkEnd w:id="87"/>
      <w:r>
        <w:rPr>
          <w:rtl w:val="true"/>
        </w:rPr>
        <w:t>ایجاد و حفاظت محیط سبز</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طَلْحَهً أَوْ سِدْرَهً فَکَأَنَّمَا سَقَی مُؤْمِناً مِنْ ظِمَاءٍ</w:t>
      </w:r>
      <w:r>
        <w:rPr>
          <w:rStyle w:val="FootnoteAnchor"/>
          <w:rtl w:val="true"/>
        </w:rPr>
        <w:footnoteReference w:id="12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طلحی نوعی درختچه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درخت سدری را آب دهد مانند کسی است که مؤمن تشنه ای را سیراب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سَرِیَّهً بَعَثَ أَمِیرَهَا فَأَجْلَسَهُ إِلَی جَنْبِهِ وَ أَجْلَسَ أَصْحَابَهُ بَیْنَ یَدَیْهِ ثُمَّ قَالَ سِیرُوا بِسْمِ اَللَّهِ وَ بِاللَّهِ وَ فِی سَبِیلِ اَللَّهِ وَ عَلَی مِلَّهِ رَسُولِ اَللَّهِ صَلَّی اَللَّهُ عَلَیْهِ وَ آلِهِ لاَ تَغْدِرُوا وَ لاَ تَغُلُّوا وَ لاَ تُمَثِّلُوا وَ لاَ تَقْطَعُوا شَجَراً إِلاَّ أَنْ تُضْطَرُّوا إِلَیْهَا وَ لاَ تَقْتُلُوا شَیْخاً فَانِیاً وَ لاَ صَبِیّاً وَ لاَ اِمْرَأَهً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گاهی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برای جنگ اعزام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شان را می خواند و در کنار خودش می نشانید و سپاهیان را در روبه رو قرار می داد 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در راه خدا و برای خدا و مطابق دین رسول خدا حرکت کنید با دشمن نامردی نکنید خیانت، ننمائید، هیچ دشمنی را مثله نکنید و هیچ درختی را قطع نکنید مگر از روی ناچاری پیران و کودکان و زنان را نکشید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حفاظت از گیاه و محیط سبز آن قدر اهمیت دارد که درخت با انسان های غیر نظامی همردیف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اَلْکَلاَمُ وَ مِمَّا یَزِیدُ فِی اَلْعُمُرِ تَرْکُ اَلْأَذَی وَ تَوْقِیرُ اَلشُّیُوخِ وَ صِلَهُ اَلرَّحِمِ وَ أَنْ یُحْتَرَزَ عَنْ قَطْعِ اَلْأَشْجَارِ اَلرَّطْبَهِ إِلاَّ عِنْدَ اَلضَّرُورَهِ وَ إِسْبَاغُ اَلْوُضُوءِ وَ حِفْظُ اَلصِّحَّهِ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عقل آدمی کامل شود کم 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چیزهائی که عمر آدمی را زیاد می کند پرهیز از مردم آزاری، احترام به سالمندان، صله رحم و پرهیز از قطع درختان سبز درختانی که نخشکیده اند مگر در، ناچاری، و شایسته انجام دادن وضو و کوشیدن در بهداشت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قطع درخت عمر را طولانی می کند و قطع درخت موجب کوتاهی عمر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و رمز دقیقی میان قطع درخت و عمر بشر باشد که من از درک آن عاجزم اما اینقدر مسلم است که از بین بردن درختان بر عمر فرد و افراد و حتی بر عمر جامعه تأثیر دارد آسیب و لطمه زدن به محیط زیست درست آسیب و لطمه زدن به عمر بشر و بشرها ست اعم از خود قطع کننده درخت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را پایمال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و توصیه های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بی مبالات و رفتار بی اعتنا به گیاهان نهی شده است پایمال کردن گیاهان و پا گذاشتن روی آن ها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نَبْتٍ یَنبُتُ إلّا ویَحُفُّه ملَکٌ مُوکَّلٌ به حتّی یَحْصِدَهُ ، فأیُّما امرئٍ وطئَ ذلک النّبْتَ یلعَنُهُ ذلکَ الملَکُ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گیاهی از زمین نمی روید مگر فرشته ای بدان موکل است تا آن را به ثمر مطلوب برساند کسی که آن گیاه را پایمال کند مورد نفرین آن فرشته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لَمْ أَطَأْ بِهَا زَرْعاً قَطُّ</w:t>
      </w:r>
      <w:r>
        <w:rPr>
          <w:rStyle w:val="FootnoteAnchor"/>
          <w:rtl w:val="true"/>
        </w:rPr>
        <w:footnoteReference w:id="130"/>
      </w:r>
      <w:r>
        <w:rPr>
          <w:rFonts w:ascii="IRNazanin" w:hAnsi="IRNazanin" w:eastAsia="IRNazanin"/>
          <w:color w:val="111111"/>
          <w:sz w:val="28"/>
          <w:sz w:val="28"/>
          <w:szCs w:val="28"/>
          <w:rtl w:val="true"/>
          <w:lang w:bidi="fa-IR"/>
        </w:rPr>
        <w:t>هرگز زراعتی را پایمال نکردم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ااَلْمَالِ خَیْرٌ قَالَ زَرْعٌ زَرَعَهُ صَاحِبُهُ وَ أَصْلَحَهُ</w:t>
      </w:r>
      <w:r>
        <w:rPr>
          <w:rStyle w:val="FootnoteAnchor"/>
          <w:rtl w:val="true"/>
        </w:rPr>
        <w:footnoteReference w:id="131"/>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کدامین مال بهتر است؟ فرمود زراعتی که صاحبش آن را بکارد و به اصلاح آن بپردازد</w:t>
      </w:r>
      <w:r>
        <w:rPr>
          <w:rFonts w:eastAsia="IRNazanin" w:cs="IRNazanin"/>
          <w:color w:val="111111"/>
          <w:sz w:val="28"/>
          <w:szCs w:val="28"/>
          <w:rtl w:val="true"/>
          <w:lang w:bidi="fa-IR"/>
        </w:rPr>
        <w:t xml:space="preserve">. </w:t>
      </w:r>
      <w:bookmarkStart w:id="89" w:name="pg19082_180148"/>
    </w:p>
    <w:p>
      <w:pPr>
        <w:pStyle w:val="BookText"/>
        <w:rPr/>
      </w:pPr>
      <w:bookmarkEnd w:id="89"/>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أَحَبَّ لِأَنْبِیَائِهِ مِنَ الْأَعْمَالِ الْحَرْثَ وَ الرَّعْیَ لِئَلَّا یَکْرَهُوا شَیْئاً مِنْ قَطْرِ السَّمَاءِ</w:t>
      </w:r>
      <w:r>
        <w:rPr>
          <w:rStyle w:val="FootnoteAnchor"/>
          <w:rtl w:val="true"/>
        </w:rPr>
        <w:footnoteReference w:id="132"/>
      </w: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 خداوند از میان شغل ها کشاورزی و شبانی را برای پیامبرانش برگزید تا آنان قطره های باران را ناخوش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 بادست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تمجید شده است رابطه انسان با گیاهان دو نوع است رابطه با گیاهی که دیگران کاشته اند و او غیر از استفاده اقتصادی یا منظره ای رابطه ای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با گیاهی که خود شخص آن را کاشته و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و پرورانیدن یک درخت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لذت منظره ای یا اقتصادی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آخر ضرورت یک صمیمیت میان انسان و گیاه و باران یادآوری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باب زیاد است تنها به نمونه هائی بسنده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الثِّمارَ فَيَبعَثُ اللّه ُ عَليكُمُ العَذابَ صَبّا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میوه را قطع نکنید اگر قطع کنید خداوند فرو می ریزد بر شما عذاب را</w:t>
      </w:r>
      <w:r>
        <w:rPr>
          <w:rFonts w:eastAsia="IRNazanin" w:cs="IRNazanin"/>
          <w:color w:val="111111"/>
          <w:sz w:val="28"/>
          <w:szCs w:val="28"/>
          <w:rtl w:val="true"/>
          <w:lang w:bidi="fa-IR"/>
        </w:rPr>
        <w:t>.</w:t>
      </w:r>
    </w:p>
    <w:p>
      <w:pPr>
        <w:pStyle w:val="Heading4"/>
        <w:numPr>
          <w:ilvl w:val="3"/>
          <w:numId w:val="1"/>
        </w:numPr>
        <w:rPr/>
      </w:pPr>
      <w:bookmarkStart w:id="90" w:name="__RefHeading___Toc14471046_1280447820"/>
      <w:bookmarkStart w:id="91" w:name="_Toc35"/>
      <w:bookmarkEnd w:id="90"/>
      <w:r>
        <w:rPr>
          <w:rtl w:val="true"/>
        </w:rPr>
        <w:t>حفظ گونه های حیوان و گیاه</w:t>
      </w:r>
      <w:bookmarkEnd w:id="91"/>
    </w:p>
    <w:p>
      <w:pPr>
        <w:pStyle w:val="BookText"/>
        <w:rPr/>
      </w:pPr>
      <w:r>
        <w:rPr>
          <w:rFonts w:ascii="IRNazanin" w:hAnsi="IRNazanin" w:eastAsia="IRNazanin"/>
          <w:color w:val="111111"/>
          <w:sz w:val="28"/>
          <w:sz w:val="28"/>
          <w:szCs w:val="28"/>
          <w:rtl w:val="true"/>
          <w:lang w:bidi="fa-IR"/>
        </w:rPr>
        <w:t xml:space="preserve">پیامبر اکرم از قطع هر نوع درخت نهی می کرد لیکن در مورد درخت سدر بیشتر تأکید کرده بود و مردم از قطع آن به حدی خودداری کرده بودند که درخت سدر به اصطلاح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بود و با گذشت 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 گرفت که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تابو بازی و توتم سازی مبارزه می کند که مبادا به مرحله درختپرستی برسد برای این هدف هم به تبلیغ شفاهی پرداخت و هم عملاً به قطع درخت سدر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کردارهای امامان بر همگان تأثیر داشت علاوه بر شیعیان مردم سنی نیز وقتی می دیدند که امام کاظم درخت سدری را بریده است از افراط در قداست آن باز می ایستادند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 ابا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السدر،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أصحابِكَ عَنهُ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غَرَسَ مَکَانَهُ عِنَباً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پرسیدم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درخت سدر،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تو نیز از این موضوع پرسیده بود برایش نوشتم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سدری را قطع کرد و به جای آن تاک مو کاشت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 لامن رسوله لَعَنَ اَللَّهُ قَاطِعَ اَلسِّدْرَهِ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IRNazanin" w:hAnsi="IRNazanin" w:eastAsia="IRNazanin"/>
          <w:color w:val="111111"/>
          <w:sz w:val="28"/>
          <w:sz w:val="28"/>
          <w:szCs w:val="28"/>
          <w:rtl w:val="true"/>
          <w:lang w:bidi="fa-IR"/>
        </w:rPr>
        <w:t>سخن خداست نه سخن پیامبر که خداوند لعنت کند کسی را که سدر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برسش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هنوز برخی از مردم باور نمی کردند که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سدری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مبارزه با تابوسازی به صورت رقیق در زمان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با آن درگیر شده و در عصر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bookmarkStart w:id="92" w:name="pg19082_180149"/>
    </w:p>
    <w:p>
      <w:pPr>
        <w:pStyle w:val="BookText"/>
        <w:rPr/>
      </w:pPr>
      <w:bookmarkEnd w:id="92"/>
      <w:r>
        <w:rPr>
          <w:rFonts w:ascii="Amiri" w:hAnsi="Amiri" w:eastAsia="Amiri" w:cs="Amiri"/>
          <w:color w:val="111111"/>
          <w:sz w:val="28"/>
          <w:sz w:val="28"/>
          <w:szCs w:val="28"/>
          <w:rtl w:val="true"/>
          <w:lang w:bidi="ar-SA"/>
        </w:rPr>
        <w:t>عن ابي عبدالله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قطع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قطع الشجر،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إنّما یُکرَهُ قَطعُ السِّدرِ بِالبادِیَهِ لأنّهُ بها قَلیلٌ، و أمّا ههُنا فلا یُکرَهُ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نخل مكروه پرسیدند از قطع درخت فرمود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پرسیدم بریدن درخت سدر چطور است؟ فرمود جایز است و اشکالی ندارد و بریدن سدر که شنیده اید مورد نهی است آن در بادیه است که سدر در آن جاها کمیاب است اما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حومه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ماجرای تاریخی از توجه اسلام به حفظ گونه ها ناشی شده است که یک تاریخچه ای برای رابطه انسان با سدر از عصر پیامبر تا عصر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هرگونه گیاهی که در جایی کمیاب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انقراض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بریدن و قطع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سدر نشان دهنده سنگینی مسئولیت امامت و دشواری رهبری، مردم است حمایت از گونه گیاهی دراثر افراط مردم به درخت پرستی منجر می شود و عدم حمایت از آن لطمه به محیط زیست و هماهنگی و زیبائی هستی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از دیدگاه جامعه شناسی به سه حدیث بالا نگاه کنید ظرافت و هنر هدایت، امت را بصورت زیبائی مشاهده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عزّوجل البَقَرِ وَ الغَنَمِ وَ الإِبلِ ، لِکَثرَتِها وَ إِمکانِ وُجودِها</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گاو گوسفند و شتر را حلال کرده به دلیل کثرت آن ها و امکان بقای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کلام این است که اگر این گونه ها کمیاب بودند و نسلشان در معرض انقراض قرار می گرفت خداوند گوشت آن ها را حرام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اسلام در جنگ خیبر به جان الاغ ها افتادند و آن ها را ذبح کرده و می خوردند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نسل آن حیوان گوشت الاغ را موقتاً تحریم کرد که امروز نیز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ستیان گوشت الاغ را حرام و شیعیان مکروه می دانند و هر دو در طول تاریخ از خوردن آن خودداری کرده اند با این همه در هیچ مقطعی از تاریخ فراوانی الاغ در ممالک اسلامی در حدی نبوده که بیش از نیاز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دقت و شناخت اسلام نسبت به گونه های حیوانی و تأمین نوعی حفاظ برای حفظ آن ها، مشخص می شود و معلوم می گردد که قانونگذاری سخت نیازمند شناخت و علم است و باید به علم الهی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می تواند برای حفظ نسل یک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جهت امور اقتصادی و اجتماعی مردم و خواه در جهت حفظ محیط زیست که امروزه از ضروریات زندگی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یا شکار آن را تحریم کند</w:t>
      </w:r>
      <w:r>
        <w:rPr>
          <w:rFonts w:eastAsia="IRNazanin" w:cs="IRNazanin"/>
          <w:color w:val="111111"/>
          <w:sz w:val="28"/>
          <w:szCs w:val="28"/>
          <w:rtl w:val="true"/>
          <w:lang w:bidi="fa-IR"/>
        </w:rPr>
        <w:t>.</w:t>
      </w:r>
    </w:p>
    <w:p>
      <w:pPr>
        <w:pStyle w:val="Heading4"/>
        <w:numPr>
          <w:ilvl w:val="3"/>
          <w:numId w:val="1"/>
        </w:numPr>
        <w:rPr/>
      </w:pPr>
      <w:bookmarkStart w:id="93" w:name="__RefHeading___Toc14471048_1280447820"/>
      <w:bookmarkStart w:id="94" w:name="_Toc36"/>
      <w:bookmarkEnd w:id="93"/>
      <w:r>
        <w:rPr>
          <w:rtl w:val="true"/>
        </w:rPr>
        <w:t>یک بحث کوچک فقهی</w:t>
      </w:r>
      <w:bookmarkEnd w:id="94"/>
    </w:p>
    <w:p>
      <w:pPr>
        <w:pStyle w:val="BookText"/>
        <w:rPr/>
      </w:pPr>
      <w:r>
        <w:rPr>
          <w:rFonts w:ascii="IRNazanin" w:hAnsi="IRNazanin" w:eastAsia="IRNazanin"/>
          <w:color w:val="111111"/>
          <w:sz w:val="28"/>
          <w:sz w:val="28"/>
          <w:szCs w:val="28"/>
          <w:rtl w:val="true"/>
          <w:lang w:bidi="fa-IR"/>
        </w:rPr>
        <w:t xml:space="preserve">ممکن است برخی گمان کنند که مساله نهی از قطع درخت سدر یا نهی از گوشت الاغ به اصطلاح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في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شمول دادن آن به هر نوع گیاه کمیاب یا گیاه مشرف به انقراض و به حیوان کمیاب یا مشرف به انقراض، صحیح نباشد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باطل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بالا که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و به مفهوم آن تمسک شد منصوص آن تمسک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قیاس منصوص العله اشکالی ندارد و تنقیح المناط است و در مورد حیوان نیز حدیث منصوص العله زیر را داریم</w:t>
      </w:r>
      <w:r>
        <w:rPr>
          <w:rFonts w:eastAsia="IRNazanin" w:cs="IRNazanin"/>
          <w:color w:val="111111"/>
          <w:sz w:val="28"/>
          <w:szCs w:val="28"/>
          <w:rtl w:val="true"/>
          <w:lang w:bidi="fa-IR"/>
        </w:rPr>
        <w:t xml:space="preserve">. </w:t>
      </w:r>
      <w:bookmarkStart w:id="95" w:name="pg19082_180150"/>
    </w:p>
    <w:p>
      <w:pPr>
        <w:pStyle w:val="BookText"/>
        <w:rPr/>
      </w:pPr>
      <w:bookmarkEnd w:id="95"/>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أَکْلِهَا یَوْمَ خَیْبَرَ وَ إِنَّمَا نَهَی عَنْ أَکْلِهَا لِأَنَّهَا کَانَتْ حَمُولَهً لِلنَّاسِ</w:t>
      </w:r>
      <w:r>
        <w:rPr>
          <w:rStyle w:val="FootnoteAnchor"/>
          <w:rtl w:val="true"/>
        </w:rPr>
        <w:footnoteReference w:id="138"/>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در روز خیبر از خوردن گوشت الاغ و این نهی را نکرد مگر برای این که نسل الاغ برای امور حمل و نقل مردم ضرورت داشت</w:t>
      </w:r>
      <w:r>
        <w:rPr>
          <w:rFonts w:eastAsia="IRNazanin" w:cs="IRNazanin"/>
          <w:color w:val="111111"/>
          <w:sz w:val="28"/>
          <w:szCs w:val="28"/>
          <w:rtl w:val="true"/>
          <w:lang w:bidi="fa-IR"/>
        </w:rPr>
        <w:t>.</w:t>
      </w:r>
    </w:p>
    <w:p>
      <w:pPr>
        <w:pStyle w:val="Heading4"/>
        <w:numPr>
          <w:ilvl w:val="3"/>
          <w:numId w:val="1"/>
        </w:numPr>
        <w:rPr/>
      </w:pPr>
      <w:bookmarkStart w:id="96" w:name="__RefHeading___Toc14471050_1280447820"/>
      <w:bookmarkStart w:id="97" w:name="_Toc37"/>
      <w:bookmarkEnd w:id="96"/>
      <w:r>
        <w:rPr>
          <w:rtl w:val="true"/>
        </w:rPr>
        <w:t>در مراسم حج</w:t>
      </w:r>
      <w:r>
        <w:rPr>
          <w:rtl w:val="true"/>
        </w:rPr>
        <w:t>:</w:t>
      </w:r>
      <w:bookmarkEnd w:id="97"/>
    </w:p>
    <w:p>
      <w:pPr>
        <w:pStyle w:val="BookText"/>
        <w:rPr/>
      </w:pPr>
      <w:r>
        <w:rPr>
          <w:rFonts w:ascii="IRNazanin" w:hAnsi="IRNazanin" w:eastAsia="IRNazanin"/>
          <w:color w:val="111111"/>
          <w:sz w:val="28"/>
          <w:sz w:val="28"/>
          <w:szCs w:val="28"/>
          <w:rtl w:val="true"/>
          <w:lang w:bidi="fa-IR"/>
        </w:rPr>
        <w:t>حضور آن همه مردم برای اعمال حج در یک سرزمین محیط زیست را به شدت تهدید می کند زیرا اگر گفته اند چرندگان انگل طبیعت هستند با این که آن ها یکی از عوامل هماهنگی در چرخه های طبیعت، هستند، پس انسان به راستی از این دیدگاه هم انگل طبیعت است و هم مخرب آن و در هیچ چرخه ای هم محدود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و کار انسان برهم زدن چرخه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چیزی بنام حفاظت محیط زیست به ذهن بشر خطور نمی کرد اسلام برنامه دقیق و منظم و با شمول کامل و گسترده حفاظت از محیط زیست حرم را طرح ریزی کرده است هر نوع جاندار از حشرات تا آهوان و هر نوع گیاه از شاخه و بوته تا درخت همه را زیر چتر حمایتی خویش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حق ندارد به هیچ کدام از آن ها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وقتی طیب و گوارا است که حاجی موفق شود به طور خطا و اشتباه نیز لطمه ای به محیط زیست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سمبل محیط ایمن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ایمن ترین موجود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مانند ولید بن عبدالملک اموی مجبور است تا با یک کک جهنده با تمام تواضع رفتار نماید و متکبری مانند هارون الرشید عباسی آهوی دلخواهش را مشاهده کند و تنها به نگاه هوس آلود بسنده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بیت الحرام است اطراف کعبه مسجد الحرام و اطراف مسجد بلد الحرام و اطراف مکه یک سرزمین وسیع، حرم نامیده شده و مسافرین حق ندارند گیاه آن سرزمین را بکنند یا پایمال کنند تا محیط زیست از صدمه و آسیب آن همه جمیت،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لَا تَسْتَحِلَّنَّ شَیْئاً مِنَ الصَّیْدِ وَأَنْتَ حَرَامٌ، وَلَا وَأَنْتَ حَلَالٌ فِی الْحَرَمِ، وَلَا تُدِلَّنَ عَلَیْهِ مُحِلّاً وَلَا مُحْرِماً فَیَصْطَادَهُ، وَلَا تُشِرْ إِلَیْهِ فَیُسْتَحَلَّ مِنْ أَجْلِکَ، فَإِنَّ فِیهِ فِداءٌ لِمَنْ تَعَمَّدَهُ</w:t>
      </w:r>
      <w:r>
        <w:rPr>
          <w:rStyle w:val="FootnoteAnchor"/>
          <w:rtl w:val="true"/>
        </w:rPr>
        <w:footnoteReference w:id="13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نشمار چیزی از شکار را در حالی که در احرام هستی و نیز در حالی که در سرزمین حرم در لباس احرام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نیز به سوی حیوان دلالت نکن خواه در احرام باشی و خواه غیر آن که توسط دیگران شکار شود، و اشاره نکن به سوی آن تا به وسیله اشاره تو آن حیوان شکار شود و هر کس این کارها را عمداً بکند کفاره بر او واجب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فِی إِحْرَامِکَ صَیْدَ اَلْبَرِّ کُلَّهُ وَ لاَ تَأْکُلْ مِمَّا صَادَهُ غَیْرُکَ وَ لاَ تُشِرْ إِلَیْهِ فَیَصِیدَهُ</w:t>
      </w:r>
      <w:r>
        <w:rPr>
          <w:rStyle w:val="FootnoteAnchor"/>
          <w:rtl w:val="true"/>
        </w:rPr>
        <w:footnoteReference w:id="14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احرام حج بپرهیز از شکار حیوانات خشکی از هر نوعشان و از آن چه دیگران شکار کرده اند نخور، و اشاره نکن به سوی آن تا دیگری شکارش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سئلت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اَلْوَحْشِ تُهْدَی لِلرَّجُلِ وَ هُوَ مُحْرِمٌ لَمْ یَعْلَمْ بِصَیْدِهِ وَ لَمْ یَأْمُرْ بِهِ أَ یَأْکُلُهُ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أیَأْکُلُ قَدِیدَ الْوَحْشِ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41"/>
      </w:r>
      <w:r>
        <w:rPr>
          <w:rFonts w:ascii="IRNazanin" w:hAnsi="IRNazanin" w:eastAsia="IRNazanin"/>
          <w:color w:val="111111"/>
          <w:sz w:val="28"/>
          <w:sz w:val="28"/>
          <w:szCs w:val="28"/>
          <w:rtl w:val="true"/>
          <w:lang w:bidi="fa-IR"/>
        </w:rPr>
        <w:t xml:space="preserve">پرسیدم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حیوان های وحش که هدیه می شود برای کسی و او نه از شکار شدن آن خبر دارد و نه به شکار آن دستور داده است آیا می تواند از گوشت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پرسیدم آیا می توان از گوشت قدید وحش در حال احرام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قدید یعنی گوشت خشک شده در گذشته به دلیل عدم یخچال و سردخانه گوشت را می خشکانیدند و برای آینده ذخیره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در اوقات غیر موسم حج حیوانات را شکار نکنند و گوشت آن ها را ذخیره کرده و در مراسم حج نفروشند؟ خوردن قدید وحش تحریم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یُصْعِدَ بِصَیْدِ حَمَامِ اَلْحَرَمِ ، فِی اَلْحِلِّ فَیَذْبَحَهُ فَیُدْخِلَهُ فِی اَلْحَرَمِ فَیَأْکُلَهُ قَالَ لاَ یَصْلُحُ أَکْلُ حَمَامِ اَلْحَرَمِ عَلَی حَالٍ</w:t>
      </w:r>
      <w:r>
        <w:rPr>
          <w:rStyle w:val="FootnoteAnchor"/>
          <w:rtl w:val="true"/>
        </w:rPr>
        <w:footnoteReference w:id="142"/>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کسی در خارج از محیط حرم برود و کبوتر حرم را شکار کند سپس آن را بیاورد در داخل منطقه حرم بخورد آیا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خوردن کبوتر حرم در هیچ شرایطی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اَلْجَرَادِ یَدْخُلُ مَتَاعَ اَلْقَوْمِ فَیَدُوسُونَهُ مِنْ غَیْرِ تَعَمُّدٍ لِقَتْلِهِ أَوْ یَمُرُّونَ بِهِ فِی اَلطَّرِیقِ فَیَطَئُونَهُ قَالَ إِنْ وَجَدْتَ مَعْدِلاً فَاعْدِلْ عَنْهُ فَإِنْ قَتَلْتَهُ غَیْرَ مُتَعَمِّدٍ فَلاَ بَأْسَ</w:t>
      </w:r>
      <w:r>
        <w:rPr>
          <w:rStyle w:val="FootnoteAnchor"/>
          <w:rtl w:val="true"/>
        </w:rPr>
        <w:footnoteReference w:id="143"/>
      </w:r>
      <w:r>
        <w:rPr>
          <w:rFonts w:ascii="IRNazanin" w:hAnsi="IRNazanin" w:eastAsia="IRNazanin"/>
          <w:color w:val="111111"/>
          <w:sz w:val="28"/>
          <w:sz w:val="28"/>
          <w:szCs w:val="28"/>
          <w:rtl w:val="true"/>
          <w:lang w:bidi="fa-IR"/>
        </w:rPr>
        <w:t xml:space="preserve">پرسیدم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ملخ که داخل کالا و اشیاء مردم می شود آن را متلاشی می کنند بدون این که قصدی برای کشتن آن داشته باشند، یا در سر راه بر آن می گذرند و آن را پای مال می نمایند؟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راهت را کج کنی و از کنار آن بگذری باید چنین کنی واگر بدون عمد ملخ را بکشی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یَنْبُتُ فِی اَلْحَرَمِ فَهُوَ حَرَامٌ عَلَی اَلنَّاسِ أَجْمَعِینَ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گیاهی که در سرزمین حرم بروید برای همه مردم 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عزّوجلّ قَدْ حَرَّمَ مَكَّةَ يَوْمَ خَلَقَ السَّماواتِ وَالْأَرْضَ فَهِيَ حَرَامٌ بِحَرَامِ اللهِ إِلَى يَوْمِ الْقِيَامَةِ لَا يُنَفَّرُ صَيْدُهَا وَلَا يُعْضَدُ شَجَرُهَا وَلَا يُخْتَلَى خَلَاهَا</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عزوجل سرزمین مکه را حرم قرار داده است روزی که 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تا روز قیامت و حوش آن رمانده نمی شود برگ درختش چیده نمی شود گیاهش کنده یا بریده یا جمع نمی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أَصْلُهَا فِي الْحَرَمِ وَ فَرْعُهَا فِي الْحِلِّ فَقَالَ حُرِّمَ فَرْعُهَا لِمَكَانِ أَصْلِهَا قَالَ قُلْتُ فَإِنَّ أَصْلَهَا فِي الْحِلِّ وَ فَرْعَهَا فِي الْحَرَمِ فَقَالَ حُرِّمَ أَصْلُهَا لِمَكَانِ فَرْعِهَا</w:t>
      </w:r>
      <w:r>
        <w:rPr>
          <w:rStyle w:val="FootnoteAnchor"/>
          <w:rtl w:val="true"/>
        </w:rPr>
        <w:footnoteReference w:id="146"/>
      </w:r>
      <w:r>
        <w:rPr>
          <w:rFonts w:ascii="IRNazanin" w:hAnsi="IRNazanin" w:eastAsia="IRNazanin"/>
          <w:color w:val="111111"/>
          <w:sz w:val="28"/>
          <w:sz w:val="28"/>
          <w:szCs w:val="28"/>
          <w:rtl w:val="true"/>
          <w:lang w:bidi="fa-IR"/>
        </w:rPr>
        <w:t xml:space="preserve">پرسیدم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درختی که ریشه آن در محدوده حرم و شاخه اش در خارج از حرم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آن نیز حرام است به خاطر ریشه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ریشه و تنهاش در خارج از حرم و شاخه اش در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تنهاش نیز حرام است به خاطر شاخه اش</w:t>
      </w:r>
      <w:r>
        <w:rPr>
          <w:rFonts w:eastAsia="IRNazanin" w:cs="IRNazanin"/>
          <w:color w:val="111111"/>
          <w:sz w:val="28"/>
          <w:szCs w:val="28"/>
          <w:rtl w:val="true"/>
          <w:lang w:bidi="fa-IR"/>
        </w:rPr>
        <w:t xml:space="preserve">. </w:t>
      </w:r>
      <w:bookmarkStart w:id="98" w:name="pg19082_180152"/>
    </w:p>
    <w:p>
      <w:pPr>
        <w:pStyle w:val="BookText"/>
        <w:rPr/>
      </w:pPr>
      <w:bookmarkEnd w:id="98"/>
      <w:r>
        <w:rPr>
          <w:rFonts w:ascii="IRNazanin" w:hAnsi="IRNazanin" w:eastAsia="IRNazanin"/>
          <w:color w:val="111111"/>
          <w:sz w:val="28"/>
          <w:sz w:val="28"/>
          <w:szCs w:val="28"/>
          <w:rtl w:val="true"/>
          <w:lang w:bidi="fa-IR"/>
        </w:rPr>
        <w:t>مسجد الحرام سمبل و الگو است برای مساجد دیگر و هرچه در آن جا حرام باشد در مسجدهای دیگر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حرم نیز سمبل است برای هر سرزمینی که محل اجتماع مردم برای مراسم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این گونه محلها و منطقه ها حفاظت از محیط زیست و رفتار خردمندانه با حیوان و گیاه با دقت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وجوب و حرمت نیست بحث در الگوگیری و فرهنگ رابطه با جانداران و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اجتماعی و آموزش و پرورش و روحیه و روان جامعه محور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و گردآمدن مردم در یک محل یک، محیط یک سرزمین یا نامشروع است و یا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اساس اجتماع حرام و ممنوع است و در صورت دوم باید رابطه با محیط حرم را سمبل و الگو برای رابطه با آن محیط اجتماع،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نسبت به اجتماعات اطراف شهرها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تعیین نوع آن از احکام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مستحب، مباح، مکروه،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تنها می گویم اکنون که بنا دارید به سیزده به در بروید و می روید حقوق محیط را رعایت کنید یعنی حتی آن سنت بد و منفور، طبیعت که گره زدن گیاه نامیده می شود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گیاه را بازیچه و ملعبه حس خرافات گرائی خودمان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مبحث دیدیم که رفتار بی مبالات با آب و گیاه در هر محل و مکان و منطقه و سرزمین، سخت نکوهیده است و رفتار تخریب آمیز با طبیعت در همه جا حرام است نکوهش اسراف و کردار نابخردانه منحصر به محل و مکان و شرایط خاص نیست و همچنین مقوله اسراف منحصر به امور اقتصادی نمی باشد در ادامه مباحث این فصل، با فرهنگ اسلام در حفاظت از محیط زیست بیشتر آشنا خواهیم شد</w:t>
      </w:r>
      <w:r>
        <w:rPr>
          <w:rFonts w:eastAsia="IRNazanin" w:cs="IRNazanin"/>
          <w:color w:val="111111"/>
          <w:sz w:val="28"/>
          <w:szCs w:val="28"/>
          <w:rtl w:val="true"/>
          <w:lang w:bidi="fa-IR"/>
        </w:rPr>
        <w:t>.</w:t>
      </w:r>
    </w:p>
    <w:p>
      <w:pPr>
        <w:pStyle w:val="Heading4"/>
        <w:numPr>
          <w:ilvl w:val="3"/>
          <w:numId w:val="1"/>
        </w:numPr>
        <w:rPr/>
      </w:pPr>
      <w:bookmarkStart w:id="99" w:name="__RefHeading___Toc14471052_1280447820"/>
      <w:bookmarkStart w:id="100" w:name="_Toc38"/>
      <w:bookmarkEnd w:id="99"/>
      <w:r>
        <w:rPr>
          <w:rtl w:val="true"/>
        </w:rPr>
        <w:t>محیط زیست و نظافت</w:t>
      </w:r>
      <w:bookmarkEnd w:id="100"/>
    </w:p>
    <w:p>
      <w:pPr>
        <w:pStyle w:val="BookText"/>
        <w:rPr/>
      </w:pPr>
      <w:r>
        <w:rPr>
          <w:rFonts w:ascii="IRNazanin" w:hAnsi="IRNazanin" w:eastAsia="IRNazanin"/>
          <w:color w:val="111111"/>
          <w:sz w:val="28"/>
          <w:sz w:val="28"/>
          <w:szCs w:val="28"/>
          <w:rtl w:val="true"/>
          <w:lang w:bidi="fa-IR"/>
        </w:rPr>
        <w:t>پیشتر حدیثی را دیدیم که انداختن آب دهان بر آب را تقبیح می کرد و همچنین حدیثی که ادرار بر آب جاری، و حدیثی که ادرار بر آب راکد را ممنوع کرده است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نمونه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تَجَشَّأَ أَحَدُكُمْ فَلاَ يَرْفَعْ جُشَاءَهُ إِلَى اَلسَّمَاءِ، وَ لاَ إِذَا بَزَقَ</w:t>
      </w:r>
      <w:r>
        <w:rPr>
          <w:rStyle w:val="FootnoteAnchor"/>
          <w:rtl w:val="true"/>
        </w:rPr>
        <w:footnoteReference w:id="14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فرموده است آن گاه که یکی از شما آروغ می کند یا آب دهن بیرون می کند آروغ و آب دهنش را در فضا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آروغ کردن در هر صورت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أَطْوَلُکُمْ جُشَاءً فِی اَلدُّنْیَا أَطْوَلُکُمْ جُوعاً یَوْمَ اَلْقِیَامَهِ</w:t>
      </w:r>
      <w:r>
        <w:rPr>
          <w:rStyle w:val="FootnoteAnchor"/>
          <w:rtl w:val="true"/>
        </w:rPr>
        <w:footnoteReference w:id="148"/>
      </w:r>
      <w:r>
        <w:rPr>
          <w:rFonts w:ascii="IRNazanin" w:hAnsi="IRNazanin" w:eastAsia="IRNazanin"/>
          <w:color w:val="111111"/>
          <w:sz w:val="28"/>
          <w:sz w:val="28"/>
          <w:szCs w:val="28"/>
          <w:rtl w:val="true"/>
          <w:lang w:bidi="fa-IR"/>
        </w:rPr>
        <w:t>در میان شما کسی که آروغ زیاد کند در روز قیامت گرسنگی بیشتری را تحمل خواهد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آروغ در اثر پرخوری نکوهیده است لیکن برخی از افراد در اثر بیماری دچار آروغ می شوند در این صورت </w:t>
      </w:r>
      <w:r>
        <w:rPr>
          <w:rFonts w:ascii="Amiri" w:hAnsi="Amiri" w:eastAsia="Amiri" w:cs="Amiri"/>
          <w:color w:val="111111"/>
          <w:sz w:val="28"/>
          <w:sz w:val="28"/>
          <w:szCs w:val="28"/>
          <w:rtl w:val="true"/>
          <w:lang w:bidi="ar-SA"/>
        </w:rPr>
        <w:t>اَلْجَشَأُ نِعْمَةٌ مِنَ اَللَّهِ جَلَّ وَ عَزَّ فَإِذَا تَجَشَّأَ أَحَدُكُمْ فَلْيَحْمَدِ اَللَّهَ</w:t>
      </w:r>
      <w:r>
        <w:rPr>
          <w:rStyle w:val="FootnoteAnchor"/>
          <w:rtl w:val="true"/>
        </w:rPr>
        <w:footnoteReference w:id="149"/>
      </w:r>
      <w:r>
        <w:rPr>
          <w:rFonts w:ascii="IRNazanin" w:hAnsi="IRNazanin" w:eastAsia="IRNazanin"/>
          <w:color w:val="111111"/>
          <w:sz w:val="28"/>
          <w:sz w:val="28"/>
          <w:szCs w:val="28"/>
          <w:rtl w:val="true"/>
          <w:lang w:bidi="fa-IR"/>
        </w:rPr>
        <w:t>آروغ نعمتی است از ناحیه خداوند عزوجل هر وقت آروغ کردید خدای را حمد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آروغ در این صورت عکس العمل اندام گوارشی است تا عوارض آن بیماری را از بین ببرد یا از آن بکاهد و نشانی است از نوعی سلامتی که بدن دارد و با بیماری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 خواه نوع نکوهیده و یا نوع مجاز آن هر دو عکس العمل مثبتی است که دستگاه گوارش از خود بروز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اَلْجُشَاءُ نِعْمَهٌ مِنْ نِعَمِ اَللَّهِ وَ إِذَا تَجَشَّأَ أَحَدُکُمْ فَلْیَحْمَدِ اَللَّهَ وَ لاَ یَرْفَعَنَّ جُشَاءَهُ</w:t>
      </w:r>
      <w:r>
        <w:rPr>
          <w:rStyle w:val="FootnoteAnchor"/>
          <w:rtl w:val="true"/>
        </w:rPr>
        <w:footnoteReference w:id="15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 نعمتی از نعمت های خداست هر وقت آروغ کردید خدای را حمد کنید و نگذارید گاز آروغ تان در فضا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دستمال یا دستکم با دست گاز آروغ و نیز بزاق دهن و آب دماغ را کنترل کرد تا از گسترش آن در فضای محیط جلوگیری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مَلْعُونٌ مَلْعُونٌ مَنْ فَعَلَهُنَّ الْمُتَغَوِّطُ فِي ظِلِّ النُّزَّالِ وَالْمَانِعُ الْمَاءَ الْمُنْتَابَ وَسَادُّ الطَّرِيقِ الْمَسْلُوكِ</w:t>
      </w:r>
      <w:r>
        <w:rPr>
          <w:rStyle w:val="FootnoteAnchor"/>
          <w:rtl w:val="true"/>
        </w:rPr>
        <w:footnoteReference w:id="15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کردار نفرین شده است و انجام دهنده آن ها نیز نفرین شده اند کسی که در محل اطراق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های سایه ای که کسانی برای گردش یا استراحت در آن ها پیاده شده و بساط پهن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تغوط کند، و کسی که دیگران را از آب چشمه مانع شود و کسی که راه عبور مردم را مسدود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یَدْفِنُ اَلرَّجُلُ شَعْرَهُ وَ أَظَافِیرَهُ إِذَا أَخَذَ مِنْهَا وَ هِیَ سُنَّهٌ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اَلسُّنَّهِ دَفْنَ اَلشَّعْرِ وَ اَلظُّفُرِ وَ اَلدَّمِ</w:t>
      </w:r>
      <w:r>
        <w:rPr>
          <w:rStyle w:val="FootnoteAnchor"/>
          <w:rtl w:val="true"/>
        </w:rPr>
        <w:footnoteReference w:id="15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مو و ناخن خودش را که می گیرد، دفن کند و این یک سنت واجب است زیرا از سنت واجب است دفن کردن مو و ناخن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حدیثی در مورد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رَجُلٍ ذَبَحَ حَمَامَهً مِنْ حَمَامِ اَلْحَرَمِ قَالَ عَلَیْهِ اَلْفِدَاءُ قُلْتُ فَیَأْکُلُهُ قَالَ لاَ قُلْتُ فَیَطْرَحُهُ قَالَ إِذَا طَرَحَهُ فَعَلَیْهِ فِدَاءٌ آخَرُ قُلْتُ فَمَا یَصْنَعُ بِهِ قَالَ یَدْفِنُهُ</w:t>
      </w:r>
      <w:r>
        <w:rPr>
          <w:rStyle w:val="FootnoteAnchor"/>
          <w:rtl w:val="true"/>
        </w:rPr>
        <w:footnoteReference w:id="153"/>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کبوتری از کبوتران حرم را ذبح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دادن کفاره می تواند آن را بخورد؟ فرمود نه گفتم پس آن را به کناری بینداز؟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کفاره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با آن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انداختن جسد کبوتر محیط را آلوده می کند پس باید کفاره دهد و جریمه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آن را دفن کند و به چرخه خاک تحویل دهد ایمنی و بهداشت محیط را رعایت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الصَّيْدَ فَيَفْدِيهِ يَطْعَمُهُ أَوْ يَطْرَحُهُ؟ قَالَ إِذاً يَكُونُ عَلَيْهِ فِدَاءٌ آخَرُ قِيلَ فَأَيَّ شَيْ ءٍ يَصْنَعُ بِهِ قَالَ يَدْفِنُهُ</w:t>
      </w:r>
      <w:r>
        <w:rPr>
          <w:rStyle w:val="FootnoteAnchor"/>
          <w:rtl w:val="true"/>
        </w:rPr>
        <w:footnoteReference w:id="154"/>
      </w:r>
      <w:r>
        <w:rPr>
          <w:rFonts w:ascii="IRNazanin" w:hAnsi="IRNazanin" w:eastAsia="IRNazanin"/>
          <w:color w:val="111111"/>
          <w:sz w:val="28"/>
          <w:sz w:val="28"/>
          <w:szCs w:val="28"/>
          <w:rtl w:val="true"/>
          <w:lang w:bidi="fa-IR"/>
        </w:rPr>
        <w:t xml:space="preserve">شخص دیگری می گوید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کسی که محرم است حیوانی را شکار کرده و کفاره آن را نیز داده است آیا آن را بخورد و یا دور بیندازد؟ فرمود در آنصورت یعنی خواه بخورد و خواه دور بیندازد کفاره دیگر بر او واجب می شود گفتم پس با آن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دفن کند</w:t>
      </w:r>
      <w:r>
        <w:rPr>
          <w:rFonts w:eastAsia="IRNazanin" w:cs="IRNazanin"/>
          <w:color w:val="111111"/>
          <w:sz w:val="28"/>
          <w:szCs w:val="28"/>
          <w:rtl w:val="true"/>
          <w:lang w:bidi="fa-IR"/>
        </w:rPr>
        <w:t xml:space="preserve">. </w:t>
      </w:r>
      <w:bookmarkStart w:id="101" w:name="pg19082_180154"/>
    </w:p>
    <w:p>
      <w:pPr>
        <w:pStyle w:val="BookText"/>
        <w:rPr/>
      </w:pPr>
      <w:bookmarkEnd w:id="101"/>
      <w:r>
        <w:rPr>
          <w:rFonts w:ascii="IRNazanin" w:hAnsi="IRNazanin" w:eastAsia="IRNazanin"/>
          <w:color w:val="111111"/>
          <w:sz w:val="28"/>
          <w:sz w:val="28"/>
          <w:szCs w:val="28"/>
          <w:rtl w:val="true"/>
          <w:lang w:bidi="fa-IR"/>
        </w:rPr>
        <w:t>راننده محترم اگر چه نه شما محرم هستید و نه جاده ای که در آن می رانید حرم است اولاً بیائید که جانداری را زیر نگیرید و اگر بر فرض چنین حادثه ای پیش آمد جسد روباه و خرگوش و سگ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یا کنار جاده رها نکنید لطفاً با نیت یک کردار انسانی و برای حفاظت محیط از آلودگی و برای تأمین ایمنی، آن را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 اولی حیوان را می کشد دومی از روی آن عبور کرده و آن را لهیده می کند سومی و چهارمی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آن را پخش می نماید و گاهی اجزای آن به چرخ ها و زیر خودرو می چسبد و از شهری تا به شهر دیگر آلودگی را نفوذ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به داخل پارکینگ شخصی و محیط خانوادگی یا محیط کار نیز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شرط بهداشت و حفاظت محیط، به گردش رفتن در طبیعت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لنا ابوالحسن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اَلْإِدَامِ أَجْزَأُ فَقَالَ بَعْضُنَا اَللَّحْمُ وَ قَالَ بَعْضُنَا اَلزَّیْتُ وَ قَالَ بَعْضُنَا اَلسَّمْنُ فَقَالَ هُوَ لاَ بَلِ اَلْمِلْحُ لَقَدْ خَرَجْنَا إِلَی نُزْهَهٍ لَنَا وَ نَسِیَ اَلْغِلْمَانُ اَلْمِلْحَ فَمَا اِنْتَفَعْنَا بِشَیْءٍ حَتَّی اِنْصَرَفْنَا</w:t>
      </w:r>
      <w:r>
        <w:rPr>
          <w:rStyle w:val="FootnoteAnchor"/>
          <w:rtl w:val="true"/>
        </w:rPr>
        <w:footnoteReference w:id="155"/>
      </w:r>
      <w:r>
        <w:rPr>
          <w:rFonts w:ascii="IRNazanin" w:hAnsi="IRNazanin" w:eastAsia="IRNazanin"/>
          <w:color w:val="111111"/>
          <w:sz w:val="28"/>
          <w:sz w:val="28"/>
          <w:szCs w:val="28"/>
          <w:rtl w:val="true"/>
          <w:lang w:bidi="fa-IR"/>
        </w:rPr>
        <w:t xml:space="preserve">در حضور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خورشت کفایت کننده تر است؟ برخی از ما گفتیم گوشت 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زیتون و برخی دیگر روغن فرمود نه بل که نمک است ما برای نشاط به خارج از شهر رفتیم چون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ها نمک را فراموش کرده بودند سودی نبردیم تا زمانی که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نشاط به گردش در طبیعت می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نُشرَةٌ،وَالعَسَلُ نُشرَةٌ،وَالرُّکوبُ نُشرَةٌ، وَالنَّظَرُ إلَی الخُضرَةِ نُشرَةٌ</w:t>
      </w:r>
      <w:r>
        <w:rPr>
          <w:rStyle w:val="FootnoteAnchor"/>
          <w:rtl w:val="true"/>
        </w:rPr>
        <w:footnoteReference w:id="15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نشاط می آورد خوردن عسل نشاط می آورد سواری نشاط می انگیزد، و نگریستن به فضای سبز نشاط می آفریند</w:t>
      </w:r>
      <w:r>
        <w:rPr>
          <w:rFonts w:eastAsia="IRNazanin" w:cs="IRNazanin"/>
          <w:color w:val="111111"/>
          <w:sz w:val="28"/>
          <w:szCs w:val="28"/>
          <w:rtl w:val="true"/>
          <w:lang w:bidi="fa-IR"/>
        </w:rPr>
        <w:t>.</w:t>
      </w:r>
    </w:p>
    <w:p>
      <w:pPr>
        <w:pStyle w:val="Heading4"/>
        <w:numPr>
          <w:ilvl w:val="3"/>
          <w:numId w:val="1"/>
        </w:numPr>
        <w:rPr/>
      </w:pPr>
      <w:bookmarkStart w:id="102" w:name="__RefHeading___Toc14471054_1280447820"/>
      <w:bookmarkStart w:id="103" w:name="_Toc39"/>
      <w:bookmarkEnd w:id="102"/>
      <w:r>
        <w:rPr>
          <w:rtl w:val="true"/>
        </w:rPr>
        <w:t>محیط زیست و حفاظت از حیوان</w:t>
      </w:r>
      <w:bookmarkEnd w:id="103"/>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اَلْأَعْمَالِ اَلْحَرْثُ یَزْرَعُهُ وَ یَأْکُلُ مِنْهُ اَلْبَهَائِمُ وَ اَلطَّیْرُ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می گفت زراعت بهترین کار است که شخص آن را بکارد و می خورد از آن چارپایان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این حدیث در بررسی و ارزش گذاری شغل ها بهره مندی حیوان ها از شغل نیز یکی از فاکتورهای تعیین کننده آمده است و می توان از چشم انداز این حدیث شغل ها و یا کارها و کردارهائی را که موجب از بین رفتن جانداران یا تحدید و تهدید امکانات زیستی آن ها می شود،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بدترین شغل در میان شغل های مشروع آن است که بیشترین لطمه را به محیط زیست می 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یَوْمَ اَلْقِیَامَهِ یَعِجُّ إِلَی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هَذَا قَتَلَنِی عَبَثاً لَمْ یَنْتَفِعْ بِی وَ لَمْ یَدَعْنِی فَآکُلَ مِنْ خِشَاشِ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گنجشکی را بیهوده بکشد آن حیوان در روز قیامت شکایت می کند به حضور خدا خدایا این شخص من را بیهوده کشت در حالی که هیچ سودی از کشتن من نداشت و رهایم نکرد تا از ریزه ها و حشرات زمین تغذیه کنم</w:t>
      </w:r>
      <w:r>
        <w:rPr>
          <w:rFonts w:eastAsia="IRNazanin" w:cs="IRNazanin"/>
          <w:color w:val="111111"/>
          <w:sz w:val="28"/>
          <w:szCs w:val="28"/>
          <w:rtl w:val="true"/>
          <w:lang w:bidi="fa-IR"/>
        </w:rPr>
        <w:t xml:space="preserve">. </w:t>
      </w:r>
      <w:bookmarkStart w:id="104" w:name="pg19082_180155"/>
    </w:p>
    <w:p>
      <w:pPr>
        <w:pStyle w:val="BookText"/>
        <w:rPr/>
      </w:pPr>
      <w:bookmarkEnd w:id="104"/>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اتخذ شيئاً فيه الروح غرضاً</w:t>
      </w:r>
      <w:r>
        <w:rPr>
          <w:rStyle w:val="FootnoteAnchor"/>
          <w:rtl w:val="true"/>
        </w:rPr>
        <w:footnoteReference w:id="159"/>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کرده است کسی را که موجود جانداری را هدف تیر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اَلْهِرَّهِ تَنْهَشُهَا مُقْبِلَهً وَ مُدْبِرَهً کَانَتْ أَوْثَقَتْهَا لَمْ تَکُنْ تُطْعِمُهَا وَ لَمْ تُرْسِلْهَا تَأْکُلُ مِنْ حِشَاشِ اَلْأَرْضِ وَ دَخَلْتُ اَلْجَنَّهَ فَرَأَیْتُ صَاحِبَ اَلْکَلْبِ اَلَّذِی أَرْوَاهُ مِنَ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معراج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زنی را که گربه ای را حبس نموده نه آب و غذا برایش داده بود و نه رهایش کرده بود تا از خرده ریزهای زمین بخورد آتش دوزخ او را از پس و پیش طعمه خود کرده بود و وارد بهشت شدم آن مرد را که سگ تشنه ای را آب داده بود مشاهده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الْبَهِيمَةِ، وَحَبْسُ مَهْرِ اَلَمَرْأَةِ، وَمَنْعُ الْأَجِيرِ أَجْرَهُ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ترین گناه سه چیز است کشتن، جاندار خودداری از پرداختن مهریه زن، و نپرداختن مزد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کَرِهَ إِخْصَاءَ اَلدَّوَابِّ وَ اَلتَّحْرِیشَ بَیْنَهَا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متنفر بود از اخته کردن چارپایان و از به جان هم انداختن حیوان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قَوْمٍ نَصَبُوا دَجَاجَهً حَیَّهً وَ هُمْ یَرْمُونَهَا بِالنَّبْلِ فَقَالَ مَنْ هَؤُلاَءِ لَعَنَهُمُ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گروهی گذر کرد که مرغ زنده ای را هدف قرار داده بودند و به آن تیراندازی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اینان خدا لعنتشان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مناهى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یُحْرَقَ شَیْءٌ مِنَ اَلْحَیَوَانِ بِالنَّارِ وَ نَهَی عَنْ قَتْلِ اَلنَّحْلِ</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از جمله نهی های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سوزاندن حیوانی از حیوانات با آتش است و به طور ویژه از کشتن زنبور عسل نهی کرده است</w:t>
      </w:r>
      <w:r>
        <w:rPr>
          <w:rFonts w:eastAsia="IRNazanin" w:cs="IRNazanin"/>
          <w:color w:val="111111"/>
          <w:sz w:val="28"/>
          <w:szCs w:val="28"/>
          <w:rtl w:val="true"/>
          <w:lang w:bidi="fa-IR"/>
        </w:rPr>
        <w:t>.</w:t>
      </w:r>
    </w:p>
    <w:p>
      <w:pPr>
        <w:pStyle w:val="Heading4"/>
        <w:numPr>
          <w:ilvl w:val="3"/>
          <w:numId w:val="1"/>
        </w:numPr>
        <w:rPr/>
      </w:pPr>
      <w:bookmarkStart w:id="105" w:name="__RefHeading___Toc14471056_1280447820"/>
      <w:bookmarkStart w:id="106" w:name="_Toc40"/>
      <w:bookmarkEnd w:id="105"/>
      <w:r>
        <w:rPr>
          <w:rtl w:val="true"/>
        </w:rPr>
        <w:t>نابود کردن حشرات در محیط خانه</w:t>
      </w:r>
      <w:bookmarkEnd w:id="106"/>
    </w:p>
    <w:p>
      <w:pPr>
        <w:pStyle w:val="BookText"/>
        <w:rPr/>
      </w:pP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تَقُولُ فِی قَتْلِ اَلذَّرِّ قَالَ اُقْتُلْهُنَّ آذَتْکَ أَوْ لَمْ تُؤْذِکَ</w:t>
      </w:r>
      <w:r>
        <w:rPr>
          <w:rFonts w:ascii="IRNazanin" w:hAnsi="IRNazanin" w:eastAsia="IRNazanin"/>
          <w:color w:val="111111"/>
          <w:sz w:val="28"/>
          <w:sz w:val="28"/>
          <w:szCs w:val="28"/>
          <w:rtl w:val="true"/>
          <w:lang w:bidi="fa-IR"/>
        </w:rPr>
        <w:t xml:space="preserve"> پرسیدم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شما چیست در کشتن حشرات در محیط خانه و زندگی؟ قال آن ها را نابود کن خواه تو را اذیت کند یا اذیت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حدیث لفظ بیت یا خانه وجود ندارد پس باید حدیث شامل جواز کشتن حشرات در هر محل و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اصطلاح دست اندر کاران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مکان های دیگر تخصصاً خارج است ثانیاً حدیث های دیگر </w:t>
      </w:r>
      <w:bookmarkStart w:id="107" w:name="pg19082_180156"/>
    </w:p>
    <w:p>
      <w:pPr>
        <w:pStyle w:val="BookText"/>
        <w:rPr/>
      </w:pPr>
      <w:bookmarkEnd w:id="107"/>
      <w:r>
        <w:rPr>
          <w:rFonts w:ascii="IRNazanin" w:hAnsi="IRNazanin" w:eastAsia="IRNazanin"/>
          <w:color w:val="111111"/>
          <w:sz w:val="28"/>
          <w:sz w:val="28"/>
          <w:szCs w:val="28"/>
          <w:rtl w:val="true"/>
          <w:lang w:bidi="fa-IR"/>
        </w:rPr>
        <w:t xml:space="preserve">که نمونه هائی از آن ها را در بالا مشاهده کردیم با شمول و اطلاق شان کشتن جانداران را نکوهش کرده اند ثالثاً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مورچه نیز می شود در حالی که حدیث خاص بر منع کشتن مورچه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والصُّوَّامِ والْهُدْهُدِ والنَّحْلِ وَ النَّمْلِ وَ الضِّفْدِعِ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نهی کرده است از نابود کردن پنج حیوان بوم و جغد و هدهد و زنبور عسل، و مورچه و قورباغه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حدیث بالاتر را به خانه محدود بدانیم پس در محیط خانه خواه موجب آزار ساکنان باشند و خواه، نه نابود کردنشان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مزارع و باغ ها تنها در صورت ضرر می توان حشرات را نابود کرد البته نه با سمپاشی های امروزی که در اثر افراط چرخه های طبیعت را بر هم می زند</w:t>
      </w:r>
      <w:r>
        <w:rPr>
          <w:rFonts w:eastAsia="IRNazanin" w:cs="IRNazanin"/>
          <w:color w:val="111111"/>
          <w:sz w:val="28"/>
          <w:szCs w:val="28"/>
          <w:rtl w:val="true"/>
          <w:lang w:bidi="fa-IR"/>
        </w:rPr>
        <w:t>.</w:t>
      </w:r>
    </w:p>
    <w:p>
      <w:pPr>
        <w:pStyle w:val="Heading4"/>
        <w:numPr>
          <w:ilvl w:val="3"/>
          <w:numId w:val="1"/>
        </w:numPr>
        <w:rPr/>
      </w:pPr>
      <w:bookmarkStart w:id="108" w:name="__RefHeading___Toc14471058_1280447820"/>
      <w:bookmarkStart w:id="109" w:name="_Toc41"/>
      <w:bookmarkEnd w:id="108"/>
      <w:r>
        <w:rPr>
          <w:rtl w:val="true"/>
        </w:rPr>
        <w:t>افسانه عصر جاهلیت</w:t>
      </w:r>
      <w:bookmarkEnd w:id="109"/>
    </w:p>
    <w:p>
      <w:pPr>
        <w:pStyle w:val="BookText"/>
        <w:rPr/>
      </w:pPr>
      <w:r>
        <w:rPr>
          <w:rFonts w:ascii="IRNazanin" w:hAnsi="IRNazanin" w:eastAsia="IRNazanin"/>
          <w:color w:val="111111"/>
          <w:sz w:val="28"/>
          <w:sz w:val="28"/>
          <w:szCs w:val="28"/>
          <w:rtl w:val="true"/>
          <w:lang w:bidi="fa-IR"/>
        </w:rPr>
        <w:t xml:space="preserve">عرب جاهلی از کشتن مار خودداری می کرد </w:t>
      </w:r>
      <w:r>
        <w:rPr>
          <w:rStyle w:val="FootnoteAnchor"/>
          <w:rtl w:val="true"/>
        </w:rPr>
        <w:footnoteReference w:id="166"/>
      </w:r>
      <w:r>
        <w:rPr>
          <w:rFonts w:ascii="IRNazanin" w:hAnsi="IRNazanin" w:eastAsia="IRNazanin"/>
          <w:color w:val="111111"/>
          <w:sz w:val="28"/>
          <w:sz w:val="28"/>
          <w:szCs w:val="28"/>
          <w:rtl w:val="true"/>
          <w:lang w:bidi="fa-IR"/>
        </w:rPr>
        <w:t>نه بدلیل جاندار بودن آن بل بر اساس دو باور خرافی در مورد 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عقیده داشتند اگر کسی مار را بکشد اولاً جفت او گرچه در محل و مکان دوری باشد قاتل جفتش را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نوعی علم غیب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سراغش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روح مار مقتول او را آزار واذیت می رساند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مار مقتول در حقیقت یک جن باشد که به صورت مار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داشتند نوعی از مارها نگهبان خانه و گله هستند و نیز وجودشان اقبال آور است و خوش شانسی می آورد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باور دوم بعداً نیز با شرح و بسط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با این باور افسانه ای و خرافی مبارزه می کرد و می فرمود </w:t>
      </w:r>
      <w:r>
        <w:rPr>
          <w:rFonts w:ascii="Amiri" w:hAnsi="Amiri" w:eastAsia="Amiri" w:cs="Amiri"/>
          <w:color w:val="111111"/>
          <w:sz w:val="28"/>
          <w:sz w:val="28"/>
          <w:szCs w:val="28"/>
          <w:rtl w:val="true"/>
          <w:lang w:bidi="ar-SA"/>
        </w:rPr>
        <w:t>مَنْ تَرَکَ اَلْحَیَّاتِ مَخَافَهَ طَلَبِهِنَّ فَلَیْسَ 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IRNazanin" w:hAnsi="IRNazanin" w:eastAsia="IRNazanin"/>
          <w:color w:val="111111"/>
          <w:sz w:val="28"/>
          <w:sz w:val="28"/>
          <w:szCs w:val="28"/>
          <w:rtl w:val="true"/>
          <w:lang w:bidi="fa-IR"/>
        </w:rPr>
        <w:t>هر کس مارها را وابگذارد بدلیل ترس از انتقام جویی آن ها، ازما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اُقْتُلُوا اَلْحَیَّاتِ فَمَنْ خَافَ إِثَارَهُنَّ فَلَیْسَ مِنَّا</w:t>
      </w:r>
      <w:r>
        <w:rPr>
          <w:rStyle w:val="FootnoteAnchor"/>
          <w:rtl w:val="true"/>
        </w:rPr>
        <w:footnoteReference w:id="168"/>
      </w:r>
      <w:r>
        <w:rPr>
          <w:rFonts w:ascii="IRNazanin" w:hAnsi="IRNazanin" w:eastAsia="IRNazanin"/>
          <w:color w:val="111111"/>
          <w:sz w:val="28"/>
          <w:sz w:val="28"/>
          <w:szCs w:val="28"/>
          <w:rtl w:val="true"/>
          <w:lang w:bidi="fa-IR"/>
        </w:rPr>
        <w:t>مارها را بشکید و کسی که از آثار کشتن آن ها بترسد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باور خرافی و افسانه سخت مقامت می کرد به حدی که در زمان های بعد از قول خود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گاهی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در جانب دیگر افراط کرده و کشتن هر نوع مار را واجب شرعی می دانستند و سه جریان عقیدتی در کنار هم و در تعارض و تصادم با هم پیش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کشتن مار بر اساس باور خرافی که با حدیث ساختگی نیز تأیید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مار به عنوان یک واجب، شرعی از هر نوع باشد دارای خطر یا بی خطر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کشتن مار خطرناک و عدم وجوب آن</w:t>
      </w:r>
      <w:r>
        <w:rPr>
          <w:rFonts w:eastAsia="IRNazanin" w:cs="IRNazanin"/>
          <w:color w:val="111111"/>
          <w:sz w:val="28"/>
          <w:szCs w:val="28"/>
          <w:rtl w:val="true"/>
          <w:lang w:bidi="fa-IR"/>
        </w:rPr>
        <w:t xml:space="preserve">. </w:t>
      </w:r>
      <w:bookmarkStart w:id="110" w:name="pg19082_180157"/>
    </w:p>
    <w:p>
      <w:pPr>
        <w:pStyle w:val="BookText"/>
        <w:rPr/>
      </w:pPr>
      <w:bookmarkEnd w:id="110"/>
      <w:r>
        <w:rPr>
          <w:rFonts w:ascii="Amiri" w:hAnsi="Amiri" w:eastAsia="Amiri" w:cs="Amiri"/>
          <w:color w:val="111111"/>
          <w:sz w:val="28"/>
          <w:sz w:val="28"/>
          <w:szCs w:val="28"/>
          <w:rtl w:val="true"/>
          <w:lang w:bidi="ar-SA"/>
        </w:rPr>
        <w:t xml:space="preserve">سئل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يقتل الحية و 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بلغنا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تركها تخوفاً من تبعتها فيلس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تركها تخوفاً من تبعتها فليس منّى، فانّها حيّة لا تطلبك فلا بأس بتركها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مارها را می کشت پرسیدند و شخص 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مارسیده است که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 کس مار را رها کند بخاطر ترس از عواقب آن، از من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کسی که بخاطر ترس از عواقب کشتن مار آن را رها کند از من نیست اما ماری که کاری با تو ندارد و به دنبال اذیت تو نیست رها کردنش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جمله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شخص مورد نظر مارکشی را آن قدر ادامه می داده که برایش به صورت عادت درآمده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کننده نیز می خواسته کار او را یک عمل مستند به دستور پیامبر و یک کردار مستحب بل واجب شرعی، معرفی کند</w:t>
      </w:r>
      <w:r>
        <w:rPr>
          <w:rFonts w:eastAsia="IRNazanin" w:cs="IRNazanin"/>
          <w:color w:val="111111"/>
          <w:sz w:val="28"/>
          <w:szCs w:val="28"/>
          <w:rtl w:val="true"/>
          <w:lang w:bidi="fa-IR"/>
        </w:rPr>
        <w:t>.</w:t>
      </w:r>
    </w:p>
    <w:p>
      <w:pPr>
        <w:pStyle w:val="Heading3"/>
        <w:numPr>
          <w:ilvl w:val="2"/>
          <w:numId w:val="1"/>
        </w:numPr>
        <w:rPr/>
      </w:pPr>
      <w:bookmarkStart w:id="111" w:name="__RefHeading___Toc14471060_1280447820"/>
      <w:bookmarkStart w:id="112" w:name="_Toc42"/>
      <w:bookmarkEnd w:id="111"/>
      <w:r>
        <w:rPr>
          <w:rtl w:val="true"/>
        </w:rPr>
        <w:t>شکار و حفاظت از محیط زیست</w:t>
      </w:r>
      <w:bookmarkEnd w:id="112"/>
    </w:p>
    <w:p>
      <w:pPr>
        <w:pStyle w:val="BookText"/>
        <w:rPr/>
      </w:pPr>
      <w:r>
        <w:rPr>
          <w:rFonts w:ascii="IRNazanin" w:hAnsi="IRNazanin" w:eastAsia="IRNazanin"/>
          <w:color w:val="111111"/>
          <w:sz w:val="28"/>
          <w:sz w:val="28"/>
          <w:szCs w:val="28"/>
          <w:rtl w:val="true"/>
          <w:lang w:bidi="fa-IR"/>
        </w:rPr>
        <w:t>شکار با یکی از دو شرط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شکارگر شغل و محل درآمدی غیر از شکار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شکارگر از نظر اقتصادی جداً نیازمند شکار حیوان مورد نظرش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دربیان دیگر شکار وقتی حلال است که فقط با انگیزه اقتصادی در قالب نیاز جدی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انگیزه نشاط تفریح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گناه و و حرام است و این فتوای اجماعی فقها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عمّن يخرج عن اهله بالصقور والبزاة والكلاب يتنزه الليلة والليلتين والثلاثة هل يقصر من صلاته ام لا يقصر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خرج في لهو لا يقصر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معروف آن وقت و از شاگردان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شخصی از محل زندگیش همراه سنقرها، بازها و سگ های شکاری، خارج می شود برای تفریح و نزهت یک شب دو شب سه شب در این مسافرت به سر می برد آیا باید نمازش را قصر بخواند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لهو عمل بیهوده خارج شده است نمی تواند نمازش را قصر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های پیشین دیدیم که رفتن به گردش برای نزهت و نشاط اشکالی ندارد و چون شخصیتی مانند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 ای داشته است پس شاید مستحب هم باشد و مصداق لهو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حدیث موجب نکوهش شده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است که سفر نزهتی را به لهو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سفر، حرام شکسته نمی شود و باید تمام خوانده شود و چون مورد نظر به شکار تفریحی می رفته و شکار با انگیزه تفریح حرام است عملش مصداق لهو و حرام می شود پس باید نماز را تمام بخواند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يخرج الى الصيد مسيرة يوم او يومين او ثلاثة، يقصر او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يخرج لقوته و قوت عياله فليفطر و ليقصّر، و ان خرج لطلب الفضول فلا ولا كرامة </w:t>
      </w:r>
      <w:r>
        <w:rPr>
          <w:rStyle w:val="FootnoteAnchor"/>
          <w:rtl w:val="true"/>
        </w:rPr>
        <w:footnoteReference w:id="171"/>
      </w:r>
      <w:r>
        <w:rPr>
          <w:rFonts w:ascii="IRNazanin" w:hAnsi="IRNazanin" w:eastAsia="IRNazanin"/>
          <w:color w:val="111111"/>
          <w:sz w:val="28"/>
          <w:sz w:val="28"/>
          <w:szCs w:val="28"/>
          <w:rtl w:val="true"/>
          <w:lang w:bidi="fa-IR"/>
        </w:rPr>
        <w:t xml:space="preserve">پرسیدم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مسیر یک روزه دو روزه سه روزه را می پیماید برای شکار آیا نمازش را تمام بخواند یا قصر؟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سیر کردن شکم خود و عیالش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سفرش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را بخورد و نماز را قصر بخواند، واگر برای زیاده خواهی رفته پس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کرامتی در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در شکل و ماهیت جایز نیز شرایطی دارد از نظر، زمان مکان و شرایط حیوان مورد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شکار در هر صورت و در هر شرایط کردار نکوهیده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اَلصَّیْدَ غَفَلَ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 شکار باشد دچار بیماری غفلت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اَلصَّیْدَ فَإِنَّکُمْ عَلَی غِرَّهٍ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شکار نروید زیرا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بی اراده می شوید کنترل خودتان نیز از اختیارتان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مورد جمله انتم على غره توضیح می دهد شکارچی حیوان را تعقیب می کند گاهی مسافت های زیادی را به دنبال حیوان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قبلاً چنین تصمیمی نداشته و اینک قهرا به دنبال حیوان کشیده می شود، یا مراد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هلاک 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أَرْبَعَهٌ یُفْسِدْنَ اَلْقَلْبَ وَ یُنْبِتْنَ اَلنِّفَاقَ فِی اَلْقَلْبِ کَمَا یُنْبِتُ الْمَاءُ الشَّجَرَ اسْتِمَاعُ اللَّهْوِ وَ الْبَذَاءُ وَ إِتْیَانُ بَابِ السُّلْطَانِ وَ طَلَبُ الصَّیْدِ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سه چیز قلب را فاسد می کند و بیماری روانی و شخصیتی نفاق را نمو می دهد همان طور که آب درخت را نمو می دهد گوش دادن به لهو و سخن های رکیک رو فتن به درب خانه پادشاهان، و به دنبال شکار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گفته شد شکار جایز و مباح نیز از نظر مکان و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برخی مکان ها به هیچ وجه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بن ابيه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فِی وَکْرِهِ آمِنٌ بِأَمَانِ اَللَّهِ فَإِذَا طَارَ فَصِیدُوهُ إِنْ شِئْتُمْ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نیاکانش فرمود مرغ در آشیانه اش ایمن است به امان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کردنش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پرواز درآمد می توانید شکارش کنید، اگر بخواهید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یَصْلُحُ أَخْذُ الْفِرَاخِ مِنْ أَوْکَارِهَا فِی جَبَلٍ أَوْ بِئْرٍ أَوْ أَجَمَهٍ حَتَّی یَنْهَضَ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گرفتن جوجه های مرغان از آشیانه شان خواه در کوه باشد خواه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کبوتر 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در بیشه و نیزار تا وقتی که از آن جا پرواز کنند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وَ هُوَ مِمَّا یَحِلُّ أَكْلُهُ وَ لَكِنْ كُرِهَ أَكْلُهُ لِأَنَّهُ اسْتَجَارَ بِكَ وَ أَوَی فِی مَنْزِلِكَ كُلُّ طَیْرٍ یَسْتَجِیرُ بِكَ فَأَجِرْهُ</w:t>
      </w:r>
      <w:r>
        <w:rPr>
          <w:rStyle w:val="FootnoteAnchor"/>
          <w:rtl w:val="true"/>
        </w:rPr>
        <w:footnoteReference w:id="178"/>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پرستو نجس نیست، و خود پرستو حلال گوشت است و خوردنش جایز است ولیکن مکروه است خوردن گوشت، آن زیرا آن به تو پناه آورده و در خانه تو مأوا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مرغی که به تو پناه آورد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عده ای که زندگی مطلق شهری داشته و از طبیعت دور بوده اند این توضیح لازم باشد که پرستو در خانه های مردم، اطاق ها، انبارها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می سازد و با انسان چنین رابطه انس آمیز و اعتماد آمیز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آذربایجانی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لک لک دام استونده اوخوردی</w:t>
      </w:r>
    </w:p>
    <w:p>
      <w:pPr>
        <w:pStyle w:val="BookText"/>
        <w:rPr/>
      </w:pPr>
      <w:r>
        <w:rPr>
          <w:rFonts w:ascii="IRNazanin" w:hAnsi="IRNazanin" w:eastAsia="IRNazanin"/>
          <w:color w:val="111111"/>
          <w:sz w:val="28"/>
          <w:sz w:val="28"/>
          <w:szCs w:val="28"/>
          <w:rtl w:val="true"/>
          <w:lang w:bidi="fa-IR"/>
        </w:rPr>
        <w:t>قرنقوش دا اوده یوا تو خوردی</w:t>
      </w:r>
    </w:p>
    <w:p>
      <w:pPr>
        <w:pStyle w:val="BookText"/>
        <w:rPr/>
      </w:pPr>
      <w:r>
        <w:rPr>
          <w:rFonts w:ascii="IRNazanin" w:hAnsi="IRNazanin" w:eastAsia="IRNazanin"/>
          <w:color w:val="111111"/>
          <w:sz w:val="28"/>
          <w:sz w:val="28"/>
          <w:szCs w:val="28"/>
          <w:rtl w:val="true"/>
          <w:lang w:bidi="fa-IR"/>
        </w:rPr>
        <w:t>زغر چینی قرقی چاتا سوخوردی</w:t>
      </w:r>
    </w:p>
    <w:p>
      <w:pPr>
        <w:pStyle w:val="BookText"/>
        <w:rPr/>
      </w:pPr>
      <w:r>
        <w:rPr>
          <w:rFonts w:ascii="IRNazanin" w:hAnsi="IRNazanin" w:eastAsia="IRNazanin"/>
          <w:color w:val="111111"/>
          <w:sz w:val="28"/>
          <w:sz w:val="28"/>
          <w:szCs w:val="28"/>
          <w:rtl w:val="true"/>
          <w:lang w:bidi="fa-IR"/>
        </w:rPr>
        <w:t>نج اولدو اللّهن گوزل قورقوسی</w:t>
      </w:r>
    </w:p>
    <w:p>
      <w:pPr>
        <w:pStyle w:val="BookText"/>
        <w:rPr/>
      </w:pPr>
      <w:r>
        <w:rPr>
          <w:rFonts w:ascii="IRNazanin" w:hAnsi="IRNazanin" w:eastAsia="IRNazanin"/>
          <w:color w:val="111111"/>
          <w:sz w:val="28"/>
          <w:sz w:val="28"/>
          <w:szCs w:val="28"/>
          <w:rtl w:val="true"/>
          <w:lang w:bidi="fa-IR"/>
        </w:rPr>
        <w:t>بج اولدو صنعتن کچل اور دوسی</w:t>
      </w:r>
    </w:p>
    <w:p>
      <w:pPr>
        <w:pStyle w:val="BookText"/>
        <w:rPr/>
      </w:pPr>
      <w:r>
        <w:rPr>
          <w:rFonts w:ascii="IRNazanin" w:hAnsi="IRNazanin" w:eastAsia="IRNazanin"/>
          <w:color w:val="111111"/>
          <w:sz w:val="28"/>
          <w:sz w:val="28"/>
          <w:szCs w:val="28"/>
          <w:rtl w:val="true"/>
          <w:lang w:bidi="fa-IR"/>
        </w:rPr>
        <w:t>حاجی لک لک در پشت بام آواز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 در داخل خانه لانه اش را می 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چلچله به هنگام حمله قرقی به شکاف دیوار می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 با حمله اش چلچله را به شکاف دیوار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نظام زیبائی که خداوند به طبیعت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نامشروع گشت اردوی کچل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شکارچی ها معنای پناه آوردن حیوان را بهتر می دانند گاهی کبوتری برای نجات از حمله عقاب به شکارچی تفنگ به دست پناه می آورد آهوئی که هنگام حمله پلنگ و گرگ به بن بست می رسد به انسان شکارگر که او نیز قصد جان او را دارد پناهنده می شود اما با نگرانی شدیدی که اندام پیکرش را می لرزاند پی در پی و با سرعت نگاهی به گرگ و نگاهی به شکارچی نوک گوش ها مرتب به جلو خم و باز می شود گوئی این پیام را می دهد او که نمی فهمد و من غذای طبیعی او هستم اما تو انسانی باید بفهمی و نیز می دانی که من غذای طبیعی تو نیستم به دهان و دندانت نگاه کن نیش و ناب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دو حدیث بالا علاوه بر حریم آشیانه و مکان به زمان پرواز و زمان بلوغ نیز توجه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بِصَیَّادٍ فَقَالَ یَا صَیَّادُ أَیُّ شَیْءٍ أَکْثَرُ مَا یَقَعُ فِی شَبَکَتِکَ قَالَ اَلطَّیْرُ اَلزَّاقُّ قَالَ فَمَرَّ وَ هُوَ یَقُولُ هَلَکَ صَاحِبُ اَلْعِیَالِ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شکارچیای گذر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شکارچی کدام حیوان بیشتر در دام تو گیر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جوجه دار امام به راهش ادامه داد در حالی که می گفت نابود می شود صاحب عیال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نابود گشت صاحب عیال</w:t>
      </w:r>
      <w:r>
        <w:rPr>
          <w:rFonts w:eastAsia="IRNazanin" w:cs="IRNazanin"/>
          <w:color w:val="111111"/>
          <w:sz w:val="28"/>
          <w:szCs w:val="28"/>
          <w:rtl w:val="true"/>
          <w:lang w:bidi="fa-IR"/>
        </w:rPr>
        <w:t>.</w:t>
      </w:r>
      <w:bookmarkStart w:id="113" w:name="pg19082_180160"/>
    </w:p>
    <w:p>
      <w:pPr>
        <w:pStyle w:val="BookText"/>
        <w:rPr/>
      </w:pPr>
      <w:bookmarkEnd w:id="113"/>
      <w:r>
        <w:rPr>
          <w:rFonts w:ascii="IRNazanin" w:hAnsi="IRNazanin" w:eastAsia="IRNazanin"/>
          <w:color w:val="111111"/>
          <w:sz w:val="28"/>
          <w:sz w:val="28"/>
          <w:szCs w:val="28"/>
          <w:rtl w:val="true"/>
          <w:lang w:bidi="fa-IR"/>
        </w:rPr>
        <w:t xml:space="preserve">در این حدیث نکته مهمی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بیشتر مرغان جوجه دار به دام صیاد می افتند؟ برای ایثار و فداکاری که در تأمین غذای جوجه ها از خود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بی جوجه و مرغ جوجه دار هر دو به یک مقدار از غریزه و فهم و شناخت دام و تله برخوردارند، اما بی جوجه ها کمتر و جوجه دارها بیشتر به دام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توجه به این نکته با حزن و اندوه راه می رود و می گوید نابود می شود صاحب عیال نابود گشت صاحب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زق الطير فراخه مرغ غذا را در دهان جوجه اش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يزيد بن معاویه در مورد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اهل بيت زقوا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خاندانی است که مانند مرغان علم را به سینه همدیگر ریخته اند</w:t>
      </w:r>
      <w:r>
        <w:rPr>
          <w:rFonts w:eastAsia="IRNazanin" w:cs="IRNazanin"/>
          <w:color w:val="111111"/>
          <w:sz w:val="28"/>
          <w:szCs w:val="28"/>
          <w:rtl w:val="true"/>
          <w:lang w:bidi="fa-IR"/>
        </w:rPr>
        <w:t>.</w:t>
      </w:r>
    </w:p>
    <w:p>
      <w:pPr>
        <w:pStyle w:val="Heading3"/>
        <w:numPr>
          <w:ilvl w:val="2"/>
          <w:numId w:val="1"/>
        </w:numPr>
        <w:rPr/>
      </w:pPr>
      <w:bookmarkStart w:id="114" w:name="__RefHeading___Toc14471062_1280447820"/>
      <w:bookmarkStart w:id="115" w:name="_Toc43"/>
      <w:bookmarkEnd w:id="114"/>
      <w:r>
        <w:rPr>
          <w:rtl w:val="true"/>
        </w:rPr>
        <w:t>ایمنی و دفن آلاینده های محیط</w:t>
      </w:r>
      <w:bookmarkEnd w:id="115"/>
    </w:p>
    <w:p>
      <w:pPr>
        <w:pStyle w:val="BookText"/>
        <w:rPr/>
      </w:pPr>
      <w:r>
        <w:rPr>
          <w:rFonts w:ascii="IRNazanin" w:hAnsi="IRNazanin" w:eastAsia="IRNazanin"/>
          <w:color w:val="111111"/>
          <w:sz w:val="28"/>
          <w:sz w:val="28"/>
          <w:szCs w:val="28"/>
          <w:rtl w:val="true"/>
          <w:lang w:bidi="fa-IR"/>
        </w:rPr>
        <w:t>سازمان طبیعی طبیعت با همکاری باد و باران و خاک و با داشتن ابزاری بنام باکتری ویروس و میکرب همه چیز را اعم از گیاه حیوان و، مصنوعات فرسایئده و تجزیه می کند و به خاک تبدیل می نماید عمل فرسایش و تجزیه می تواند در فضای آزاد انجام یابد و می تواند در فضای محدود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مورد تجزیه به میزانی که از طبع طبیعی فاصله دارد به همان میزان نیازمند محدودیت محیط برای تجزیه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تنها یک مرحله از طبیعت خاک فاصله دارد و پیکر جانور دو مرحله تجزیه و فرسایش گیاه در فضای آزاد در عرصه جنگل و باغ و دشت خطری ندارد و ایمنی انسان را تهدید نمی کند لیکن پیکر جانور اگر در محیط باز تجزیه شود به شعاع زیادی اطراف خود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ای که شاید نسبت به گیاهان مضر نباشد اما برای سایر جانداران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دفن شود و از انتشار میکرب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نیز هستند به دلیل مقاومتشان و دیرپائیشان در قبال عمل تجزیه طبیعت اگر دفن نشوند محیط را بد منظر و مشمئز می کنند مانند ناخن و مو و در جهان امروزی مواد پلاستیکی یکی از مزاحم های بزرگ محیط زیست گشته و چرخه های طبیعت را به سخره گرفته است منبع و منشأ اکسیژن را دچار اختلال کرده است مواد پلاستیکی پخش شده در سطح اقیانوسها که در برخی جاها دور هم جمع شده جزیره های بزرگی را در روی آب تشکیل داده اند مانع فعالیت پلانگتون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عمده ای از تولید اکسیژن کره زمین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بشر در زمانی نه چندان دور ناچار خواهد شد که آن ها را جمع کرده و در محیط محدودی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حیوان گیاه خوار اگر به طور طبیعی در مراتع دفع و پراکنده شود نیازمند دفن نیست بلکه عامل سرعت چرخه طبیعت و تغذیه گیاه نیز هست اما مدفوع سایر جانداران یا مدفوع گیاه خواران در دامداری ها که انباشته می شود و یا دام هائی که از مواد غیر گیاهی تغذیه می کنند باید دفن شود و یا در کوتاه مدت بوسیله دستگاه ها و ماشین ها تجزیه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یَدْفِنُ اَلرَّجُلُ شَعْرَهُ وَ أَظَافِیرَهُ إِذَا أَخَذَ مِنْهَا وَ هِیَ سُنَّهٌ</w:t>
      </w:r>
      <w:r>
        <w:rPr>
          <w:rStyle w:val="FootnoteAnchor"/>
          <w:rtl w:val="true"/>
        </w:rPr>
        <w:footnoteReference w:id="18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ناخن یا موی سر و بدن خود را می گیرد باید آن ها را دفن کند و این از سنت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مسافرت، گردش در محیط طبیعت لازم است ناخن و مو دفن شوند تا مردم از مزاحمت آن ها ایمن باشند</w:t>
      </w:r>
      <w:r>
        <w:rPr>
          <w:rFonts w:eastAsia="IRNazanin" w:cs="IRNazanin"/>
          <w:color w:val="111111"/>
          <w:sz w:val="28"/>
          <w:szCs w:val="28"/>
          <w:rtl w:val="true"/>
          <w:lang w:bidi="fa-IR"/>
        </w:rPr>
        <w:t xml:space="preserve">. </w:t>
      </w:r>
      <w:bookmarkStart w:id="116" w:name="pg19082_180161"/>
    </w:p>
    <w:p>
      <w:pPr>
        <w:pStyle w:val="BookText"/>
        <w:rPr/>
      </w:pPr>
      <w:bookmarkEnd w:id="116"/>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رَأْسَهُ بِمِنًی أُمِرَ أَنْ یُدْفَنُ شَعْرُهُ</w:t>
      </w:r>
      <w:r>
        <w:rPr>
          <w:rStyle w:val="FootnoteAnchor"/>
          <w:rtl w:val="true"/>
        </w:rPr>
        <w:footnoteReference w:id="181"/>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منی مراسم حج سرش را می تراشید دستور می داد که مویش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همه مردم که در مراسم حج سرشان را می تراشند موهایشان دفن نشود چه شرایط مشمئز کننده ای به وجود می آید؟ در حدیث بالا لفظ منی به معنی عام مراسم حج آمده است خواه صحرای منی باشد و خواه عرفات و خواه جاهای دیگر متأسفانه در گورستان بقیع به دلیل این که صدها سال است که جسد انسان در آن دفن می شود و اصول دفن آن طور که در میان شیعه ها مرسوم است مراعات نمی شود خلال خاک بقیع پر از موی انسان است که به پا و کفش حاجیان می چسبد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زيده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بِدَفْنِ أَرْبَعَهٍ اَلشَّعْرِ وَ اَلسِّنِّ وَ اَلظُّفُرِ وَ اَلدَّمِ</w:t>
      </w:r>
      <w:r>
        <w:rPr>
          <w:rStyle w:val="FootnoteAnchor"/>
          <w:rtl w:val="true"/>
        </w:rPr>
        <w:footnoteReference w:id="182"/>
      </w:r>
      <w:r>
        <w:rPr>
          <w:rFonts w:ascii="IRNazanin" w:hAnsi="IRNazanin" w:eastAsia="IRNazanin"/>
          <w:color w:val="111111"/>
          <w:sz w:val="28"/>
          <w:sz w:val="28"/>
          <w:szCs w:val="28"/>
          <w:rtl w:val="true"/>
          <w:lang w:bidi="fa-IR"/>
        </w:rPr>
        <w:t xml:space="preserve">زید شهید از نیاکانش از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است که چهار شیء را دفن کنیم، مو، دندان، ناخن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ناخن و دندان به دلیل دیرپائی و مقاومتشان و خون به دلیل آلایندگی خطرناکش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یَأمُرُ بِدَفنِ سَبعَهِ أشیاءَ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وَالظُّفرِ، وَالدَّمِ، وَالحَیضِ، وَالمَشیمَهِ، وَالسِّنِّ، وَالعَلَقَهِ</w:t>
      </w:r>
      <w:r>
        <w:rPr>
          <w:rStyle w:val="FootnoteAnchor"/>
          <w:rtl w:val="true"/>
        </w:rPr>
        <w:footnoteReference w:id="18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کرد به دفن هفت چیز که از انسان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خون، ناخن خون حیض و لوازم آن از قبیل، پارچه دستمال و نوار بهداشتی مصطلح در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اصطلاحاً جفت بچه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دندان و علقه</w:t>
      </w:r>
      <w:r>
        <w:rPr>
          <w:rFonts w:eastAsia="IRNazanin" w:cs="IRNazanin"/>
          <w:color w:val="111111"/>
          <w:sz w:val="28"/>
          <w:szCs w:val="28"/>
          <w:rtl w:val="true"/>
          <w:lang w:bidi="fa-IR"/>
        </w:rPr>
        <w:t>.</w:t>
      </w:r>
    </w:p>
    <w:p>
      <w:pPr>
        <w:pStyle w:val="Heading3"/>
        <w:numPr>
          <w:ilvl w:val="2"/>
          <w:numId w:val="1"/>
        </w:numPr>
        <w:rPr/>
      </w:pPr>
      <w:bookmarkStart w:id="117" w:name="__RefHeading___Toc14471064_1280447820"/>
      <w:bookmarkStart w:id="118" w:name="_Toc44"/>
      <w:bookmarkEnd w:id="117"/>
      <w:r>
        <w:rPr>
          <w:rtl w:val="true"/>
        </w:rPr>
        <w:t>ایمنی و گورستان</w:t>
      </w:r>
      <w:bookmarkEnd w:id="118"/>
    </w:p>
    <w:p>
      <w:pPr>
        <w:pStyle w:val="BookText"/>
        <w:rPr/>
      </w:pP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أَلَمْ نَجْعَلِ الْأَرْضَ كِفَاتًا أَحْيَاءً وَ أَمْوَاتًا</w:t>
      </w:r>
      <w:r>
        <w:rPr>
          <w:rFonts w:ascii="IRNazanin" w:hAnsi="IRNazanin" w:eastAsia="IRNazanin"/>
          <w:color w:val="111111"/>
          <w:sz w:val="28"/>
          <w:sz w:val="28"/>
          <w:szCs w:val="28"/>
          <w:rtl w:val="true"/>
          <w:lang w:bidi="fa-IR"/>
        </w:rPr>
        <w:t xml:space="preserve"> آیا قرار ندادیم زمین را در برگیرنده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دربرگیرنده زندگان و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دو آیه حدیث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برگرفتن زمین 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دفن ناخن و مو نیز هست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معنی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معنی اصلی، آن وارونه کننده و گرداننده و چرخاننده است و مقصود چرخه های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كفت تَقَلُّبُ الشَّيْءِ ظَهْراً لبَطْنٍ ظاهرش به باطن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به باطن دگرگون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عن وجهه آن را از صورتی که داشت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 بسرعة آن را با سرعت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اکفته 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او را به خودت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بمیران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است که خداوند چرخه فرسایندگی طبیعت را کفات بودن طبیعت را به عنوان یکی از نعمت های بزرگ معرفی کرده و منت آن را بر انسان یادآوری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پدیده های بس مفید امروزی تبدیل زباله به کود است که دستگاه ها و ماشین های صنعتی برای این کار اختراع شده است لیکن بازیافت پلاستیک هیچ دردی را در این مساله علاج نمی کند زیرا مجدداً به همنوع و همجنس خود تبدیل می شود و بالاخره باید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تفرجگاه های طبیعی برای بهره مندی از طبیعت می روند دو گروه هستند فرهیخته ها و نافرهیخته ها فرهیختگان با ناخن مو و وسایل پلاستیکی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طبیعت را دچار توقف چرخه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 های پیش راجع به دفن جسد جانداران بحثی گذشت و به رانندگان گرامی توصیه شد که اگر اتفاقاً ندانسته حیوانی را در جاده ها زیر گرفتند حتماً به دفن آن اقدام کنند و آن را به کفات زمین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حدیث در مورد دفن پیکر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امروا بدفن الميت؟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يظهر الناس على فساد جسده و قبح منظره و تغییر ريحه، ولا يتأذى به الاحياء وبريحه و ربما يدخل عليه من الافة و الفساد </w:t>
      </w:r>
      <w:r>
        <w:rPr>
          <w:rStyle w:val="FootnoteAnchor"/>
          <w:rtl w:val="true"/>
        </w:rPr>
        <w:footnoteReference w:id="185"/>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چرا مسلمانان مأمور شدهاند مرده هایشان را دفن کنند؟ در پاسخ گفته می شود برای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نظاره گر فاسد شدن جسد و تغییر بوی او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از آن جسد به زندگان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از بوی بد او به زندگان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ممکن است در آن جسد آفت و عامل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میکرب های خطرناک را از بین می برد و یا آن ها را به میکرب های مفید تبدیل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خاک را یکی از مطهرات و زدایندگان پلیدی می داند آلودگی نوک عصا، زیر کفش بوسیله زمین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مرده انسان را نیز باید دفن کرد زیرا هر میتی اگر بوسیله میکروبی نمرده باشد پس از مردن منشأ انواع میکرب های خطرناک می شود و اگر دفن نشود محیط زیست عمومی ایمنی خویش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کاربرد زدایندگی خاک طبیعی در نظر اسلام به حدی است که می توان بل در مواردی باید با آن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می دهد پیکر انسان را به خاک طبیعی باید تحویل داد و گور انسان را نباید گچ کاری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تَقْصِیصِ اَلْقُبُورِ وَ هُوَ اَلتَّجْصِیصُ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تقصیص گورها نهی کرده است و آن گچ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گچ کاری درون قبر شرایط طبیعی آن را از بین می برد و از فعالیت میکرب های تجزیه کننده و پاک کننده مانع می شود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گچ کاری داخل قبر و هم بیرون آن هر دو منهی و مکروه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مستحب است دو تکه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تازه بریده از درخت به ویژه تکه درخت بید یا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میت دفن شود تا باکتری های گوناگون به تجزیه جسد بپردازند و آن را زودتر به خاک تبدیل نمایند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اصول و برنامه، تدفین مراعات جنبه طبیعی توصیه شده است و از دخالت فرآورده های مصنوعی منع و نهی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ارتفاع قبر بیش از یک وجب یا چهار انگشت باز نباشد تا آفتاب بر آن مسلط باشد و جانبی از قبر در سایه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مشاهده عینی مشخص است که قبرها از طرف شمال طرفی که آفتابگیر نیست سوراخ می شوند و در این صورت میکرب های مضر بیرون می آیند و ایمنی زندگان را تهدید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یُصَلَّی عَلَی قَبْرٍ أَوْ یُقْعَدَ عَلَیْهِ أَوْ یُبْنَی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از نماز خواندن در روی قبر، و نشستن در روی آن و ساختن بنا برای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و تجدید قبر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و گورستان باید به تدریج کهنه شود و به چرخه زمین های طبیعت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امروزی در حفظ آثار گور و گورستان آن قدر می کوشد که پس از چند دهه بخش و سیعی از زمین های جهان از دور و چرخه زیست محیطی و اقتصادی خارج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مِنَ اَلْإِسْلاَمِ</w:t>
      </w:r>
      <w:r>
        <w:rPr>
          <w:rStyle w:val="FootnoteAnchor"/>
          <w:rtl w:val="true"/>
        </w:rPr>
        <w:footnoteReference w:id="189"/>
      </w:r>
      <w:r>
        <w:rPr>
          <w:rFonts w:ascii="IRNazanin" w:hAnsi="IRNazanin" w:eastAsia="IRNazanin"/>
          <w:color w:val="111111"/>
          <w:sz w:val="28"/>
          <w:sz w:val="28"/>
          <w:szCs w:val="28"/>
          <w:rtl w:val="true"/>
          <w:lang w:bidi="fa-IR"/>
        </w:rPr>
        <w:t xml:space="preserve">هر کس قبری را 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یا بدعتی را بگذارد </w:t>
      </w:r>
      <w:r>
        <w:rPr>
          <w:rStyle w:val="FootnoteAnchor"/>
          <w:rtl w:val="true"/>
        </w:rPr>
        <w:footnoteReference w:id="190"/>
      </w:r>
      <w:r>
        <w:rPr>
          <w:rFonts w:ascii="IRNazanin" w:hAnsi="IRNazanin" w:eastAsia="IRNazanin"/>
          <w:color w:val="111111"/>
          <w:sz w:val="28"/>
          <w:sz w:val="28"/>
          <w:szCs w:val="28"/>
          <w:rtl w:val="true"/>
          <w:lang w:bidi="fa-IR"/>
        </w:rPr>
        <w:t>پس به تحقیق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از آئینمندان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بسوزانند هوای محیط زیست از آلودگی ایمن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گوشت خواران واگذار شده و به چرخه طبیعی سپرده شده اما اگر معلوم شود که دست گوشت خواران به آن نخواهد رسید و ضرری از آن متوجه مردم خواهد شد دفن آن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دفن آن اقدام نکند در عهده حکومت قرار می گیرد و باید دولت به دفن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میت را طوری در زمین دفن کنند که بوی آن بیرون نیاید بدیهی است که در این صورت میکرب نیز نمی تواند بیرون بیاید و واجب است طوری دفن شود که درندگان هم نتوانند بدن را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 قبر جایز نیست دفن میت در قبر مردۀ دیگر ممنوع است مگر آن که قبر کاملاً کهنه شده و میت اولی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قبر را به اندازه قد انسان متوسط گود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وَضَعْتَهُ فِی لَحْدِهِ فَحُلَّ عُقَدَهُ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IRNazanin" w:hAnsi="IRNazanin" w:eastAsia="IRNazanin"/>
          <w:color w:val="111111"/>
          <w:sz w:val="28"/>
          <w:sz w:val="28"/>
          <w:szCs w:val="28"/>
          <w:rtl w:val="true"/>
          <w:lang w:bidi="fa-IR"/>
        </w:rPr>
        <w:t>آن گاه که میت را به لحدش گذاشتی گره های کفنش را باز كن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یُجْعَلُ لَهُ وِسَادَهٌ مِنْ تُرَابٍ وَ یُجْعَلُ خَلْفَ ظَهْرِهِ مَدَرَهٌ لِئَلاَّ یَسْتَلْقِیَ وَ یُحَلُّ عُقَدُ کَفَنِهِ کُلُّهَا وَ یُکْشَفُ عَنْ وَجْهِهِ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IRNazanin" w:hAnsi="IRNazanin" w:eastAsia="IRNazanin"/>
          <w:color w:val="111111"/>
          <w:sz w:val="28"/>
          <w:sz w:val="28"/>
          <w:szCs w:val="28"/>
          <w:rtl w:val="true"/>
          <w:lang w:bidi="fa-IR"/>
        </w:rPr>
        <w:t>و فرمود زیر سرش بالشتی از خاک درست کنند و در پشتش خشت خام بگذارند تا به پشت بر نگردد، و گره های کفنش را باز می کنند و صورت او را برهنه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هنگام کندن قبر خاک روی زمین را بردارند و به کناری بگذارند هنگام دفن ابتدا همان خاک را به داخل قبر بریزند و سپس خاکی را که از زیر درآمده به روی قبر بریزند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 عادی میکروب ها و باکتری ها فقط در قشر روئی زمین حضور و فعالیت دارند در عمق زمین انواع میکرب و باکتری وجود ندارند این قشر روئی در اصطلاح حدیث های اسلامی 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غذادار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p>
    <w:p>
      <w:pPr>
        <w:pStyle w:val="BookText"/>
        <w:rPr/>
      </w:pPr>
      <w:r>
        <w:rPr>
          <w:rFonts w:ascii="IRNazanin" w:hAnsi="IRNazanin" w:eastAsia="IRNazanin"/>
          <w:color w:val="111111"/>
          <w:sz w:val="28"/>
          <w:sz w:val="28"/>
          <w:szCs w:val="28"/>
          <w:rtl w:val="true"/>
          <w:lang w:bidi="fa-IR"/>
        </w:rPr>
        <w:t>شده که انواع میکرب و باکتری مأمور پوسانیدن همه چیز و برگردانیدن آن ها به حالت اول طبیعی هستند آن ها با فعالیتشان بوسیله این عمل فرسایشی مواد غذائی را برای گیاهان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ابتدا خاک روی زمین به قبر ریخته می شود میکرب های آن به کار سازنده خویش می پردازند اما اگر ابتدا خاک فاقد میکرب و باکتری ریخته شود فرسایش جسد به تأخیر می افتد بدن با همه آفات و میکروب های خطرناکش می ماند و اگر منفذی پیدا شود به محیط بیرون آمده و ایمنی محیط را با خطر مواجه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اسلام در هر مورد علل و حکمت های مختلفی دارد و شاید ما هرگز نتوانیم به همه آن ها پی ببریم و مساله مورد بحث ما نیز از همین قرار است لیکن چیزهائی را که می فهمیم باید توضیح دهیم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زیست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های اسلام در مورد آن را در همین جا به پایان برده و به بحث خیلی مختصر فوق بسنده می کنم و اگر همه اصول و فروع این توصیه ها همراه با توضیحات ضروری اش، را بیاوریم یک مجلد کامل می گردد</w:t>
      </w:r>
      <w:r>
        <w:rPr>
          <w:rFonts w:eastAsia="IRNazanin" w:cs="IRNazanin"/>
          <w:color w:val="111111"/>
          <w:sz w:val="28"/>
          <w:szCs w:val="28"/>
          <w:rtl w:val="true"/>
          <w:lang w:bidi="fa-IR"/>
        </w:rPr>
        <w:t xml:space="preserve">. </w:t>
      </w:r>
      <w:bookmarkStart w:id="119" w:name="pg19082_180165"/>
    </w:p>
    <w:p>
      <w:pPr>
        <w:pStyle w:val="Heading2"/>
        <w:numPr>
          <w:ilvl w:val="1"/>
          <w:numId w:val="1"/>
        </w:numPr>
        <w:rPr/>
      </w:pPr>
      <w:bookmarkStart w:id="120" w:name="__RefHeading___Toc14471066_1280447820"/>
      <w:bookmarkStart w:id="121" w:name="_Toc45"/>
      <w:bookmarkEnd w:id="119"/>
      <w:bookmarkEnd w:id="120"/>
      <w:r>
        <w:rPr>
          <w:rtl w:val="true"/>
        </w:rPr>
        <w:t>فصل سوم</w:t>
      </w:r>
      <w:bookmarkEnd w:id="121"/>
    </w:p>
    <w:p>
      <w:pPr>
        <w:pStyle w:val="Heading3"/>
        <w:numPr>
          <w:ilvl w:val="2"/>
          <w:numId w:val="1"/>
        </w:numPr>
        <w:rPr/>
      </w:pPr>
      <w:bookmarkStart w:id="122" w:name="__RefHeading___Toc14471068_1280447820"/>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ایمنی و محیط شهر</w:t>
      </w:r>
    </w:p>
    <w:p>
      <w:pPr>
        <w:pStyle w:val="BookText"/>
        <w:rPr/>
      </w:pPr>
      <w:r>
        <w:rPr>
          <w:rFonts w:ascii="IRNazanin" w:hAnsi="IRNazanin" w:eastAsia="IRNazanin"/>
          <w:color w:val="111111"/>
          <w:sz w:val="28"/>
          <w:sz w:val="28"/>
          <w:szCs w:val="28"/>
          <w:rtl w:val="true"/>
          <w:lang w:bidi="fa-IR"/>
        </w:rPr>
        <w:t>ایمنی و معابر</w:t>
      </w:r>
    </w:p>
    <w:p>
      <w:pPr>
        <w:pStyle w:val="BookText"/>
        <w:rPr/>
      </w:pPr>
      <w:r>
        <w:rPr>
          <w:rFonts w:ascii="IRNazanin" w:hAnsi="IRNazanin" w:eastAsia="IRNazanin"/>
          <w:color w:val="111111"/>
          <w:sz w:val="28"/>
          <w:sz w:val="28"/>
          <w:szCs w:val="28"/>
          <w:rtl w:val="true"/>
          <w:lang w:bidi="fa-IR"/>
        </w:rPr>
        <w:t>معابر یک طرفه</w:t>
      </w:r>
    </w:p>
    <w:p>
      <w:pPr>
        <w:pStyle w:val="BookText"/>
        <w:rPr/>
      </w:pPr>
      <w:r>
        <w:rPr>
          <w:rFonts w:ascii="IRNazanin" w:hAnsi="IRNazanin" w:eastAsia="IRNazanin"/>
          <w:color w:val="111111"/>
          <w:sz w:val="28"/>
          <w:sz w:val="28"/>
          <w:szCs w:val="28"/>
          <w:rtl w:val="true"/>
          <w:lang w:bidi="fa-IR"/>
        </w:rPr>
        <w:t>ایمنی و بهداشت معابر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ایمنی و راهنمائی و رانندگی </w:t>
      </w:r>
      <w:bookmarkStart w:id="124" w:name="pg19082_180166"/>
    </w:p>
    <w:p>
      <w:pPr>
        <w:pStyle w:val="Heading3"/>
        <w:numPr>
          <w:ilvl w:val="2"/>
          <w:numId w:val="1"/>
        </w:numPr>
        <w:rPr/>
      </w:pPr>
      <w:bookmarkStart w:id="125" w:name="__RefHeading___Toc14471070_1280447820"/>
      <w:bookmarkStart w:id="126" w:name="_Toc47"/>
      <w:bookmarkEnd w:id="124"/>
      <w:bookmarkEnd w:id="125"/>
      <w:r>
        <w:rPr>
          <w:rtl w:val="true"/>
        </w:rPr>
        <w:t>ایمنی و محیط شهر</w:t>
      </w:r>
      <w:bookmarkEnd w:id="126"/>
    </w:p>
    <w:p>
      <w:pPr>
        <w:pStyle w:val="BookText"/>
        <w:rPr/>
      </w:pPr>
      <w:r>
        <w:rPr>
          <w:rFonts w:ascii="IRNazanin" w:hAnsi="IRNazanin" w:eastAsia="IRNazanin"/>
          <w:color w:val="111111"/>
          <w:sz w:val="28"/>
          <w:sz w:val="28"/>
          <w:szCs w:val="28"/>
          <w:rtl w:val="true"/>
          <w:lang w:bidi="fa-IR"/>
        </w:rPr>
        <w:t>شهر در این مقال عبارت است از مجموعه، خانه ها، کارگاه ها، مغازه ها، بوستان ها مراکز بهداشتی و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ها، معابر خیابان ها، کوچه ها که مردم در آن زندگی می کنند و در فعالیت و رفت و آمد هستند و از وسایل نقلیه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ها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سبز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راجع به آن در برگ های پیش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خانه تحت عنوان ایمنی و محیط خانه سخن خواهیم داشت و سایر موارد در ضمن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موضوعات ایمنی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آلودگی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در دو موضوع بحث می شود ایمنی و معابر ایمنی و راهنمائی و رانندگی</w:t>
      </w:r>
    </w:p>
    <w:p>
      <w:pPr>
        <w:pStyle w:val="Heading3"/>
        <w:numPr>
          <w:ilvl w:val="2"/>
          <w:numId w:val="1"/>
        </w:numPr>
        <w:rPr/>
      </w:pPr>
      <w:bookmarkStart w:id="127" w:name="__RefHeading___Toc14471072_1280447820"/>
      <w:bookmarkStart w:id="128" w:name="_Toc48"/>
      <w:bookmarkEnd w:id="127"/>
      <w:r>
        <w:rPr>
          <w:rtl w:val="true"/>
        </w:rPr>
        <w:t>ایمنی و معابر</w:t>
      </w:r>
      <w:bookmarkEnd w:id="128"/>
    </w:p>
    <w:p>
      <w:pPr>
        <w:pStyle w:val="Heading4"/>
        <w:numPr>
          <w:ilvl w:val="3"/>
          <w:numId w:val="1"/>
        </w:numPr>
        <w:rPr/>
      </w:pPr>
      <w:bookmarkStart w:id="129" w:name="__RefHeading___Toc14471074_1280447820"/>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اسلام سه نوع معبر و هر کدام با مشخصات خود توصیه شده است و می دانیم ویژگی مهم و اساسی معبر در اندازه عرض آن است</w:t>
      </w:r>
      <w:r>
        <w:rPr>
          <w:rFonts w:eastAsia="IRNazanin" w:cs="IRNazanin"/>
          <w:color w:val="111111"/>
          <w:sz w:val="28"/>
          <w:szCs w:val="28"/>
          <w:rtl w:val="true"/>
          <w:lang w:bidi="fa-IR"/>
        </w:rPr>
        <w:t>.</w:t>
      </w:r>
    </w:p>
    <w:p>
      <w:pPr>
        <w:pStyle w:val="Heading4"/>
        <w:numPr>
          <w:ilvl w:val="3"/>
          <w:numId w:val="1"/>
        </w:numPr>
        <w:rPr/>
      </w:pPr>
      <w:bookmarkStart w:id="131" w:name="__RefHeading___Toc14471076_1280447820"/>
      <w:bookmarkStart w:id="132" w:name="_Toc50"/>
      <w:bookmarkEnd w:id="131"/>
      <w:r>
        <w:rPr>
          <w:rtl w:val="true"/>
        </w:rPr>
        <w:t>الف</w:t>
      </w:r>
      <w:r>
        <w:rPr>
          <w:rtl w:val="true"/>
        </w:rPr>
        <w:t xml:space="preserve">) </w:t>
      </w:r>
      <w:r>
        <w:rPr>
          <w:rtl w:val="true"/>
        </w:rPr>
        <w:t xml:space="preserve">کوچه، عرض کوچه دستکم باید </w:t>
      </w:r>
      <w:r>
        <w:rPr/>
        <w:t>3/5</w:t>
      </w:r>
      <w:r>
        <w:rPr>
          <w:rtl w:val="true"/>
        </w:rPr>
        <w:t xml:space="preserve"> </w:t>
      </w:r>
      <w:r>
        <w:rPr>
          <w:rtl w:val="true"/>
        </w:rPr>
        <w:t>متر باشد</w:t>
      </w:r>
      <w:r>
        <w:rPr>
          <w:rtl w:val="true"/>
        </w:rPr>
        <w:t>.</w:t>
      </w:r>
      <w:bookmarkEnd w:id="132"/>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اَلطَّرِیقُ یَتَشَاحُّ عَلَیْهِ أَهْلُهُ فَحَدُّهُ سَبْعَهُ أَذْرُعٍ</w:t>
      </w:r>
      <w:r>
        <w:rPr>
          <w:rStyle w:val="FootnoteAnchor"/>
          <w:rtl w:val="true"/>
        </w:rPr>
        <w:footnoteReference w:id="19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معبر و افراد ذی حقوق در آن اختلاف کنند پس عرض آن هفت ذراع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تعیین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معبر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اسلام هیچ معبری کوچکتر و کم عرضتر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نباید وجود داشته باشد خواه کوچه شهری خواه پیاده رو کنار، خیابان خواه معبر برای باغ و زراعت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می تواند به کوچه ای که کمتر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داشته باشد اعتراض کند و مالک همجوار آن را به عقب نشینی ملکش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اسلام در این قبیل دعوی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باید حکم عقب نشینی را صادر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وقتی کافی است که عابرین آن متضرر نشوند و گرنه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عرض کوچه و معبر و پیاده رو باید در حدی باشد که رفع ضرر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های تنگ قدیمی – کمتر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یا بیش از آن لیکن دارای ضرر اسلامی نبوده و در اثر عدم ایمنی اجتماعی و سیاسی رایج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باید حداقل مذکور را و نیز کاربرد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شهرسازی و شهرک سازی توصیه نماید و در صورت عدم عمل به توصیه اجبار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 تواند فراتر از اقتضای قاعده لاضرر برای رفاه عمومی و حفاظت و بهداشت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اجباری کند البته در حد معقول</w:t>
      </w:r>
      <w:r>
        <w:rPr>
          <w:rFonts w:eastAsia="IRNazanin" w:cs="IRNazanin"/>
          <w:color w:val="111111"/>
          <w:sz w:val="28"/>
          <w:szCs w:val="28"/>
          <w:rtl w:val="true"/>
          <w:lang w:bidi="fa-IR"/>
        </w:rPr>
        <w:t xml:space="preserve">. </w:t>
      </w:r>
      <w:bookmarkStart w:id="133" w:name="pg19082_180167"/>
    </w:p>
    <w:p>
      <w:pPr>
        <w:pStyle w:val="BookText"/>
        <w:rPr/>
      </w:pPr>
      <w:bookmarkEnd w:id="13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خیابان خواهیم دید که پیاده رو کنار خیابان بنفسه یک معبر حساب می شود پس باید کمتر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نباشد</w:t>
      </w:r>
      <w:r>
        <w:rPr>
          <w:rFonts w:eastAsia="IRNazanin" w:cs="IRNazanin"/>
          <w:color w:val="111111"/>
          <w:sz w:val="28"/>
          <w:szCs w:val="28"/>
          <w:rtl w:val="true"/>
          <w:lang w:bidi="fa-IR"/>
        </w:rPr>
        <w:t>.</w:t>
      </w:r>
    </w:p>
    <w:p>
      <w:pPr>
        <w:pStyle w:val="Heading4"/>
        <w:numPr>
          <w:ilvl w:val="3"/>
          <w:numId w:val="1"/>
        </w:numPr>
        <w:rPr/>
      </w:pPr>
      <w:bookmarkStart w:id="134" w:name="__RefHeading___Toc14471078_1280447820"/>
      <w:bookmarkStart w:id="135" w:name="_Toc51"/>
      <w:bookmarkEnd w:id="134"/>
      <w:r>
        <w:rPr>
          <w:rtl w:val="true"/>
        </w:rPr>
        <w:t>ب</w:t>
      </w:r>
      <w:r>
        <w:rPr>
          <w:rtl w:val="true"/>
        </w:rPr>
        <w:t xml:space="preserve">) </w:t>
      </w:r>
      <w:r>
        <w:rPr>
          <w:rtl w:val="true"/>
        </w:rPr>
        <w:t>جاده و خیابان</w:t>
      </w:r>
      <w:bookmarkEnd w:id="135"/>
    </w:p>
    <w:p>
      <w:pPr>
        <w:pStyle w:val="BookText"/>
        <w:rPr/>
      </w:pPr>
      <w:r>
        <w:rPr>
          <w:rFonts w:ascii="IRNazanin" w:hAnsi="IRNazanin" w:eastAsia="IRNazanin"/>
          <w:color w:val="111111"/>
          <w:sz w:val="28"/>
          <w:sz w:val="28"/>
          <w:szCs w:val="28"/>
          <w:rtl w:val="true"/>
          <w:lang w:bidi="fa-IR"/>
        </w:rPr>
        <w:t xml:space="preserve">اندازه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داخل شهر که خیابان نامیده می شود و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مورد نظر اسلام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ویژگی های جامعه آرمانی اسلام در حدیث های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ای که آن حضرت خواهد ساخت،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یُوَسِّعُ اَلطَّرِیقَ اَلْأَعْظَمَ فَیَصِیرُ سِتِّینَ ذِرَاعاً</w:t>
      </w:r>
      <w:r>
        <w:rPr>
          <w:rStyle w:val="FootnoteAnchor"/>
          <w:rtl w:val="true"/>
        </w:rPr>
        <w:footnoteReference w:id="19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راه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داده و آن را با پهنای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مورد کوچه، گذشت این حدیث نیز در مقام بیان حداقل است و اگر نیاز و ضرورت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ایجاب کند باید به میزان نیاز توسعه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عرض جاده چه قدر باید باشد؟ پاسخ این سؤال در اسلام واضح است به اندازه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همین طور است در مورد معابر، زراعی صنعتی و نیز کوچه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حکومت و اختیاراتش در این جا نیز همان است که در مورد کوچه بیان گشت</w:t>
      </w:r>
      <w:r>
        <w:rPr>
          <w:rFonts w:eastAsia="IRNazanin" w:cs="IRNazanin"/>
          <w:color w:val="111111"/>
          <w:sz w:val="28"/>
          <w:szCs w:val="28"/>
          <w:rtl w:val="true"/>
          <w:lang w:bidi="fa-IR"/>
        </w:rPr>
        <w:t>.</w:t>
      </w:r>
    </w:p>
    <w:p>
      <w:pPr>
        <w:pStyle w:val="Heading4"/>
        <w:numPr>
          <w:ilvl w:val="3"/>
          <w:numId w:val="1"/>
        </w:numPr>
        <w:rPr/>
      </w:pPr>
      <w:bookmarkStart w:id="136" w:name="__RefHeading___Toc14471080_1280447820"/>
      <w:bookmarkStart w:id="137" w:name="_Toc52"/>
      <w:bookmarkEnd w:id="136"/>
      <w:r>
        <w:rPr>
          <w:rtl w:val="true"/>
        </w:rPr>
        <w:t>ج</w:t>
      </w:r>
      <w:r>
        <w:rPr>
          <w:rtl w:val="true"/>
        </w:rPr>
        <w:t xml:space="preserve">) </w:t>
      </w:r>
      <w:r>
        <w:rPr>
          <w:rtl w:val="true"/>
        </w:rPr>
        <w:t>معابر يكطرفه</w:t>
      </w:r>
      <w:bookmarkEnd w:id="137"/>
    </w:p>
    <w:p>
      <w:pPr>
        <w:pStyle w:val="BookText"/>
        <w:rPr/>
      </w:pPr>
      <w:r>
        <w:rPr>
          <w:rFonts w:ascii="IRNazanin" w:hAnsi="IRNazanin" w:eastAsia="IRNazanin"/>
          <w:color w:val="111111"/>
          <w:sz w:val="28"/>
          <w:sz w:val="28"/>
          <w:szCs w:val="28"/>
          <w:rtl w:val="true"/>
          <w:lang w:bidi="fa-IR"/>
        </w:rPr>
        <w:t>اصل در راه و معبر دو طرفه بودن است لیکن وقتی که ضرورت ایجاب کند برخی از معابر یک طرفه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 xml:space="preserve">در عصر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یک طرفه ای وجود نداشته با این همه طرح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بين الطريق الى الطريق إذَا تَشَاجَرُوا في الطَّرِيقِ بسَبْعَةِ أَذْرُعٍ</w:t>
      </w:r>
      <w:r>
        <w:rPr>
          <w:rStyle w:val="FootnoteAnchor"/>
          <w:rtl w:val="true"/>
        </w:rPr>
        <w:footnoteReference w:id="19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دو راه درصورت تضايق و تنگنا، هفت ذراع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دو راه است که هر کدام از آن ها برای عبور و مرور دو طرفه تنگ و ناکافی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تضايقا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الزاماً در کنار یک راه راه دوم ایجاد می شود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هر کدام از دو جاده دو طرفه باشند و خواه یکی برای رفت و دیگری برای برگشت،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لازم است اما بدیهی است که یکی برای رفت و دیگری برای بازگشت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بزرگراه، با توجه به حدیث بالا میزان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بزرگراه در داخل شهر و بین شهری حدود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شود یعنی هر کدام از دو جانب بلوار بعرض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بلوار وسط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bookmarkStart w:id="138" w:name="pg19082_180168"/>
    </w:p>
    <w:p>
      <w:pPr>
        <w:pStyle w:val="BookText"/>
        <w:rPr/>
      </w:pPr>
      <w:bookmarkEnd w:id="138"/>
      <w:r>
        <w:rPr>
          <w:rFonts w:ascii="IRNazanin" w:hAnsi="IRNazanin" w:eastAsia="IRNazanin"/>
          <w:color w:val="111111"/>
          <w:sz w:val="28"/>
          <w:sz w:val="28"/>
          <w:szCs w:val="28"/>
          <w:rtl w:val="true"/>
          <w:lang w:bidi="fa-IR"/>
        </w:rPr>
        <w:t xml:space="preserve">این در حالی است که در طرفین آن راهی نیز برای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 شود که حدیثش را در برگ های بعدی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که حداقل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تعیین می کند درست است که به مساله حقوقی نیز توجه دارد لیکن رسماً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استاندارد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یک امر حقوقی محض، به اصول ایمنی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هیچ ربطی به اختلاف های حقوقی ندارد و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جاده ها و معبرها را توسعه خواهد داد فقط یک مساله ایمنی و با انگیزه امنیتی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نیز بیش از حدیث اول به امور ایمنی ناظر است لیکن علاوه بر تعیین استاندارد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تضايقا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اصل ایمنی توجه دارد</w:t>
      </w:r>
      <w:r>
        <w:rPr>
          <w:rFonts w:eastAsia="IRNazanin" w:cs="IRNazanin"/>
          <w:color w:val="111111"/>
          <w:sz w:val="28"/>
          <w:szCs w:val="28"/>
          <w:rtl w:val="true"/>
          <w:lang w:bidi="fa-IR"/>
        </w:rPr>
        <w:t>.</w:t>
      </w:r>
    </w:p>
    <w:p>
      <w:pPr>
        <w:pStyle w:val="Heading3"/>
        <w:numPr>
          <w:ilvl w:val="2"/>
          <w:numId w:val="1"/>
        </w:numPr>
        <w:rPr/>
      </w:pPr>
      <w:bookmarkStart w:id="139" w:name="__RefHeading___Toc14471082_1280447820"/>
      <w:bookmarkStart w:id="140" w:name="_Toc53"/>
      <w:bookmarkEnd w:id="139"/>
      <w:r>
        <w:rPr>
          <w:rtl w:val="true"/>
        </w:rPr>
        <w:t>ایمنی و بهداشت معابر</w:t>
      </w:r>
      <w:r>
        <w:rPr>
          <w:rtl w:val="true"/>
        </w:rPr>
        <w:t>:</w:t>
      </w:r>
      <w:bookmarkEnd w:id="140"/>
    </w:p>
    <w:p>
      <w:pPr>
        <w:pStyle w:val="BookText"/>
        <w:rPr/>
      </w:pPr>
      <w:r>
        <w:rPr>
          <w:rFonts w:ascii="IRNazanin" w:hAnsi="IRNazanin" w:eastAsia="IRNazanin"/>
          <w:color w:val="111111"/>
          <w:sz w:val="28"/>
          <w:sz w:val="28"/>
          <w:szCs w:val="28"/>
          <w:rtl w:val="true"/>
          <w:lang w:bidi="fa-IR"/>
        </w:rPr>
        <w:t xml:space="preserve">طيب الشارع من اخلاق النّبيين و كرامة للكاتبین پاکیزگی معبرها و راه ها از اخلاق انبیاء و کرامتی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اعمال بشر را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بزرگواری حدیث بالا را در کتابش نوشته است اما منبع و سند آن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صورت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خوشبو کردن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کسی به پیام این حدیث به همان شکلی که آن بزرگوار نوشته است معتقد باشد و پاکیزگی معبرها را از اخلاق انبیاء و بزرگداشتی برای کرام الکاتبین که همراه انسان ها در معابر نیز حضور دارند، بداند به یک اصل کاملاً اسلامی معتقد شده است و راه گزافی نرفته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بَقِیَ مَاءُ اَلْمَطَرِ فِی اَلطُّرُقَاتِ ثَلاَثَهَ أَیَّامٍ نَجِسَ وَ اُحْتِیجَ إِلَی غَسْلِ اَلثَّوْبِ مِنْهُ وَ مَاءُ اَلْمَطَرِ فِی اَلصَّحَارِی یَجُوزُ اَلصَّلاَهُ فِیهِ طُولَ اَلشَّتْوِ</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که سه روز در کوچه و خیابان بماند نجس می شود و نیازمند شستن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آب باران در دشت و صحرا پاک است و می توان در طول زمستان با آن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طين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أَنْ یُصِیبَ اَلثَّوْبَ ثَلاَثَهَ أَیَّامٍ إِلاَّ أَنْ یُعْلَمَ أَنَّهُ قَدْ نَجَّسَهُ شَیْءٌ بَعْدَ اَلْمَطَرِ</w:t>
      </w:r>
      <w:r>
        <w:rPr>
          <w:rStyle w:val="FootnoteAnchor"/>
          <w:rtl w:val="true"/>
        </w:rPr>
        <w:footnoteReference w:id="198"/>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باران تا سه روز پس از بارش، به لباس کسی اصابت کند اشکالی ندارد مگر معلوم شود که پس از بارش چیزی آن را نجس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 آب باران است که هنگام باریدن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سه روز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آب هائی که به کوچه و خیابان ریخته می شوند و کر نیستند و سایر مایعات روشن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به نجاست آن آب حکم می کنند صرفاً به دلیل ماندن سه روز نه به دلیل علم به ملاقات آن با چیزهای نجس زیرا محیط شهر هیچ وقت از آلودگی ایمن نیست</w:t>
      </w:r>
      <w:r>
        <w:rPr>
          <w:rFonts w:eastAsia="IRNazanin" w:cs="IRNazanin"/>
          <w:color w:val="111111"/>
          <w:sz w:val="28"/>
          <w:szCs w:val="28"/>
          <w:rtl w:val="true"/>
          <w:lang w:bidi="fa-IR"/>
        </w:rPr>
        <w:t xml:space="preserve">. </w:t>
      </w:r>
      <w:bookmarkStart w:id="141" w:name="pg19082_180169"/>
    </w:p>
    <w:p>
      <w:pPr>
        <w:pStyle w:val="BookText"/>
        <w:rPr/>
      </w:pPr>
      <w:bookmarkEnd w:id="141"/>
      <w:r>
        <w:rPr>
          <w:rFonts w:ascii="IRNazanin" w:hAnsi="IRNazanin" w:eastAsia="IRNazanin"/>
          <w:color w:val="111111"/>
          <w:sz w:val="28"/>
          <w:sz w:val="28"/>
          <w:szCs w:val="28"/>
          <w:rtl w:val="true"/>
          <w:lang w:bidi="fa-IR"/>
        </w:rPr>
        <w:t>این دو حدیث در مقام تعیین تکلیف تن و لباس نمازگزار هستند که باید نجس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بیانگر اهمیت بهداشت کوچه و خیابان هستند زیرا خیلی از آلودگی های دیگر مانند چرک و غبار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نماز خواندن با آن ها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فقیه مطابق پیام این دو حدیث فتوی ندهد و آب سه روز مانده در معبر را، نجس نداند اما چنین فقیهی بی تردید این دو حدیث را بر کراهت حمل کرده و شستن لباس نمازگزار از آب آلوده مذکور را مستحب اکید می داند و نماز خواندن با لباس آلوده به آن آب را، مکروه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اَلْجَنَّهَ بِغُصْنٍ مِنْ شَوْکٍ کَانَ عَلَی طَرِیقِ اَلْمُسْلِمِینَ فَأَمَاطَهُ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به بهشت رفت به خاطر شاخه خاری که بر سر راه مسلمانان افتاده بود، او آن خار را از آن راه دور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 عَنْ طَرِیقِ اَلْمُسْلِمِینَ مَا یُؤْذِیهِمْ کَتَبَ اَللَّهُ لَهُ أَجْرَ قِرَاءَهِ أَرْبَعِمِائَهِ آیَهٍ کُلَّ حَرْفٍ مِنْهَا بِعَشْرِ حَسَنَاتٍ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راه مردم چیزی را که موجب اذیت آنان است دور کند، خداوند اجر خواندن چهار صد آیه که خواندن هر حرف از آن ها ده حسنه باشد، برای 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عَلَی اَلْمَدَرَهِ فِی وَسَطِ اَلطَّرِیقِ فَیَنْزِلُ عَنْ دَابَّتِهِ حَتَّی یُنَحِّیَهَا بِیَدِهِ عَنِ اَلطَّرِیقِ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راهی اگر تکه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کلوخی را در میان راه مشاهده می کرد از مرکبش پیاده می شد و آن را با دست خود از راه دور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إِمَاطَتُکَ اَلْأَذَی عَنِ اَلطَّرِیقِ صَدَقَهٌ وَ إِرْشَادُکَ اَلرَّجُلَ إِلَی اَلطَّرِیقِ صَدَقَهٌ وَ عِیَادَتُکَ اَلْمَرِیضَ صَدَقَهٌ وَ أَمْرُکَ بِالْمَعْرُوفِ صَدَقَهٌ وَ نَهْیُکَ عَنِ اَلْمُنْکَرِ صَدَقَهٌ وَ رَدُّکَ اَلسَّلاَمَ صَدَقَهٌ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چیز مزاحم از راه مردم صدقه است و نشانی دادن و راهنمائی مردم به راهشان، صدقه است و عیادت مریض صدقه است و امر به معروف صدقه است و نهی از منکر صدقه است و جواب دادن سلام صدقه است</w:t>
      </w:r>
      <w:r>
        <w:rPr>
          <w:rFonts w:eastAsia="IRNazanin" w:cs="IRNazanin"/>
          <w:color w:val="111111"/>
          <w:sz w:val="28"/>
          <w:szCs w:val="28"/>
          <w:rtl w:val="true"/>
          <w:lang w:bidi="fa-IR"/>
        </w:rPr>
        <w:t>.</w:t>
      </w:r>
    </w:p>
    <w:p>
      <w:pPr>
        <w:pStyle w:val="Heading3"/>
        <w:numPr>
          <w:ilvl w:val="2"/>
          <w:numId w:val="1"/>
        </w:numPr>
        <w:rPr/>
      </w:pPr>
      <w:bookmarkStart w:id="142" w:name="__RefHeading___Toc14471084_1280447820"/>
      <w:bookmarkStart w:id="143" w:name="_Toc54"/>
      <w:bookmarkEnd w:id="142"/>
      <w:r>
        <w:rPr>
          <w:rtl w:val="true"/>
        </w:rPr>
        <w:t>ایمنی و سد معبر</w:t>
      </w:r>
      <w:bookmarkEnd w:id="143"/>
    </w:p>
    <w:p>
      <w:pPr>
        <w:pStyle w:val="BookText"/>
        <w:rPr/>
      </w:pPr>
      <w:r>
        <w:rPr>
          <w:rFonts w:ascii="Amiri" w:hAnsi="Amiri" w:eastAsia="Amiri" w:cs="Amiri"/>
          <w:color w:val="111111"/>
          <w:sz w:val="28"/>
          <w:sz w:val="28"/>
          <w:szCs w:val="28"/>
          <w:rtl w:val="true"/>
          <w:lang w:bidi="ar-SA"/>
        </w:rPr>
        <w:t xml:space="preserve">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أَضَرَّ بِشَیْءٍ مِنْ طَرِیقِ اَلْمُسْلِمِینَ فَهُوَ لَهُ ضَامِنٌ</w:t>
      </w:r>
      <w:r>
        <w:rPr>
          <w:rStyle w:val="FootnoteAnchor"/>
          <w:rtl w:val="true"/>
        </w:rPr>
        <w:footnoteReference w:id="20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در راه مسلمانان بگذارد یا ایجاد کند و علت ضرر مسلمانان، شود ضامن آن ضرر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يضِرُّ بِطَرِيقِ الْمُسْلِمِينَ فَصَاحِبُهُ ضَامِنٌ لِمَا يصِيبُهُ</w:t>
      </w:r>
      <w:r>
        <w:rPr>
          <w:rStyle w:val="FootnoteAnchor"/>
          <w:rtl w:val="true"/>
        </w:rPr>
        <w:footnoteReference w:id="20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راه مسلمانان موجب آسیب شود صاحبش ضامن است برهر چیزی که بدان آسیب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فى غير ملكه فمرّ عليها رجل فوقع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 لان كل من حفر في غير ملكه كان عليه الضمان</w:t>
      </w:r>
      <w:r>
        <w:rPr>
          <w:rStyle w:val="FootnoteAnchor"/>
          <w:rtl w:val="true"/>
        </w:rPr>
        <w:footnoteReference w:id="205"/>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چاهی را در غیر ملک خویش کنده و شخصی بر آن گذر کرده و در آن افتاده؟ فرمود او ضامن است زیرا هر کس در غیر ملک خودش کنده کاری کند ضامن خساراتی است که بوسیله آن بر دیگران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کندن چاه است اما جواب امام به ویژه قاعده ای که امام به آن استدلال می کند شامل هر نوع کنده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حفر في الطريق او في غير ما يملك فهو ضامن لما يسقط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که در راه کنده شود یا در غیر ملک، خصوصی پس کننده آن ضامن است در قبال هر</w:t>
      </w:r>
    </w:p>
    <w:p>
      <w:pPr>
        <w:pStyle w:val="BookText"/>
        <w:rPr/>
      </w:pPr>
      <w:r>
        <w:rPr>
          <w:rFonts w:ascii="IRNazanin" w:hAnsi="IRNazanin" w:eastAsia="IRNazanin"/>
          <w:color w:val="111111"/>
          <w:sz w:val="28"/>
          <w:sz w:val="28"/>
          <w:szCs w:val="28"/>
          <w:rtl w:val="true"/>
          <w:lang w:bidi="fa-IR"/>
        </w:rPr>
        <w:t>چه که در آن بیفتد</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مِیزَاباً أَوْ کَنِیفاً أَوْ أَوْتَدَ وَتِداً أَوْ أَوْثَقَ دَابَّهً أَوْ حَفَرَ شَیْئاً فِی طَرِیقِ اَلْمُسْلِمِینَ فَأَصَابَ شَیْئاً فَعَطِبَ فَهُوَ لَهُ ضَامِنٌ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هرکس ناودانی یا کنیفی به معبر خارج کند یا میخی را به آن بکوبد، یا حیوانی را در آن ببندد یا چیزی را در آن بکند و این اشیاء به چیزی آسب، رسانند آن شخص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فاضلاب، چاه فاضلاب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چاله فاضلاب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فاضلاب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قرنیز اطراف درب و پنجره سایه بان های کم عرضی که در بالای درب و پنجره یا در زیرشان تعبیه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معنی در حدیث اراده شده و معنی دوم پله ای را که جلو درب ها در فضای کوچه تعبیه می شود، نیز شامل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مَلْعُونٌ مَلْعُونٌ مَنْ فَعَلَهُنَّ اَلْمُتَغَوِّطُ فِی ظِلِّ اَلنُّزَّالِ وَ اَلْمَانِعُ اَلْمَاءَ اَلْمُنْتَابَ وَ سَادُّ اَلطَّرِیقِ اَلْمَسْلُوکِ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کردار ملعون است و انجام دهنده آن ها ملعون است کسی که در اطراقها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جایگاهائی که مسافران یا گردشگران در آن ها پیاده شده و بساطشان را پهن می کنند تغوط، کند و کس که مردم را از آب چشمه مانع شود، و کسی که سدّ معبر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الّتی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قَطیعَهُ الرَّحِمِ، وَ الْیَمینُ الفاجِرَهُ وَ الْأقْوالُ الْکاذِبَهُ وَ الزِّنا وَ سَدُّ طَریقِ الْمُسْلِمینَ</w:t>
      </w:r>
      <w:r>
        <w:rPr>
          <w:rStyle w:val="FootnoteAnchor"/>
          <w:rtl w:val="true"/>
        </w:rPr>
        <w:footnoteReference w:id="209"/>
      </w:r>
      <w:r>
        <w:rPr>
          <w:rFonts w:ascii="IRNazanin" w:hAnsi="IRNazanin" w:eastAsia="IRNazanin"/>
          <w:color w:val="111111"/>
          <w:sz w:val="28"/>
          <w:sz w:val="28"/>
          <w:szCs w:val="28"/>
          <w:rtl w:val="true"/>
          <w:lang w:bidi="fa-IR"/>
        </w:rPr>
        <w:t xml:space="preserve">شنیدم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عمر را کوتاه می کنند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سوگند دروغ برای ضایع کردن حقی و پرداختن به دروغ های گوناگون، و زنا، و سد معبر مسلمانان</w:t>
      </w:r>
      <w:r>
        <w:rPr>
          <w:rFonts w:eastAsia="IRNazanin" w:cs="IRNazanin"/>
          <w:color w:val="111111"/>
          <w:sz w:val="28"/>
          <w:szCs w:val="28"/>
          <w:rtl w:val="true"/>
          <w:lang w:bidi="fa-IR"/>
        </w:rPr>
        <w:t xml:space="preserve">. </w:t>
      </w:r>
      <w:bookmarkStart w:id="144" w:name="pg19082_180171"/>
    </w:p>
    <w:p>
      <w:pPr>
        <w:pStyle w:val="BookText"/>
        <w:rPr/>
      </w:pPr>
      <w:bookmarkEnd w:id="144"/>
      <w:r>
        <w:rPr>
          <w:rFonts w:ascii="Amiri" w:hAnsi="Amiri" w:eastAsia="Amiri" w:cs="Amiri"/>
          <w:color w:val="111111"/>
          <w:sz w:val="28"/>
          <w:sz w:val="28"/>
          <w:szCs w:val="28"/>
          <w:rtl w:val="true"/>
          <w:lang w:bidi="ar-SA"/>
        </w:rPr>
        <w:t xml:space="preserve">محمد بن مسلم عن احمدها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اَلصَّلاَهِ عَلَی ظَهْرِ اَلطَّرِیقِ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عَلَی اَلْجَادَّهِ وَ صَلِّ عَلَی جَانِبَیْهَا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محمد بن مسلم می گوید پرسیدم از امام باقر یا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در جاده،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نماز نخوان در دو جانبش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جاده خارج شهری است که شخص آن را خلوت می بیند و یقین دارد تا نمازش را تمام کند وسیله نقلیه ای از آن عبور نخواهد کرد زیرا اگر احتمال عبور وسیله نقلیه را بدهد با همین احتمال نمازش باطل می شود و نیازی به پرسش نیست و با بیان دیگر سخن در آمد و رفت پیادگان یا سواران نیست بل کلام مباح بودن و مال دیگران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و غیر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جاده را برای نماز مکان غصبی می داند و دو جانب آن را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فقهی می گویند نهی در عبادات موجب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 حدیث از نماز خواندن در راه نهی شده پس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جاده خلوت برون شهری چنین باشد تکلیف جاده درون شهری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تصرف در جاده برای نماز جایز نباشد گونه های دیگر تصرف در آن خواه مخلّ ایمنی عابرین باشد و خواه نباشد بطریق اولی حرام و ممنوع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هر نوع استفاده شخصی از راه و جاده غیر از عبور و مرور و نقل و انتقال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زیادی در ایمنی راه کوچه و خیابان داریم و نیز راجع به، ناودان، بالکن، جناح گوشه بالکن، فاضلاب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نمونه هایی پسنده شد</w:t>
      </w:r>
      <w:r>
        <w:rPr>
          <w:rFonts w:eastAsia="IRNazanin" w:cs="IRNazanin"/>
          <w:color w:val="111111"/>
          <w:sz w:val="28"/>
          <w:szCs w:val="28"/>
          <w:rtl w:val="true"/>
          <w:lang w:bidi="fa-IR"/>
        </w:rPr>
        <w:t>.</w:t>
      </w:r>
    </w:p>
    <w:p>
      <w:pPr>
        <w:pStyle w:val="Heading3"/>
        <w:numPr>
          <w:ilvl w:val="2"/>
          <w:numId w:val="1"/>
        </w:numPr>
        <w:rPr/>
      </w:pPr>
      <w:bookmarkStart w:id="145" w:name="__RefHeading___Toc14471086_1280447820"/>
      <w:bookmarkStart w:id="146" w:name="_Toc55"/>
      <w:bookmarkEnd w:id="145"/>
      <w:r>
        <w:rPr>
          <w:rtl w:val="true"/>
        </w:rPr>
        <w:t>ایمنی و راهنمائی و رانندگی</w:t>
      </w:r>
      <w:bookmarkEnd w:id="146"/>
    </w:p>
    <w:p>
      <w:pPr>
        <w:pStyle w:val="Heading4"/>
        <w:numPr>
          <w:ilvl w:val="3"/>
          <w:numId w:val="1"/>
        </w:numPr>
        <w:rPr/>
      </w:pPr>
      <w:bookmarkStart w:id="147" w:name="__RefHeading___Toc14471088_1280447820"/>
      <w:bookmarkStart w:id="148" w:name="_Toc56"/>
      <w:bookmarkEnd w:id="147"/>
      <w:r>
        <w:rPr>
          <w:rtl w:val="true"/>
        </w:rPr>
        <w:t>تشویق به داشتن مرکب</w:t>
      </w:r>
      <w:bookmarkEnd w:id="148"/>
    </w:p>
    <w:p>
      <w:pPr>
        <w:pStyle w:val="BookText"/>
        <w:rPr/>
      </w:pPr>
      <w:r>
        <w:rPr>
          <w:rFonts w:ascii="Amiri" w:hAnsi="Amiri" w:eastAsia="Amiri" w:cs="Amiri"/>
          <w:color w:val="111111"/>
          <w:sz w:val="28"/>
          <w:sz w:val="28"/>
          <w:szCs w:val="28"/>
          <w:rtl w:val="true"/>
          <w:lang w:bidi="ar-SA"/>
        </w:rPr>
        <w:t xml:space="preserve">في ما اوصى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اَلْعَیْشُ فِی ثَلاَثَهٍ دَارٍ قَوْرَاءَ وَ جَارِیَهٍ حَسْنَاءَ وَ فَرَسٍ قَبَّاءَ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از جمله وصیت های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خوشی زندگی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وسیع همسری، زیبا واسبی خوش اندام و کمر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 عربی یا ترکمنی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اَلرَّجُلِ اَلْمُسْلِمِ اَلْمَرْکَبُ اَلْهَنِیءُ</w:t>
      </w:r>
      <w:r>
        <w:rPr>
          <w:rStyle w:val="FootnoteAnchor"/>
          <w:rtl w:val="true"/>
        </w:rPr>
        <w:footnoteReference w:id="21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شخص مسلمان داشتن مرکبی نرم و رهوار،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دَابَّهً کَانَ لَهُ ظَهْرُهَا وَ عَلَی اَللَّهِ رِزْقُهَا</w:t>
      </w:r>
      <w:r>
        <w:rPr>
          <w:rStyle w:val="FootnoteAnchor"/>
          <w:rtl w:val="true"/>
        </w:rPr>
        <w:footnoteReference w:id="21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مرکبی بخرد سواری اش با او و روزی هزینه اش بر خداست</w:t>
      </w:r>
      <w:r>
        <w:rPr>
          <w:rFonts w:eastAsia="IRNazanin" w:cs="IRNazanin"/>
          <w:color w:val="111111"/>
          <w:sz w:val="28"/>
          <w:szCs w:val="28"/>
          <w:rtl w:val="true"/>
          <w:lang w:bidi="fa-IR"/>
        </w:rPr>
        <w:t xml:space="preserve">. </w:t>
      </w:r>
      <w:bookmarkStart w:id="149" w:name="pg19082_180172"/>
    </w:p>
    <w:p>
      <w:pPr>
        <w:pStyle w:val="BookText"/>
        <w:rPr/>
      </w:pPr>
      <w:bookmarkEnd w:id="149"/>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اَلْعَیْشِ اَلْمَرْکَبُ اَلسَّوْءُ</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تلخی های زندگی داشتن مرکب بد است</w:t>
      </w:r>
      <w:r>
        <w:rPr>
          <w:rFonts w:eastAsia="IRNazanin" w:cs="IRNazanin"/>
          <w:color w:val="111111"/>
          <w:sz w:val="28"/>
          <w:szCs w:val="28"/>
          <w:rtl w:val="true"/>
          <w:lang w:bidi="fa-IR"/>
        </w:rPr>
        <w:t>.</w:t>
      </w:r>
    </w:p>
    <w:p>
      <w:pPr>
        <w:pStyle w:val="Heading4"/>
        <w:numPr>
          <w:ilvl w:val="3"/>
          <w:numId w:val="1"/>
        </w:numPr>
        <w:rPr/>
      </w:pPr>
      <w:bookmarkStart w:id="150" w:name="__RefHeading___Toc14471090_1280447820"/>
      <w:bookmarkStart w:id="151" w:name="_Toc57"/>
      <w:bookmarkEnd w:id="150"/>
      <w:r>
        <w:rPr>
          <w:rtl w:val="true"/>
        </w:rPr>
        <w:t>ایمنی و آماده کردن مرکب قبل از سواری</w:t>
      </w:r>
      <w:bookmarkEnd w:id="151"/>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ذِرْوَهِ کُلِّ بَعِیرٍ شَیْطَاناً فَأَشْبِعْهُ وَ اِمْتَهِنْهُ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پشت هر مرکبی شیطانی هست، پس مرکب را سیر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و علفش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فقه و حدیث آشنا هستند می دانند که آن چه در این حدیث ها مهم و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هاست نه خصوص فرس، بعیر یا هر نام دیگر رهواری زیبائی مطیع و قابل کنترل بودن مرکب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آن مراد است و رسیدن به آب و علف یا آب و روغن مرکب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امروزی با مرکب های امروزی شان مورد خطاب این حدیث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یک معنی استعاری است یعنی اساساً رکوب و سواری نوعی در معرض خطر قرار گرفتن است سواری عاملی ضد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آینده با اصطلاح شیطان حادثه بیشتر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عمل، کار، اقدام با نوعی خطر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خطر و حادثه در خودروهای امروزی چندین برابر مرکب های قدیمی است پس باید هر کسی قبل از سوار شدن توجه داشته باشد که با شیطان حادثه سروکار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امتهان یعنی رام کردن مطیع کردن قابل کنترل کردن و مرکب و خودرو را به حالتی در آوردن که کاملاً در اختیار و کنترل سوار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قبل از سوار شدن از سیستم و سیستم های کنترل خودرو مطمئن بود از قبیل ترمز قوام و دوام، لاستیک، جعبه فرمان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بحث بالا این نیست که در هر جا از قرآن یا حدیث لفظ شیطان را به معانی استعاری تعبیر کنیم شیطان وجود واقعی دارد و انکار آن، انکار قرآن است</w:t>
      </w:r>
      <w:r>
        <w:rPr>
          <w:rFonts w:eastAsia="IRNazanin" w:cs="IRNazanin"/>
          <w:color w:val="111111"/>
          <w:sz w:val="28"/>
          <w:szCs w:val="28"/>
          <w:rtl w:val="true"/>
          <w:lang w:bidi="fa-IR"/>
        </w:rPr>
        <w:t>.</w:t>
      </w:r>
    </w:p>
    <w:p>
      <w:pPr>
        <w:pStyle w:val="Heading4"/>
        <w:numPr>
          <w:ilvl w:val="3"/>
          <w:numId w:val="1"/>
        </w:numPr>
        <w:rPr/>
      </w:pPr>
      <w:bookmarkStart w:id="152" w:name="__RefHeading___Toc14471092_1280447820"/>
      <w:bookmarkStart w:id="153" w:name="_Toc58"/>
      <w:bookmarkEnd w:id="152"/>
      <w:r>
        <w:rPr>
          <w:rtl w:val="true"/>
        </w:rPr>
        <w:t>با یاد و نام خدا سوار شوید</w:t>
      </w:r>
      <w:r>
        <w:rPr>
          <w:rtl w:val="true"/>
        </w:rPr>
        <w:t>:</w:t>
      </w:r>
      <w:bookmarkEnd w:id="1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ذِرْوَةِ كُلِّ بَعِيرٍ شَيْطَاناً فَامْتَهِنُوهَا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ذَلِّلُوهَا وَ اذْكُرُوا اسْمَ اللَّهِ عَلَيْهَا كَمَا أَمَرَكُمُ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هر مرکبی شیطانی هست پس آن ها را رام و قابل کنترل کنید و کاری کنید که در برابر اراده شما خودسری نکنند و نام خدا را یاد کنید همان طور که خدا امر کرده است</w:t>
      </w:r>
      <w:r>
        <w:rPr>
          <w:rFonts w:eastAsia="IRNazanin" w:cs="IRNazanin"/>
          <w:color w:val="111111"/>
          <w:sz w:val="28"/>
          <w:szCs w:val="28"/>
          <w:rtl w:val="true"/>
          <w:lang w:bidi="fa-IR"/>
        </w:rPr>
        <w:t xml:space="preserve">. </w:t>
      </w:r>
      <w:bookmarkStart w:id="154" w:name="pg19082_180173"/>
    </w:p>
    <w:p>
      <w:pPr>
        <w:pStyle w:val="BookText"/>
        <w:rPr/>
      </w:pPr>
      <w:bookmarkEnd w:id="154"/>
      <w:r>
        <w:rPr>
          <w:rFonts w:ascii="IRNazanin" w:hAnsi="IRNazanin" w:eastAsia="IRNazanin"/>
          <w:color w:val="111111"/>
          <w:sz w:val="28"/>
          <w:sz w:val="28"/>
          <w:szCs w:val="28"/>
          <w:rtl w:val="true"/>
          <w:lang w:bidi="fa-IR"/>
        </w:rPr>
        <w:t xml:space="preserve">یاد خدا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یک عبادت بزرگ است شخص را از تصمیم های منفی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اقدام به کار نکوهیده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سازگاری ندارد و کار بد با نام خدا شروع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یاد و نام خدا زنگ هشدار است که حواس شخص را جمع می کند و او را به ویژگی های کار از جمله خطر نهفته در آن متوجه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به یاد و نام خدا در آغاز هر کار که شخص در هر اقدام به طور ناخودآگاه آن را به زبان آورد، عادت پسندیده است لیکن آن چه به مساله ما یعنی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هر اقدام حادثه ساز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این است که لازم است ذکر و یاد خدا به طور خودآگاهانه باشد تا انگیزش برای مراعات اصول ایمنی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آن جنبه حفاظتی و انگیزش در جهت ایمنی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نام خدا به طور آگاهانه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نشاط انگیز نیز هست نشاطی که دلچسب تر از هر نشاط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در مباحث آینده خواهیم دید نشاط یکی از عوامل اساسی و مهم ایمنی است</w:t>
      </w:r>
      <w:r>
        <w:rPr>
          <w:rFonts w:eastAsia="IRNazanin" w:cs="IRNazanin"/>
          <w:color w:val="111111"/>
          <w:sz w:val="28"/>
          <w:szCs w:val="28"/>
          <w:rtl w:val="true"/>
          <w:lang w:bidi="fa-IR"/>
        </w:rPr>
        <w:t>.</w:t>
      </w:r>
    </w:p>
    <w:p>
      <w:pPr>
        <w:pStyle w:val="Heading4"/>
        <w:numPr>
          <w:ilvl w:val="3"/>
          <w:numId w:val="1"/>
        </w:numPr>
        <w:rPr/>
      </w:pPr>
      <w:bookmarkStart w:id="155" w:name="__RefHeading___Toc14471094_1280447820"/>
      <w:bookmarkStart w:id="156" w:name="_Toc59"/>
      <w:bookmarkEnd w:id="155"/>
      <w:r>
        <w:rPr>
          <w:rtl w:val="true"/>
        </w:rPr>
        <w:t>سواره رو و پیاده رو</w:t>
      </w:r>
      <w:bookmarkEnd w:id="156"/>
    </w:p>
    <w:p>
      <w:pPr>
        <w:pStyle w:val="BookText"/>
        <w:rPr/>
      </w:pPr>
      <w:r>
        <w:rPr>
          <w:rFonts w:ascii="Amiri" w:hAnsi="Amiri" w:eastAsia="Amiri" w:cs="Amiri"/>
          <w:color w:val="111111"/>
          <w:sz w:val="28"/>
          <w:sz w:val="28"/>
          <w:szCs w:val="28"/>
          <w:rtl w:val="true"/>
          <w:lang w:bidi="ar-SA"/>
        </w:rPr>
        <w:t xml:space="preserve">ابوالحسن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قَالَ یَا مَعْشَرَ اَلْفُرْسَانِ سِیرُوا فِی وَسَطِ اَلطَّرِیقِ یَا مَعْشَرَ اَلرَّجَّالَهِ سِیرُوا عَلَی جَنْبَیِ اَلطَّرِیقِ فَأَیُّمَا فَارِسٍ أَخَذَ عَلَی جَنْبَیِ اَلطَّرِیقِ فَأَصَابَ رَجُلاً عَیْبٌ أَلْزَمْنَاهُ اَلدِّیَهَ وَ أَیُّمَا رَجُلٍ أَخَذَ فِی وَسَطِ اَلطَّرِیقِ فَأَصَابَهُ عَیْبٌ فَلاَ دِیَهَ لَهُ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اعلام می کند ای سواران در وسط راه حرکت، کنید و ای پیادگان در دو جانب راه حرکت، کنید هر سواری که در جانب راه حرکت کند و با پیاده ای برخورد نماید و او آسیب ببیند سوار را به پرداختن دیه پیاده ملزم می کنیم و هر پیاده ای که در وسط راه حرکت کند و آسیبی بر او وارد شود دیه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یادآوری می شود جامعه آرمانی اسلام و ویژگی های آن را معمولاً حدیث های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پیام این حدیث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نیز مشاهده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انداختن این قوانین تا زمان ظهور نیست، بلکه باید بقدر امکان در پیاده شدن آن ها کوشش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چهار قانون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و خیابان مختص به سوارگان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جانب هر راه و خیابان مختص به پیادگان و پیاده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خودرو وارد پیاده رو شود و به کسی آسیب رساند راننده آن مجرم و ملزم به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حکم فوق در خطا و غیر عمد است و در صورت عمد مجازاتش قصاص است نه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پیاده ای که وارد وسط راه و خیابان شود و آسیب ببیند، دیه ای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حکم اخیر شامل کودکان و دیوانگان نمی شود و دیه آن ها لازم است</w:t>
      </w:r>
      <w:r>
        <w:rPr>
          <w:rFonts w:eastAsia="IRNazanin" w:cs="IRNazanin"/>
          <w:color w:val="111111"/>
          <w:sz w:val="28"/>
          <w:szCs w:val="28"/>
          <w:rtl w:val="true"/>
          <w:lang w:bidi="fa-IR"/>
        </w:rPr>
        <w:t xml:space="preserve">. </w:t>
      </w:r>
      <w:bookmarkStart w:id="157" w:name="pg19082_180174"/>
    </w:p>
    <w:p>
      <w:pPr>
        <w:pStyle w:val="BookText"/>
        <w:rPr/>
      </w:pPr>
      <w:bookmarkEnd w:id="157"/>
      <w:r>
        <w:rPr>
          <w:rFonts w:ascii="IRNazanin" w:hAnsi="IRNazanin" w:eastAsia="IRNazanin"/>
          <w:color w:val="111111"/>
          <w:sz w:val="28"/>
          <w:sz w:val="28"/>
          <w:szCs w:val="28"/>
          <w:rtl w:val="true"/>
          <w:lang w:bidi="fa-IR"/>
        </w:rPr>
        <w:t>در محل پارک ممنوع و توقف ممنوع</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 دَابَّهً فِی طَرِیقٍ أَوْ سُوقٍ فِی غَیْرِ حَقِّهِ فَهُوَ ضَامِنٌ لِمَا أَصَابَتْ بِأَیِّ شَیْءٍ أَصَابَتْ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مرکبش رادر راهی یا بازاری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غیر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غير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کند با هر چیزی که برخورد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چیزی که با آن برخورد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ببیند، او ضامن است خواه طرف تصادف انسان باشد یا هر چیز دیگر</w:t>
      </w:r>
      <w:r>
        <w:rPr>
          <w:rFonts w:eastAsia="IRNazanin" w:cs="IRNazanin"/>
          <w:color w:val="111111"/>
          <w:sz w:val="28"/>
          <w:szCs w:val="28"/>
          <w:rtl w:val="true"/>
          <w:lang w:bidi="fa-IR"/>
        </w:rPr>
        <w:t>.</w:t>
      </w:r>
    </w:p>
    <w:p>
      <w:pPr>
        <w:pStyle w:val="Heading4"/>
        <w:numPr>
          <w:ilvl w:val="3"/>
          <w:numId w:val="1"/>
        </w:numPr>
        <w:rPr/>
      </w:pPr>
      <w:bookmarkStart w:id="158" w:name="__RefHeading___Toc14471096_1280447820"/>
      <w:bookmarkStart w:id="159" w:name="_Toc60"/>
      <w:bookmarkEnd w:id="158"/>
      <w:r>
        <w:rPr>
          <w:rtl w:val="true"/>
        </w:rPr>
        <w:t>باربند</w:t>
      </w:r>
      <w:bookmarkEnd w:id="159"/>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حَمَلَ مَتَاعاً عَلَی رَأْسِهِ فَأَصَابَ إِنْسَاناً فَمَاتَ أَوِ اِنْکَسَرَ مِنْهُ فَقَالَ هُوَ ضَامِنٌ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چیزی را بر روی سرش حمل کند آن چیز با انسانی برخورد کند و او بمیرد یا دچار شکستگی، شود فرمود آن شخص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بار بر روی سر مجاز است همان طور که هنوز هم دربرخی جامعه 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نظر حدیث است حمل چیزی است که بعد یا ابعاد زیاد داشته باشد مانند حمل لوله آب بر روی سر یا بر باربند خودرو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اشیاء بر روی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ضمان است بنابراین حمل اشیاء بر سقف خودرو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بزرگ از این حدیث تعجب کرده و گفته است وقتی ضامن می شود که تعمد داشته باشد و اگر عمدی در میان نباشد خطای محض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بزرگوار وقتی صحیح است که محموله ابعادی بیش از فضائی که خودرو اشغال می کند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ابعاد محموله بر روی سر از فضائی که بدن شخص حامل اشغال می کند، تجاوز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همین 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تجاوز محموله از فضای کامیون ارابه درشکه و یا از داخل خودرو سواری</w:t>
      </w:r>
      <w:r>
        <w:rPr>
          <w:rFonts w:eastAsia="IRNazanin" w:cs="IRNazanin"/>
          <w:color w:val="111111"/>
          <w:sz w:val="28"/>
          <w:szCs w:val="28"/>
          <w:rtl w:val="true"/>
          <w:lang w:bidi="fa-IR"/>
        </w:rPr>
        <w:t>.</w:t>
      </w:r>
    </w:p>
    <w:p>
      <w:pPr>
        <w:pStyle w:val="Heading4"/>
        <w:numPr>
          <w:ilvl w:val="3"/>
          <w:numId w:val="1"/>
        </w:numPr>
        <w:rPr/>
      </w:pPr>
      <w:bookmarkStart w:id="160" w:name="__RefHeading___Toc14471098_1280447820"/>
      <w:bookmarkStart w:id="161" w:name="_Toc61"/>
      <w:bookmarkEnd w:id="160"/>
      <w:r>
        <w:rPr>
          <w:rtl w:val="true"/>
        </w:rPr>
        <w:t>هل دادن و بکسل کردن</w:t>
      </w:r>
      <w:bookmarkEnd w:id="161"/>
    </w:p>
    <w:p>
      <w:pPr>
        <w:pStyle w:val="BookText"/>
        <w:rPr/>
      </w:pP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یُضَمِّنُ اَلْقَائِدَ وَ اَلسَّائِقَ وَ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جلو بکشد و کسی را که از پشت به جلو براند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کسی را که سوار شده و براند هر سه را ضامن می دانست و به ضمانت شان حکم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يُضَمِّنُ اَلرَّاكِبَ مَا وَطِأَتْهُ اَلدَّابَّةُ بِيَدِهَا وَ رِجْلِهَا، وَ يُضَمِّنُ اَلْقَائِدَ مَا وَطِأَتْهُ اَلدَّابَّةُ بِيَدِهَا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کرد به ضمانت سوار نسبت به آن چه مرکب با دست یا با پایش زیر بگیرد، و حکم می کرد به ضمانت از جلو کشنده تنها نسبت به آن چه با دستش زیر بگیرد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bookmarkStart w:id="162" w:name="pg19082_180175"/>
    </w:p>
    <w:p>
      <w:pPr>
        <w:pStyle w:val="BookText"/>
        <w:rPr/>
      </w:pPr>
      <w:bookmarkEnd w:id="16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هیچ کدام از ضمان های مذکور به آسیب رسانی عمدی مربوط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خودرو را از جلو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پشت فرمان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دو چرخ جلو ضامن است و نسبت به دو چرخ عقب ضامن نیست زیرا او در قبال شخصی یا شیئی که بغلطد و به زیر چرخ عقب بیفتد مسئولیتی ندارد، مگر بنحوی خودرو را بکشد که حالت به اصطلاح ویراژی داشته باشد و چرخ عقب انسان یا شئی را زیر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مرکب یا خودرو خواه با دست باشد و خواه بوسیله خودرو و مرکب دیگر، فرقی نمی کند</w:t>
      </w:r>
      <w:r>
        <w:rPr>
          <w:rFonts w:eastAsia="IRNazanin" w:cs="IRNazanin"/>
          <w:color w:val="111111"/>
          <w:sz w:val="28"/>
          <w:szCs w:val="28"/>
          <w:rtl w:val="true"/>
          <w:lang w:bidi="fa-IR"/>
        </w:rPr>
        <w:t>.</w:t>
      </w:r>
    </w:p>
    <w:p>
      <w:pPr>
        <w:pStyle w:val="Heading4"/>
        <w:numPr>
          <w:ilvl w:val="3"/>
          <w:numId w:val="1"/>
        </w:numPr>
        <w:rPr/>
      </w:pPr>
      <w:bookmarkStart w:id="163" w:name="__RefHeading___Toc14471100_1280447820"/>
      <w:bookmarkStart w:id="164" w:name="_Toc62"/>
      <w:bookmarkEnd w:id="163"/>
      <w:r>
        <w:rPr>
          <w:rtl w:val="true"/>
        </w:rPr>
        <w:t>کودک در پشت فرمان</w:t>
      </w:r>
      <w:r>
        <w:rPr>
          <w:rtl w:val="true"/>
        </w:rPr>
        <w:t>:</w:t>
      </w:r>
      <w:bookmarkEnd w:id="164"/>
    </w:p>
    <w:p>
      <w:pPr>
        <w:pStyle w:val="BookText"/>
        <w:rPr/>
      </w:pPr>
      <w:r>
        <w:rPr>
          <w:rFonts w:ascii="Amiri" w:hAnsi="Amiri" w:eastAsia="Amiri" w:cs="Amiri"/>
          <w:color w:val="111111"/>
          <w:sz w:val="28"/>
          <w:sz w:val="28"/>
          <w:szCs w:val="28"/>
          <w:rtl w:val="true"/>
          <w:lang w:bidi="ar-SA"/>
        </w:rPr>
        <w:t xml:space="preserve">سئلت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حَمَلَ غُلاَماً یَتِیماً عَلَی فَرَسٍ اِسْتَأْجَرَهُ بِأُجْرَهٍ وَ ذَلِکَ مَعِیشَهُ ذَلِکَ اَلْغُلاَمِ قَدْ یَعْرِفُ ذَلِکَ عَصَبَتُهُ فَأَجْرَاهُ فِی اَلْحَلْبَهِ فَنَطَحَ اَلْفَرَسُ رَجُلاً فَقَتَلَهُ عَلَی مَنْ دِیَتُهُ قَالَ عَلَی صَاحِبِ اَلْفَرَسِ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پرسیدم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پسر یتیمی را اجیر کرده و بر اسبی سوار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شغل آن يتيم است که خانواده اش نیز این را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مسابقه می فرستند اسب با مردی برخورد می کند و او را می کشد، دیه مقتول به عهده کدام است؟ فرمود بر عهده صاحب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غیر یتیم در این مساله فرق ندارد یتیم نوجوانی سوارکار بوده لیکن به سن قانونی نرسیده، و آن شخص اسب را در اختیار او قرار داده و دستمزدی نیز برای اوتعیین کرده و به مسابقه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 کودک خواه پدرش و خواه ولی دیگر در صورت یتیم بودنش او را به این کار می فرستاد یا او را اجیر دیگری می کرد و آن شخص سوم او را به مسابقه می فرستاد در این صورت خود ولی مسئول و ضامن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کودک یا نوجوان هیچ مسئولیتی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کودکی یا نوجوانی خودرو شخص دیگری را بدون اذن سوار شود و حادثه ای رخ دهد ولی کودک مسئول است هم در قبال ضرری که به خودرو وارد شود و هم در قبال ضرری که به شخص یا اشخاص دیگر وارد شود</w:t>
      </w:r>
      <w:r>
        <w:rPr>
          <w:rFonts w:eastAsia="IRNazanin" w:cs="IRNazanin"/>
          <w:color w:val="111111"/>
          <w:sz w:val="28"/>
          <w:szCs w:val="28"/>
          <w:rtl w:val="true"/>
          <w:lang w:bidi="fa-IR"/>
        </w:rPr>
        <w:t>.</w:t>
      </w:r>
    </w:p>
    <w:p>
      <w:pPr>
        <w:pStyle w:val="Heading4"/>
        <w:numPr>
          <w:ilvl w:val="3"/>
          <w:numId w:val="1"/>
        </w:numPr>
        <w:rPr/>
      </w:pPr>
      <w:bookmarkStart w:id="165" w:name="__RefHeading___Toc14471102_1280447820"/>
      <w:bookmarkStart w:id="166" w:name="_Toc63"/>
      <w:bookmarkEnd w:id="165"/>
      <w:r>
        <w:rPr>
          <w:rtl w:val="true"/>
        </w:rPr>
        <w:t>یکّه دادن</w:t>
      </w:r>
      <w:r>
        <w:rPr>
          <w:rtl w:val="true"/>
        </w:rPr>
        <w:t>:</w:t>
      </w:r>
      <w:bookmarkEnd w:id="166"/>
    </w:p>
    <w:p>
      <w:pPr>
        <w:pStyle w:val="BookText"/>
        <w:rPr/>
      </w:pPr>
      <w:r>
        <w:rPr>
          <w:rFonts w:ascii="Amiri" w:hAnsi="Amiri" w:eastAsia="Amiri" w:cs="Amiri"/>
          <w:color w:val="111111"/>
          <w:sz w:val="28"/>
          <w:sz w:val="28"/>
          <w:szCs w:val="28"/>
          <w:rtl w:val="true"/>
          <w:lang w:bidi="ar-SA"/>
        </w:rPr>
        <w:t xml:space="preserve">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فَزَّعَ رَجُلًا عَنِ الْجِدَارِ أَوْ نَفَرَ بِهِ عَنْ دَابَّتِهِ فَخَرَّ فَمَاتَ فَهُوَ ضَامِنٌ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کسی را که بر روی دیوار است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ترس ناگهانی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مرکب او را رم دهد و او بیفتد و بمیرد،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خودروهای امروزی رم دادن خودرو معنی ندارد اما همان بخش اول حدیث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راکه بر روی دیوار است بترساند یکّه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اگر کسی راننده ای را دچار ترس ناگهانی و یکه خوردن بکند و در نتیجه او کنترل از دست دهد و خودرو چپه شود و بمیرد ضامن است و همچنین اگر راننده ای راننده دیگر را یکه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ترساندن و یه دادن بقصد مرگ او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قصاص دارد و اگر قصد مردن او را نداشته باشد مصداق قتل خطا و ملازم دیه است</w:t>
      </w:r>
      <w:r>
        <w:rPr>
          <w:rFonts w:eastAsia="IRNazanin" w:cs="IRNazanin"/>
          <w:color w:val="111111"/>
          <w:sz w:val="28"/>
          <w:szCs w:val="28"/>
          <w:rtl w:val="true"/>
          <w:lang w:bidi="fa-IR"/>
        </w:rPr>
        <w:t xml:space="preserve">. </w:t>
      </w:r>
      <w:bookmarkStart w:id="167" w:name="pg19082_180176"/>
    </w:p>
    <w:p>
      <w:pPr>
        <w:pStyle w:val="BookText"/>
        <w:rPr/>
      </w:pPr>
      <w:bookmarkEnd w:id="16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به دلیل حالت خاص یا شرایط ویژه روحی و روانی از هر چیزی یکه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ضمان متوجه فرد دیگر می شود که عملی از او صادر شود و مصداق یکه دادن باشد و گرنه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 یکه خوردن معیار، نیست یکه دادن معیار است</w:t>
      </w:r>
      <w:r>
        <w:rPr>
          <w:rFonts w:eastAsia="IRNazanin" w:cs="IRNazanin"/>
          <w:color w:val="111111"/>
          <w:sz w:val="28"/>
          <w:szCs w:val="28"/>
          <w:rtl w:val="true"/>
          <w:lang w:bidi="fa-IR"/>
        </w:rPr>
        <w:t>.</w:t>
      </w:r>
    </w:p>
    <w:p>
      <w:pPr>
        <w:pStyle w:val="Heading4"/>
        <w:numPr>
          <w:ilvl w:val="3"/>
          <w:numId w:val="1"/>
        </w:numPr>
        <w:rPr/>
      </w:pPr>
      <w:bookmarkStart w:id="168" w:name="__RefHeading___Toc14471104_1280447820"/>
      <w:bookmarkStart w:id="169" w:name="_Toc64"/>
      <w:bookmarkEnd w:id="168"/>
      <w:r>
        <w:rPr>
          <w:rtl w:val="true"/>
        </w:rPr>
        <w:t>تصادف از جلو و عقب</w:t>
      </w:r>
      <w:r>
        <w:rPr>
          <w:rtl w:val="true"/>
        </w:rPr>
        <w:t>:</w:t>
      </w:r>
      <w:bookmarkEnd w:id="169"/>
    </w:p>
    <w:p>
      <w:pPr>
        <w:pStyle w:val="Heading5"/>
        <w:numPr>
          <w:ilvl w:val="4"/>
          <w:numId w:val="1"/>
        </w:numPr>
        <w:rPr/>
      </w:pPr>
      <w:bookmarkStart w:id="170" w:name="__RefHeading___Toc14471106_1280447820"/>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این موضوع در سه مقوله بحث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گرفتن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توسط چرخ</w:t>
      </w:r>
    </w:p>
    <w:p>
      <w:pPr>
        <w:pStyle w:val="BookText"/>
        <w:rPr/>
      </w:pPr>
      <w:r>
        <w:rPr>
          <w:rFonts w:ascii="IRNazanin" w:hAnsi="IRNazanin" w:eastAsia="IRNazanin"/>
          <w:color w:val="111111"/>
          <w:sz w:val="28"/>
          <w:sz w:val="28"/>
          <w:szCs w:val="28"/>
          <w:rtl w:val="true"/>
          <w:lang w:bidi="fa-IR"/>
        </w:rPr>
        <w:t>در قوانین امروزی راهنمائی و رانندگی میان دو مقوله اصابت و ایطاء دقیقاً تفکیک نشده است و هر دو به یک نسق گرفته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اسلام نیز نسبت به جلو هم اصابت و هم زیر گرفتن هر دو به یک نسق است لیکن نسبت به عقب با هم فرق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یَمُرُّ عَلَی اَلطَّرِیقِ مِنْ طُرُقِ اَلْمُسْلِمِینَ فَتُصِیبُ دَابَّتُهُ إِنْسَاناً بِرِجْلِهَا فَقَالَ لَیْسَ عَلَیْهِ مَا أَصَابَتْ بِرِجْلِهَا وَ لَکِنْ عَلَیْهِ مَا أَصَابَتْ بِیَدِهَا لِأَنَّ رِجْلَهَا خَلْفَهُ إِنْ رَکِبَ</w:t>
      </w:r>
      <w:r>
        <w:rPr>
          <w:rStyle w:val="FootnoteAnchor"/>
          <w:rtl w:val="true"/>
        </w:rPr>
        <w:footnoteReference w:id="223"/>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شخصی در راهی از راه های مسلمانان حرکت می کند پای مرکبش به انسانی اصابت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برخورد پا چیزی بر عهده او نیست، لیکن نسبت به برخورد دست، مرکب عهده دار است زیرا پاهای مرکب در پشت سر سوار است این در صورتی است که شخص سوار مرکب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قَادَ بِهَا فَإِنَّهُ یَمْلِکُ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یَدَهَا یَضَعُهَا حَیْثُ یَشَاءُ</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 اگر آن شخص بر مرکب سوار نیست بل آن را از جلو می کشد در این صورت نیز او تنها دست های مرکب را در اختیار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های مرکب به هر جائی که او می خواهد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مرکب نسبت به اصابت از عقب هیچ مسئولیتی ندارد خواه در پشت مرکب و خواه در پشت فرمان سوار باشد و خواه آن را از جلو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این حکم تنها حکم اصابت و برخورد است و زیر گرفتن حکم دیگری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پای جلو و چرخ جلو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یک اصل اعتقادی است که کسی خودش را فارغ و مستقل از خدا نداند پیشتر به قدری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هر پیش آمد را به حساب خدا می گذارند و برخی دیگر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جریان علت و معلول را مستقل و مستغنی از خدا، می دانند و هر رخداد را صرفاً به حساب علت و معلول فارغ از خدا می گذارند و خداوند را نادیده می گیرند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بینش و این هر دو جهان بینی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مکتب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دارند</w:t>
      </w:r>
      <w:r>
        <w:rPr>
          <w:rFonts w:eastAsia="IRNazanin" w:cs="IRNazanin"/>
          <w:color w:val="111111"/>
          <w:sz w:val="28"/>
          <w:szCs w:val="28"/>
          <w:rtl w:val="true"/>
          <w:lang w:bidi="fa-IR"/>
        </w:rPr>
        <w:t xml:space="preserve">. </w:t>
      </w:r>
      <w:bookmarkStart w:id="172" w:name="pg19082_180177"/>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انسان ها را نادیده می گیرد و قانون علت و معلول را فقط یک خیال یا بهانه ظاهری می داند،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هم به اراده انسان ارزش و کاربرد سخت مؤثری، قائل است و هم نادیده گرفتن قانون علت معلول را با بی خردی و حماقت مساوی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قدر پرستی پرستش قانون علت، معلول به طوری که خدا در هیچ امری دخیل نباشد، و جهان را با جریان علت و معلولش به سر خود رها کرده باشد، نیز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جهان بر اساس اصول علت و معلول کار می کند اما این جریان علت و معلول هر آن و هر لحظه با استفاضه فیض از خدا و با اذن خدا و تحت مباشرت قدرت و اراده خداوند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بس گسترده و دامنه دار است تنها برای توضیح جمله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بود و مسکوت گذاشتن آن صحیح، نبود این چند سطر ارائه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احکام خودرو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مرکب، طبیعی و بار کردن احکام اسب و شتر و استر به کامیون، تریلر و خودرو سواری، صحیح است؟ ممکن است این سؤال در ذهن یک شخص غیر متخصص در دانش فقه پیش آید، و ممکن است به ذهن یک فرد آشنا با فقه نیز خطور کند به نظر می رسد اگر ماهیت فقهی مساله روشن شود ذهن افراد غیر متخصص در فقه نیز قانع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امام برای حکمی که صادر می کند استدلال می آورد و علت حکم خودش را توضیح می دهد و مشاهده می کنیم که همان دلیل و همان علت در مرکب مصنوعی نیز هست از باب مثال اگر امام بفرماید شراب حرام است به دلیل این که مست کننده است از این کلام می فهمیم که هر نوشیدنی که مست کند،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مبحث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راه دارد و نه تحمیل حکم یک موضوع بر موضوع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احادیث این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این حدیث همگون و هم سنخ هستند</w:t>
      </w:r>
      <w:r>
        <w:rPr>
          <w:rFonts w:eastAsia="IRNazanin" w:cs="IRNazanin"/>
          <w:color w:val="111111"/>
          <w:sz w:val="28"/>
          <w:szCs w:val="28"/>
          <w:rtl w:val="true"/>
          <w:lang w:bidi="fa-IR"/>
        </w:rPr>
        <w:t>.</w:t>
      </w:r>
    </w:p>
    <w:p>
      <w:pPr>
        <w:pStyle w:val="Heading5"/>
        <w:numPr>
          <w:ilvl w:val="4"/>
          <w:numId w:val="1"/>
        </w:numPr>
        <w:rPr/>
      </w:pPr>
      <w:bookmarkStart w:id="173" w:name="__RefHeading___Toc14471108_1280447820"/>
      <w:bookmarkStart w:id="174" w:name="_Toc66"/>
      <w:bookmarkEnd w:id="173"/>
      <w:r>
        <w:rPr>
          <w:rtl w:val="true"/>
        </w:rPr>
        <w:t>ب</w:t>
      </w:r>
      <w:r>
        <w:rPr>
          <w:rtl w:val="true"/>
        </w:rPr>
        <w:t xml:space="preserve">) </w:t>
      </w:r>
      <w:r>
        <w:rPr>
          <w:rtl w:val="true"/>
        </w:rPr>
        <w:t>زیر گرفتن</w:t>
      </w:r>
      <w:bookmarkEnd w:id="174"/>
    </w:p>
    <w:p>
      <w:pPr>
        <w:pStyle w:val="BookText"/>
        <w:rPr/>
      </w:pPr>
      <w:r>
        <w:rPr>
          <w:rFonts w:ascii="IRNazanin" w:hAnsi="IRNazanin" w:eastAsia="IRNazanin"/>
          <w:color w:val="111111"/>
          <w:sz w:val="28"/>
          <w:sz w:val="28"/>
          <w:szCs w:val="28"/>
          <w:rtl w:val="true"/>
          <w:lang w:bidi="fa-IR"/>
        </w:rPr>
        <w:t>زیر گرفتن هر چیز با چرخ های جلو یا با قسمت جلو بدنه خودرو در هر صورت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زیر گرفتن با چرخ های عقب دو صورت دارد اگر شخص یا چیز مورد نظر بغلطد و در زیر مرکب قرار بگیرد،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نوع حرکت راننده یا بکسل کننده حالت ویراژی داشته باشد و شخص یا چیزی را زیر بگیرد، ضامن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صَاحِبِ اَلدَّابَّهِ أَنَّهُ یَضْمَنُ مَا وَطِئَتْ بِیَدِهَا وَ بِرِجْلِهَا</w:t>
      </w:r>
      <w:r>
        <w:rPr>
          <w:rStyle w:val="FootnoteAnchor"/>
          <w:rtl w:val="true"/>
        </w:rPr>
        <w:footnoteReference w:id="225"/>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کرد به مسئولیت صاحب مرکب نسبت به هر چیزی که مرکب با دست ها و پاهایش زیر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حدیث بالا که راننده را نسبت به حوادث ناشی از پاهای مرکب کاملاً غیر مسئول می دانست، مقایسه کنید ابتدا یک تعارض و تناقص میان این دو حدیث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کمی توجه روشن می شود که حدیث بالا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و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زیرگرفتن</w:t>
      </w:r>
      <w:r>
        <w:rPr>
          <w:rFonts w:eastAsia="IRNazanin" w:cs="IRNazanin"/>
          <w:color w:val="111111"/>
          <w:sz w:val="28"/>
          <w:szCs w:val="28"/>
          <w:rtl w:val="true"/>
          <w:lang w:bidi="fa-IR"/>
        </w:rPr>
        <w:t xml:space="preserve">». </w:t>
      </w:r>
      <w:bookmarkStart w:id="175" w:name="pg19082_180178"/>
    </w:p>
    <w:p>
      <w:pPr>
        <w:pStyle w:val="Heading5"/>
        <w:numPr>
          <w:ilvl w:val="4"/>
          <w:numId w:val="1"/>
        </w:numPr>
        <w:rPr/>
      </w:pPr>
      <w:bookmarkStart w:id="176" w:name="__RefHeading___Toc14471110_1280447820"/>
      <w:bookmarkStart w:id="177" w:name="_Toc67"/>
      <w:bookmarkEnd w:id="175"/>
      <w:bookmarkEnd w:id="176"/>
      <w:r>
        <w:rPr>
          <w:rtl w:val="true"/>
        </w:rPr>
        <w:t>ج</w:t>
      </w:r>
      <w:r>
        <w:rPr>
          <w:rtl w:val="true"/>
        </w:rPr>
        <w:t xml:space="preserve">) </w:t>
      </w:r>
      <w:r>
        <w:rPr>
          <w:rtl w:val="true"/>
        </w:rPr>
        <w:t>پرتاب سنگ</w:t>
      </w:r>
      <w:bookmarkEnd w:id="177"/>
    </w:p>
    <w:p>
      <w:pPr>
        <w:pStyle w:val="BookText"/>
        <w:rPr/>
      </w:pPr>
      <w:r>
        <w:rPr>
          <w:rFonts w:ascii="IRNazanin" w:hAnsi="IRNazanin" w:eastAsia="IRNazanin"/>
          <w:color w:val="111111"/>
          <w:sz w:val="28"/>
          <w:sz w:val="28"/>
          <w:szCs w:val="28"/>
          <w:rtl w:val="true"/>
          <w:lang w:bidi="fa-IR"/>
        </w:rPr>
        <w:t>رها شدن شن سنگ از زیر چرخ عقب یا جدا شدن چیزی از بدنه خودرو مانند در رفتن، چرخ، افتادن گلگیر، جدا شدن و سقوط مثلاً سپر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خسارت دیگران باشد، حکمش چیست؟</w:t>
      </w:r>
    </w:p>
    <w:p>
      <w:pPr>
        <w:pStyle w:val="BookText"/>
        <w:rPr/>
      </w:pPr>
      <w:r>
        <w:rPr>
          <w:rFonts w:ascii="IRNazanin" w:hAnsi="IRNazanin" w:eastAsia="IRNazanin"/>
          <w:color w:val="111111"/>
          <w:sz w:val="28"/>
          <w:sz w:val="28"/>
          <w:szCs w:val="28"/>
          <w:rtl w:val="true"/>
          <w:lang w:bidi="fa-IR"/>
        </w:rPr>
        <w:t>ابتدا باید نقش صاحب مرکب و خودرو در حادثه روشن شود و مساله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خودرو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کامیونی که باید پشت چرخ های عقبش لاستیک حفاظ داشته باشد تا از پرتاب شن و سنگ جلوگیری کند اینک به دلیل فقدان آن سنگی از زیر چرخ خارج شده و به شخصی یا خودرو دیگر صدمه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خودرو می دانسته که وسیله نقلیه اش فاقد لاستیک مذکور است و اقدامی نکرده مسئول است و اگر نمی دانسته به دلیل این که خودرو را بازرسی نکرده و به راه افتاده مسئول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خودرو قاصر است</w:t>
      </w:r>
    </w:p>
    <w:p>
      <w:pPr>
        <w:pStyle w:val="BookText"/>
        <w:rPr/>
      </w:pPr>
      <w:r>
        <w:rPr>
          <w:rFonts w:ascii="IRNazanin" w:hAnsi="IRNazanin" w:eastAsia="IRNazanin"/>
          <w:color w:val="111111"/>
          <w:sz w:val="28"/>
          <w:sz w:val="28"/>
          <w:szCs w:val="28"/>
          <w:rtl w:val="true"/>
          <w:lang w:bidi="fa-IR"/>
        </w:rPr>
        <w:t>راننده قبل از حرکت، آن را بازرسی کرده و لاستیک را سرجای خود محکم و استوار دیده آن گاه حرکت کرده است لیکن پیچ های وصل کننده لاستیک به بدنه در اصل بی دوام و دارای آلیاژ نامناسب بوده و در وسط راه شکسته و لاستیک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مسئولیت از راننده رد شده و متوجه کارخانه سازنده، پیچ می شود و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چرخ فرو افتادن تکه ای از بدنه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فاصله، در مواقعی ممکن است خودروی که در جلو حرکت می کند همه شرایط ایمنی مقرر را داشته باشد لیکن شرایط جاده طوری است که احتمال پرش سنگ از کناره های لاستیک حفاظ و یا از پهلوی چرخ،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راننده خودروهای دیگر باید فاصله لازم با خودرو مذکور را ملاحظه کنند و گرنه مسئولیتی متوجه راننده خودرو جلو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صورت و در هر شرایط اصل این است که راننده خودرو جلو مسئول است مگر عدم تقصیر او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ادامه حدیث بالا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نفحت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حكکم می کرد به مسئولیت صاحب مرکب در مورد هر چیزی که با پاهایش بزند یا بپراکند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پخش کرد،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 لگد زد، جفتک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دوم مصداقی و موردی است و در حدیث هر دو اراده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خودروی در حال حرکت باشد و شخص دیگری چیزی را به زیر چرخ آن بیندازد و آن چیز از زیر چرخ پرت شود و حادثه ای را به بار، بیارود راننده 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خودروی در حال توقف باشد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آن را رها کند یا سنگ زیر چرخ آن را بردارد، راننده 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حدیث بالا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مگر انسان دیگری با مرکب ور برود و چیزی در آن ایجاد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نسبت به زیر گرفتن با بدنه و چرخ های عقب پرش، سنگ سقوط تکه های بدنه، لگد زدن و جفتک اندازی مسئول است مگر شخص دیگری با خودرو یا حیوان ور برود و اضراری را مرتکب شود</w:t>
      </w:r>
      <w:r>
        <w:rPr>
          <w:rFonts w:eastAsia="IRNazanin" w:cs="IRNazanin"/>
          <w:color w:val="111111"/>
          <w:sz w:val="28"/>
          <w:szCs w:val="28"/>
          <w:rtl w:val="true"/>
          <w:lang w:bidi="fa-IR"/>
        </w:rPr>
        <w:t xml:space="preserve">. </w:t>
      </w:r>
      <w:bookmarkStart w:id="178" w:name="pg19082_180179"/>
    </w:p>
    <w:p>
      <w:pPr>
        <w:pStyle w:val="Heading4"/>
        <w:numPr>
          <w:ilvl w:val="3"/>
          <w:numId w:val="1"/>
        </w:numPr>
        <w:rPr/>
      </w:pPr>
      <w:bookmarkStart w:id="179" w:name="__RefHeading___Toc14471112_1280447820"/>
      <w:bookmarkStart w:id="180" w:name="_Toc68"/>
      <w:bookmarkEnd w:id="178"/>
      <w:bookmarkEnd w:id="179"/>
      <w:r>
        <w:rPr>
          <w:rtl w:val="true"/>
        </w:rPr>
        <w:t>سقوط بار از خودرو</w:t>
      </w:r>
      <w:bookmarkEnd w:id="180"/>
    </w:p>
    <w:p>
      <w:pPr>
        <w:pStyle w:val="BookText"/>
        <w:rPr/>
      </w:pPr>
      <w:r>
        <w:rPr>
          <w:rFonts w:ascii="IRNazanin" w:hAnsi="IRNazanin" w:eastAsia="IRNazanin"/>
          <w:color w:val="111111"/>
          <w:sz w:val="28"/>
          <w:sz w:val="28"/>
          <w:szCs w:val="28"/>
          <w:rtl w:val="true"/>
          <w:lang w:bidi="fa-IR"/>
        </w:rPr>
        <w:t>سقوط بار از، کامیون، کامیونت و حتی از خودرو سواری ضمان و مسئولیت دارد خواه با سایر خودروها برخورد کند وایجاد خسارت نماید و خواه با اشیاء یا اشخاصی دیگر تصادم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و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لاستیک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چرخ عقب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با همان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لازم است این همه احکام و قوانین که بیان گشت دلیل فقهی آن ها تنها دو سه حدیثی که در این برگ ها ارائه گشت نیست به اصطلاح همه عمومات و اطلاقات باب دلیل این حکم ها هستند که از آوردن همه آن ها خودداری می شود و این چند حدیث که ذکر شد برای نشان دادن دقت و اهمیتی است که اسلام نسبت به امور رانندگی و راهنمائی قائل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يُضَمِّنُ اَلرَّاكِبَ مَا وَطِأَتْهُ اَلدَّابَّةُ بِيَدِهَا وَ رِجْلِهَا، إِلاَّ أَنْ یَعْبَثَ بِهَا أَحَدٌ فَیَکُونُ اَلضَّمَانُ عَلَی اَلَّذِی عَبِثَ بِهَا</w:t>
      </w:r>
      <w:r>
        <w:rPr>
          <w:rStyle w:val="FootnoteAnchor"/>
          <w:rtl w:val="true"/>
        </w:rPr>
        <w:footnoteReference w:id="22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ضمان سوار می کرد نسبت به آن چه مرکب با پایش یا با دستش زیر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موردی که شخص دیگری با مرکب ور برود، پس همان شخص که با مرکب ور رفته، ضامن است</w:t>
      </w:r>
      <w:r>
        <w:rPr>
          <w:rFonts w:eastAsia="IRNazanin" w:cs="IRNazanin"/>
          <w:color w:val="111111"/>
          <w:sz w:val="28"/>
          <w:szCs w:val="28"/>
          <w:rtl w:val="true"/>
          <w:lang w:bidi="fa-IR"/>
        </w:rPr>
        <w:t>.</w:t>
      </w:r>
    </w:p>
    <w:p>
      <w:pPr>
        <w:pStyle w:val="Heading4"/>
        <w:numPr>
          <w:ilvl w:val="3"/>
          <w:numId w:val="1"/>
        </w:numPr>
        <w:rPr/>
      </w:pPr>
      <w:bookmarkStart w:id="181" w:name="__RefHeading___Toc14471114_1280447820"/>
      <w:bookmarkStart w:id="182" w:name="_Toc69"/>
      <w:bookmarkEnd w:id="181"/>
      <w:r>
        <w:rPr>
          <w:rtl w:val="true"/>
        </w:rPr>
        <w:t>بریدن ترمز یا فرمان</w:t>
      </w:r>
      <w:bookmarkEnd w:id="182"/>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 الْبَعِيرُ بِحِمْلِهِ فَقَدْ ضَمِنَ 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 بر روی آن است خودسری کند یا سر خود رها شود صاحبش نسبت به حوادث ناشی از آن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 و رها بودن حیوان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بودن حیوان برای چریدن و حتی هواخوری این رها بودن از حقوق حیوان و از حقوق صاحب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و مواقع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حادثه ای از حیوان ناشی شود صاحبش مسئول نیست و این دیگران هستند که باید خودشان را از آسیب حیوانات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بودن حیوان نه برای چریدن و حقوق مذکور این نوع رها بودن ممنوع است و اگر حیوان حادثه ای ایجاد کند صاحبش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تشخیص برای دو نوع فوق از همدیگر چیست؟ اگر حیوان با لگام، زین بار و امثال اینها رها باشد از نوع دوم است و اگر هیچ کدام از ابزار و اشیاء مذکور همراه او نباشد، از نوع اول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ملاحظه این توضیح به حدیث بالا توجه کنید می فرماید </w:t>
      </w:r>
      <w:r>
        <w:rPr>
          <w:rFonts w:ascii="Amiri" w:hAnsi="Amiri" w:eastAsia="Amiri" w:cs="Amiri"/>
          <w:color w:val="111111"/>
          <w:sz w:val="28"/>
          <w:sz w:val="28"/>
          <w:szCs w:val="28"/>
          <w:rtl w:val="true"/>
          <w:lang w:bidi="ar-SA"/>
        </w:rPr>
        <w:t>إِذَا اِسْتَقَلَّ اَلْبَعِیرُ بِحِمْلِهِ</w:t>
      </w:r>
      <w:r>
        <w:rPr>
          <w:rFonts w:ascii="IRNazanin" w:hAnsi="IRNazanin" w:eastAsia="IRNazanin"/>
          <w:color w:val="111111"/>
          <w:sz w:val="28"/>
          <w:sz w:val="28"/>
          <w:szCs w:val="28"/>
          <w:rtl w:val="true"/>
          <w:lang w:bidi="fa-IR"/>
        </w:rPr>
        <w:t xml:space="preserve"> اگر حیوان با شئیی که بر او هست خودسر باشد</w:t>
      </w:r>
      <w:r>
        <w:rPr>
          <w:rFonts w:eastAsia="IRNazanin" w:cs="IRNazanin"/>
          <w:color w:val="111111"/>
          <w:sz w:val="28"/>
          <w:szCs w:val="28"/>
          <w:rtl w:val="true"/>
          <w:lang w:bidi="fa-IR"/>
        </w:rPr>
        <w:t xml:space="preserve">. </w:t>
      </w:r>
      <w:bookmarkStart w:id="183" w:name="pg19082_180180"/>
    </w:p>
    <w:p>
      <w:pPr>
        <w:pStyle w:val="BookText"/>
        <w:rPr/>
      </w:pPr>
      <w:bookmarkEnd w:id="183"/>
      <w:r>
        <w:rPr>
          <w:rFonts w:ascii="IRNazanin" w:hAnsi="IRNazanin" w:eastAsia="IRNazanin"/>
          <w:color w:val="111111"/>
          <w:sz w:val="28"/>
          <w:sz w:val="28"/>
          <w:szCs w:val="28"/>
          <w:rtl w:val="true"/>
          <w:lang w:bidi="fa-IR"/>
        </w:rPr>
        <w:t xml:space="preserve">گویا کسی از دست اندرکاران حدیث به نکته مهم بالا توجه نکرده و گمان کرده است که موضوع سخن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صاحب شتر نسبت به کالائی است که بر پشت شتر است و صاحب شتر ساربانی است که کالاهای مردم را حمل می کند با این تصور سیمای حدیث را عوض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بار به معنی محموله کالائی، نیست مراد داشتن یک نشانه و علامتی است که نشان دهد حیوان جهت چریدن رها نشده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خودروهای امروزی مسائلی از قبیل چریدن و حقوقی امثال آن وجود ندارد بنابراین خودروهای امروزی در حرکت شان فقط دو صورت دارند یا تحت کنترل راننده هستند، یا، خودسر و هر حرکت آن ها بدون راننده مشمول استقل بحملها است یعنی خواه باری شیئی بر آن ها باشد و خواه نباشد هر وقت خودروی از اختیار و کنترل صاحبش خارج شود خواه به دلیل بریدن ترمز و خواه بدلیل نقصی در فرمان و خواه ناتوانی در سربالائی و حرکت به عقب، صاحبش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عمد مجازات عمد و در غیر عمد مجازات غیر عمد متوجه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ما یعنی خودسر شد از کنترل خارج گشت شامل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خودش چموشی کرده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کنترل را از دست صاحبش خارج کرده و خواه صاحبش او را به سر خود رها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خودرو خواه صاحبش آن را مثلاً در جای سراشیب گذاشته و رفته سپس خودرو حرکت کرده و خواه ترمز یا فرمان آن نقص پیدا کرده و به طور قهری از کنترل صاحبش خارج شده باشد</w:t>
      </w:r>
      <w:r>
        <w:rPr>
          <w:rFonts w:eastAsia="IRNazanin" w:cs="IRNazanin"/>
          <w:color w:val="111111"/>
          <w:sz w:val="28"/>
          <w:szCs w:val="28"/>
          <w:rtl w:val="true"/>
          <w:lang w:bidi="fa-IR"/>
        </w:rPr>
        <w:t>.</w:t>
      </w:r>
    </w:p>
    <w:p>
      <w:pPr>
        <w:pStyle w:val="Heading4"/>
        <w:numPr>
          <w:ilvl w:val="3"/>
          <w:numId w:val="1"/>
        </w:numPr>
        <w:rPr/>
      </w:pPr>
      <w:bookmarkStart w:id="184" w:name="__RefHeading___Toc14471116_1280447820"/>
      <w:bookmarkStart w:id="185" w:name="_Toc70"/>
      <w:bookmarkEnd w:id="184"/>
      <w:r>
        <w:rPr>
          <w:rtl w:val="true"/>
        </w:rPr>
        <w:t>حرکت از سمت راست</w:t>
      </w:r>
      <w:bookmarkEnd w:id="185"/>
    </w:p>
    <w:p>
      <w:pPr>
        <w:pStyle w:val="BookText"/>
        <w:rPr/>
      </w:pPr>
      <w:r>
        <w:rPr>
          <w:rFonts w:ascii="IRNazanin" w:hAnsi="IRNazanin" w:eastAsia="IRNazanin"/>
          <w:color w:val="111111"/>
          <w:sz w:val="28"/>
          <w:sz w:val="28"/>
          <w:szCs w:val="28"/>
          <w:rtl w:val="true"/>
          <w:lang w:bidi="fa-IR"/>
        </w:rPr>
        <w:t>در کشور انگلستان و چند مستعمره، آن قانون مقرر می دارد که خودروها از سمت چپ جاده و خیابان حرکت کنند، فرمان و رل خودروها نیز در سمت راست خودرو قرار دارد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خودرو وارد آن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چپ خودشان به داخل خودرو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جاده و خیابان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سایر جامعه ها با سمت راست بدنشان به داخل خودرو وارد می شوند و از سمت راست جاده و خیابان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کدام یک از این دو شیوه موافق است؟ قرآن جامعه و مردم آرمانی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الْیَمِینِ مَا أَصْحَابُ الْیَمِینِ</w:t>
      </w:r>
      <w:r>
        <w:rPr>
          <w:rStyle w:val="FootnoteAnchor"/>
          <w:rtl w:val="true"/>
        </w:rPr>
        <w:footnoteReference w:id="228"/>
      </w:r>
      <w:r>
        <w:rPr>
          <w:rFonts w:ascii="Amiri" w:hAnsi="Amiri" w:eastAsia="Amiri" w:cs="Amiri"/>
          <w:color w:val="111111"/>
          <w:sz w:val="28"/>
          <w:sz w:val="28"/>
          <w:szCs w:val="28"/>
          <w:rtl w:val="true"/>
          <w:lang w:bidi="ar-SA"/>
        </w:rPr>
        <w:t>لِأَصْحَابِ اَلْیَمِینِ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إِنْ كَانَ مِنْ أَصْحَابِ الْيمِينِ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فَسَلامٌ لَکَ مِنْ أَصْحابِ اَلْیَمِینِ</w:t>
      </w:r>
      <w:r>
        <w:rPr>
          <w:rStyle w:val="FootnoteAnchor"/>
          <w:rtl w:val="true"/>
        </w:rPr>
        <w:footnoteReference w:id="231"/>
      </w:r>
      <w:r>
        <w:rPr>
          <w:rFonts w:ascii="IRNazanin" w:hAnsi="IRNazanin" w:eastAsia="IRNazanin"/>
          <w:color w:val="111111"/>
          <w:sz w:val="28"/>
          <w:sz w:val="28"/>
          <w:szCs w:val="28"/>
          <w:rtl w:val="true"/>
          <w:lang w:bidi="fa-IR"/>
        </w:rPr>
        <w:t xml:space="preserve"> اساساً سوره واقعه انسان ها را به دو بخش تقسیم می کند نیک اندیشان و نیکوکاران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اندیشان و بدکرداران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موضوع بحث این سوره همین مساله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وَأصْحَابُ الشِّمَالِ مَا أصْحَابُ الشِّمَالِ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های دیگر که هم در امور مربوط به دنیا و هم وضعیت و شرایط، آخرت خوبان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داده است بل در حد حساسیت به آن توجه کرده است و در بیان دیگر باید گفت اسلام در همه چیز راست 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اوضاع و شرایط امروز، زمان تا دیر نشده فوراً توضیح می دهم که اصطلاح اقتصادی و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چپ و راست فرد ربطی دارد و نه به چپ و راست جامعه و نه به چپ و راست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فرانسه و تشکیل مجلس، مردمی طرفداران ملاکان و سرمایه داران در سمت راست مجلس نشستند و طرفداران مستضعفین در سمت چپ از آن روز طرفدار سرمایه داران و ثروتمندان را راست گرا و طرفدار فقرا و مستمندان را چپ گرا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این اصطلاح سخن گفته شود باید گفت اسلام در همه چیز راست گر است مگر در نظام اقتصادی جامعه که در این موضوع نه راست گرائی آدام اسمیتی و نه چپگرائی سوسیالیستی بل بقول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اَلَیمینُ وَ الشَّمالُ مَضَلَّة وَ الطَّریقُ الْوُسْطى هِىَ الْجادَّةُ</w:t>
      </w:r>
      <w:r>
        <w:rPr>
          <w:rStyle w:val="FootnoteAnchor"/>
          <w:rtl w:val="true"/>
        </w:rPr>
        <w:footnoteReference w:id="233"/>
      </w:r>
      <w:r>
        <w:rPr>
          <w:rFonts w:ascii="IRNazanin" w:hAnsi="IRNazanin" w:eastAsia="IRNazanin"/>
          <w:color w:val="111111"/>
          <w:sz w:val="28"/>
          <w:sz w:val="28"/>
          <w:szCs w:val="28"/>
          <w:rtl w:val="true"/>
          <w:lang w:bidi="fa-IR"/>
        </w:rPr>
        <w:t xml:space="preserve">راست و چپ هر دو گمراهی است و راه میانه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انسانی و اجتماعی شیعه در خیلی از اصول که اصول علوم انسانی بر آن مبتنی می شود بر اساس خط میانه و با اصطلاح ویژه خودش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p>
    <w:p>
      <w:pPr>
        <w:pStyle w:val="BookText"/>
        <w:rPr/>
      </w:pPr>
      <w:r>
        <w:rPr>
          <w:rFonts w:ascii="IRNazanin" w:hAnsi="IRNazanin" w:eastAsia="IRNazanin"/>
          <w:color w:val="111111"/>
          <w:sz w:val="28"/>
          <w:sz w:val="28"/>
          <w:szCs w:val="28"/>
          <w:rtl w:val="true"/>
          <w:lang w:bidi="fa-IR"/>
        </w:rPr>
        <w:t>جبر یا تفویض؟ هیچکدام بل امربين الامرين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فرد یا اصالت جامعه؟ هیچکدام بل امر بين الامرين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استبدادت مطلق یا دمکراسی مطلق؟ هیچکدام بل 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بر محور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اقتصاد یا اصالت اخلاق؟ هیچ کدام بل امر بين الامرين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باز یا جامعه بسته؟ هیچکدام بل امربین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آزاد یا اقتصاد بسته؟ هیچکدام بل امربین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عین یا اصالت ذهن؟ هیچکدام بل امربین الامرین تعاطی و دیالکتیک میان عین و ذهن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هر کدام از این مسائل نیازمند یک جلد کتاب است و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ما در این بخش رفتارهای فیزیکی است رفتار فرد با محیط رفتار فرد، با خودش، رفتار فرد با افراد دیگر رفتار فرد با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فرد با محیط غذا را با دست راست، بخورید هنگام ورود به خانه، مسجد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پای راست 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فرد با خودش صورتتان را با دست راست بشوئید و در وضو استفاده از دست راست واجب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با دیگران با دست راست مصافحه کنید دادن و ستاندن هر شیئی را با دست راست انجام دهید</w:t>
      </w:r>
      <w:r>
        <w:rPr>
          <w:rFonts w:eastAsia="IRNazanin" w:cs="IRNazanin"/>
          <w:color w:val="111111"/>
          <w:sz w:val="28"/>
          <w:szCs w:val="28"/>
          <w:rtl w:val="true"/>
          <w:lang w:bidi="fa-IR"/>
        </w:rPr>
        <w:t xml:space="preserve">. </w:t>
      </w:r>
      <w:bookmarkStart w:id="186" w:name="pg19082_180182"/>
    </w:p>
    <w:p>
      <w:pPr>
        <w:pStyle w:val="BookText"/>
        <w:rPr/>
      </w:pPr>
      <w:bookmarkEnd w:id="186"/>
      <w:r>
        <w:rPr>
          <w:rFonts w:ascii="IRNazanin" w:hAnsi="IRNazanin" w:eastAsia="IRNazanin"/>
          <w:color w:val="111111"/>
          <w:sz w:val="28"/>
          <w:sz w:val="28"/>
          <w:szCs w:val="28"/>
          <w:rtl w:val="true"/>
          <w:lang w:bidi="fa-IR"/>
        </w:rPr>
        <w:t>رفتار در جامعه از سمت راست معبرها و جاده ها حرکت کنید خواه پیاده باشید و خواه، سواره نسبت به کسی که در سمت چپ شماست حق تقدم دارید و نسبت به آن که در سمت راست شماست تأخر،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بیابانی، یا در کوهستان هنگام کوهنوردی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کردید و هیچکدام از چهار جانب را ترجیح ندادید وامانده نشوید زیرا اسلام سکون و رکود را دوست ندارد حرکت را عامل سازنده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را انتخاب کنید و بروید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لِطَعَامِهِ وَشَرابِهِ وَأَخْذِهِ وَإِعْطَائِهِ، كانَ لَا يَأْخُذُ إِلَّا بِيَمِينِهِ، وَلَا يُعْطِ إِلَّا بِيَمِينِهِ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دست راست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غذا خوردن و نوشیدن و گرفتن و دادن، بود، نمی گرفت مگر با دست راست و نمی داد مگر با دست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يُحِبُّ التَّيَمُّنَ فِي كُل أُمُورِهِ فِي لبْسِهِ وتَنَعُّلهِ وتَرَجُّله</w:t>
      </w:r>
      <w:r>
        <w:rPr>
          <w:rStyle w:val="FootnoteAnchor"/>
          <w:rtl w:val="true"/>
        </w:rPr>
        <w:footnoteReference w:id="236"/>
      </w:r>
      <w:r>
        <w:rPr>
          <w:rFonts w:ascii="IRNazanin" w:hAnsi="IRNazanin" w:eastAsia="IRNazanin"/>
          <w:color w:val="111111"/>
          <w:sz w:val="28"/>
          <w:sz w:val="28"/>
          <w:szCs w:val="28"/>
          <w:rtl w:val="true"/>
          <w:lang w:bidi="fa-IR"/>
        </w:rPr>
        <w:t>و همیشه راست گرایی در رفتار را دوست داشت در لباس پوشیدن کفش پوشیدن کفش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یَأْکُلَ اَلْإِنْسَانُ بِشِمَالِهِ</w:t>
      </w:r>
      <w:r>
        <w:rPr>
          <w:rStyle w:val="FootnoteAnchor"/>
          <w:rtl w:val="true"/>
        </w:rPr>
        <w:footnoteReference w:id="237"/>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خوردن با دست چپ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های آینده حدیث های زیادی را در این مورد مشاهده خواهیم کرد در این جا تنها ارائه چند حدیث به عنوان نمونه کافی است تا در کنار آیه ها روشن کند که اسلام با آن جامعه ها موافق است که با سمت راست وارد خودرو می شوند و از سمت راست جاده و خیابان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از دیدگاه ایمنی رجحان استفاده از دست راست پای راست سمت راست آن قدر روشن و واضح است که هیچ نیازی به استدلال و توضیح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محفوظات ذهنی حدیثی را به یاد دارم که می گوید از سمت چپ، مرکب سوار شوید اما هرچه گشتم به یافتن آن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توانم راجع به آن سخن بگویم اما آیه و حدیثهای فوق در مساله مورد نظر کافی هستند</w:t>
      </w:r>
      <w:r>
        <w:rPr>
          <w:rFonts w:eastAsia="IRNazanin" w:cs="IRNazanin"/>
          <w:color w:val="111111"/>
          <w:sz w:val="28"/>
          <w:szCs w:val="28"/>
          <w:rtl w:val="true"/>
          <w:lang w:bidi="fa-IR"/>
        </w:rPr>
        <w:t>.</w:t>
      </w:r>
    </w:p>
    <w:p>
      <w:pPr>
        <w:pStyle w:val="Heading4"/>
        <w:numPr>
          <w:ilvl w:val="3"/>
          <w:numId w:val="1"/>
        </w:numPr>
        <w:rPr/>
      </w:pPr>
      <w:bookmarkStart w:id="187" w:name="__RefHeading___Toc14471118_1280447820"/>
      <w:bookmarkStart w:id="188" w:name="_Toc71"/>
      <w:bookmarkEnd w:id="187"/>
      <w:r>
        <w:rPr>
          <w:rtl w:val="true"/>
        </w:rPr>
        <w:t>خروج از قطار</w:t>
      </w:r>
      <w:bookmarkEnd w:id="188"/>
    </w:p>
    <w:p>
      <w:pPr>
        <w:pStyle w:val="BookText"/>
        <w:rPr/>
      </w:pPr>
      <w:r>
        <w:rPr>
          <w:rFonts w:ascii="IRNazanin" w:hAnsi="IRNazanin" w:eastAsia="IRNazanin"/>
          <w:color w:val="111111"/>
          <w:sz w:val="28"/>
          <w:sz w:val="28"/>
          <w:szCs w:val="28"/>
          <w:rtl w:val="true"/>
          <w:lang w:bidi="fa-IR"/>
        </w:rPr>
        <w:t>در حرکت های کاروانی که خودروها در پشت سر هم قطار می شوند باید اصول شماره بندی رعایت شود و جایگاه هر خودرو در سلسله کاروان دقیقاً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هر راننده ای با دلخواه خودش از قطار خارج شود یک اضطراب غیر قابل کنترل در کاروان پیش می آید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خروج از قطار با انگیزه، سبقت دیگران را نیز به این کار تحریک می کند و در نتیجه یک رقابت و مسابقه منفی و غیر خردورزانه شروع می شود که همه را در خطر شیطان حادثه قرار می دهد هیچ اطمینانی به ایمنی خودروها و سرنشینان نمی ماند یا باید از ابتدا از حرکت کاروانی خودداری و صرف نظر شود و یا گزیری از شماره بندی نیست وگرنه اصول ایمنی قابل رعایت نخواهد بود</w:t>
      </w:r>
      <w:r>
        <w:rPr>
          <w:rFonts w:eastAsia="IRNazanin" w:cs="IRNazanin"/>
          <w:color w:val="111111"/>
          <w:sz w:val="28"/>
          <w:szCs w:val="28"/>
          <w:rtl w:val="true"/>
          <w:lang w:bidi="fa-IR"/>
        </w:rPr>
        <w:t xml:space="preserve">. </w:t>
      </w:r>
      <w:bookmarkStart w:id="189" w:name="pg19082_180183"/>
    </w:p>
    <w:p>
      <w:pPr>
        <w:pStyle w:val="BookText"/>
        <w:rPr/>
      </w:pPr>
      <w:bookmarkEnd w:id="189"/>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یُتَخَطَّی اَلْقِطَارُ قِیلَ یَا رَسُولَ اَللَّهِ وَ لِمَ قَالَ لِأَنَّهُ لَیْسَ مِنْ قِطَارٍ إِلاَّ وَ مَا بَیْنَ اَلْبَعِیرِ إِلَی اَلْبَعِیرِ شَیْطَانٌ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گفتند ای پیامبر خدا برای چه؟ فرمود نیست قطاری مگر در بین مرکبی با مرکب دیگر شیطانی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گذشت که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استعاری است و نیز گفته شد این گونه تعبیر در موارد معین و محدود است و نباید هر لفظ شیطان را در حدیث ها استعاری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وجود واقعی دارد و انکار آن با انکار قرآن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مردم نیز در این گونه موارد معنی استعاری را برداشت می کردند و توجه داشتند که مراد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شیطان حادثه است و پیامبر در مقام بیان اصول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برهم زدن یک نظم به ویژه رقابت و مسابقه غیر خردورزانه، مخصوصاً اگر با هوس و وسوسه سبقت گیری همراه باشد مصداق یک رفتار شیطانی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حدیث بر می آید که اصل و اساس حرکت کاروانی یک عمل مطلوب نیست زیرا این زمینه خاص حادثه که در میان هر مرکب با مرکب دیگر هست ویژه حرکت کاروانی است با وجود این گاهی حرکت کاروانی ضرورت پیدا می کند</w:t>
      </w:r>
      <w:r>
        <w:rPr>
          <w:rFonts w:eastAsia="IRNazanin" w:cs="IRNazanin"/>
          <w:color w:val="111111"/>
          <w:sz w:val="28"/>
          <w:szCs w:val="28"/>
          <w:rtl w:val="true"/>
          <w:lang w:bidi="fa-IR"/>
        </w:rPr>
        <w:t>.</w:t>
      </w:r>
    </w:p>
    <w:p>
      <w:pPr>
        <w:pStyle w:val="Heading4"/>
        <w:numPr>
          <w:ilvl w:val="3"/>
          <w:numId w:val="1"/>
        </w:numPr>
        <w:rPr/>
      </w:pPr>
      <w:bookmarkStart w:id="190" w:name="__RefHeading___Toc14471120_1280447820"/>
      <w:bookmarkStart w:id="191" w:name="_Toc72"/>
      <w:bookmarkEnd w:id="190"/>
      <w:r>
        <w:rPr>
          <w:rtl w:val="true"/>
        </w:rPr>
        <w:t>حق تقدم با پیاده است</w:t>
      </w:r>
      <w:bookmarkEnd w:id="191"/>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اَلرَّاکِبِ لِلرَّاجِلِ اَلطَّرِیقَ</w:t>
      </w:r>
      <w:r>
        <w:rPr>
          <w:rStyle w:val="FootnoteAnchor"/>
          <w:rtl w:val="true"/>
        </w:rPr>
        <w:footnoteReference w:id="23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پیاده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بده برو کنار بکش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زبان بگوید یا به وسیله بوق مقصودش را اعلام کند</w:t>
      </w:r>
      <w:r>
        <w:rPr>
          <w:rFonts w:eastAsia="IRNazanin" w:cs="IRNazanin"/>
          <w:color w:val="111111"/>
          <w:sz w:val="28"/>
          <w:szCs w:val="28"/>
          <w:rtl w:val="true"/>
          <w:lang w:bidi="fa-IR"/>
        </w:rPr>
        <w:t>.</w:t>
      </w:r>
    </w:p>
    <w:p>
      <w:pPr>
        <w:pStyle w:val="Heading4"/>
        <w:numPr>
          <w:ilvl w:val="3"/>
          <w:numId w:val="1"/>
        </w:numPr>
        <w:rPr/>
      </w:pPr>
      <w:bookmarkStart w:id="192" w:name="__RefHeading___Toc14471122_1280447820"/>
      <w:bookmarkStart w:id="193" w:name="_Toc73"/>
      <w:bookmarkEnd w:id="192"/>
      <w:r>
        <w:rPr>
          <w:rtl w:val="true"/>
        </w:rPr>
        <w:t>حق بوق</w:t>
      </w:r>
      <w:r>
        <w:rPr>
          <w:rtl w:val="true"/>
        </w:rPr>
        <w:t xml:space="preserve">: </w:t>
      </w:r>
      <w:r>
        <w:rPr>
          <w:rtl w:val="true"/>
        </w:rPr>
        <w:t>اخطار</w:t>
      </w:r>
      <w:bookmarkEnd w:id="193"/>
    </w:p>
    <w:p>
      <w:pPr>
        <w:pStyle w:val="BookText"/>
        <w:rPr/>
      </w:pPr>
      <w:r>
        <w:rPr>
          <w:rFonts w:ascii="IRNazanin" w:hAnsi="IRNazanin" w:eastAsia="IRNazanin"/>
          <w:color w:val="111111"/>
          <w:sz w:val="28"/>
          <w:sz w:val="28"/>
          <w:szCs w:val="28"/>
          <w:rtl w:val="true"/>
          <w:lang w:bidi="fa-IR"/>
        </w:rPr>
        <w:t xml:space="preserve">حدیث بالا از کتاب خصال صدوق نقل شده و کلینی در کافی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 أَنْ یَقُولَ اَلرَّاکِبُ لِلْمَاشِی اَلطَّرِیقَ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سوار است که به پیاده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مورد این دو حدیث می گوید حدیث اول حالتی را در نظر دارد که سوار می خواهد از مسیری به مسیر دیگر گردش به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به راست عبور به آن سوی چهار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مراد از حدیث دوم اعلام خطر است که پیاده متوجه باشد و از راه مخصوص سوارگان کنار برود تا صدمه ای به او نرسد</w:t>
      </w:r>
      <w:r>
        <w:rPr>
          <w:rFonts w:eastAsia="IRNazanin" w:cs="IRNazanin"/>
          <w:color w:val="111111"/>
          <w:sz w:val="28"/>
          <w:szCs w:val="28"/>
          <w:rtl w:val="true"/>
          <w:lang w:bidi="fa-IR"/>
        </w:rPr>
        <w:t xml:space="preserve">. </w:t>
      </w:r>
      <w:bookmarkStart w:id="194" w:name="pg19082_180184"/>
    </w:p>
    <w:p>
      <w:pPr>
        <w:pStyle w:val="BookText"/>
        <w:rPr/>
      </w:pPr>
      <w:bookmarkEnd w:id="194"/>
      <w:r>
        <w:rPr>
          <w:rFonts w:ascii="IRNazanin" w:hAnsi="IRNazanin" w:eastAsia="IRNazanin"/>
          <w:color w:val="111111"/>
          <w:sz w:val="28"/>
          <w:sz w:val="28"/>
          <w:szCs w:val="28"/>
          <w:rtl w:val="true"/>
          <w:lang w:bidi="fa-IR"/>
        </w:rPr>
        <w:t xml:space="preserve">در برخی روایت های دیگر که پیام حدیث دوم را دارند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حذر کن، دور باش، آمده است</w:t>
      </w:r>
      <w:r>
        <w:rPr>
          <w:rFonts w:eastAsia="IRNazanin" w:cs="IRNazanin"/>
          <w:color w:val="111111"/>
          <w:sz w:val="28"/>
          <w:szCs w:val="28"/>
          <w:rtl w:val="true"/>
          <w:lang w:bidi="fa-IR"/>
        </w:rPr>
        <w:t>.</w:t>
      </w:r>
    </w:p>
    <w:p>
      <w:pPr>
        <w:pStyle w:val="Heading4"/>
        <w:numPr>
          <w:ilvl w:val="3"/>
          <w:numId w:val="1"/>
        </w:numPr>
        <w:rPr/>
      </w:pPr>
      <w:bookmarkStart w:id="195" w:name="__RefHeading___Toc14471124_1280447820"/>
      <w:bookmarkStart w:id="196" w:name="_Toc74"/>
      <w:bookmarkEnd w:id="195"/>
      <w:r>
        <w:rPr>
          <w:rtl w:val="true"/>
        </w:rPr>
        <w:t>نشستن روی بار ممنوع</w:t>
      </w:r>
      <w:bookmarkEnd w:id="196"/>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رَکِبَ زَامِلَهً ثُمَّ وَقَعَ مِنْهَا فَمَاتَ دَخَلَ اَلنَّارَ</w:t>
      </w:r>
      <w:r>
        <w:rPr>
          <w:rStyle w:val="FootnoteAnchor"/>
          <w:rtl w:val="true"/>
        </w:rPr>
        <w:footnoteReference w:id="24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روی بارسوار شود و بیفتد بمیرد وارد دوزخ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چنین عملی بمنزلهٔ خودکشی و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w:t>
      </w:r>
      <w:r>
        <w:rPr>
          <w:rFonts w:ascii="Amiri" w:hAnsi="Amiri" w:eastAsia="Amiri" w:cs="Amiri"/>
          <w:color w:val="111111"/>
          <w:sz w:val="28"/>
          <w:sz w:val="28"/>
          <w:szCs w:val="28"/>
          <w:rtl w:val="true"/>
          <w:lang w:bidi="ar-SA"/>
        </w:rPr>
        <w:t>مَنْ رَکِبَ رَاحِلَهً فَلْیُوصِ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IRNazanin" w:hAnsi="IRNazanin" w:eastAsia="IRNazanin"/>
          <w:color w:val="111111"/>
          <w:sz w:val="28"/>
          <w:sz w:val="28"/>
          <w:szCs w:val="28"/>
          <w:rtl w:val="true"/>
          <w:lang w:bidi="fa-IR"/>
        </w:rPr>
        <w:t>هر کس بر روی بار سوار شود پس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مورد این دو حدیث سخنی دارد که مرحوم مجلسی آن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روی بار کامیون و کامیونت برخلاف اصول ایمنی است و علاوه بر خطر و آثار ناگوار در زندگی دنیوی در آخرت نیز معادل خودکشی که یکی از گناهان کبیره است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 و دستورهائی از این قبیل نشان می دهند که اسلام چه قدر به حفاظت و ایمنی اهمیت داده است</w:t>
      </w:r>
      <w:r>
        <w:rPr>
          <w:rFonts w:eastAsia="IRNazanin" w:cs="IRNazanin"/>
          <w:color w:val="111111"/>
          <w:sz w:val="28"/>
          <w:szCs w:val="28"/>
          <w:rtl w:val="true"/>
          <w:lang w:bidi="fa-IR"/>
        </w:rPr>
        <w:t>.</w:t>
      </w:r>
    </w:p>
    <w:p>
      <w:pPr>
        <w:pStyle w:val="Heading4"/>
        <w:numPr>
          <w:ilvl w:val="3"/>
          <w:numId w:val="1"/>
        </w:numPr>
        <w:rPr/>
      </w:pPr>
      <w:bookmarkStart w:id="197" w:name="__RefHeading___Toc14471126_1280447820"/>
      <w:bookmarkStart w:id="198" w:name="_Toc75"/>
      <w:bookmarkEnd w:id="197"/>
      <w:r>
        <w:rPr>
          <w:rtl w:val="true"/>
        </w:rPr>
        <w:t>سوار شدن در ترک همدیگر</w:t>
      </w:r>
      <w:bookmarkEnd w:id="198"/>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یَرْتَدِفْ ثَلاَثَهٌ عَلَی دَابَّهٍ فَإِنَّ أَحَدَهُمْ مَلْعُونٌ وَ هُوَ اَلْمُقَدَّمُ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بر ترک همدیگر بر مرکب سوار نشوند زیرا یکی از آن ها که همان فرد جلو می باشد ملعون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أَنْ یَرْکَبَ ثَلاَثَهٌ عَلَی دَابَّهٍ</w:t>
      </w:r>
      <w:r>
        <w:rPr>
          <w:rStyle w:val="FootnoteAnchor"/>
          <w:rtl w:val="true"/>
        </w:rPr>
        <w:footnoteReference w:id="244"/>
      </w:r>
      <w:r>
        <w:rPr>
          <w:rFonts w:ascii="IRNazanin" w:hAnsi="IRNazanin" w:eastAsia="IRNazanin"/>
          <w:color w:val="111111"/>
          <w:sz w:val="28"/>
          <w:sz w:val="28"/>
          <w:szCs w:val="28"/>
          <w:rtl w:val="true"/>
          <w:lang w:bidi="fa-IR"/>
        </w:rPr>
        <w:t xml:space="preserve">پیامبر اکرم نهی فرموده است از سوار شدن سه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ملعون مانند ملعون بودن یزید نیست مراد این است که آن فرد از ابتدای شروع این رکوب تا پایان آن که پیاده می شود از نظر و لطف و رحمت خداوند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سوار شدن یا سوار کردن بیش از ظرفیت است نه ترحم بر، حیوان زیرا ممکن است سه نفر بر یک شتر یا اسب سوار شوند که مجموع وزنشان کمتر از وزن یک فرد چاق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تأمین ایمنی انسان هاست نه ایمنی حیوان گرچه حفظ و تأمین ایمنی حیوان نیز واجب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یا سوار کردن بیش از ظرفیت خواه چند نفر در ترک هم بر یک موتور سیکلت سوار شوند و خواه چند نفر در صندلی جلو و یا چند نفر در صندلی عقب خودرو، بنشینند مورد نهی این حدیث است</w:t>
      </w:r>
      <w:r>
        <w:rPr>
          <w:rFonts w:eastAsia="IRNazanin" w:cs="IRNazanin"/>
          <w:color w:val="111111"/>
          <w:sz w:val="28"/>
          <w:szCs w:val="28"/>
          <w:rtl w:val="true"/>
          <w:lang w:bidi="fa-IR"/>
        </w:rPr>
        <w:t xml:space="preserve">. </w:t>
      </w:r>
      <w:bookmarkStart w:id="199" w:name="pg19082_180185"/>
    </w:p>
    <w:p>
      <w:pPr>
        <w:pStyle w:val="BookText"/>
        <w:rPr/>
      </w:pPr>
      <w:bookmarkEnd w:id="1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مجدد بر یک نکته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استفاده از این گونه حدیث ها که خودرو آهنی امروز را با مرکب جاندار سابق قیاس کردن است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برخی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چند برگ پیش توضیح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فقهی ممکن است یک فقیه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که در برخی از این حدیث ها هست حرمت و حرام بودن را استفاده نکند و آن ها را حمل بر کراهت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چه مسلم است و مورد اجماع، همگان حکومت اسلام می تواند این کردارها را ممنوع کند و در مواقعی باید چنین کند و مخالفت با حکومت حق اسلامی، حرام است</w:t>
      </w:r>
      <w:r>
        <w:rPr>
          <w:rFonts w:eastAsia="IRNazanin" w:cs="IRNazanin"/>
          <w:color w:val="111111"/>
          <w:sz w:val="28"/>
          <w:szCs w:val="28"/>
          <w:rtl w:val="true"/>
          <w:lang w:bidi="fa-IR"/>
        </w:rPr>
        <w:t>.</w:t>
      </w:r>
    </w:p>
    <w:p>
      <w:pPr>
        <w:pStyle w:val="Heading4"/>
        <w:numPr>
          <w:ilvl w:val="3"/>
          <w:numId w:val="1"/>
        </w:numPr>
        <w:rPr/>
      </w:pPr>
      <w:bookmarkStart w:id="200" w:name="__RefHeading___Toc14471128_1280447820"/>
      <w:bookmarkStart w:id="201" w:name="_Toc76"/>
      <w:bookmarkEnd w:id="200"/>
      <w:r>
        <w:rPr>
          <w:rtl w:val="true"/>
        </w:rPr>
        <w:t>تورّک ممنوع</w:t>
      </w:r>
      <w:bookmarkEnd w:id="201"/>
    </w:p>
    <w:p>
      <w:pPr>
        <w:pStyle w:val="BookText"/>
        <w:rPr/>
      </w:pPr>
      <w:r>
        <w:rPr>
          <w:rFonts w:ascii="IRNazanin" w:hAnsi="IRNazanin" w:eastAsia="IRNazanin"/>
          <w:color w:val="111111"/>
          <w:sz w:val="28"/>
          <w:sz w:val="28"/>
          <w:szCs w:val="28"/>
          <w:rtl w:val="true"/>
          <w:lang w:bidi="fa-IR"/>
        </w:rPr>
        <w:t>قابل توجه موتورسیکلت 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تَتَوَرَّکُوا عَلَی اَلدَّوَابِّ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مرکب تورک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یکی از دو پا از رکاب و گذاشتن آن روی جلو زین 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روی زین به شیوه ای که یکی از دوران روی زین قرار بگیرد نه نشیمنگاه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یکطرفه به طوری که هر دو پا به یک طرف مرکب قرار گیرد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مطابق این حدیث تورک با هر سه صورت ممنوع است</w:t>
      </w:r>
      <w:r>
        <w:rPr>
          <w:rFonts w:eastAsia="IRNazanin" w:cs="IRNazanin"/>
          <w:color w:val="111111"/>
          <w:sz w:val="28"/>
          <w:szCs w:val="28"/>
          <w:rtl w:val="true"/>
          <w:lang w:bidi="fa-IR"/>
        </w:rPr>
        <w:t>.</w:t>
      </w:r>
    </w:p>
    <w:p>
      <w:pPr>
        <w:pStyle w:val="Heading4"/>
        <w:numPr>
          <w:ilvl w:val="3"/>
          <w:numId w:val="1"/>
        </w:numPr>
        <w:rPr/>
      </w:pPr>
      <w:bookmarkStart w:id="202" w:name="__RefHeading___Toc14471130_1280447820"/>
      <w:bookmarkStart w:id="203" w:name="_Toc77"/>
      <w:bookmarkEnd w:id="202"/>
      <w:r>
        <w:rPr>
          <w:rtl w:val="true"/>
        </w:rPr>
        <w:t>تشكيل مجلس</w:t>
      </w:r>
      <w:bookmarkEnd w:id="203"/>
    </w:p>
    <w:p>
      <w:pPr>
        <w:pStyle w:val="BookText"/>
        <w:rPr/>
      </w:pPr>
      <w:r>
        <w:rPr>
          <w:rFonts w:ascii="IRNazanin" w:hAnsi="IRNazanin" w:eastAsia="IRNazanin"/>
          <w:color w:val="111111"/>
          <w:sz w:val="28"/>
          <w:sz w:val="28"/>
          <w:szCs w:val="28"/>
          <w:rtl w:val="true"/>
          <w:lang w:bidi="fa-IR"/>
        </w:rPr>
        <w:t>گاهی راننده با سرنشینان چنان گرم گفتگو می شود که از مسئولیت خود و از اصول ایمنی غافل می شود، خطرناک تر از آن رانندگی دو خودرو در کنار هم و گفتگوی دو راننده یا دو سرنشین از دو خودرو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رانندگی دو دوچرخه سوار، دو موتورسوار در کنار هم و سرگرم صحبت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ادامه حدیث بالا توجه فرمائید ولا تتخذوها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مرکب ها را مجلس ها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کجاوه های قدیمی که برای نشستن چهار نفر و برای خوابیدن دو نفر ظرفیت داشت از حکم بالا مستثنی است زیرا راننده آن ها در خارج از کجاوه و معمولاً پیاده یا سوار بر مرکبی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می توان کوپه قطار را از این حکم استثنا کرد و در آن مشغول بحث علمی یا هر گپ مشروع شد</w:t>
      </w:r>
      <w:r>
        <w:rPr>
          <w:rFonts w:eastAsia="IRNazanin" w:cs="IRNazanin"/>
          <w:color w:val="111111"/>
          <w:sz w:val="28"/>
          <w:szCs w:val="28"/>
          <w:rtl w:val="true"/>
          <w:lang w:bidi="fa-IR"/>
        </w:rPr>
        <w:t>.</w:t>
      </w:r>
    </w:p>
    <w:p>
      <w:pPr>
        <w:pStyle w:val="Heading4"/>
        <w:numPr>
          <w:ilvl w:val="3"/>
          <w:numId w:val="1"/>
        </w:numPr>
        <w:rPr/>
      </w:pPr>
      <w:bookmarkStart w:id="204" w:name="__RefHeading___Toc14471132_1280447820"/>
      <w:bookmarkStart w:id="205" w:name="_Toc78"/>
      <w:bookmarkEnd w:id="204"/>
      <w:r>
        <w:rPr>
          <w:rtl w:val="true"/>
        </w:rPr>
        <w:t>مسئولیت دو نفره</w:t>
      </w:r>
      <w:bookmarkEnd w:id="2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 نفر یا بیشتر در ترک هم بر موتور سیکلت یا دوچرخه سوار شوند مسئولیت تنها متوجه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در حدیث پیشین دیدیم اساس کار او نادرست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یکی از ردیف ها آسیب برسد خواه به شخص دیگر به سوار دیگر به پیاده ای که در حال حرکت است به پیاده ای که ایستاده است، به اموال مردم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دو نفر در ترک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کارشان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مسئول آسیبهائی هستند که از ناحیه رانندگی یا مرکبشان متوجه دیگران شود نه فقط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ویژهٔ نشستن در ترک همدیگر است و شامل سرنشینان یک خودرو اتومبیل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دَابَّهٍ عَلَیْهَا رِدْفَانِ فَقَتَلَتِ اَلدَّابَّهُ رَجُلاً أَوْ جَرَحَتْ فَقَضَی فِی اَلْغَرَامَهِ بَیْنَ اَلرِّدْفَیْنِ بِالسَّوِیَّهِ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مرکبی که دو نفر در ترک هم بر آن سوار بودند مرکب شان کسی را کشته یا زخمی کرده بود، حکم کرد که غرامت بر عهده هر دو است بالسويه</w:t>
      </w:r>
      <w:r>
        <w:rPr>
          <w:rFonts w:eastAsia="IRNazanin" w:cs="IRNazanin"/>
          <w:color w:val="111111"/>
          <w:sz w:val="28"/>
          <w:szCs w:val="28"/>
          <w:rtl w:val="true"/>
          <w:lang w:bidi="fa-IR"/>
        </w:rPr>
        <w:t xml:space="preserve">. </w:t>
      </w:r>
      <w:bookmarkStart w:id="206" w:name="pg19082_180187"/>
    </w:p>
    <w:p>
      <w:pPr>
        <w:pStyle w:val="Heading2"/>
        <w:numPr>
          <w:ilvl w:val="1"/>
          <w:numId w:val="1"/>
        </w:numPr>
        <w:rPr/>
      </w:pPr>
      <w:bookmarkStart w:id="207" w:name="__RefHeading___Toc14471134_1280447820"/>
      <w:bookmarkStart w:id="208" w:name="_Toc79"/>
      <w:bookmarkEnd w:id="206"/>
      <w:bookmarkEnd w:id="207"/>
      <w:r>
        <w:rPr>
          <w:rtl w:val="true"/>
        </w:rPr>
        <w:t>فصل چهارم</w:t>
      </w:r>
      <w:bookmarkEnd w:id="208"/>
    </w:p>
    <w:p>
      <w:pPr>
        <w:pStyle w:val="Heading3"/>
        <w:numPr>
          <w:ilvl w:val="2"/>
          <w:numId w:val="1"/>
        </w:numPr>
        <w:rPr/>
      </w:pPr>
      <w:bookmarkStart w:id="209" w:name="__RefHeading___Toc14471136_1280447820"/>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ایمنی در محیط خانواده</w:t>
      </w:r>
    </w:p>
    <w:p>
      <w:pPr>
        <w:pStyle w:val="BookText"/>
        <w:rPr/>
      </w:pPr>
      <w:r>
        <w:rPr>
          <w:rFonts w:ascii="IRNazanin" w:hAnsi="IRNazanin" w:eastAsia="IRNazanin"/>
          <w:color w:val="111111"/>
          <w:sz w:val="28"/>
          <w:sz w:val="28"/>
          <w:szCs w:val="28"/>
          <w:rtl w:val="true"/>
          <w:lang w:bidi="fa-IR"/>
        </w:rPr>
        <w:t>ایمنی و تشکیل خانواده</w:t>
      </w:r>
    </w:p>
    <w:p>
      <w:pPr>
        <w:pStyle w:val="BookText"/>
        <w:rPr/>
      </w:pPr>
      <w:r>
        <w:rPr>
          <w:rFonts w:ascii="IRNazanin" w:hAnsi="IRNazanin" w:eastAsia="IRNazanin"/>
          <w:color w:val="111111"/>
          <w:sz w:val="28"/>
          <w:sz w:val="28"/>
          <w:szCs w:val="28"/>
          <w:rtl w:val="true"/>
          <w:lang w:bidi="fa-IR"/>
        </w:rPr>
        <w:t>ایمنی و محیط خانواده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211" w:name="pg19082_180188"/>
    </w:p>
    <w:p>
      <w:pPr>
        <w:pStyle w:val="Heading3"/>
        <w:numPr>
          <w:ilvl w:val="2"/>
          <w:numId w:val="1"/>
        </w:numPr>
        <w:rPr/>
      </w:pPr>
      <w:bookmarkStart w:id="212" w:name="__RefHeading___Toc14471138_1280447820"/>
      <w:bookmarkStart w:id="213" w:name="_Toc81"/>
      <w:bookmarkEnd w:id="211"/>
      <w:bookmarkEnd w:id="212"/>
      <w:r>
        <w:rPr>
          <w:rtl w:val="true"/>
        </w:rPr>
        <w:t>ایمنی و خانواده</w:t>
      </w:r>
      <w:bookmarkEnd w:id="213"/>
    </w:p>
    <w:p>
      <w:pPr>
        <w:pStyle w:val="Heading4"/>
        <w:numPr>
          <w:ilvl w:val="3"/>
          <w:numId w:val="1"/>
        </w:numPr>
        <w:rPr/>
      </w:pPr>
      <w:bookmarkStart w:id="214" w:name="__RefHeading___Toc14471140_1280447820"/>
      <w:bookmarkStart w:id="215" w:name="_Toc82"/>
      <w:bookmarkEnd w:id="214"/>
      <w:r>
        <w:rPr>
          <w:rtl w:val="true"/>
        </w:rPr>
        <w:t>ایمنی و تشکیل خانواده</w:t>
      </w:r>
      <w:bookmarkEnd w:id="215"/>
    </w:p>
    <w:p>
      <w:pPr>
        <w:pStyle w:val="BookText"/>
        <w:rPr/>
      </w:pPr>
      <w:r>
        <w:rPr>
          <w:rFonts w:ascii="IRNazanin" w:hAnsi="IRNazanin" w:eastAsia="IRNazanin"/>
          <w:color w:val="111111"/>
          <w:sz w:val="28"/>
          <w:sz w:val="28"/>
          <w:szCs w:val="28"/>
          <w:rtl w:val="true"/>
          <w:lang w:bidi="fa-IR"/>
        </w:rPr>
        <w:t>از نظر اسلام ازدواج و تشکیل خانواده یکی از عوامل مهم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مجرد شخصاً منشأ حوادث ناگوار است هم نسبت به خود و هم نسبت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عزب در قبال تهییجات شهوانی کم مقاومت و گاهی فاقد مقاومت است و در قبال نفوذ افکار انحرافی و وسوسه های منحرفان از حفاظ مطمئنی برخوردار نیست طعم و مزهی مسئولیت را چنان که باید نچشیده بنابراین دچار یکی یا چند خصلت از خصلت های حادثه ساز که در فصل خودش بحث خواهد شد،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دوران کودکی عضو یک خانواده است و همین طور در دوران، نوجوانی او نه مصداق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شروع جوانی عضویت او در خانواده رو به گسستگی می گذارد بسته به شرایط جسمی و روانی فرد است برخی از آغاز جوانی کاملاً از خانواده می گسلند گر چه در درون خانواده زندگی می کنند و برخی پس از یکی دو سال و برخی دیگر پس از چند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مجرد شبیه سیاره ای است که از منظومه گسسته و سر گردان شده است سر انجام با کره ای دیگر تصادم کرده هم خود و هم آن کره را متلاشی خواهد کرد تکه پاره ای خودش و آن کره مورد تصادم ایمنی کرات و منظومه های دیگر را نیز تهدید خواهد کرد و این یکی را از جبرهای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و حادثه سازی در هیچ منشأی مانند منشأ تجرد بدین سان قابل انتقال و سرایت نیست ممکن است کسی در اثر عدم رعایت بهداشت به بیماری سل دچار شود او این توان را دارد که از سرایت بیماری خویش به دیگران و گسترش آن در سطح جامعه تا حدی جلوگیری کند اما فرد مجرد درست مانند همان سیاره سرگردان و مدار گم کرده، از این کنترل عاجز است زیرا او بر خلاف آهنگ و خواست و جریان طبیعت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مسلول برای جلوگیری از سرایت بیماری خویش توان تصمیم دارد و در صورت سرایت، باز فرد دوم که بیماری به او سرایت کرده می تواند آن را کنترل کند و در خودش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سیاره مصدوم دوم نمی تواند از تکه پاره های غول پیکر خود جلو گیری کند و فضا و سایر کرات را از آسیب آن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حفاظ و عامل بازدارنده مطمئن در قبال خطرها و حوادث ناشی از عزبیت وجود ندارد که برای افراد مجرد توصیه شود غیر از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ابعاد زندگی ناصحیح ترین شیوه برای انتخاب چگونگی زندگی شیوه ای است که بر خلاف جریان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می توان در خدمت گرفت اما نمی توان بر علیه جریان آن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آشامیدن و ازدواج سه نیاز طبیعی هستند در دو مورد اول کسی دچار اشتباه نمی شود و همگان بدون استثناء به ضرورت آن دو توجه دارند لیکن در مورد ازدواج برای برخیها اشتباه رخ می دهد و منشأ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میان دفع شهوت و ازدواج</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مسئولیت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نیاز جنسی شهری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جنسی تشکیل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نیاز جنسی شهوی تنها یکی از انگیزه های تشکیل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انگیزه ها و به بیان دیگر نیازها برای تشکیل خانواده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فرزند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مونس و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مونس و همدم جوئی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اختصاصی ایمن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دلسوزی کننده و دلسوزی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اخیر یکی از بزرگترین نیازهای بشری است که باید گفت مورد غفلت دانشمندان روان شناسی و انسان شناسی قرار گرفته است قویترین مرد که کوه ها و قله را به مبارزه می طلبد نیازمند دلسوز و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روزی مادر نادر شاه به او پیشنهاد کرد که سلسله صفویه را منقرض نکند اکنون که شاه طهماسب را بازداشت کرده فرزند صغیر او را برای سلطنت نگاه دارد نادر دست به قبضه شمشیر برد و گفت زنان را با امور سلطنت چه کار؟ اما وقتی که همان مادر پیر به استقبال پسر می رفت و گرد و خاک راه و میدان نبرد را از سر و صورت او می زدود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بچه ام پسر عزیزم چقدر خسته، ای چرا این همه بلا بر سر خودت می آوری و اشک های مادر جاری می گشت، نادر چنان لذتی از آن می برد که جان و تنش از نو برای جنگ و چشم در آوردن و گوش بریدن شارژ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مادر رفتنی است و نیز مادر معمولاً برای چندین فرزند دلسوزی می کند، این بشر در این حس عجیب انحصار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دوباره تکرار کنم بشر در این حس شگفت انحصار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 باشد و خواه زن و شگفت این است که این حس عمیق به دلسوز و نیز این حس عمیق انحصار طلبی، مورد غفلت دانشمندان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همگان اعم از یک متخصص علوم انسانی و غیر متخصص در آن می پرسم کدام یک از شما به این نوع دلسوزی احساس نیاز نمی کنید؟ لطفاً کمی در خویشتن خویش فرو روید آن گاه پاسخ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نیاز به دلسوزی شونده روح بشر به کسی نیاز دارد که نسبت به او دلسوزی کند و اگر هیچ وقت دلسوزی نکندن و یا کسی را پیدا نکند که نسبت به نیازها یا دردهای او دلسوزی کند این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سرکوب شده و آثار روانی منفی و مضری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مجموع نیازهای پنجگانه در صورت تأمین شدن،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معنی مقابل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خانواده اضطراب های ناشی از هیجان جنسی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کند و نیز اضطراب های ناشی از فرزندی را، و همچنین اضطراب های ناشی از بی مونسی را و همین طور اضطراب های ناشی از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اختصاصی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بالاخره اضطراب های ناشی از حس عظیم دلسوز خواهی و دلسوزی شونده خواهی 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همدم و مونس جوئی با ازدواج اقناع می شود و اضطراب های ناشی از آن به سکن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و مرموز و رنج آور و ملالت بار جای خود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و نشاط انگیز و جان پرور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ناشناخته برای این که هیچ آدمی گرچه خیلی دانشمند و متخصص در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روان شناسی، روان شناسی اجتماعی جامعه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دارای بیان، قوی نمی تواند آن احساس عدم ایمنی و این احساس ایمنی 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بشر چیزهائی هستند که قابل بیان و توضیح نیستند زیرا در حد کافی شناخته نشده و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 پاسخ شنیده بود مرگ را وقتی می توان شناخت که مردن را عملاً تجربه کرد، پس از تجربه نیز امکان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متأهلانه چیست؟ چه طعم و مزه ای دارد؟ باید عملا ازدواج کرد و متأهلانه زیست تا بتوان ماهیت آن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جوانان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مردگان پس از معاینه تجربی مرگ نمی توانند ماهیت مرگ را به شما شرح دهند ازدواج کرده ها نیز هرگز توان پاسخ کامل به سؤال شما در مورد زندگی متأهلانه را ندارند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زیست متأهلانه از ناشناخته ترین ماهیت ها برای انسان است و در عین حال ضروری ترین و حیاتی ترین و شیرین ترین عالم است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اجتماعی امروزین غرب علاوه بر رواج بی خانوادگی خانواده هائی که هستند از تأمین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هستند و باید گفت بزرگترین نقیصه در زندگی فردی و اجتماعی غرب همین موضوع است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های بی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تیر کشی در کلاس درس کشتن نوجوانان همدیگر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از پدیده های نو اجتماعی آمریکا شده و هر روز اخبار آن را از رادیو تلویزیون و مطبوعات می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عدم تأمین این دو نیاز میان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انس کامل که زن و شوهر را به یک وجود تبدیل کند، و عدم تبادل دلسوزی که آن دو را اقناع روانی کرده و به وحدت وجودی برساند فضائی را در خانواده به وجود می آورد که فرزندان هفت تیرکش بار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کلینتون در یک بینش و برداشت کلی می گویند این اوضاع از ضعف خانواده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اروپائیان برعلیه فیلم های خشن و خشونت بار عامل اصلی نیستند عامل اصلی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خانواده از تأمین نیازهای عمیق انسان است و فیلم ها و رمان های آن چنانی بیماری مزمن و بالقوه را به فعلیت می رسانند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عامل اصلی فقدان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است که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آن را از آیات و نشانه های وجود قدرت خداوند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آيَاتِهِ أَنْ خَلَقَ لَكُمْ مِنْ أَنْفُسِكُمْ أَزْوَاجًا لِتَسْكُنُوا إِلَيْهَا وَجَعَلَ بَيْنَكُمْ مَوَدَّةً وَرَحْمَةً إِنَّ فِي ذَلِكَ لَآيَاتٍ لِقَوْمٍ يَتَفَكَّرُونَ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مظاهر قدرت اوست که آفرید برای شما مردان و زنان از نوع خودتان همسرانی تا به وسیله آن اضطراب تان به سکن تبدیل شود و قرار داد میان شما همسران مودت و دلسوزی واقعاً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خانواده و عامل ایمنی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هائی هست برای اندیشمندان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مِنْها زَوْجَها لِیَسْکُنَ إِلَیْها</w:t>
      </w:r>
      <w:r>
        <w:rPr>
          <w:rStyle w:val="FootnoteAnchor"/>
          <w:rtl w:val="true"/>
        </w:rPr>
        <w:footnoteReference w:id="251"/>
      </w:r>
      <w:r>
        <w:rPr>
          <w:rFonts w:ascii="IRNazanin" w:hAnsi="IRNazanin" w:eastAsia="IRNazanin"/>
          <w:color w:val="111111"/>
          <w:sz w:val="28"/>
          <w:sz w:val="28"/>
          <w:szCs w:val="28"/>
          <w:rtl w:val="true"/>
          <w:lang w:bidi="fa-IR"/>
        </w:rPr>
        <w:t>و قرار داد برای آدم از نوع خودش همسر تا اضطرابش به سکن تبدیل شود</w:t>
      </w:r>
      <w:r>
        <w:rPr>
          <w:rFonts w:eastAsia="IRNazanin" w:cs="IRNazanin"/>
          <w:color w:val="111111"/>
          <w:sz w:val="28"/>
          <w:szCs w:val="28"/>
          <w:rtl w:val="true"/>
          <w:lang w:bidi="fa-IR"/>
        </w:rPr>
        <w:t xml:space="preserve">. </w:t>
      </w:r>
      <w:bookmarkStart w:id="216" w:name="pg19082_180191"/>
    </w:p>
    <w:p>
      <w:pPr>
        <w:pStyle w:val="BookText"/>
        <w:rPr/>
      </w:pPr>
      <w:bookmarkEnd w:id="216"/>
      <w:r>
        <w:rPr>
          <w:rFonts w:ascii="IRNazanin" w:hAnsi="IRNazanin" w:eastAsia="IRNazanin"/>
          <w:color w:val="111111"/>
          <w:sz w:val="28"/>
          <w:sz w:val="28"/>
          <w:szCs w:val="28"/>
          <w:rtl w:val="true"/>
          <w:lang w:bidi="fa-IR"/>
        </w:rPr>
        <w:t xml:space="preserve">وسوسه می شدم در این مورد سخن را به درازا بکشانم لیکن برای پرهیز از پخش موضوع قلم را کنترل کردم و بحث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 واحد جامعه است یا 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کتاب دیگرم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 دهم و به مساله ایمنی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موضوع بزرگ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فیکیسم یا ترانسفورمیسم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ویژه و اعجاز آمیز اسلام در این مورد را در آن کتاب بحث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دین یعنی چه؟ دین یعنی عامل ایمنی در دنیا و عامل ایمنی برای آخرت دین غیر از این معنائی ندارد مگر یک سری ادعاهای سبک سرانه صوفیانه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فردی و اجتماعی بوسیله ازدواج و تشکیل خانواده تأمین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دِینِهِ، فَلْیَتَّقِ اللَّهَ فی النِّصفَ</w:t>
      </w:r>
      <w:r>
        <w:rPr>
          <w:rStyle w:val="FootnoteAnchor"/>
          <w:rtl w:val="true"/>
        </w:rPr>
        <w:footnoteReference w:id="25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نصف دینش را تأمین کرده است از خدا پروا کند تا نصف دیگر را نیز تأمین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اَهْلِ النّارِ اَلْعُزّابُ</w:t>
      </w:r>
      <w:r>
        <w:rPr>
          <w:rStyle w:val="FootnoteAnchor"/>
          <w:rtl w:val="true"/>
        </w:rPr>
        <w:footnoteReference w:id="25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دوزخ عزب 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لَکُمْ</w:t>
      </w:r>
      <w:r>
        <w:rPr>
          <w:rStyle w:val="FootnoteAnchor"/>
          <w:rtl w:val="true"/>
        </w:rPr>
        <w:footnoteReference w:id="254"/>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خانواده دهید زیرا آن برای شما پر روزی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شِرَارُکُمْ عُزَّابُکُمْ وَ اَلْعُزَّابُ إِخْوَانُ اَلشَّیَاطِینِ</w:t>
      </w:r>
      <w:r>
        <w:rPr>
          <w:rStyle w:val="FootnoteAnchor"/>
          <w:rtl w:val="true"/>
        </w:rPr>
        <w:footnoteReference w:id="255"/>
      </w:r>
      <w:r>
        <w:rPr>
          <w:rFonts w:ascii="IRNazanin" w:hAnsi="IRNazanin" w:eastAsia="IRNazanin"/>
          <w:color w:val="111111"/>
          <w:sz w:val="28"/>
          <w:sz w:val="28"/>
          <w:szCs w:val="28"/>
          <w:rtl w:val="true"/>
          <w:lang w:bidi="fa-IR"/>
        </w:rPr>
        <w:t>خطرناک ترین شما عزب های تان هستند عزب ها همکاران شیطان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حدیث دیگر</w:t>
      </w:r>
      <w:r>
        <w:rPr>
          <w:rFonts w:eastAsia="IRNazanin" w:cs="IRNazanin"/>
          <w:color w:val="111111"/>
          <w:sz w:val="28"/>
          <w:szCs w:val="28"/>
          <w:rtl w:val="true"/>
          <w:lang w:bidi="fa-IR"/>
        </w:rPr>
        <w:t>.</w:t>
      </w:r>
    </w:p>
    <w:p>
      <w:pPr>
        <w:pStyle w:val="Heading3"/>
        <w:numPr>
          <w:ilvl w:val="2"/>
          <w:numId w:val="1"/>
        </w:numPr>
        <w:rPr/>
      </w:pPr>
      <w:bookmarkStart w:id="217" w:name="__RefHeading___Toc14471142_1280447820"/>
      <w:bookmarkStart w:id="218" w:name="_Toc83"/>
      <w:bookmarkEnd w:id="217"/>
      <w:r>
        <w:rPr>
          <w:rtl w:val="true"/>
        </w:rPr>
        <w:t>ایمنی و میحط خانه</w:t>
      </w:r>
      <w:bookmarkEnd w:id="218"/>
    </w:p>
    <w:p>
      <w:pPr>
        <w:pStyle w:val="Heading4"/>
        <w:numPr>
          <w:ilvl w:val="3"/>
          <w:numId w:val="1"/>
        </w:numPr>
        <w:rPr/>
      </w:pPr>
      <w:bookmarkStart w:id="219" w:name="__RefHeading___Toc14471144_1280447820"/>
      <w:bookmarkStart w:id="220" w:name="_Toc84"/>
      <w:bookmarkEnd w:id="219"/>
      <w:r>
        <w:rPr>
          <w:rtl w:val="true"/>
        </w:rPr>
        <w:t>ایمنی و ساختمان خانه</w:t>
      </w:r>
      <w:bookmarkEnd w:id="220"/>
    </w:p>
    <w:p>
      <w:pPr>
        <w:pStyle w:val="BookText"/>
        <w:rPr/>
      </w:pPr>
      <w:r>
        <w:rPr>
          <w:rFonts w:ascii="IRNazanin" w:hAnsi="IRNazanin" w:eastAsia="IRNazanin"/>
          <w:color w:val="111111"/>
          <w:sz w:val="28"/>
          <w:sz w:val="28"/>
          <w:szCs w:val="28"/>
          <w:rtl w:val="true"/>
          <w:lang w:bidi="fa-IR"/>
        </w:rPr>
        <w:t>حفاظت و بهداشت ایمنی در خانواده را از ساختمان خانه آغاز می کنم و چند موضوع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 ارتفاع خانه، وسعت، فضاهای، زیادی، استحکام بالکن و بهار خواب راه پله، گچ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 دهم</w:t>
      </w:r>
      <w:r>
        <w:rPr>
          <w:rFonts w:eastAsia="IRNazanin" w:cs="IRNazanin"/>
          <w:color w:val="111111"/>
          <w:sz w:val="28"/>
          <w:szCs w:val="28"/>
          <w:rtl w:val="true"/>
          <w:lang w:bidi="fa-IR"/>
        </w:rPr>
        <w:t>.</w:t>
      </w:r>
    </w:p>
    <w:p>
      <w:pPr>
        <w:pStyle w:val="Heading4"/>
        <w:numPr>
          <w:ilvl w:val="3"/>
          <w:numId w:val="1"/>
        </w:numPr>
        <w:rPr/>
      </w:pPr>
      <w:bookmarkStart w:id="221" w:name="__RefHeading___Toc14471146_1280447820"/>
      <w:bookmarkStart w:id="222" w:name="_Toc85"/>
      <w:bookmarkEnd w:id="221"/>
      <w:r>
        <w:rPr>
          <w:rtl w:val="true"/>
        </w:rPr>
        <w:t>موقعیت جغرافیائی</w:t>
      </w:r>
      <w:bookmarkEnd w:id="2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مراد از موقعیت جغرافیائی انتخاب نقطه ای از کره زمین یا ترجیح ناحیه ای به ناحیه دیگر در یک کشور و یا ترجیح زیستن با مردمی بر زیستن با مردم، دیگر نیست گرچه اسلام در همین موضوعات نیز با دقت و حساسیت بحث کرده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معیار مورد نظر اسلام در ترجیحات فوق ترجیحات، مدنی فرهنگی و ایمانی است نه عوامل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اهمیتش از بحث ما خارج است</w:t>
      </w:r>
      <w:r>
        <w:rPr>
          <w:rFonts w:eastAsia="IRNazanin" w:cs="IRNazanin"/>
          <w:color w:val="111111"/>
          <w:sz w:val="28"/>
          <w:szCs w:val="28"/>
          <w:rtl w:val="true"/>
          <w:lang w:bidi="fa-IR"/>
        </w:rPr>
        <w:t xml:space="preserve">. </w:t>
      </w:r>
      <w:bookmarkStart w:id="223" w:name="pg19082_180192"/>
    </w:p>
    <w:p>
      <w:pPr>
        <w:pStyle w:val="BookText"/>
        <w:rPr/>
      </w:pPr>
      <w:bookmarkEnd w:id="223"/>
      <w:r>
        <w:rPr>
          <w:rFonts w:ascii="IRNazanin" w:hAnsi="IRNazanin" w:eastAsia="IRNazanin"/>
          <w:color w:val="111111"/>
          <w:sz w:val="28"/>
          <w:sz w:val="28"/>
          <w:szCs w:val="28"/>
          <w:rtl w:val="true"/>
          <w:lang w:bidi="fa-IR"/>
        </w:rPr>
        <w:t xml:space="preserve">موضوع بحث ما حفاظت و بهداشت است که به مجموع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بنابراین معیار ترجیح برای گزینش محل ساختمان خانه در این بحث تنها به محدوده یک شهر و شهرک اسلامی مربوط می شود هر شهری در هر کشوری باشد</w:t>
      </w:r>
      <w:r>
        <w:rPr>
          <w:rFonts w:eastAsia="IRNazanin" w:cs="IRNazanin"/>
          <w:color w:val="111111"/>
          <w:sz w:val="28"/>
          <w:szCs w:val="28"/>
          <w:rtl w:val="true"/>
          <w:lang w:bidi="fa-IR"/>
        </w:rPr>
        <w:t>.</w:t>
      </w:r>
    </w:p>
    <w:p>
      <w:pPr>
        <w:pStyle w:val="Heading4"/>
        <w:numPr>
          <w:ilvl w:val="3"/>
          <w:numId w:val="1"/>
        </w:numPr>
        <w:rPr/>
      </w:pPr>
      <w:bookmarkStart w:id="224" w:name="__RefHeading___Toc14471148_1280447820"/>
      <w:bookmarkStart w:id="225" w:name="_Toc86"/>
      <w:bookmarkEnd w:id="224"/>
      <w:r>
        <w:rPr>
          <w:rtl w:val="true"/>
        </w:rPr>
        <w:t>مغرب شهرها</w:t>
      </w:r>
      <w:bookmarkEnd w:id="225"/>
    </w:p>
    <w:p>
      <w:pPr>
        <w:pStyle w:val="BookText"/>
        <w:rPr/>
      </w:pPr>
      <w:r>
        <w:rPr>
          <w:rFonts w:ascii="IRNazanin" w:hAnsi="IRNazanin" w:eastAsia="IRNazanin"/>
          <w:color w:val="111111"/>
          <w:sz w:val="28"/>
          <w:sz w:val="28"/>
          <w:szCs w:val="28"/>
          <w:rtl w:val="true"/>
          <w:lang w:bidi="fa-IR"/>
        </w:rPr>
        <w:t xml:space="preserve">از چهار جانب شهر و نیز مرکز آن بهترین قسمت برای سکونت مغرب شهرهاست زیرا مجموع برآیند حرکت کره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غرب به 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هوا جریان بادها حرکت ابرها پیشروی بارش، ها هوای مصرف شده و آلوده شهرها را از غرب به سوی شرق میراند همیشه مغرب شهرها پاک تر و دارای شرایط بهداشتی تر است مگر در موارد نادر به دلیل علت های نادر</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یعنی انتخاب مغرب شهرها برای خانه یا ترجیح بخش غربی شهرها بر بخش های دیگر، حدیثی را پیشتر دیده ام اکنون پس از جستجوی بسیار به یافتن آن موفق نشدم حتی از برخی حدیث شناسان نیز استمداد کردم اما اطمینان دارم که چنین حدیثی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این کتاب چهار حدیث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ذکر منبع لیکن با ثبت لفظ و عبارت، آمده و سه حدیث نیز بدون لفظ و عبارت تنها با ذکر پیام آن ها و بدون آدرس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رشته می دانند که کتابی با این همه حدیث فراوان در موضوعات مختلف و متعددش تنها هفت حدیث بدون ذکر منبع داشته باشد جای خوش وقتی و رضایت است</w:t>
      </w:r>
      <w:r>
        <w:rPr>
          <w:rFonts w:eastAsia="IRNazanin" w:cs="IRNazanin"/>
          <w:color w:val="111111"/>
          <w:sz w:val="28"/>
          <w:szCs w:val="28"/>
          <w:rtl w:val="true"/>
          <w:lang w:bidi="fa-IR"/>
        </w:rPr>
        <w:t>.</w:t>
      </w:r>
    </w:p>
    <w:p>
      <w:pPr>
        <w:pStyle w:val="Heading4"/>
        <w:numPr>
          <w:ilvl w:val="3"/>
          <w:numId w:val="1"/>
        </w:numPr>
        <w:rPr/>
      </w:pPr>
      <w:bookmarkStart w:id="226" w:name="__RefHeading___Toc14471150_1280447820"/>
      <w:bookmarkStart w:id="227" w:name="_Toc87"/>
      <w:bookmarkEnd w:id="226"/>
      <w:r>
        <w:rPr>
          <w:rtl w:val="true"/>
        </w:rPr>
        <w:t>همسایگان خوب</w:t>
      </w:r>
      <w:bookmarkEnd w:id="227"/>
    </w:p>
    <w:p>
      <w:pPr>
        <w:pStyle w:val="BookText"/>
        <w:rPr/>
      </w:pPr>
      <w:r>
        <w:rPr>
          <w:rFonts w:ascii="IRNazanin" w:hAnsi="IRNazanin" w:eastAsia="IRNazanin"/>
          <w:color w:val="111111"/>
          <w:sz w:val="28"/>
          <w:sz w:val="28"/>
          <w:szCs w:val="28"/>
          <w:rtl w:val="true"/>
          <w:lang w:bidi="fa-IR"/>
        </w:rPr>
        <w:t>همسایه خوب یکی از عوامل مهم حفاظت است انسان تا از همسایه مطمئن نباشد نمی تواند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همسایگی 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گرائی بشر است بنابراین از عوامل پدید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عامل مثبت و سازنده گاهی به عامل منفی و مضر تبدیل می شود و بر علیه جامعه گرائی بشر عمل می کند بنابراین علاوه بر زیبایی ها و نیکوئی های احساسی و عاطفی و انسان گرایانه که در عرف مردم برای همسایگی متوقع است از دیدگاه علمی محض و کاملا فنی نیز اهمیت همسایگی در انسانیت انسان از شرایط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منهای همسایگی مساوی غیر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منهای جامعه مساوی غیر انسان مساوی نوعی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امروزی آنان که در صدد انتخاب مسکن هستند چندان اهمیتی به همسایه های آن نمی دهند تنها به شرایط عمومی شهر نسبت به شهر دیگر یا شرایط شهرک نسبت به شهرک، دیگر و شرایط محله نسبت به محله دیگر توجه می کنند بدیهی است که رشد این روند به نفع هیچ فرد و هیچ جامعه ای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گزینه گرائی و گزینش ها عامل مهمی در تربیت اجتماعی بشر است و انسان ها را برای خوبی ها سوق می دهد و از بدی ها بر حذر می دارد حذف گزینش ها نظارت عامه را بر کیفیت، جامعه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هر گزینش طیفی از نظات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شدن یک گزینش الزاماً پدیدار شدن یک فساد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ارزش های مادی </w:t>
      </w:r>
    </w:p>
    <w:p>
      <w:pPr>
        <w:pStyle w:val="BookText"/>
        <w:rPr/>
      </w:pPr>
      <w:r>
        <w:rPr>
          <w:rFonts w:ascii="IRNazanin" w:hAnsi="IRNazanin" w:eastAsia="IRNazanin"/>
          <w:color w:val="111111"/>
          <w:sz w:val="28"/>
          <w:sz w:val="28"/>
          <w:szCs w:val="28"/>
          <w:rtl w:val="true"/>
          <w:lang w:bidi="fa-IR"/>
        </w:rPr>
        <w:t>و معنوی یک جامعه به گزینش ها وابستگی وجودی دارند با مرگ یک گزینش یک ارزش می میرد و جای آن را قهراً و لزوماً و الزاماً یک فساد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جبرهای مسلم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گزینش در مورد تهیه مسکن با عطف توجه به چگونگی همسایگان از دو جهت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گزینه گرائی و گزینش ها در جهت حفظ نظارت عمومی بر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یک اصل اجتماعی برای بهداشت شخصیت جامعه</w:t>
      </w:r>
    </w:p>
    <w:p>
      <w:pPr>
        <w:pStyle w:val="BookText"/>
        <w:rPr/>
      </w:pPr>
      <w:r>
        <w:rPr>
          <w:rFonts w:ascii="IRNazanin" w:hAnsi="IRNazanin" w:eastAsia="IRNazanin"/>
          <w:color w:val="111111"/>
          <w:sz w:val="28"/>
          <w:sz w:val="28"/>
          <w:szCs w:val="28"/>
          <w:rtl w:val="true"/>
          <w:lang w:bidi="fa-IR"/>
        </w:rPr>
        <w:t>گزینش در انتخاب همسایه در جهت تأمین ایمنی فردی و خانوادگی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فِي ثَلاَثَةِ أَشْيَاءَ فِي اَلدَّابَّةِ وَ اَلْمَرْأَةِ 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اَلدَّارُ فَشُؤْمُهَا ضِیقُهَا وَ خُبْثُ جِیرَانِهَا</w:t>
      </w:r>
      <w:r>
        <w:rPr>
          <w:rStyle w:val="FootnoteAnchor"/>
          <w:rtl w:val="true"/>
        </w:rPr>
        <w:footnoteReference w:id="25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شوم بودن در سه چیز است در مرکب همسر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شومی خانه تنگی آن و بدی همسایگانش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الْقَوَاصِمِ الَّتِی تَقْصِمُ الظَّهْرَ جَارُ السُّوءِ </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کمر آدمی را می شکند همسایه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بد می تواند یک محله را آلوده کند قاتل و دزد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همسایه خوب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آمَنَ جَارُهُ بَوَائِقَهُ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همسایه اش از آزار او ایمن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محمد العسكرى مِنَ الفَواقِرِ الَّتي تَقصِمُ الظَّهرَ جارٌ إن رَأى حَسَنَةً أطفَأَها وإن رَأى سَيِّئَةً أفشاها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گرفتاری هائی که کمر آدمی را می شکند همسایه ای است که اگر نیکی ببیند کتمان می کند و اگر چیز ناخوش آیندی را مشاهده کند آن را افشا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العظيم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اَلَّذِی إِذَا أَحْسَنَ اِسْتَبْشَرَ وَ إِذَا أَسَاءَ اِسْتَغْفَرَ، و الْمُسْلِمُ مَنْ سَلِمَ الْمُسْلِمُونَ مِنْ لِسَانِهِ وَ يَدِهِ، و لَیْسَ مِنَّا مَنْ لَمْ یَأْمَنْ جَارُهُ بَوَائِقَهُ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حضرت عبدالعظیم حسنی می گوید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وقت کار نیکی انجام دهد شادمان</w:t>
      </w:r>
    </w:p>
    <w:p>
      <w:pPr>
        <w:pStyle w:val="BookText"/>
        <w:rPr/>
      </w:pPr>
      <w:r>
        <w:rPr>
          <w:rFonts w:ascii="IRNazanin" w:hAnsi="IRNazanin" w:eastAsia="IRNazanin"/>
          <w:color w:val="111111"/>
          <w:sz w:val="28"/>
          <w:sz w:val="28"/>
          <w:szCs w:val="28"/>
          <w:rtl w:val="true"/>
          <w:lang w:bidi="fa-IR"/>
        </w:rPr>
        <w:t>می شود و هرگاه کار بدی را مرتکب شود طلب بخشش استغفار می کند و مسلمان کسی است که مسلمانان از زبان و دست او ایمن باشند و از ما نیست کسی که همسایه اش از آزارهای او ایمن نباشد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زِیادَهٌ فِی الأَعمارِ، وعِمارَهُ الدِّیارِ</w:t>
      </w:r>
      <w:r>
        <w:rPr>
          <w:rStyle w:val="FootnoteAnchor"/>
          <w:rtl w:val="true"/>
        </w:rPr>
        <w:footnoteReference w:id="26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 خوب بر عمرها می افزاید و خانه ها را آباد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همسایگان انسان را راحت اعصابش را سالم می نماید پس موجب افزایش عمر است و نیز جان در امان، و حیثیت و مال در همسایگی خوب محفوظ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باشد و در هر صورت محله یا شهری که به نیکی همسایگی شهره شود مردم از هر جانب بدان سو جذب می شوند و سرمایه ها و تخصص ها بدان سمت جذب می شود و این موجب آبادانی و رونق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 کس با شکم سیر بخوابد و همسایه اش گرسنه باشد بر نبوت من ایمان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گرسنگی؟ همسایه ای در آپارتمان خود می میرد و چندین روز می ماند همسایگان وقتی خبر دار می شوند که از عفونت او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مشرف بودن خانه</w:t>
      </w:r>
      <w:r>
        <w:rPr>
          <w:rFonts w:ascii="Amiri" w:hAnsi="Amiri" w:eastAsia="Amiri" w:cs="Amiri"/>
          <w:color w:val="111111"/>
          <w:sz w:val="28"/>
          <w:sz w:val="28"/>
          <w:szCs w:val="28"/>
          <w:rtl w:val="true"/>
          <w:lang w:bidi="ar-SA"/>
        </w:rPr>
        <w:t xml:space="preserve">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لِلْمُؤْمِنِ فِیهِنَّ رَاحَهٌ دَارٌ وَاسِعَهٌ تُوَارِی عَوْرَتَهُ وَ سُوءَ حَالِهِ مِنَ اَلنَّاسِ وَ اِمْرَأَهٌ صَالِحَهٌ تُعِینُهُ عَلَی أَمْرِ اَلدُّنْیَا وَ اَلْآخِرَهِ وَ اِبْنَهٌ أَوْ أُخْتٌ یُخْرِجُهَا مِنْ مَنْزِلِهِ بِمَوْتٍ أَوْ بِتَزْوِیجٍ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چیز است که مؤمن را در آن آسایش است خانه وسیع که اسرار او را از مردم بپوشاند، و همسر خوب که او را در امور دنیا و آخرت یاری کند، و دختر یا خواهری که آن را از خانه بیرون کند یا با مرگ یا با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مشرف باشد خانه نیست خانه چیزی است که در مواقع استراحت و پرداختن به امور غیر اجتماعی، انسان را از اجتماع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جائی است که شخص نسبت به امور اختصاصی خویش در آن احساس ایمنی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 دختر یا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محترمانه است و مقصود تأکید بر اهمیت ازدواج است که پدر و مادر و برادر در ازدواج دختر و خواهر بکوشند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مقام نکوهش خودداری دختران از ازدواج و نکوهش والدین و برادران بی تفاوت نسبت به اصل ازدواج دختر و خواهر است</w:t>
      </w:r>
      <w:r>
        <w:rPr>
          <w:rFonts w:eastAsia="IRNazanin" w:cs="IRNazanin"/>
          <w:color w:val="111111"/>
          <w:sz w:val="28"/>
          <w:szCs w:val="28"/>
          <w:rtl w:val="true"/>
          <w:lang w:bidi="fa-IR"/>
        </w:rPr>
        <w:t xml:space="preserve">. </w:t>
      </w:r>
      <w:bookmarkStart w:id="228" w:name="pg19082_180195"/>
    </w:p>
    <w:p>
      <w:pPr>
        <w:pStyle w:val="Heading3"/>
        <w:numPr>
          <w:ilvl w:val="2"/>
          <w:numId w:val="1"/>
        </w:numPr>
        <w:rPr/>
      </w:pPr>
      <w:bookmarkStart w:id="229" w:name="__RefHeading___Toc14471152_1280447820"/>
      <w:bookmarkStart w:id="230" w:name="_Toc88"/>
      <w:bookmarkEnd w:id="228"/>
      <w:bookmarkEnd w:id="229"/>
      <w:r>
        <w:rPr>
          <w:rtl w:val="true"/>
        </w:rPr>
        <w:t>ایمنی از نگاه دیگران</w:t>
      </w:r>
      <w:bookmarkEnd w:id="230"/>
    </w:p>
    <w:p>
      <w:pPr>
        <w:pStyle w:val="Heading4"/>
        <w:numPr>
          <w:ilvl w:val="3"/>
          <w:numId w:val="1"/>
        </w:numPr>
        <w:rPr/>
      </w:pPr>
      <w:bookmarkStart w:id="231" w:name="__RefHeading___Toc14471154_1280447820"/>
      <w:bookmarkStart w:id="232" w:name="_Toc89"/>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یَطَّلِعَ اَلرَّجُلُ فِی بَیْتِ جَارِهِ</w:t>
      </w:r>
      <w:r>
        <w:rPr>
          <w:rStyle w:val="FootnoteAnchor"/>
          <w:rtl w:val="true"/>
        </w:rPr>
        <w:footnoteReference w:id="264"/>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که کسی به درون خانه همسایه نگاه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کَرِهَ لِی سِتَّ خِصَالٍ وَ کَرِهْتُهُنَّ لِلْأَوْصِیَاءِ مِنْ وُلْدِی وَ أَتْبَاعِهِمْ مِنْ بَعْدِی اَلْعَبَثَ فِی اَلصَّلاَهِ وَ اَلرَّفَثَ فِی اَلصِّیَامِ وَ اَلْمَنَّ بَعْدَ اَلصَّدَقَهِ وَ إِتْیَانَ اَلْمَسَاجِدِ جُنُباً وَ اَلتَّطَلُّعَ فِی اَلدُّورِ وَ اَلضَّحِکَ بَیْنَ اَلْقُبُورِ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شش چیز را بر من حرام کرده و من نیز آن ها را بر جانشینان خودم از فرزندانم و بر پیروان آنان حرام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سبکسری در نماز، مقاربت جنسی به هنگام روزه منت گذاشتن پس از، نیکی ورود به مسجدها در حال جنابت نگاه کردن به درون خانه ها و خندیدن در میان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فقهای ما لفظ کره را در این حدیث به معنای حرام گرفته اند گرچه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در میان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کراهت فتوی داده اند لیکن نگاه فضولانه به خانه دیگران و سایر موارد مندرج در حدیث را اجماعاً حرام دانسته اند</w:t>
      </w:r>
      <w:r>
        <w:rPr>
          <w:rFonts w:eastAsia="IRNazanin" w:cs="IRNazanin"/>
          <w:color w:val="111111"/>
          <w:sz w:val="28"/>
          <w:szCs w:val="28"/>
          <w:rtl w:val="true"/>
          <w:lang w:bidi="fa-IR"/>
        </w:rPr>
        <w:t>.</w:t>
      </w:r>
    </w:p>
    <w:p>
      <w:pPr>
        <w:pStyle w:val="Heading4"/>
        <w:numPr>
          <w:ilvl w:val="3"/>
          <w:numId w:val="1"/>
        </w:numPr>
        <w:rPr/>
      </w:pPr>
      <w:bookmarkStart w:id="233" w:name="__RefHeading___Toc14471156_1280447820"/>
      <w:bookmarkStart w:id="234" w:name="_Toc90"/>
      <w:bookmarkEnd w:id="233"/>
      <w:r>
        <w:rPr>
          <w:rtl w:val="true"/>
        </w:rPr>
        <w:t>سزای سلب ایمنی از خانه مردم به وسیله نگاه فضولانه</w:t>
      </w:r>
      <w:bookmarkEnd w:id="23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حُجَرِ نِسَائِهِ وَ بِیَدِهِ مِدْرَاهٌ فَاطَّلَعَ رَجُلٌ مِنْ شَقِّ اَلْبَابِ،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قَرِیباً مِنْکَ لَفَقَأْتُ بِهَا عَیْنَکَ</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یکی از همسرانش بود و درفشی در دست داشت شخصی از درز در به درون خانه نگاه کرد پیامبر فرمود اگر نزدیک بودم و دستم به تو می رسید با این درفش چشمت را کور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میله ای باریک و نوک تیز شبیه جوالدوز که دسته چوبی دارد برای دوختن اشیائی چرمین به کار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دلالت دارد بر این که کور کردن چنین شخصی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مجازات تنها در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فضولانه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بعد از آن یا قبل از آن در این صورت تعزیر دیگر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اِطَّلَعَ عَلَی مُؤْمِنٍ فِی مَنْزِلِهِ فَعَیْنَاهُ مُبَاحَتَانِ لِلْمُؤْمِنِ فِی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خانه مؤمنی فضولانه نگاه کند چشم هایش برای آن مؤمن مباح است در آن حالت</w:t>
      </w:r>
      <w:r>
        <w:rPr>
          <w:rFonts w:eastAsia="IRNazanin" w:cs="IRNazanin"/>
          <w:color w:val="111111"/>
          <w:sz w:val="28"/>
          <w:szCs w:val="28"/>
          <w:rtl w:val="true"/>
          <w:lang w:bidi="fa-IR"/>
        </w:rPr>
        <w:t xml:space="preserve">. </w:t>
      </w:r>
      <w:bookmarkStart w:id="235" w:name="pg19082_180196"/>
    </w:p>
    <w:p>
      <w:pPr>
        <w:pStyle w:val="BookText"/>
        <w:rPr/>
      </w:pPr>
      <w:bookmarkEnd w:id="235"/>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خانه می تواند چشم های او را مورد اصابت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نگاه فضولانه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کار را بکند نه پس از آن از باب مثال وی حق ندارد ساعتی بعد یا فردای آن روز برود شخص فضول را پیدا کند و چشم هایش را کور نماید و نیز نمی تواند او را دنبال کند و در کوچه بگیرد و به چشم هایش آسیب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آسایش و ایمنی انسان در نظر اسلام از این احادیث روشن می شود</w:t>
      </w:r>
      <w:r>
        <w:rPr>
          <w:rFonts w:eastAsia="IRNazanin" w:cs="IRNazanin"/>
          <w:color w:val="111111"/>
          <w:sz w:val="28"/>
          <w:szCs w:val="28"/>
          <w:rtl w:val="true"/>
          <w:lang w:bidi="fa-IR"/>
        </w:rPr>
        <w:t>.</w:t>
      </w:r>
    </w:p>
    <w:p>
      <w:pPr>
        <w:pStyle w:val="Heading4"/>
        <w:numPr>
          <w:ilvl w:val="3"/>
          <w:numId w:val="1"/>
        </w:numPr>
        <w:rPr/>
      </w:pPr>
      <w:bookmarkStart w:id="236" w:name="__RefHeading___Toc14471158_1280447820"/>
      <w:bookmarkStart w:id="237" w:name="_Toc91"/>
      <w:bookmarkEnd w:id="236"/>
      <w:r>
        <w:rPr>
          <w:rtl w:val="true"/>
        </w:rPr>
        <w:t>بر زمین گورستان خانه نسازید</w:t>
      </w:r>
      <w:bookmarkEnd w:id="237"/>
    </w:p>
    <w:p>
      <w:pPr>
        <w:pStyle w:val="BookText"/>
        <w:rPr/>
      </w:pPr>
      <w:r>
        <w:rPr>
          <w:rFonts w:ascii="IRNazanin" w:hAnsi="IRNazanin" w:eastAsia="IRNazanin"/>
          <w:color w:val="111111"/>
          <w:sz w:val="28"/>
          <w:sz w:val="28"/>
          <w:szCs w:val="28"/>
          <w:rtl w:val="true"/>
          <w:lang w:bidi="fa-IR"/>
        </w:rPr>
        <w:t xml:space="preserve">گورستان جائی است که انواع میکرب های خطرناک در آن وجود دارند و از نظر روانی نیز برای سکونت بل برای حضور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 گر چه فرض شود که کوچه و خیابانش آسفالت و محوطه اش موزائیک خواهد شد زیرا از نظر بهداشت جسمی همواره برای نیازهائی الزاماً کندن زمین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روانی احساس این که روی اجساد، نشسته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جدی روانی برای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هر کار و چیزی که چندش آور است نهی کرده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یَاْمُرُهُمْ بِالْمَعْرُوفِ وَیَنْهاهُمْ عَنِ الْمُنْکَرِ وَ یُحِلُّ لَهُمُ الطَّیِّباتِ وَ یُحَرِّمُ عَلَیْهِمُ الْخَبائِثَ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امر می کند مردم را به معروف و نهی می کند آنان را از منکر و حلال می کند برای شان طیبات گواراها را و حرام می کند برای شان خبیثات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چندش آورها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نجفی در کتاب جاویدان و چهل و سه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مشمئز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طيّب و خبیث بودن چیزی گاهی به دلیل آلودگی و پلیدی مادی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پلید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خباثت به دلیل اشمئزاز عقلی و روحی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تنها به دلیل اشمئزاز روحی است حتى اگر از نظر عقلی و علمی توجیهی برای اشمئزاز و، چندش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کردار و هر چیزی که انسان های طبیعی و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های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مشمئز می شوند در احکام اسلام مورد نهی قرار گرفته است و مساله نسبی است در مواردی حرام می شود و در مواردی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ما یعنی ساختن خانه در زمین گورستان یا روی تنها یک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قبرها کاملاً مشخص هستند در این صورت بر فرض این که زمین مال خود آن شخص است که می خواهد خانه بسازد حرام است زیرا وقتی که زمین را یا بخشی از آن را برای دفن کسی اختصاص داده تا زمانی که آثار قبر از بین نرفته و اجزای بدن میت کاملا در خاک مستهلک نشده حق استفاده از آن زمین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علاوه بر اشمئزاز و چندش مساله جنبه حقوقی نیز پیدا می کند</w:t>
      </w:r>
      <w:r>
        <w:rPr>
          <w:rFonts w:eastAsia="IRNazanin" w:cs="IRNazanin"/>
          <w:color w:val="111111"/>
          <w:sz w:val="28"/>
          <w:szCs w:val="28"/>
          <w:rtl w:val="true"/>
          <w:lang w:bidi="fa-IR"/>
        </w:rPr>
        <w:t xml:space="preserve">. </w:t>
      </w:r>
      <w:bookmarkStart w:id="238" w:name="pg19082_180197"/>
    </w:p>
    <w:p>
      <w:pPr>
        <w:pStyle w:val="BookText"/>
        <w:rPr/>
      </w:pPr>
      <w:bookmarkEnd w:id="2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قبرها کهنه شده و آثارشان از بین رفته و زمین مشمول جواز احیاء و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خانه سازی روی آن مکروه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اطمینان از شرایط بهداشتی و عدم ایمنی از انواع میکرب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گوارائی، دلچسب نبودن چندش آور بودن که موجب اضطراب روانی و دلمشغولی روحی می شود و ایمنی روانی را تهدید می کند که نتیجه اش هم اختلال در ایمنی و سلامتی جسمی است و هم اختلال در سلامتی و ایمنی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چندش حساسیت را بر می انگیزد و حساسیت عامل بیماری جسمی و روحی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تَبْنُوا عَلَی اَلْقُبُورِ وَ لاَ تُصَوِّرُوا سُقُوفَ اَلْبُیُوتِ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قبرها خانه نسازید و سقف خانه ها را نقاشی صورت گری نکنید، زیرا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مکروه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گری با گچبری های رایج فرق دارد پیام حدیث باز داشتن از تصویر صورت انسان و حیوان در سقف خانه است خواه نقاشی باشد و خواه، گچبری و سایر گچبری ها و نقاشی ها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قَبْرِی عِیداً وَ لاَ تَتَّخِذُوا قُبُورَکُمْ مَسَاجِدَکُمْ وَ لاَ بُیُوتَکُمْ قُبُوراً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را محل جشن قرار ندهید و قبرهای تان را مسجد نکنید و خانه هایتان را به قبر تبدیل نکنید</w:t>
      </w:r>
      <w:r>
        <w:rPr>
          <w:rFonts w:eastAsia="IRNazanin" w:cs="IRNazanin"/>
          <w:color w:val="111111"/>
          <w:sz w:val="28"/>
          <w:szCs w:val="28"/>
          <w:rtl w:val="true"/>
          <w:lang w:bidi="fa-IR"/>
        </w:rPr>
        <w:t>.</w:t>
      </w:r>
    </w:p>
    <w:p>
      <w:pPr>
        <w:pStyle w:val="Heading4"/>
        <w:numPr>
          <w:ilvl w:val="3"/>
          <w:numId w:val="1"/>
        </w:numPr>
        <w:rPr/>
      </w:pPr>
      <w:bookmarkStart w:id="239" w:name="__RefHeading___Toc14471160_1280447820"/>
      <w:bookmarkStart w:id="240" w:name="_Toc92"/>
      <w:bookmarkEnd w:id="239"/>
      <w:r>
        <w:rPr>
          <w:rtl w:val="true"/>
        </w:rPr>
        <w:t>ایمنی و استحکام ساختمان</w:t>
      </w:r>
      <w:bookmarkEnd w:id="240"/>
    </w:p>
    <w:p>
      <w:pPr>
        <w:pStyle w:val="BookText"/>
        <w:rPr/>
      </w:pPr>
      <w:r>
        <w:rPr>
          <w:rFonts w:ascii="IRNazanin" w:hAnsi="IRNazanin" w:eastAsia="IRNazanin"/>
          <w:color w:val="111111"/>
          <w:sz w:val="28"/>
          <w:sz w:val="28"/>
          <w:szCs w:val="28"/>
          <w:rtl w:val="true"/>
          <w:lang w:bidi="fa-IR"/>
        </w:rPr>
        <w:t>عشایر و چادر نشینان قدیم شهر نشینی را غیر مطبوع و نامطلوب می دانستند برای مدنیت عیب هایی می شمردند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شهر آلوده و عفونی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شهر آلوده و کثیف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نشینی مردانگی و مروت را فدای امور اقتصادی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شهر محدود و زندگی در آن محکوم به محدودیت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 به خطر سقوط دیوار و سقف همراه است و انسان را زیر آوار ذلیلانه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نشینی در قبال زلزله و رانش زمین، ایمن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لطیف انسانی در چادر نشینی محفوظ و در شهر نشینی دچار عوامل غیر طبیعی می شود و دگرگون می گردد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هیچ کدام از عیب ها و ایرادهای بالا بی مورد نیست و همگی صحیح و بر شهرنشینی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چه در چادر نشینی وجود ندارد توسعه فرهنگی و مدنیت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یک اصل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اصل نکوهیده ای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هجرت تشویق شده اند و از تعرب بعد الهجرة نهى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کفر به دیار اسلام جهت تقویت دین و حفظ دین فردی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در دیار کفر و یا مهاجرت به دیار کفر موجب رشد و تبلیغ دین باشد،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چادرنشینی به شهرک نشینی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روستانشینی به شهرک 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شهرک نشینی به شهر نشینی</w:t>
      </w:r>
    </w:p>
    <w:p>
      <w:pPr>
        <w:pStyle w:val="BookText"/>
        <w:rPr/>
      </w:pPr>
      <w:r>
        <w:rPr>
          <w:rFonts w:ascii="IRNazanin" w:hAnsi="IRNazanin" w:eastAsia="IRNazanin"/>
          <w:color w:val="111111"/>
          <w:sz w:val="28"/>
          <w:sz w:val="28"/>
          <w:szCs w:val="28"/>
          <w:rtl w:val="true"/>
          <w:lang w:bidi="fa-IR"/>
        </w:rPr>
        <w:t>عکس هجرتهای فوق تعرب بعد الهجره است هجرت از شهر به روستا و هجرت از روستا به چادر نشینی گناه کبیره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هجرت از شهر به شهرک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فتوی در این مورد زیاد است و چون از بحث ما خارج است از آن ها صرف 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اهمیت فرهنگ و مدنیت لازم نگرفته که اصول ایمنی فراموش شده و مراعات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اصول ایمنی خود نوعی تعرب و بی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نامطمئن خانه ای که احتمال آوار شدنش هست صلاحیت سکونت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حتی خانه ای که واجد همه شرایط هست لیکن تنها فاقد درب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یَبِیتَ اَلرَّجُلُ فِی بَیْتٍ لَیْسَ لَهُ 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امام صادق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تقبیح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خانه بی درب به سر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 این حدیث استفاده می شود که شب را در محیط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خطرهایش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 بهتر است از خانه ای که فاقد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هر نوع حیوان وارد آن شود و آسیب رساند چهار دیواره بدون دربی که بتوان آن را بست هنگام حمله حیوان یا هر حادثه دیگر نه تنها عامل ایمنی نیست بل ابزاری برای به دام افتادن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یَتَقَبَّلُ اللَّهُ عَزَّ وَ جَلَّ لَهُمْ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فِی بَیْتٍ خَرِبٍ وَ رَجُلٌ صَلَّی عَلَی قَارِعَهِ الطَّرِیقِ وَ رَجُلٌ أَرْسَلَ رَاحِلَتَهُ وَ لَمْ یَسْتَوْثِقْ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حفاظت از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کس را به عهده نمی گیرد کسی که در خانه شکسته منزل، کند و کسی که در وسط راه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بدون قید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bookmarkStart w:id="241" w:name="pg19082_180199"/>
    </w:p>
    <w:p>
      <w:pPr>
        <w:pStyle w:val="BookText"/>
        <w:rPr/>
      </w:pPr>
      <w:bookmarkEnd w:id="241"/>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ایمنی در ساختمان در طول تاریخ یک روند نسبی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ایمنی در حد امکانات علمی و صنعتی جامعه واجب است زمانی بشرها برای تأمین ایمنی ساختمان امکانات اندکی داشتند و امروز از عوامل بیشتری برخوردار هستند و در آینده از عوامل و امکانات برتر بهره مند خواهند بود با پیشرفت امکانات،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وسعت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اصول ایمنی و وجوب آن در محور و ظایف فردی نیز بسته به توان مالی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تواند و در مواقعی موظف است مقرراتی را برای ایمنی در خانه سازی مردم، مقرر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باید به خدارند توکل کرد اما در مواقعی که شخص به وظایف خود عمل نکند و به خدا توکل کند، این توکل نیست بل نعوذ بالله استخدام خدا برای کارهای فردی خویشتن است و خداوند اجل است از این تصورات نابخردانه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زانوی اشتر ببند</w:t>
      </w:r>
    </w:p>
    <w:p>
      <w:pPr>
        <w:pStyle w:val="Heading4"/>
        <w:numPr>
          <w:ilvl w:val="3"/>
          <w:numId w:val="1"/>
        </w:numPr>
        <w:rPr/>
      </w:pPr>
      <w:bookmarkStart w:id="242" w:name="__RefHeading___Toc14471162_1280447820"/>
      <w:bookmarkStart w:id="243" w:name="_Toc93"/>
      <w:bookmarkEnd w:id="242"/>
      <w:r>
        <w:rPr>
          <w:rtl w:val="true"/>
        </w:rPr>
        <w:t>ایمنی و نرده</w:t>
      </w:r>
      <w:bookmarkEnd w:id="243"/>
    </w:p>
    <w:p>
      <w:pPr>
        <w:pStyle w:val="BookText"/>
        <w:rPr/>
      </w:pPr>
      <w:r>
        <w:rPr>
          <w:rFonts w:ascii="IRNazanin" w:hAnsi="IRNazanin" w:eastAsia="IRNazanin"/>
          <w:color w:val="111111"/>
          <w:sz w:val="28"/>
          <w:sz w:val="28"/>
          <w:szCs w:val="28"/>
          <w:rtl w:val="true"/>
          <w:lang w:bidi="fa-IR"/>
        </w:rPr>
        <w:t>یک واحد مسکونی از واحدهای سلولی متعدد تشکیل می شود محل خواب محل، جلسه محل آشپزی، محل مطالعه انبار توالت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واحدهای تشکیل دهنده خانه بالکن و بهار خواب است که نیازمند حفاظ برای ایمنی می باشد خواه حفاظ به شکل نرده و خواه به شکل دیگر باشد و همینطور است راه پله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کَرِهَ اَلنَّوْمَ فِی سَطْحٍ لَیْسَ بِمُحَجَّرٍ وَ قَالَ مَنْ نَامَ عَلَی سَطْحٍ غَیْرِ مُحَجَّرٍ فَقَدْ بَرِئَتْ مِنْهُ اَلذِّمَّهُ</w:t>
      </w:r>
      <w:r>
        <w:rPr>
          <w:rStyle w:val="FootnoteAnchor"/>
          <w:rtl w:val="true"/>
        </w:rPr>
        <w:footnoteReference w:id="275"/>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بامی که حفاظ ندارد در نزد خداوند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سطح بدون حفاظ بخوابد ذمه همگان از او برییء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هر سطحی است که نسبت به اطرافش دارای ارتفاع باشد خواه پشت بام باشد و خواه بالکنی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متر از زمین ارتفاع دارد و خواه بهار خواب و همین طور است تختی که بیش از معمول ارتفاع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می تواند دیوار باشد و می تواند نرده باشد که شرحش خواهد آمد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برئت منه الذمة سلب مسئولیت از همه کس و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شخصی هر آسیب یا بلائی ببیند تنها خودش را سرزنش کند گاهی در حدیث ها از این معنی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يلو من الا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نکند مگر خودش 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حتی از خدا نیز نباید توقع حفظ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سئلت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اَلسَّطْحِ یُنَامُ عَلَیْهِ بِغَیْرِ حُجْرَهٍ فَقَالَ نَهَی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ثَلاَثَهِ حِیطَانٍ فَقَالَ لاَ إِلاَّ أَرْبَعٌ فَقُلْتُ کَمْ طُولُ اَلْحَائِطِ قَالَ أَقْصَرُهُ ذِرَاعٌ أَوْ شِبْرٌ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خوابیدن در سطح بدون حفاظ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سه جانب آن دیوار باشد کافی است؟ فرمود نه باید چهار جانبش دیوار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قد و ارتفاع حفاظ چه قدر باید باشد؟ فرمود حداقل نیم متر یا یک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بیان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مراد از حفاظ چیزی است که بتواند شخص را از سقوط حفظ کند بنابراین مقصود از حداقل نیم متر یا یک وجب چیست؟</w:t>
      </w:r>
    </w:p>
    <w:p>
      <w:pPr>
        <w:pStyle w:val="BookText"/>
        <w:rPr/>
      </w:pPr>
      <w:r>
        <w:rPr>
          <w:rFonts w:ascii="IRNazanin" w:hAnsi="IRNazanin" w:eastAsia="IRNazanin"/>
          <w:color w:val="111111"/>
          <w:sz w:val="28"/>
          <w:sz w:val="28"/>
          <w:szCs w:val="28"/>
          <w:rtl w:val="true"/>
          <w:lang w:bidi="fa-IR"/>
        </w:rPr>
        <w:t>در این مساله میزان ارتفاع حفاظ را عرض و پهنای آن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دیوارهای قدیم دارای یک متر عرض باشد در این صورت همان یک وجب کافی است و هر چه عرض حفاظ کم باشد باید ارتفاع آن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حفاظ نرده باشد پس یک وجب یا نیم متر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حداقلی که بتوان با تأمین آن از مخالفت دستور خدا و رسول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آن است که ارتفاع در حد نهائی لزوم و تأمین کننده احتیاط به طور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 اسراف نیز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هایی مانند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همان یک وجب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سخن از حد اقل است عنصر دیگری نیز در سخنان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 یابد و آن رعایت حال فقیرترین افراد است که پائین ترین میزان، واجب تعیین می شود و بر این اساس گاهی سخن امام با توجه به توان مالی مخاطب فرق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اَلسَّطْحِ یُبَاتُ عَلَیْهِ وَ هُوَ غَیْرُ مُحَجَّرٍ قَالَ یُجْزِیهِ أَنْ یَکُونَ مِقْدَارُ اِرْتِفَاعِ اَلْحَائِطِ ذِرَاعَیْنِ</w:t>
      </w:r>
      <w:r>
        <w:rPr>
          <w:rStyle w:val="FootnoteAnchor"/>
          <w:rtl w:val="true"/>
        </w:rPr>
        <w:footnoteReference w:id="27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خوابیدن در سطح فاقد حفاظ فرمود اگر ارتفاع حفاظ یک متر باشد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اصطلاح استاندارد قد حفاظ، تعیین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سَطْحٍ غَيْرِ مُحَجَّرٍ فَأَصَابَهُ شَيْءٌ فَلاَ يَلُومَنَّ إِلاَّ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در سطح بدون حفاظ به سر برد و آسیبی به او برسد، پس سرزنش نکند مگر خودش را</w:t>
      </w:r>
      <w:r>
        <w:rPr>
          <w:rFonts w:eastAsia="IRNazanin" w:cs="IRNazanin"/>
          <w:color w:val="111111"/>
          <w:sz w:val="28"/>
          <w:szCs w:val="28"/>
          <w:rtl w:val="true"/>
          <w:lang w:bidi="fa-IR"/>
        </w:rPr>
        <w:t xml:space="preserve">. </w:t>
      </w:r>
      <w:bookmarkStart w:id="244" w:name="pg19082_180201"/>
    </w:p>
    <w:p>
      <w:pPr>
        <w:pStyle w:val="BookText"/>
        <w:rPr/>
      </w:pPr>
      <w:bookmarkEnd w:id="244"/>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نه فقط خوابیدن در سطح بل به سر بردن زندگی کردن و حضور یک شب در سطح بدون حفاظ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دیگر نیز در این مورد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راجع به حفاظ در نردبان، بالابرها، کار در ارتفاع بحث خواهیم داشت</w:t>
      </w:r>
      <w:r>
        <w:rPr>
          <w:rFonts w:eastAsia="IRNazanin" w:cs="IRNazanin"/>
          <w:color w:val="111111"/>
          <w:sz w:val="28"/>
          <w:szCs w:val="28"/>
          <w:rtl w:val="true"/>
          <w:lang w:bidi="fa-IR"/>
        </w:rPr>
        <w:t>.</w:t>
      </w:r>
    </w:p>
    <w:p>
      <w:pPr>
        <w:pStyle w:val="Heading4"/>
        <w:numPr>
          <w:ilvl w:val="3"/>
          <w:numId w:val="1"/>
        </w:numPr>
        <w:rPr/>
      </w:pPr>
      <w:bookmarkStart w:id="245" w:name="__RefHeading___Toc14471164_1280447820"/>
      <w:bookmarkStart w:id="246" w:name="_Toc94"/>
      <w:bookmarkEnd w:id="245"/>
      <w:r>
        <w:rPr>
          <w:rtl w:val="true"/>
        </w:rPr>
        <w:t xml:space="preserve">راه پله یا نردبان؟ </w:t>
      </w:r>
      <w:r>
        <w:rPr>
          <w:rtl w:val="true"/>
        </w:rPr>
        <w:t xml:space="preserve">- </w:t>
      </w:r>
      <w:r>
        <w:rPr>
          <w:rtl w:val="true"/>
        </w:rPr>
        <w:t>؟</w:t>
      </w:r>
      <w:bookmarkEnd w:id="246"/>
    </w:p>
    <w:p>
      <w:pPr>
        <w:pStyle w:val="BookText"/>
        <w:rPr/>
      </w:pPr>
      <w:r>
        <w:rPr>
          <w:rFonts w:ascii="IRNazanin" w:hAnsi="IRNazanin" w:eastAsia="IRNazanin"/>
          <w:color w:val="111111"/>
          <w:sz w:val="28"/>
          <w:sz w:val="28"/>
          <w:szCs w:val="28"/>
          <w:rtl w:val="true"/>
          <w:lang w:bidi="fa-IR"/>
        </w:rPr>
        <w:t>در بخش های گرم سیر ایران از قدیم برای رفت و آمد به پشت بام از نردبان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نواحی حتی خانه های گلی از داخل حیات و بیرون از خانه، راه پله گلی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مناطقی مانند آذر، بایجان، زنجان، کردستان همدان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نیاز از نردبان استفاده می شد زیرا مصالح ابتدائی ساختمانی در قبال برف و باران مقاومت نمی کردند و مصالح پیشرفته نیز در دسترس اکثر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استفاده از نردبان نکوهش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مواقع ضروری و ناچاری که این استثنا در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و ائمه طاهرین امت را به ترک نردبان تشویق کرده و از استفاده از نردبان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ایمنی و محیط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قابل ذکر است توجه به دقت و حساسیت اسلام نسبت به امور ایمنی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تُهرِمُ قَبلَ أوانِ الهَرَمِ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القَديدِ ، والقُعودُ علَى النَّداوَةِ، والصُّعودُ في الدَّرَجِ ، ومُجامَعَةُ العَجوزِ</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انسان را قبل از فرا رسیدن موسم پیری، پیر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قدید و نشستن در جای مرطوب و بالا رفتن از نردبان و عمل جنسی با پیر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کابرد لغوی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مناطق برای نگهداری گوشت جهت دراز مدت آن را می خشکانیدند سپس در طول چندین ماه آن را به تدریج مصرف می کردند که قدید نامیده می شود قدید یعنی گوشت خشکانیده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قدید یعنی گوشت سرخ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گوشتی که برای دراز مدت ذخیره می شده و به شکل خشکیده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قورمه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متخصصین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کنند که آیا گوشت یخ زده نیز هیمن خاصیت را دارد یا نه؟ مجامعت با پیر زن موجب پیری می شود یا نه؟ و مانند آن چه مسلم است و با اصول ایمنی سازگار است استفاده از گوشت تازه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کردن غیر از آسیب ها و بیماری و یا دردمندی هایی است که ممکن است از اشیاء چهارگانه فوق متوجه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فرض آسیب مشخص، موضعی رخ ندهد دست کم پیری زودرس حتمی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 عظمت این حدیث و پیامش در حد معجزه می باشد البته همه سخنان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معجزه علمی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صرفاً بالا رفتن از نردبان عامل پیری زودرس معرفی شده است خطرهای ناشی از نردبان، و بی حفاظ بودن آن و این که نردبان یک عامل غیر مطمئن و بر خلاف اصول ایمنی است مسائل دیگری هستند که در بخش ارتفاع از بخش های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خواهد رفت و همچنین علت پیری زودرس و علیت نردبان برای آن در همان جا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بر نردبان که در نظر معمولی یک امر عادی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عادت موجب می شود که ابعاد منفی یک چیز معمولی بل مثبت جلوه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حدیث در ردیف مشکلات بزرگ دنیوی و اخروی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ذِرْوَهً وَ ذِرْوَهُ اَلْقُرْآنِ آیَهُ اَلْکُرْسِیِّ، مَنْ قَرَأَ آیَهَ اَلْکُرْسِیِّ مَرَّهً صَرَفَ اَللَّهُ عَنْهُ أَلْفَ مَکْرُوهٍ مِنْ مَکَارِهِ اَلدُّنْیَا وَ أَلْفَ مَکْرُوهٍ مِنْ مَکَارِهِ اَلْآخِرَهِ أَیْسَرُ مَکْرُوهِ اَلدُّنْیَا اَلْفَقْرُ وَ أَیْسَرُ مَکْرُوهِ اَلْآخِرَهِ عَذَابُ اَلْقَبْرِ وَ إِنِّی لَأَسْتَعِینُ بِهَا عَلَی صُعُودِ اَلدَّرَجَهِ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هر چیزی نقطه فرازی است و نقطه فراز و برجسته قرآن آیة 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یک بار بخواند خداوند هزار پیشامد ناخوش آیند را در دنیا از او دفع می کند و هزار گرفتاری را در آخرت بر طرف می کند کوچکترین آن ها در دنیا فقرو در آخرت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یاری می جویم از آیة الکرسی برای بالا رفتن از پله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الکرسی ستاره ای درخشان در پیشانی قرآن و نقطه اوج آن است پیام همه آیه های توحیدی قرآن و نیز پیام همه آیه های کیهان شناسی، قرآن و همچنین پیام همه آیات مربوط به رابطه انسان با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تنها یک آیه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مهم دستکم نیازمند یک مجلد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مساله این آیه پاسخ به این سوال بزرگ علمی است که آیا جهان کهکشان ها محدود است یا نه؟ کائنات بی نهایت به معنی ریاضی است یا نه؟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خواندن آیة الکرسی خواندن با توجه به معنی آن و تعمق در پیام علمی آن است، هر کس در حد توان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هر آیه از آیه های قرآن همراه توجه و دقت در معنی و پیام آن به عنوان دعا و توسل نیز بخش مهمی از ادعیه ای است که در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فایده ای که ذکر نام خدا یا خواندن آیه ای از قرآن به هنگام شروع به کاری دارد این است که حواس آدمی را جمع و خطرهای احتمالی را برایش یاد آوری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از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ظاهراً شامل هر پله خواه پله نردبان خواه پله راه پله،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حدیث پیشین روشن می شود که مراد نردبان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گرچه بالا رفتن از هر پله ای به طور همه روزه و بیش از حد، مضر است و بنا بر این شرعا نیز مکروه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 اند این حدیث در مقام بیان اهیمت پرهیز از نردبان نیست و نباید با استفاده از این حدیث نردبان را یک مترسک جلوه داد بل مقصود امام این است که برای هر کاری مهم و غیر مهم آية الکرسی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کاری و هر چیزی دعا کنید، موفقیت در هر چیزی را از خدا بخواهید حتی سالم ماندن بند کفشتان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 که در این قبیل مسائل همه چیز را با عینک ایمنی نگاه می کنیم خود بند کفش موضوعی است بس مهم پاره شدن بند کفش و نیمه وارونه شدن پا در داخل کفش عده زیادی از کارگران ما را دچار حادثه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می پذیریم که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مذکور در مقام تبیین یک حالت و احساس انسان است و یک اشتباه را که معمولا دجار آن می شویم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معمولی اندیشه انسان تصور می شود که باید چیزهای مهم را از خداوند خواست و نباید نیازهای ریز و پیش پا افتاده را با خداوند بزرگ و عظیم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تصور و احساس شما اشتباه است همه چیز را می توانید در قالب دعا و خواسته در پیشگاه خدا عنوان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حدیث مورد بحث ما که موضوعش پله است غیر از این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با توجه به حدیث پیشین روشن می شود که این حدیث به نردبان نظر دارد و آن را به عنوان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حدیث در مقام سخن از موضوع ها و گرفتاری های بزرگ است که کوچک ترین آن ها فقر در دنیا و عذاب قبر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بر عکس پیام و موضوع حدیث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تشویق به خواندن آیة الکرسی برای هر کار مهم و غیر مهم بود ده ها موضوع ریز و درشت است که هر کدام می توانست به عنوان مثال ذکر شود پس لا بد انتخاب پله یک خصوصیتی دارد و این خصوصیت همان است که حدیث های نردبان گویای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ایمنی، باید از راه پله استفاده شود نه از نردبان و ساختمان خانه باید مجهز به راه پله باشد اما راه پله بدون حفاظ در رديف بالکن بدون حفاظ و بهار خواب بدون حفاظ است که پیش تر گذشت بلکه بالاتر زیرا استفاده از راه پله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محل سعود به طبقات است و هم به 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از استفاده از بهار خواب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ساختمان های قدیمی هر دو طرف راه پله داخل ساختمان دیوار بود که بهترین حفاظ است ولی راه پله های امروزی تنها از یک طرف به دیوار تکیه دارند طرف دیگرشان باید نرده داشته باشد و 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يلومن الّا نفسه</w:t>
      </w:r>
      <w:r>
        <w:rPr>
          <w:rFonts w:eastAsia="IRNazanin" w:cs="IRNazanin"/>
          <w:color w:val="111111"/>
          <w:sz w:val="28"/>
          <w:szCs w:val="28"/>
          <w:rtl w:val="true"/>
          <w:lang w:bidi="fa-IR"/>
        </w:rPr>
        <w:t xml:space="preserve">. </w:t>
      </w:r>
      <w:bookmarkStart w:id="247" w:name="pg19082_180204"/>
    </w:p>
    <w:p>
      <w:pPr>
        <w:pStyle w:val="Heading4"/>
        <w:numPr>
          <w:ilvl w:val="3"/>
          <w:numId w:val="1"/>
        </w:numPr>
        <w:rPr/>
      </w:pPr>
      <w:bookmarkStart w:id="248" w:name="__RefHeading___Toc14471166_1280447820"/>
      <w:bookmarkStart w:id="249" w:name="_Toc95"/>
      <w:bookmarkEnd w:id="247"/>
      <w:bookmarkEnd w:id="248"/>
      <w:r>
        <w:rPr>
          <w:rtl w:val="true"/>
        </w:rPr>
        <w:t>ایمنی و وسعت خانه</w:t>
      </w:r>
      <w:bookmarkEnd w:id="249"/>
    </w:p>
    <w:p>
      <w:pPr>
        <w:pStyle w:val="BookText"/>
        <w:rPr/>
      </w:pPr>
      <w:r>
        <w:rPr>
          <w:rFonts w:ascii="IRNazanin" w:hAnsi="IRNazanin" w:eastAsia="IRNazanin"/>
          <w:color w:val="111111"/>
          <w:sz w:val="28"/>
          <w:sz w:val="28"/>
          <w:szCs w:val="28"/>
          <w:rtl w:val="true"/>
          <w:lang w:bidi="fa-IR"/>
        </w:rPr>
        <w:t>هر نوع فعالیت و تحرک محیط مناسب خویش را اقتضا می کند محیط خانه نسبت به تعداد اعضای خانه و نسبت به تحرکات ضروری و لازم در آن اعم از تحرکات روز مره و تحرکات مربوط به آداب و سنن وسعت لازم به خود را الزاماً طلب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محیط خانه برای مجموع این فعالیت ها تنگ باشد هم ایمنی جسمی و هم ایمنی روانی و شخصیتی دچار آسیب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خانه های امروزی که انباشته از ابزار و امکانات رفاهی از قبیل اثاث البیت و لوله کشی آب،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باید از وسعت کافی و استاندارد مطابق با اصول ایمنی برخوردار باشد لیکن همان طور که تنگی فضای خانه موجب سلب ایمنی می شود همان طور نیز فضای زائد بر نیاز با اصول ایمنی سازگار نیست که در برگ های آینده بررسی خواهد شد اینک چند حدیث در لزوم وسعت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سَعادَهِ المَرءِ المُسلمِ أن یُشبِهَهُ وَلَدُهُ، والمَرأهُ الجَمْلاءِ ذاتُ دِینٍ، والمَرکَبُ الهَنیُّ، والمَسکَنُ الواسِعُ</w:t>
      </w:r>
      <w:r>
        <w:rPr>
          <w:rStyle w:val="FootnoteAnchor"/>
          <w:rtl w:val="true"/>
        </w:rPr>
        <w:footnoteReference w:id="27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فرموده است چهار چیز از موجبات خوشبختی است شباهت فرزند به خود شخص همسر زیبا و متدین، مرکب رهوار و مسکن 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فرزند شبیه پدر یا مادر یا شبیه هر دو باشد و ممکن است به هیچ کدام شبیه نباشد و در اثر چگونگی فعالیت های ژنیتیکی به فردی در سلسله اجداد پدری یا به فردی در سلسله نیاکان مادری شبیه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أَنْ یَخْلُقَ خَلْقاً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صُورَهٍ بَیْنَهُ وَ بَیْنَ آدَمَ، ثُمَّ خَلَقَهُ عَلَی صُورَهِ إِحْدَاهُنَّ فَلاَ یَقُولَنَّ أَحَدٌ لِوَلَدِهِ هَذَا لاَ یُشْبِهُنِی وَ لاَ یُشْبِهُ شَیْئاً مِنْ آبَائِی</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اراده می کند کسی را خلق کند همه صورت های نیاکان او را تا آدم در نظر می گیرد آن گاه او را شبیه یکی از آن ها می آفریند، پس کسی از شما در مورد فرزندش نگوید، این نه شبیه من است و نه شبیه یکی از پدران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سیمای کودک شبیه هیچ کدام از سلسله نسلی و بر اساس ژنتیک نباشد داستان زیر از این موارد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چهره یکی از مجریان تلویزیون به طور حساس علاقه مند می شود علاقه ای، شدید، در هر فرصت به تماشای او می نشسته پس از مدتی فرزندش متولد می شود درست شبیه مجری مورد نظر و هم جنس با او تنها با این تفاوت که رنگ چهره نوزاد به اصطلاح سبزه رو و رنگ چهره مجری گندم گون بوده است این نیز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 بودن تلویزیون بوده است و باید به آیندگان توضیح داده شود که در سال های پیش اکثر تلویزیون ها رنگی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حساسیت های مختلف در شکل و شمایل کودک تأثیر می گذارد و به همین جهت اسلام سفارش جدی دارد که مرد و زن به چهره افراد دیگر غیر از همسران خود حساس نباشند به ویژه به هنگام مقاربت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بهروزی است که فرزند آدم شبیه خودش باشد همان طور که از بهروزی است که مرکبش چموش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بالا پیداست که می خواستم این موضوع یعنی موضوع حساسیت ها و تأثیر آن ها در کودک را کش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وسوسه شدم قدری در این مورد بحث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ها به ویژه در وقت و موسم تحریک غزیزه جنسی و در وقت های بحران شهوی سخت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به اشخاص به محیط به رنگ به شیء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و جنین اثر می گذارد در این موضوع حدیث شگفت و در عین حال نشان دهنده یک معجزه عملی داریم که خلاصه آن را در زیر مشاهده می کنید</w:t>
      </w:r>
    </w:p>
    <w:p>
      <w:pPr>
        <w:pStyle w:val="BookText"/>
        <w:rPr/>
      </w:pPr>
      <w:r>
        <w:rPr>
          <w:rFonts w:ascii="IRNazanin" w:hAnsi="IRNazanin" w:eastAsia="IRNazanin"/>
          <w:color w:val="111111"/>
          <w:sz w:val="28"/>
          <w:sz w:val="28"/>
          <w:szCs w:val="28"/>
          <w:rtl w:val="true"/>
          <w:lang w:bidi="fa-IR"/>
        </w:rPr>
        <w:t xml:space="preserve">سنای مصر تشکیل جلسه داد تا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خوانده فرعون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محاکمه کند و او را به عنوان قاتل مجازات نماید، خبر به موسی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الملاء يأتمرون بك ليقتلوك فاخرج انّ لك من الناصيحين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تشکیل جلسه داده و سران اریستو کراسی می خواهند تو را اعدام کنند پس فرار کن من از خیر خواهان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از کشور مصر خارج شد و ناحیه صحرای سینا را طی کرد تا به حومه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اردن امروزی و نزدیک نوک خلیج، عقبه رسید دو دختر را مشاهده کرد که گوسفندانشان را برای آب دادن به کنار چاه آب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از کشیدن دلو چرمین بزرگ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 است ما به امور گوسفندان می رسیم امروز دیر آمدیم چوبان ها رفته اند و از کشیدن این دلو سنگین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دلو بزرگ را پی در پی پر و خالی کرد گوسفندان از آخور، آب آب خوردند دخترها گله شان را رانده و رفتند موسای جوان خسته و گرسنه در سایه درختی آرمید پس از مدتی یکی از دخترها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پدرم تو را دعوت کرده می خواهد دستمزد کارت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به جوان غریب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سال یا ده سال گوسفندان من را اداره کنی هم مزدی به تو می دهم و هم یکی از دخترانم را به ازدواج تو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موسی به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شروع شده به آخر برسد قرار داد ما تمام می شود و من تصمیم دارم به وطنم بر گردم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هر بره و بزغاله ای که ابلق متولد شو د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برنامه ای تنظیم کرد بر اساس سه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چوپانی خویش را به رنگ ابلق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پوش چوپانی خویش را به رنگ ابلق در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شبیه پرچم به رنگ ابلق درست کرد و در محل تجمع روزانه گوسفندان بر سر چوبی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به ویژه در موسم جفتگیری گوسفندان به دقت به اجرا گذاشت آن سال اکثر بره و بزغاله ها با رنگ ابلق متولد شدند و بدین ترتیب داماد برنده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داستان در اکثر متون اسلامی مربوط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می توانید گونه ای از آن را در بحار،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ایمنی ساختمان خانه مبحث وسعت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ما اوصى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اَلْعَیْشُ فِی ثَلاَثَهٍ دَارٍ قَوْرَاءَ وَ جَارِیَهٍ حَسْنَاءَ وَ فَرَسٍ قَبَّاءَ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از جمله وصیت های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لذت زندگی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فراخ و همسر، زیبا و مرکب رهوار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 أَنْ یَتَّسِعَ مَنْزِلُهُ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بهروزی مرد است که خانه اش وسیع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اَلْمُسْلِمِ اَلْمَسْکَنُ اَلْوَاسِعُ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IRNazanin" w:hAnsi="IRNazanin" w:eastAsia="IRNazanin"/>
          <w:color w:val="111111"/>
          <w:sz w:val="28"/>
          <w:sz w:val="28"/>
          <w:szCs w:val="28"/>
          <w:rtl w:val="true"/>
          <w:lang w:bidi="fa-IR"/>
        </w:rPr>
        <w:t>امام صادق فرمود از نیک بختی مسلمان مسکن وسیع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أَفْضَلِ عَیْشِ اَلدُّنْیَا فَقَالَ سَعَهُ اَلْمَنْزِلِ وَ کَثْرَهُ اَلْمُحِبِّینَ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لذت دنیا چیست؟ فرمود وسعت منزل و کثرت دوستان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اَلشُّؤْمَ عِنْدَهُ فَقَالَ اَلشُّؤْمُ فِی ثَلاَثَهٍ اَلْمَرْأَهِ وَ اَلدَّابَّهِ وَ اَلدَّارِ فَأَمَّا شُؤْمُ اَلْمَرْأَهِ فَکَثْرَهُ مَهْرِهَا وَ عُقُوقُ زَوْجِهَا وَ أَمَّا اَلدَّابَّهُ فَسُوءُ خُلُقِهَا وَ مَنْعُهَا ظَهْرَهَا وَ أَمَّا اَلدَّارُ فَضِیقُ سَاحَتِهَا وَ شَرُّ جِیرَانِهَا وَ کَثْرَهُ عُیُوبِهَا</w:t>
      </w:r>
      <w:r>
        <w:rPr>
          <w:rStyle w:val="FootnoteAnchor"/>
          <w:rtl w:val="true"/>
        </w:rPr>
        <w:footnoteReference w:id="285"/>
      </w:r>
      <w:r>
        <w:rPr>
          <w:rFonts w:ascii="IRNazanin" w:hAnsi="IRNazanin" w:eastAsia="IRNazanin"/>
          <w:color w:val="111111"/>
          <w:sz w:val="28"/>
          <w:sz w:val="28"/>
          <w:szCs w:val="28"/>
          <w:rtl w:val="true"/>
          <w:lang w:bidi="fa-IR"/>
        </w:rPr>
        <w:t xml:space="preserve">در حضور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شومی به میان آمد فرمود 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مرکب و خانه شومی زن افزونی مهریه و دشواری زایمانش است و شومی مرکب در افزونی عیب و بدرفتاری آن است، و شومی خانه در تنگی آن و بدی همساگانش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فِی ثَلاَثَهِ أَشْیَاءَ فِی اَلدَّابَّهِ وَ اَلْمَرْأَهِ وَ اَلدَّارِ فَأَمَّا اَلْمَرْأَهُ فَشُؤْمُهَا غَلاَءُ مَهْرِهَا وَ عُسْرُ وِلاَدَتِهَا وَ أَمَّا اَلدَّابَّهُ فَشُؤْمُهَا کَثْرَهُ عِلَلِهَا وَ سُوءُ خُلُقِهَا وَ أَمَّا اَلدَّارُ فَشُؤْمُهَا ضِیقُهَا وَ خُبْثُ جِیرَانِهَا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سه چیز است زن مرکب و خانه، شومی زن افزونی مهریه و دشواری زایمانش است و شومی مرکب در افزونی عیب و بدرفتاری آن است و شومی خانه در تنگی آن و بدی همسایگانش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 حادثه ساز گرفتاری آفرین چیزی که ایمنی و آسایش را تهدید می کند</w:t>
      </w:r>
      <w:r>
        <w:rPr>
          <w:rFonts w:eastAsia="IRNazanin" w:cs="IRNazanin"/>
          <w:color w:val="111111"/>
          <w:sz w:val="28"/>
          <w:szCs w:val="28"/>
          <w:rtl w:val="true"/>
          <w:lang w:bidi="fa-IR"/>
        </w:rPr>
        <w:t xml:space="preserve">. </w:t>
      </w:r>
      <w:bookmarkStart w:id="250" w:name="pg19082_180207"/>
    </w:p>
    <w:p>
      <w:pPr>
        <w:pStyle w:val="BookText"/>
        <w:rPr/>
      </w:pPr>
      <w:bookmarkEnd w:id="250"/>
      <w:r>
        <w:rPr>
          <w:rFonts w:ascii="IRNazanin" w:hAnsi="IRNazanin" w:eastAsia="IRNazanin"/>
          <w:color w:val="111111"/>
          <w:sz w:val="28"/>
          <w:sz w:val="28"/>
          <w:szCs w:val="28"/>
          <w:rtl w:val="true"/>
          <w:lang w:bidi="fa-IR"/>
        </w:rPr>
        <w:t>مراد آن شومی مصطلح عوامانه نیست بل مقصود عوامل واقعی سلب آسایش یا عواملی که احتمال انگیزش های ضد ایمنی در آن ها زیاد است می باشد مانند عیب و نقص در، مرکب و یا کثرت مهریه که در برخی خانم ها موجب انگیزش خود برتر بینی نسبت به شوهرش و منشا اختلافات با پشت گرمی مهریه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كثرت عيوب خانه که در حدیث اول آمده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ساختمان در نحوه ساختن و مصالحی که به کار رفته و عدم استحکام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هایی که بعدا حادث شده مانند شکستگی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درون ساختمان مانند فقدان حفاظ های لازم مانند نرده و غیره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درون خانه مانند اشکال در نقشه، داخلی و تقسیمات سلول ها و تعبیه ستون ها بر خلاف اصول ایمنی از باب مثال اعضای خانواده به هنگام تحرک در خانه سرشان به، ستون چهارچوب در برجستگی های دکور دیواری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خانه این مورد اساسا به عنوان یک شومی خاص ذکر شده یعنی ممکن است خان های عیوب بالا را نداشته، باشد، لیکن تنگ باشد</w:t>
      </w:r>
      <w:r>
        <w:rPr>
          <w:rFonts w:eastAsia="IRNazanin" w:cs="IRNazanin"/>
          <w:color w:val="111111"/>
          <w:sz w:val="28"/>
          <w:szCs w:val="28"/>
          <w:rtl w:val="true"/>
          <w:lang w:bidi="fa-IR"/>
        </w:rPr>
        <w:t>.</w:t>
      </w:r>
    </w:p>
    <w:p>
      <w:pPr>
        <w:pStyle w:val="Heading4"/>
        <w:numPr>
          <w:ilvl w:val="3"/>
          <w:numId w:val="1"/>
        </w:numPr>
        <w:rPr/>
      </w:pPr>
      <w:bookmarkStart w:id="251" w:name="__RefHeading___Toc14471168_1280447820"/>
      <w:bookmarkStart w:id="252" w:name="_Toc96"/>
      <w:bookmarkEnd w:id="251"/>
      <w:r>
        <w:rPr>
          <w:rtl w:val="true"/>
        </w:rPr>
        <w:t>ایمنی و فضاهای زیادی در خانه</w:t>
      </w:r>
      <w:bookmarkEnd w:id="252"/>
    </w:p>
    <w:p>
      <w:pPr>
        <w:pStyle w:val="BookText"/>
        <w:rPr/>
      </w:pPr>
      <w:r>
        <w:rPr>
          <w:rFonts w:ascii="IRNazanin" w:hAnsi="IRNazanin" w:eastAsia="IRNazanin"/>
          <w:color w:val="111111"/>
          <w:sz w:val="28"/>
          <w:sz w:val="28"/>
          <w:szCs w:val="28"/>
          <w:rtl w:val="true"/>
          <w:lang w:bidi="fa-IR"/>
        </w:rPr>
        <w:t>نظر اسلام را در مورد تنگی و وسعت دیدیم البته تنها نمونه هایی از حدیث ها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 اسلام را در مورد خانه ای که بیش از حد وسیع باشد و یا دارای فضاهای غیر لازم باشد مشاهده کرده و رابطه آن را با ایمنی در بیان اسلام بررسی نماییم</w:t>
      </w:r>
      <w:r>
        <w:rPr>
          <w:rFonts w:eastAsia="IRNazanin" w:cs="IRNazanin"/>
          <w:color w:val="111111"/>
          <w:sz w:val="28"/>
          <w:szCs w:val="28"/>
          <w:rtl w:val="true"/>
          <w:lang w:bidi="fa-IR"/>
        </w:rPr>
        <w:t>.</w:t>
      </w:r>
    </w:p>
    <w:p>
      <w:pPr>
        <w:pStyle w:val="Heading4"/>
        <w:numPr>
          <w:ilvl w:val="3"/>
          <w:numId w:val="1"/>
        </w:numPr>
        <w:rPr/>
      </w:pPr>
      <w:bookmarkStart w:id="253" w:name="__RefHeading___Toc14471170_1280447820"/>
      <w:bookmarkStart w:id="254" w:name="_Toc97"/>
      <w:bookmarkEnd w:id="253"/>
      <w:r>
        <w:rPr>
          <w:rtl w:val="true"/>
        </w:rPr>
        <w:t>فضای زیادی در ارتفاع سقف</w:t>
      </w:r>
      <w:bookmarkEnd w:id="254"/>
    </w:p>
    <w:p>
      <w:pPr>
        <w:pStyle w:val="BookText"/>
        <w:rPr/>
      </w:pPr>
      <w:r>
        <w:rPr>
          <w:rFonts w:ascii="IRNazanin" w:hAnsi="IRNazanin" w:eastAsia="IRNazanin"/>
          <w:color w:val="111111"/>
          <w:sz w:val="28"/>
          <w:sz w:val="28"/>
          <w:szCs w:val="28"/>
          <w:rtl w:val="true"/>
          <w:lang w:bidi="fa-IR"/>
        </w:rPr>
        <w:t>این موضوع بیشتر به بحث بهداشت ایمنی مربوط می شودنه به بخش حفاظت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ها را از یک دیدگاه می توان به سه نوع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میکروب هوازی میکروب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و میکروب آبزی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مثال میکروب طاعون هوازی و میکروب و با آبزی است امام سجاد در آن نفرینش که به کافران مهاجم و ستمگر نفرین می کند </w:t>
      </w:r>
      <w:r>
        <w:rPr>
          <w:rStyle w:val="FootnoteAnchor"/>
          <w:rtl w:val="true"/>
        </w:rPr>
        <w:footnoteReference w:id="287"/>
      </w:r>
      <w:r>
        <w:rPr>
          <w:rFonts w:ascii="IRNazanin" w:hAnsi="IRNazanin" w:eastAsia="IRNazanin"/>
          <w:color w:val="111111"/>
          <w:sz w:val="28"/>
          <w:sz w:val="28"/>
          <w:szCs w:val="28"/>
          <w:rtl w:val="true"/>
          <w:lang w:bidi="fa-IR"/>
        </w:rPr>
        <w:t xml:space="preserve">می گوید </w:t>
      </w:r>
      <w:r>
        <w:rPr>
          <w:rFonts w:ascii="Amiri" w:hAnsi="Amiri" w:eastAsia="Amiri" w:cs="Amiri"/>
          <w:color w:val="111111"/>
          <w:sz w:val="28"/>
          <w:sz w:val="28"/>
          <w:szCs w:val="28"/>
          <w:rtl w:val="true"/>
          <w:lang w:bidi="ar-SA"/>
        </w:rPr>
        <w:t>اَللّهُمَّ وَ امْزُجْ مِیاهَهُمْ بِالْوَبآءِ، وَ اَطْعِمَتَهُمْ بِالْأَدْوآءِ</w:t>
      </w:r>
      <w:r>
        <w:rPr>
          <w:rStyle w:val="FootnoteAnchor"/>
          <w:rtl w:val="true"/>
        </w:rPr>
        <w:footnoteReference w:id="288"/>
      </w:r>
      <w:r>
        <w:rPr>
          <w:rFonts w:ascii="IRNazanin" w:hAnsi="IRNazanin" w:eastAsia="IRNazanin"/>
          <w:color w:val="111111"/>
          <w:sz w:val="28"/>
          <w:sz w:val="28"/>
          <w:szCs w:val="28"/>
          <w:rtl w:val="true"/>
          <w:lang w:bidi="fa-IR"/>
        </w:rPr>
        <w:t>به این نکته توجه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میکروب ها از هر سه نوع می توانند در محیط خانه باشند به ویژه میکروب هوازی و زمین زی که هر دو در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حدیث ها هستند</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مِنَ اَلسَّقْفِ فَوْقَ ثَمَانِیَهِ أَذْرُعٍ فَهُوَ مَسْکُونٌ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سقفی که بالاتر از چهار متر باشد محل سکونت جانداران دیگر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سقف وقتی به دلیل فوق مکروه است که ارتفاع در و پنچره در حد معمول باشد و اگر در و پنجره ارتفاع زیادی داشته باشند مثلا با سقف مماس باشد و جریان هوا و نور آفتاب به آن باشد محل سکونت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قسمت های بالائی در و پنجره به وسیله شیشه و امثال آن ثابت و بسته نباشد و در بیان مشروح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بلند یکی از سه صورت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بلند و در و پنجره با ارتفاع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بلند و در و پنجره با ارتفاع بلند لیکن مسدود بوسیله شیشه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بلند و در و پنجره بلند و غیر مسدود یا باز و مسدود به طور متناوب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اول مشمول حدیث بالا است و تنها صورت سوم از پیام حدیث خارج است و از نظر بهداشتی بی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پروانه و پنکه های تخلیه کننده در نزدیکی سقف گرچه مفید است لیکن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تخلیه کننده ها جریان هوا را در یک مسیر معین قرار می دهند و همه نقاط فضا را تکان نمی دهند آن چه لازم است تکان خوردن هوا به طور طبیعی مانند آن چه به وسیله با د ایجاد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تحول لازم به وسیله تخلیه کننده ها حاصل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پنکه و استفاده از وسیله بر هم زننده هوا در فضای داخل و به همراه آن نصب یک دستگاه دیگر به تخلیه هوا می تواند کافی باشد زیرا هم تحرک و تکان لازم هوا حاصل می شود و هم، تخلیه اما این نیز راه حل استاندارد مشکل،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از انتخاب سقف بلند صرف نظر شود و یا در و پنجرهای بلند با لنگه ها یا دریچه های بازشونده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سَمْكُ اَلْبَيْتِ سَبْعَةُ أَذْرُعٍ أَوْ ثَمَانِيَةُ أَذْرُعٍ فَمَا فَوْقَ ذَلِكَ فَمُحْتَضَرٌ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باید سه و نیم یا چهار متر باشد و افزون از آن حضور گاه جانداران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ایمنی و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شهر منطقه ای است بریده از طبیعت به همین دلیل چرخه های طبیعت در آن مختل می شود و هماهنگی های طبیعی از بین می رود و نیز شهر به وسیله فعالیت های اجتماعی و زیستی روزمره مردم به شدت آلوده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نیز بخشی است بریده از شهر یعنی بریده ای از بریده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خانه از جهتی آلوده تر از شهر و شهر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های طبیعت در خانه بیش از شهر دچار اختلال و توقف می شود و از جهتی دیگر چون به بهداشت خانه بیش از بهداشت شهر رسیدگی می شود خانه نظیف تر از شهر می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زوایا و گوشه هایی از خانه که رکود هوا در آن شدید تر است و جریان هوا محدودتر محیط مساعدی برای میکروب های هوازی می شود و نیز گوشه های دیوارها و خود سقف و درب ها محیط مناسبی برای میکروب های زمین زی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متن این حدیث دو اندازه متفاوت برای ارتفاع سقف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متر 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یعنی عدم تعیین یک استاندارد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مراد از این بیان نه تردید است و نه واگذاری موضوع به میل و سلیقه شخصی افراد بل بسته به میزان ارتفاع در و پنجره است که در بالا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روشن می شود که حد اقل ارتفاع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استاندار آن استاندار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نیم متر سه و نیم متر است و سقف های امروزی با استاندارد اسلام مطابقت ندارد بدیهی است که همان طور که فضای زیادی منشأ عوامل ضد ایمنی می شود، کمبود فضا نیز یکی از عوامل ضد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های مربوط به وسعت و تنگی خانه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حدیث باید گفت مراد از وسعت و تنگی تنها در دو بعد عرض و طول نیست بل بعد ارتفاع نیز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حدیث زیبائی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شَكَا إِلَيْهِ رَجُلٌ عَبَثَ أَهْلُ الْأَرْضِ بِأَهْلِ بَيْتِهِ وَبِعِيَالِهِ،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سَقْفُ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 ثَمَانِيَةَ أَذْرُع ثُمَّ أَكْتُبُ آيَةَ الْكُرْسِيِّ فِيمَا بَيْنَ الثَّمَانِيَةِ إِلَى الْعَشَرَةِ كَمَا تَدُورُ، فَإِنَّ كُلَّ بَيْتِ</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حضرت از مزاحمت جانداران به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شکایت کرد امام پرسید سقف خانه ات جقدر است گفت پنج متر فرمود آن را به چهار متر کاهش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عرض و طول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خانواده آن شخص ایجاد مزاحمت می کردند چیست؟ آیا حشرات و جنبندگانی از این قبیل است؟ یا اجته و امثال آن؟ یا میکروب ها؟</w:t>
      </w:r>
    </w:p>
    <w:p>
      <w:pPr>
        <w:pStyle w:val="BookText"/>
        <w:rPr/>
      </w:pPr>
      <w:r>
        <w:rPr>
          <w:rFonts w:ascii="IRNazanin" w:hAnsi="IRNazanin" w:eastAsia="IRNazanin"/>
          <w:color w:val="111111"/>
          <w:sz w:val="28"/>
          <w:sz w:val="28"/>
          <w:szCs w:val="28"/>
          <w:rtl w:val="true"/>
          <w:lang w:bidi="fa-IR"/>
        </w:rPr>
        <w:t>معلوم است که شکایت کننده از موجودی به نام میکروب اطلاع نداشته پس مرادش یا حشرات الارض بوده در این صورت باید گفت سقف بلند و بخش زیادی فضای آن محل پرورش عنکبوت و امثال آن شده که گاهگاهی فرود آمده اهل خانه را ناراحت می کرده اند و یا منظورش جن و امثال آن بوده که در قدیم اکثر آسیب های ناشی از میکروب را به جن ها نسبت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امام منشا این عدم ایمنی را ارتفاع زیادی سقف خانه دانسته و امر به کاهش آن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استاندارد اتاق را نیز تعیین می کند چهار در چهار و با ارتفاع چهار به شرط تناسب ارتفاع در و پنجره با آن بنابراین استاندارد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امروزی با معیار اسلامی مطابقت ندارد راستی اصول ایمنی با کدام سازگار است؟ کمی دقت در مساله زیبایی و ایمنی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روشن 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صدد نیستم که 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یاهر كلمه مشعر بر آن را به میکروب تأویل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جن نوعی موجود جاندار و مکلف است و غیر از میکروب انکار این حقیقت انکار قرآن است اما در برخی از حدیث ها لفظ جن به عنوان استعاری به کار رفته نه در معنی حقیقی لغوی و این نیز مسلم است همین توضیح را پیشتر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دادم</w:t>
      </w:r>
      <w:r>
        <w:rPr>
          <w:rFonts w:eastAsia="IRNazanin" w:cs="IRNazanin"/>
          <w:color w:val="111111"/>
          <w:sz w:val="28"/>
          <w:szCs w:val="28"/>
          <w:rtl w:val="true"/>
          <w:lang w:bidi="fa-IR"/>
        </w:rPr>
        <w:t xml:space="preserve">. </w:t>
      </w:r>
      <w:bookmarkStart w:id="255" w:name="pg19082_180210"/>
    </w:p>
    <w:p>
      <w:pPr>
        <w:pStyle w:val="BookText"/>
        <w:rPr/>
      </w:pPr>
      <w:bookmarkEnd w:id="25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زیادی به شکل، اطاق، پستو، انباری زیر، زمین و سرداب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استفاده و راکد بماند نیز محل پرورش میکروب می باشد و در یک کلام هر فضایی که متروک باشد یا به حد کافی مورد استفاده و رفت و آمد و تحرکات نباشد مضر است و هر عمل و کردار مضر مکافات اخروی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بِنَاءٍ لَیْسَ بِکَفَافٍ فَهُوَ وَبَالٌ عَلَی صَاحِبِهِ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بنایی که بیش از حد کفاف باشد در روز قیامت برای صاحبش وبال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فَوْقَ مَسْکَنِهِ کُلِّفَ حَمْلَهُ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 از نیازش ساختان، کند روز قیامت بر حمل آن مکلف می شود</w:t>
      </w:r>
    </w:p>
    <w:p>
      <w:pPr>
        <w:pStyle w:val="BookText"/>
        <w:rPr/>
      </w:pPr>
      <w:r>
        <w:rPr>
          <w:rFonts w:ascii="IRNazanin" w:hAnsi="IRNazanin" w:eastAsia="IRNazanin"/>
          <w:color w:val="111111"/>
          <w:sz w:val="28"/>
          <w:sz w:val="28"/>
          <w:szCs w:val="28"/>
          <w:rtl w:val="true"/>
          <w:lang w:bidi="fa-IR"/>
        </w:rPr>
        <w:t>ایجاد فضای زیادی مفاسد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ایمنی را دچار اختلال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صدمه به اقتصاد فردی و اقتصاد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یعنی عاطل گذاشتن مال و سرمایه که در اسلام محکوم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صَادِقِينَ فَلاَ تَبْنُوا مَا لاَ تَسْكُنُونَ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ایمان راستگو هستید پس بنا نکنید آن چه را که ساکن نمی شوید</w:t>
      </w:r>
      <w:r>
        <w:rPr>
          <w:rFonts w:eastAsia="IRNazanin" w:cs="IRNazanin"/>
          <w:color w:val="111111"/>
          <w:sz w:val="28"/>
          <w:szCs w:val="28"/>
          <w:rtl w:val="true"/>
          <w:lang w:bidi="fa-IR"/>
        </w:rPr>
        <w:t>.</w:t>
      </w:r>
    </w:p>
    <w:p>
      <w:pPr>
        <w:pStyle w:val="Heading4"/>
        <w:numPr>
          <w:ilvl w:val="3"/>
          <w:numId w:val="1"/>
        </w:numPr>
        <w:rPr/>
      </w:pPr>
      <w:bookmarkStart w:id="256" w:name="__RefHeading___Toc14471172_1280447820"/>
      <w:bookmarkStart w:id="257" w:name="_Toc98"/>
      <w:bookmarkEnd w:id="256"/>
      <w:r>
        <w:rPr>
          <w:rtl w:val="true"/>
        </w:rPr>
        <w:t>پنکه یا بال کبوتر</w:t>
      </w:r>
      <w:bookmarkEnd w:id="257"/>
    </w:p>
    <w:p>
      <w:pPr>
        <w:pStyle w:val="BookText"/>
        <w:rPr/>
      </w:pPr>
      <w:r>
        <w:rPr>
          <w:rFonts w:ascii="IRNazanin" w:hAnsi="IRNazanin" w:eastAsia="IRNazanin"/>
          <w:color w:val="111111"/>
          <w:sz w:val="28"/>
          <w:sz w:val="28"/>
          <w:szCs w:val="28"/>
          <w:rtl w:val="true"/>
          <w:lang w:bidi="fa-IR"/>
        </w:rPr>
        <w:t>از بحث های فوق مشخص گشت که اسلام نسبت به هوای راکد و هوای مانده و کهنه شده، سخت حساس است و آن را نکوهش می کند و سخن از دستگاه های تخلیه هوا و تحرک دهنده هوا به میان آمد اینک به حدیث زیر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شَکَا رَجُلٌ إِلَی أَبِی جَعْفَرٍ عَلَیْهِ السَّلاَمُ فَقَالَ أَخْرَجَنَا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عُمَّارَ مَنَازِلِهِمْ قَالَ اِجْعَلُوا سُقُوفَ بُیُوتِکُمْ سَبْعَهَ أَذْرُعٍ وَ اِجْعَلُوا اَلْحَمَّامَ فِی أَکْنَافِ اَلدَّارِ قَالَ اَلرَّجُلُ فَفَعَلْنَا ذَلِکَ فَمَا رَأَیْنَا شَیْئاً نَکْرَهُهُ بَعْدَ ذَلِکَ</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مردی به امام باقر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ما را از خانه بیرون کردند و منظورش آن هایی بود که در منازل به سر می برند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سقف خانه هایتان را سه و نیم متر قرار دهید و در گوشه های ساختمان کبوتر جا دهید آن مرد می گفت توصیه امام باقر را عمل کردیم پس از آن چیزی که ناراحتمان کند مشاهده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کنند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و جنبندگانی که در منزل ها زندگی می کنند مانند عنكبوت، خانگی کک، خانگی سوسک خانگی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گربه و کبوتر نیز عمار البیت گفته شده </w:t>
      </w:r>
      <w:r>
        <w:rPr>
          <w:rStyle w:val="FootnoteAnchor"/>
          <w:rtl w:val="true"/>
        </w:rPr>
        <w:footnoteReference w:id="296"/>
      </w:r>
      <w:bookmarkStart w:id="258" w:name="pg19082_180211"/>
    </w:p>
    <w:p>
      <w:pPr>
        <w:pStyle w:val="BookText"/>
        <w:rPr/>
      </w:pPr>
      <w:bookmarkEnd w:id="25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بحث خواهد شد اشتباه نشود در میان عرب جاهلی نسبت به برخی از مارها باوری وجود داشت که آن ها را آباد کننده خانه ها و خاندان ها می دانستند واژه ی عمار در این اصطلاح یعنی آباد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ایمنی و محیط زیست به باورهای اقوام مختلف که سمبل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شد و در بخش های بعدی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نام آن موجود عاقل و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 هر جانداری که در چشم نیاید یا مشکل دیده شود اطلاق می گردد جنین که به کودک داخل رحم گفته می شود از همین ریشه است در متن همین حدیث تصریح شده که مراد آن مرد جن واقعی نبوده و خود حدیث به کاربرد استعاری این لفظ تنصیف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می تواند جنبندگانی، مانند، مورچه عنکبوت سوسک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 و نیز به وسیله ی بال زندن به هنگام پرواز در فضاهای خانه گوشه های راکد هوا را حرکت می دهد کاری که در مورد پنکه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حدیث زیر با شیوه گویا تر توصیه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خَفِیقَ أَجْنِحَهِ اَلْحَمَامِ لَیَطْرُدُ اَلشَّیَاطِینَ</w:t>
      </w:r>
      <w:r>
        <w:rPr>
          <w:rStyle w:val="FootnoteAnchor"/>
          <w:rtl w:val="true"/>
        </w:rPr>
        <w:footnoteReference w:id="297"/>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 های کبوتر شیطان را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ثابت و راکد و مانده در گوشه ساختمان در بهداشتی ترین خانه مضر و خطرناک است که متاسفانه در فرهنگ بهداشتی امروزی چنان که باید و به صورت بهینه ای مورد قبول مطرح نیست و در عمل و باور فاصله زیادی با فرهنگ اسلامی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سخن بدین جا رسید بهتر است بینش اسلام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حیوان سزاوار است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w:t>
      </w:r>
    </w:p>
    <w:p>
      <w:pPr>
        <w:pStyle w:val="Heading4"/>
        <w:numPr>
          <w:ilvl w:val="3"/>
          <w:numId w:val="1"/>
        </w:numPr>
        <w:rPr/>
      </w:pPr>
      <w:bookmarkStart w:id="259" w:name="__RefHeading___Toc14471174_1280447820"/>
      <w:bookmarkStart w:id="260" w:name="_Toc99"/>
      <w:bookmarkEnd w:id="259"/>
      <w:r>
        <w:rPr>
          <w:rtl w:val="true"/>
        </w:rPr>
        <w:t>ایمنی و حضور حیوان در خانه</w:t>
      </w:r>
      <w:bookmarkEnd w:id="260"/>
    </w:p>
    <w:p>
      <w:pPr>
        <w:pStyle w:val="BookText"/>
        <w:rPr/>
      </w:pPr>
      <w:r>
        <w:rPr>
          <w:rFonts w:ascii="IRNazanin" w:hAnsi="IRNazanin" w:eastAsia="IRNazanin"/>
          <w:color w:val="111111"/>
          <w:sz w:val="28"/>
          <w:sz w:val="28"/>
          <w:szCs w:val="28"/>
          <w:rtl w:val="true"/>
          <w:lang w:bidi="fa-IR"/>
        </w:rPr>
        <w:t xml:space="preserve">رابطه انسان با حیوان با چهار انگیزه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درجهت تأمین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استفاده از سگ برای نگهبانی و پاس و گربه برای مبارزه با 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یکی و گاهی دو و سه و گاهی هر چهار انگیزه در نگهداری حیوان دخیل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گونه های رابطه با حیوان را در مورد برخی حیوانات ممنوع کرده است مانند مسوخ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برخی دیگر رابطه زینتی و عاطفی را ممنوع و رابطه اقتصادی را محدود کرده است از قبیل سگ و گربه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گوشت سگ حرام و کل وجودش نجس و نگهداری با انگیزه اقتصادی و عاطفی و زینتی ممنوع است تنها در جهت ایمنی و نگهبانی و وسیله شکار مجاز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حامل خطرناک ترین میکروب است حتی ادعا شده نوعی از میکروب سگ با الکل و با جوشانیدن نیز قابل ضد عفونی نیست و نیز ادعا شده بیماری هاری سگ به هیچ وجه قابل پیش بینی نیست زیرا هم منشأ جسمی دارد و هم منشأ روحی بنابراین سگ موجودی است که قابل بهداشت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لحظه ممکن است عامل سرایت بیماری و عامل واگیری هاری گردد و امینی انسان را مختل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موجودی است سخت عاطفه برانگیز و به همین جهت عده ای دچار روحیه سگ بازی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غربی انتخاب سگ به عنوان مونس و همدم و نیز ابزار زینتی رواج دارد گاهی شدت علاقه به حدی می رسد که شخص </w:t>
      </w:r>
    </w:p>
    <w:p>
      <w:pPr>
        <w:pStyle w:val="BookText"/>
        <w:rPr/>
      </w:pPr>
      <w:r>
        <w:rPr>
          <w:rFonts w:ascii="IRNazanin" w:hAnsi="IRNazanin" w:eastAsia="IRNazanin"/>
          <w:color w:val="111111"/>
          <w:sz w:val="28"/>
          <w:sz w:val="28"/>
          <w:szCs w:val="28"/>
          <w:rtl w:val="true"/>
          <w:lang w:bidi="fa-IR"/>
        </w:rPr>
        <w:t>دارایی خویش را برای سگ وقف می کند امروز مبالغ هنگفتی صرف نگهداری و پزشک و درمان سگ ها و گربه ها می شود و خیلی از انسان های گرسنه در نقاطی از جهان و در گوشه و کنار همان کشورهای غربی گرسنه و بدون سر پناه مانده اند نمونه اش را حاشیه نشیان کنار اتوبان کمربندی لندن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رواج این موضوع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عاطفه انگیزی سگ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پاشیدن روابط خانوادگی و فامیلی که موجب خلاً عظیم در زمینه عاطفی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معنی شدن چیزی به نام دوست و از بین رفتن حلقه های دوستی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فرماندهی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و بیماری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های قدیمی که پر از روابط و عواطف و دوستی بود باز عده ای پیدا می شدند که دچار روحیه سگ بازی بودند اینان برای این خصلت غیر از بیماری و کمبود روانی انگیزه ای نداشتند امروز نیز خیلی ها تنها به همین دلیل دچار آن می شوند به ویژه در جامعه های اسلامی که هنوز روابط خانوادگی و فامیلی و دوست یابی در حد کافی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بنا به عللی از جمله تجرد و عدم، ازدواج حس امر و نهی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می شود و سگ بهترین مورد برای اقنای این حس است زیرا تربیت پذیر و مطیع است دستورات و فرمان های شخص را به خوبی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 امر و نهی یا می خواهید نام آن را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ممکن است در همان حد طبیعی باشد و شخص را به نگهداری سگ وادار کند و ممکن است به حد بیماری روانی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فرماندهی افراد متاهل با همان راهنمایی ها و تذکرات صمیمانه که به اعضای خانواده ابراز می دارند اقناع می شود و معمولاً در قالب خواستن و تعاون عملی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عرب و قبایل ترک دو چیز سمبل حیات و قدرت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و دخان دود نشان رواج زندگی و به اصطلاح حشمت خانواده بود و توان مالی آن را نشان می داد نکته این است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خانواده و تبار است حتی کسی که به دلیل نداشتن فرزند مقطوع النسل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اجاق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داشتن سگ دلالات می کرد که صاحبش علاوه بر سیر کردن شکم خود توانسته سگی را هم سیر کند صدای سگ نشان آبادی و رونق محسوب می گشت عرب های جاهلی نام پسرانشان را نیز کلب می گذاشتند و قبیله هایی نیز به نام بنی کلب و بنی کلیب معروف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آمد و این حیوان را یک عامل ضد ایمنی که باید از زندگی بشر طرد شود معرفی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ascii="Amiri" w:hAnsi="Amiri" w:eastAsia="Amiri" w:cs="Amiri"/>
          <w:color w:val="111111"/>
          <w:sz w:val="28"/>
          <w:sz w:val="28"/>
          <w:szCs w:val="28"/>
          <w:rtl w:val="true"/>
          <w:lang w:bidi="ar-SA"/>
        </w:rPr>
        <w:t>إِنَّ جَبْرَئِیلَ أَتَانِی فَقَالَ إِنَّا مَعْشَرَ اَلْمَلاَئِکَهِ لاَ نَدْخُلُ بَیْتاً فِیهِ کَلْبٌ وَ لاَ تِمْثَالُ جَسَدٍ وَ لاَ إِنَاءٌ یُبَالُ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جبرئیل آمد و گفت ما فرشته جماعت به خانه ای که در آن سگ یا تندیس یا ظرفی باشد که در آن ادرار می کنند وارد نمی شویم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في وصية النبي لعلى يا على مِنَ اَلسُّحْتِ ثَمَنُ اَلْمَیْتَهِ، وَ ثَمَنُ اَلْکَلْبِ</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از جمله وصیت های پیامبر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بهائی که از فروش لاشه ی مردار و فروش سگ به دست می آید شحت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ننگین و مشمئز کننده و در عین حال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اَلْمَیْتَهِ، وَ ثَمَنُ اَلْکَلْبِ، وَ ثَمَنُ اَلْخَمْرِ ، وَ مَهْرُ اَلْبَغِیِّ، وَ اَلرِّشْوَهُ فِی اَلْحُکْمِ، وَ أَجْرُ اَلْکَاهِنِ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بهای لاشه مردار و بهای سگ و بهای شراب و اجرت زناکار و رشوه در قضاوت و اجرت کاهن، سحت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ابا عبدالله عن الكلب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رجس نجس</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کسی از امام صادق از حکم سگ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رجس است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پلیدی مادی و غیر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دارای پلیدی مادی و غیر مادی باشد نجس پلیدی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دارای پلیدی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 رجس یا نجس تنها به چیزی گفته می شود که پلیدی آن برای جسم و جان انسان مضر باشد و ایمنی جسمی و روانی انسان را تهدید کند خطری که سودش به ریسکش نمی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ظرف آلوده با شستن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قابل قبول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غیر از ظرفی که با زبان سگ یا خوک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اسلام توصیه می کند آن را با خاک سائیده و پاک کند سپس با آب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ایمنی و محیط زیست عمومی گفته شد که اسلام خاک را طهور و ضد عفونی کننده و زداینده میکروب می داند، پیشنهاد بر دست اندرکاران رشته میکروب شناسی است که رابطه خاک را با میکروب ویژه دهان و زبان سگ بررسی کنند که بی تردید به نتیجه جالبی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دهان و زبان سگ میکروب های گوناگونی باشد آن چه در این موضوع مورد نظر است میکروبی است که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لیسیدن و یا جنباندن زبان در مایع محتوای ظرف به ظرف منتقل می شود نه هر میکروبی از هر نوع</w:t>
      </w:r>
    </w:p>
    <w:p>
      <w:pPr>
        <w:pStyle w:val="BookText"/>
        <w:rPr/>
      </w:pPr>
      <w:r>
        <w:rPr>
          <w:rFonts w:ascii="IRNazanin" w:hAnsi="IRNazanin" w:eastAsia="IRNazanin"/>
          <w:color w:val="111111"/>
          <w:sz w:val="28"/>
          <w:sz w:val="28"/>
          <w:szCs w:val="28"/>
          <w:rtl w:val="true"/>
          <w:lang w:bidi="fa-IR"/>
        </w:rPr>
        <w:t>گربه، در ضمن بحث های آینده راجع به گربه بحث خواهد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است حیوانی در خانه باشد پس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بنا است حیوانی در خانه باشد با انگیزه انس و الفت یا زینت و یا حضور نمونه ای از طبیعت در خانه بهتر کبوتر یا خروس باشد 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و کبوتر ایمنی را تهدید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قفس نیستند تا مصداق زندانی کردن یک حیوان و سلب آزادی آن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های مثبتی نیز دارند نمونه اش در مورد کبوتر در همین فصل گذشت و در مورد خروس در زیر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ابي عبدالله الدِّیکُ الْأبْیَضُ صَدِیقِی وَ صَدِیقُ کُلِّ مُؤْمِنٍ</w:t>
      </w:r>
      <w:r>
        <w:rPr>
          <w:rStyle w:val="FootnoteAnchor"/>
          <w:rtl w:val="true"/>
        </w:rPr>
        <w:footnoteReference w:id="303"/>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و دوست هر مومن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شَکَا رَجُلٌ إِلَی اَلنَّبِیِّ مِنَ اَلْوَحْشَهِ فَأَمَرَهُ بِاتِّخَاذِ زَوْجٍ مِنَ اَلْحَمَامِ</w:t>
      </w:r>
      <w:r>
        <w:rPr>
          <w:rStyle w:val="FootnoteAnchor"/>
          <w:rtl w:val="true"/>
        </w:rPr>
        <w:footnoteReference w:id="304"/>
      </w:r>
      <w:r>
        <w:rPr>
          <w:rFonts w:ascii="IRNazanin" w:hAnsi="IRNazanin" w:eastAsia="IRNazanin"/>
          <w:color w:val="111111"/>
          <w:sz w:val="28"/>
          <w:sz w:val="28"/>
          <w:szCs w:val="28"/>
          <w:rtl w:val="true"/>
          <w:lang w:bidi="fa-IR"/>
        </w:rPr>
        <w:t xml:space="preserve">مردی از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می گشت به رسول خدا شکایت کرد رسول خدا به او توصیه کرد که جفتی کبوتر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گفته شد که یکی از انگیزه های حیوان گرایی تجرد و تنهایی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فرد مذکور از تشکیل خانواده عاجز یا معذور بوده است و گرنه به تشکیل خانواده توصیه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سفارش فقط برای یک جفت کبوتر بوده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فِی بُیُوتِکُمْ اَلدَّوَاجِنَ یَتَشَاغَلُ بِهَا اَلشَّیْطَانُ عَنْ صِبْیَانِکُمْ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IRNazanin" w:hAnsi="IRNazanin" w:eastAsia="IRNazanin"/>
          <w:color w:val="111111"/>
          <w:sz w:val="28"/>
          <w:sz w:val="28"/>
          <w:szCs w:val="28"/>
          <w:rtl w:val="true"/>
          <w:lang w:bidi="fa-IR"/>
        </w:rPr>
        <w:t>پیامبر اکرم فرمود در خانه هایتان مرغان اهلی که نیازمند قفس نیستند داشته باشید تا شیطان ها با آن ها مشغول باشند و به کودکان شما نپردازند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بَیْتِ نَبِیٍّ إِلاَّ وَ فِیهِ حَمَامٌ لِأَنَّ سُفَهَاءَ اَلْجِنِّ یَعْبَثُونَ بِصِبْیَانِ اَلْبَیْتِ فَإِذَا کَانَ فِیهِ حَمَامٌ عَبَثُوا بِالْحَمَامِ وَ تَرَکُوا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مگر در خانه اش کبوتر بوده است زیرا جن های بی خرد با کودکان خانه ور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کبوتر در خانه باشد با کبوتر ور می روند و مردم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از این حدیث ها بر می آید که کبوتر نوع یا انواعی از میکروب را به بدن خود جذب می کند و با تبخیرات بدنش آن را متحول می سازد و میکروب مضر را به مفید تبدیل می کند و یا آن ها را را بین می برد در این جا نیز پیشنهاد می شود متخصصین زیست شناسی به این نکته توجه کنند و آزمایشات لازم را انجام دهند که باز بی تردید با معجزه ی علمی روبرو خواهند گشت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جن علاوه بر معنای حقیقی در کاربردهای استعاری به هر موجودی که با چشم غیر مسلح دیده نمی شود به کار می رود و در این حدیث تصریح شده مراد جن های بی خرد است یعنی موجودات نا پیدا که فاقد هر نوع تمییز و تفکر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جن واقعی دارای خرد و فکر و تمییز است</w:t>
      </w:r>
      <w:r>
        <w:rPr>
          <w:rFonts w:eastAsia="IRNazanin" w:cs="IRNazanin"/>
          <w:color w:val="111111"/>
          <w:sz w:val="28"/>
          <w:szCs w:val="28"/>
          <w:rtl w:val="true"/>
          <w:lang w:bidi="fa-IR"/>
        </w:rPr>
        <w:t xml:space="preserve">. </w:t>
      </w:r>
      <w:bookmarkStart w:id="261" w:name="pg19082_180215"/>
    </w:p>
    <w:p>
      <w:pPr>
        <w:pStyle w:val="BookText"/>
        <w:rPr/>
      </w:pPr>
      <w:bookmarkEnd w:id="261"/>
      <w:r>
        <w:rPr>
          <w:rFonts w:ascii="IRNazanin" w:hAnsi="IRNazanin" w:eastAsia="IRNazanin"/>
          <w:color w:val="111111"/>
          <w:sz w:val="28"/>
          <w:sz w:val="28"/>
          <w:szCs w:val="28"/>
          <w:rtl w:val="true"/>
          <w:lang w:bidi="fa-IR"/>
        </w:rPr>
        <w:t>قال ابوالحسن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یَنْبَغِی أَنْ یَخْلُوَ بَیْتُ أَحَدِکُمْ مِنْ ثَلاَثَهٍ وَ هُنَّ عُمَّارُ اَلْبَیْتِ اَلْهِرَّهُ وَ اَلْحَمَامُ وَ اَلدِّیکُ فَإِنْ کَانَ مَعَ اَلدِّیکِ أَنِیسَهٌ فَلاَ بَأْسَ بِذَلِکَ لِمَنْ لاَ یَقْدِرُهَا</w:t>
      </w:r>
      <w:r>
        <w:rPr>
          <w:rStyle w:val="FootnoteAnchor"/>
          <w:rtl w:val="true"/>
        </w:rPr>
        <w:footnoteReference w:id="307"/>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سزاوار نیست خانه یکی از شما از سه حیوان که خانه زی هستند خالی باشد گربه کبوتر و خروس اگر خروس همدمی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خوب است و گرنه کسی که برایش مقدور نیست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حیوان مضر و نیز ناقل طاعون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 قدیمی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علاجی هم غیر از گربه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 امروزی نگهداری گربه در خانه مکروه است همان طور که اگر یک تار موی گربه در لباس نمازگزار چسبیده باشد نمازش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البیت که معنی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نیز در مورد اصطلاح افسانه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Heading4"/>
        <w:numPr>
          <w:ilvl w:val="3"/>
          <w:numId w:val="1"/>
        </w:numPr>
        <w:rPr/>
      </w:pPr>
      <w:bookmarkStart w:id="262" w:name="__RefHeading___Toc14471176_1280447820"/>
      <w:bookmarkStart w:id="263" w:name="_Toc100"/>
      <w:bookmarkEnd w:id="262"/>
      <w:r>
        <w:rPr>
          <w:rtl w:val="true"/>
        </w:rPr>
        <w:t>ایمنی و کفتر بازی</w:t>
      </w:r>
      <w:bookmarkEnd w:id="263"/>
    </w:p>
    <w:p>
      <w:pPr>
        <w:pStyle w:val="BookText"/>
        <w:rPr/>
      </w:pPr>
      <w:r>
        <w:rPr>
          <w:rFonts w:ascii="IRNazanin" w:hAnsi="IRNazanin" w:eastAsia="IRNazanin"/>
          <w:color w:val="111111"/>
          <w:sz w:val="28"/>
          <w:sz w:val="28"/>
          <w:szCs w:val="28"/>
          <w:rtl w:val="true"/>
          <w:lang w:bidi="fa-IR"/>
        </w:rPr>
        <w:t xml:space="preserve">آن چه در این حدیث ها توصیه شده یک جفت کبوتر است و این عدد در حدیث دیگر نیز تکرار شده است </w:t>
      </w:r>
      <w:r>
        <w:rPr>
          <w:rStyle w:val="FootnoteAnchor"/>
          <w:rtl w:val="true"/>
        </w:rPr>
        <w:footnoteReference w:id="308"/>
      </w:r>
      <w:r>
        <w:rPr>
          <w:rFonts w:ascii="IRNazanin" w:hAnsi="IRNazanin" w:eastAsia="IRNazanin"/>
          <w:color w:val="111111"/>
          <w:sz w:val="28"/>
          <w:sz w:val="28"/>
          <w:szCs w:val="28"/>
          <w:rtl w:val="true"/>
          <w:lang w:bidi="fa-IR"/>
        </w:rPr>
        <w:t>و تعیین عدد دلالت دارد بر نکوهش افزون بر آن و نیز در این حدیث ها انگیزه خرمندانه و معین نگهداری کبوتر مشخص شده است که برای تأمین ایمنی باشد نه با هر انگیزه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نگهداری کبوتر با انگیزه های دیگر نکوئیده است زیرا به اصطلاح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در این سخنان در مقام بیان هستند و اگر کردار مورد نظر با عدد دیگر و با انگیزه دیگر مطلوب و پسندیده بود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عدد و تعیین انگیزه مفهوماً دلالت دارد بر عدم مطلوبیت عدم دیگر و انگیزه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نگهداری کبوتر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النبي رأی رجُلاً یَتبَعُ حَمامَهً ، فقالَ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شَیطانَهً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IRNazanin" w:hAnsi="IRNazanin" w:eastAsia="IRNazanin"/>
          <w:color w:val="111111"/>
          <w:sz w:val="28"/>
          <w:sz w:val="28"/>
          <w:szCs w:val="28"/>
          <w:rtl w:val="true"/>
          <w:lang w:bidi="fa-IR"/>
        </w:rPr>
        <w:t>پیامبر اکرم شخصی را دید که به دنبال کبوتر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به دنبال شیطانش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کفتر بازی حرام است به دلیل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خودش را به مخاطره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کفتر بازی مصداق اشتغال به لهو و بازدارنده از کارهای جدی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نگاه فضولانه و مزاحمانه به خانه های مردم را لازم گرفته است و پیشتر به طور مشروح گذشت که این کردار به شدت تحریم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کفتربازی یک بیماری روانی است و ادامه آن موجب افزایش و ریشه دار شدن بیماری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بالا</w:t>
      </w:r>
      <w:r>
        <w:rPr>
          <w:rFonts w:eastAsia="IRNazanin" w:cs="IRNazanin"/>
          <w:color w:val="111111"/>
          <w:sz w:val="28"/>
          <w:szCs w:val="28"/>
          <w:rtl w:val="true"/>
          <w:lang w:bidi="fa-IR"/>
        </w:rPr>
        <w:t xml:space="preserve">. </w:t>
      </w:r>
      <w:bookmarkStart w:id="264" w:name="pg19082_180216"/>
    </w:p>
    <w:p>
      <w:pPr>
        <w:pStyle w:val="BookText"/>
        <w:rPr/>
      </w:pPr>
      <w:bookmarkEnd w:id="264"/>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هواپیمایی ایران با پیام ها و اطلاعیه های مکرر از کفتربازان اطراف فرودگاه مهرآباد خواسته اند که کفتر پرانی نکنند زیرا به داخل مکنده های هواپیما مکیده شده و موجب حوادث پر خطر برای هواپیماها و سرنشینان شان می شود</w:t>
      </w:r>
      <w:r>
        <w:rPr>
          <w:rFonts w:eastAsia="IRNazanin" w:cs="IRNazanin"/>
          <w:color w:val="111111"/>
          <w:sz w:val="28"/>
          <w:szCs w:val="28"/>
          <w:rtl w:val="true"/>
          <w:lang w:bidi="fa-IR"/>
        </w:rPr>
        <w:t>.</w:t>
      </w:r>
    </w:p>
    <w:p>
      <w:pPr>
        <w:pStyle w:val="Heading4"/>
        <w:numPr>
          <w:ilvl w:val="3"/>
          <w:numId w:val="1"/>
        </w:numPr>
        <w:rPr/>
      </w:pPr>
      <w:bookmarkStart w:id="265" w:name="__RefHeading___Toc14471178_1280447820"/>
      <w:bookmarkStart w:id="266" w:name="_Toc101"/>
      <w:bookmarkEnd w:id="265"/>
      <w:r>
        <w:rPr>
          <w:rtl w:val="true"/>
        </w:rPr>
        <w:t>ایمنی و بهداشت خانه</w:t>
      </w:r>
      <w:bookmarkEnd w:id="266"/>
    </w:p>
    <w:p>
      <w:pPr>
        <w:pStyle w:val="BookText"/>
        <w:rPr/>
      </w:pPr>
      <w:r>
        <w:rPr>
          <w:rFonts w:ascii="IRNazanin" w:hAnsi="IRNazanin" w:eastAsia="IRNazanin"/>
          <w:color w:val="111111"/>
          <w:sz w:val="28"/>
          <w:sz w:val="28"/>
          <w:szCs w:val="28"/>
          <w:rtl w:val="true"/>
          <w:lang w:bidi="fa-IR"/>
        </w:rPr>
        <w:t xml:space="preserve">یک بار دیگر به ندای امیر المومین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دهیم </w:t>
      </w:r>
      <w:r>
        <w:rPr>
          <w:rFonts w:ascii="Amiri" w:hAnsi="Amiri" w:eastAsia="Amiri" w:cs="Amiri"/>
          <w:color w:val="111111"/>
          <w:sz w:val="28"/>
          <w:sz w:val="28"/>
          <w:szCs w:val="28"/>
          <w:rtl w:val="true"/>
          <w:lang w:bidi="ar-SA"/>
        </w:rPr>
        <w:t>مَنْ صَحَّ فِیهَا أَمِنَ</w:t>
      </w:r>
      <w:r>
        <w:rPr>
          <w:rStyle w:val="FootnoteAnchor"/>
          <w:rtl w:val="true"/>
        </w:rPr>
        <w:footnoteReference w:id="310"/>
      </w:r>
      <w:r>
        <w:rPr>
          <w:rFonts w:ascii="IRNazanin" w:hAnsi="IRNazanin" w:eastAsia="IRNazanin"/>
          <w:color w:val="111111"/>
          <w:sz w:val="28"/>
          <w:sz w:val="28"/>
          <w:szCs w:val="28"/>
          <w:rtl w:val="true"/>
          <w:lang w:bidi="fa-IR"/>
        </w:rPr>
        <w:t>در این دنیا کسی ایمن است که صحت بدن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مناهى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تُبَیِّتُوا اَلْقُمَامَهَ فِی بُیُوتِکُمْ وَ أَخْرِجُوهَا نَهَاراً فَإِنَّهَا مَقْعَدُ اَلشَّیْطَانِ</w:t>
      </w:r>
      <w:r>
        <w:rPr>
          <w:rStyle w:val="FootnoteAnchor"/>
          <w:rtl w:val="true"/>
        </w:rPr>
        <w:footnoteReference w:id="311"/>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را نگذارید شب در خانه تان بماند آن را در همان روز به بیرون ببرید زیرا آن نشیمن گاه شیطان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یُحِبُّ اَلْجَمَالَ وَ اَلتَّجَمُّلَ وَ یَکْرَهُ اَلْبُؤْسَ وَ اَلتَّبَاؤُسَ وَ إِنَّ اَللَّهَ عَزَّ وَ جَلَّ إِذَا أَنْعَمَ عَلَی عَبْدِهِ نِعْمَهً یُحِبُّ أَنْ یَرَی أَثَرَ نِعْمَتِهِ عَلَیْهِ قِیلَ وَ کَیْفَ ذَلِکَ قَالَ یُنَظِّفُ ثَوْبَهُ وَ یُطَیِّبُ رِیحَهُ وَ یُحَسِّنُ دَارَهُ وَ یَکْنُسُ أَفْنِیَتَهُ حَتَّی إِنَّ اَلسِّرَاجَ قَبْلَ مَغِیبِ اَلشَّمْسِ یَنْفِی اَلْفَقْرَ وَ یَزِیدُ فِی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زیبایی و زیبایی گرایی را و ناخوش می دارد بدنمایی و ژنده گری و شلخته گری را وقتی نعمتی را به بندهاش عطا می کند دوست دارد آثار آن در زندگی او نمایان باشد پرسیدند مقصود از نمایان بودن آثار نعمت جیست؟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تمیز کند خودش را خوشبو کند، خانه اش را زیبا و درگاه هایش را جارو کند حتی روشن کردن چراغ قبل از غروب آفتاب فقر را از خانه می برد و روزی را افزون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تَرْکُ نَسْجِ اَلْعَنْکَبُوتِ فِی اَلْبَیْتِ یُورِثُ اَلْفَقْرَ، وَ تَرْکُ اَلْقُمَامَهِ فِی اَلْبَیْتِ یُورِثُ اَلْفَقْرَ، و کَسحُ الفِناءِ یَزیدُ فِی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واگذاشتن تار عنکبوت در خانه باعث فقر می شود، و نگهداری زباله در خانه موجب فقر می گردد و جارو کردن خانه و آستانه روزی را افزون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بهداشت خانه بیماری و دارو درمان را در پی دارد و علاوه بر آسیب جسمی خسارت های اقتصادی به بار می آورد و توجه به بهداشت صحت و سلامتی و توان برای فعالیت های اقتصادی و حفظ مال از هزینه های درمانی را در پی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اَلْإِنَاءِ وَ کَسْحُ اَلْفِنَاءِ مَجْلَبَهٌ لِلرِّزْقِ</w:t>
      </w:r>
      <w:r>
        <w:rPr>
          <w:rStyle w:val="FootnoteAnchor"/>
          <w:rtl w:val="true"/>
        </w:rPr>
        <w:footnoteReference w:id="31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ظرف ها و جارو کردن خانه و درگاه روزی را جلب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تَذَرُوا مِنْدِیلَ اَلْغَمَرِ فِی اَلْبَیْتِ فَإِنَّهُ مَرْبِضٌ لِلشَّیْطَانِ</w:t>
      </w:r>
      <w:r>
        <w:rPr>
          <w:rStyle w:val="FootnoteAnchor"/>
          <w:rtl w:val="true"/>
        </w:rPr>
        <w:footnoteReference w:id="31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جربین را در خانه و انگذارید زیرا آن پرورش گاه شیطان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تُؤْوُا مِندیلَ اللَّحمِ فی البَیتِ ؛ فإنّهُ مَربِضُ الشَّیطانِ</w:t>
      </w:r>
      <w:r>
        <w:rPr>
          <w:rStyle w:val="FootnoteAnchor"/>
          <w:rtl w:val="true"/>
        </w:rPr>
        <w:footnoteReference w:id="31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دستمال گوشت را در خانه وانگذارید زیرا آن پرورشگاه شیطان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 اَلْفِنَاءِ یَجْلِبُ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کردن خانه و درگاه روزی را جلب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جَصِّصِ اَلدَّارَ وَ اِکْسَحِ اَلْأَفْنِیَهَ وَ نَظِّفْهَا وَ أَسْرِجِ اَلسِّرَاجَ قَبْلَ مَغِیبِ اَلشَّمْسِ کُلُّ ذَلِکَ یَنْفِی اَلْفَقْرَ وَ یَزِیدُ فِی اَلرِّزْقِ</w:t>
      </w:r>
      <w:r>
        <w:rPr>
          <w:rStyle w:val="FootnoteAnchor"/>
          <w:rtl w:val="true"/>
        </w:rPr>
        <w:footnoteReference w:id="318"/>
      </w:r>
      <w:r>
        <w:rPr>
          <w:rFonts w:ascii="IRNazanin" w:hAnsi="IRNazanin" w:eastAsia="IRNazanin"/>
          <w:color w:val="111111"/>
          <w:sz w:val="28"/>
          <w:sz w:val="28"/>
          <w:szCs w:val="28"/>
          <w:rtl w:val="true"/>
          <w:lang w:bidi="fa-IR"/>
        </w:rPr>
        <w:t>خانه را گچ کاری کن درون و در گاهش را جاور کن و خانه را نظیف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قبل از غروب آفتاب روشن کن این کارها فقر را زایل و روزی را زیاد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اکْنُسُوا أَفْنِیَتَکُمْ وَلَا تَشَبَّهُوا بِالْیَهُودِ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آستانه هایتان را جارو کنید و مانند یهودان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 اَلْبَیْتِ یَنْفِی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کردن خانه فقر را زایل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أَجِیفُوا أَبْوَابَکُمْ وَ خَمِّرُوا آنِیَتَکُمْ وَ أَوْکُوا أَسْقِیَتَکُمْ فَإِنَّ اَلشَّیْطَانَ لاَ یَکْشِفُ غِطَاءً وَ لاَ یَحُلُّ وِکَاءً وَ أَطْفِئُوا سُرُجَکُمْ فَإِنَّ اَلْفُوَیْسِقَهَ تُضْرِمُ اَلْبَیْتَ عَلَی أَهْلِهِ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هایتان را چفت کنید و روی ظرف هایتان پارچه ای بکشید و بند دهان مشک هایتان را ببندید زیرا شیطان نه پرده و روپوشی را بر می دارد و نه بندی را باز می کند و هنگام خواب چراغ هایتان را خاموش کنید تا فاسقک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اهلش به آتش نکشد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آنِیَتَکُمْ بِغَیْرِ غِطَاءٍ فَإِنَّ اَلشَّیْطَانَ إِذَا لَمْ تُغَطَّ اَلْآنِیَهُ بَزَقَ فِیهَا وَ أَخَذَ مِمَّا فِیهَا مَا 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هایتان را بدون پرده وانگذارید روی ظرف ها پارچه ای، رو پوشی بکشید زیرا شیطان به ظرف های بدون پوشش، بزاق می کند، ترشح می نماید و آن چه لازم دارد از آن بر می دارد</w:t>
      </w:r>
      <w:r>
        <w:rPr>
          <w:rFonts w:eastAsia="IRNazanin" w:cs="IRNazanin"/>
          <w:color w:val="111111"/>
          <w:sz w:val="28"/>
          <w:szCs w:val="28"/>
          <w:rtl w:val="true"/>
          <w:lang w:bidi="fa-IR"/>
        </w:rPr>
        <w:t xml:space="preserve">. </w:t>
      </w:r>
      <w:bookmarkStart w:id="267" w:name="pg19082_180218"/>
    </w:p>
    <w:p>
      <w:pPr>
        <w:pStyle w:val="BookText"/>
        <w:rPr/>
      </w:pPr>
      <w:bookmarkEnd w:id="267"/>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تعبیرهای زیبایی؟ میکروب روی پارچه می نشیند اما پرده و پوشش را کنار نمی زند که روی ظرف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روی ظرف بدون پوشش می نشیند و در آن ترشح می کند و آن چه لازم دارد از آن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اهل داد و ستد است هم ترشح می کند و می دهد و هم بر می دارد حتی از ظرف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زباله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پرورشگاه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ماندگی را یک عامل اصلی برای پرورش و تولید میکروب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زباله تا نماند و مدتی بر آن نگذرد پروش گاه میکروب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های آب پوست کامل گوسفند و چرم کامل گاو بودند که اولی به جای کوزه ی آب و دومی به عنوان تانکر برای ذخیره آب به کار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مشکی که ابر مرد مروت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برای آوردن آب جهت ساکنان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به شریعه ی فرات برده، بوده مشک چرمی بزرگ بود آن را از آب پر کرده و بر دوش راست خویش آویخت دست چپ نیز پرجم را حمل می کرد زیرا سقوط پرچم به معنای پایان کار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دست راست از میان بندهای مشک بزرگ شمشیر می زند با این همه مدتی در مقابل نیروی چند هزار نفری دشمن مقاومت کرد و یک صحنه ی با عظمت و سرشار از مرداگی و شجاعت را در تاریخ آفرید که هرگز مانندش دیده نشد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های فوق توصیه می کنند که دهانه مشک را ببندید دهانه مشک همان جایگاه گردن گوسفند بود که بندی بر آن تعبیه می کردند و در موقع حمل مشک آن را می بستند لیکن در مواقع مصرف گاهی در بستن آن سستی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میکروب بر آب آشامیدنی ننشیند دهانه مشک را همیشه ببندید که میکروب بند بسته را باز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از نور گریزان است چراغ را پیش از غروب آفتاب بر افروزید تا زمینه برای فعالیت میکروب نماند یا کمتر مساعد باشد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چراغ را خاموش کنید چراغ زیتونی و گرچکی یا نفتی ملعبه موش می شود و خانه را به آتش می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خانه را ببندید در مثل گفته اند درب بسته هزار بلا را دفع می کند اعم از حفاظتی و بهداشتی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یُعجِبُهُ الإِناءُ المُطبَقُ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درپوش دار را به شدت دوست داشت</w:t>
      </w:r>
      <w:r>
        <w:rPr>
          <w:rFonts w:eastAsia="IRNazanin" w:cs="IRNazanin"/>
          <w:color w:val="111111"/>
          <w:sz w:val="28"/>
          <w:szCs w:val="28"/>
          <w:rtl w:val="true"/>
          <w:lang w:bidi="fa-IR"/>
        </w:rPr>
        <w:t>.</w:t>
      </w:r>
    </w:p>
    <w:p>
      <w:pPr>
        <w:pStyle w:val="Heading4"/>
        <w:numPr>
          <w:ilvl w:val="3"/>
          <w:numId w:val="1"/>
        </w:numPr>
        <w:rPr/>
      </w:pPr>
      <w:bookmarkStart w:id="268" w:name="__RefHeading___Toc14471180_1280447820"/>
      <w:bookmarkStart w:id="269" w:name="_Toc102"/>
      <w:bookmarkEnd w:id="268"/>
      <w:r>
        <w:rPr>
          <w:rtl w:val="true"/>
        </w:rPr>
        <w:t>ایمنی و گل و گیاه در خانه</w:t>
      </w:r>
      <w:bookmarkEnd w:id="2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گشتم قرآن و منابع حدیثی را بررسی کردم سخنی توصیه ای در مودر حضور گیاه در داخل خانه نیافتم نه در جهت تشویق و نه در جهت تکریه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 این خاطر است که هر دو طرف مساله یعنی بود و نبود گل و گیاه در داخل خان مساوی است زیرا از جهت زیبایی و روح زیبا شناختی، انسان حضور گل و گیاه در محل زندگی بشر یک موضوع پسندیده و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از نظر بهداشتی اشکال هایی را به همراه دارد گیاه مثل انسان نفس می کشد و درعین حال روزها اکسیژن تولید می کند و شب ها کربن پس می دهد بنابراین دارای حالت نوسانی است که ایجاب می کند انسان رابطه خویش را با آن به شکل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ای تنظیم نماید و برای هر حالتش یک برنامه ریزی ویژه ای ترتیب دهد و مراعات چنین برنامه هایی بسی دشوار و شاید برای برخی ناممکن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سخنی، حدیثی در این مورد نیافتم مقصودم در مورد گل و گیاه بوته ای بود وگرنه در مورد حضور درخت و درختچه حدیثی است که توصیه می کند هنگام شب در زیر درخت نخوابید و خوابیدن شبانه در زیر درخت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هفت حدیثی که به شناسایی منبع آن موفق نشدم همین حدیث است اما پیام این حدیث برای اکثر مسلمانان آگاه یک موضوع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سخن از درون خانه یا برون آن به میان نیامده لیکن روشن است وقتی که خوابیدن در زیر درخت در فضای آزاد ناپسند و خلاف اصول ایمنی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فضای محدود خانه آفتمندی بیشتری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نفس و گاز متصاعد از گیاه سبز هنگام هرس و قیچی زنی و چمن چینی با ماشین اگر با نفس و دم و باز دم حیوان و انسان آمیخته شود خطرناک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 اميرامؤمنين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آتيت؟ فما اعلم اني جلست على عتبة باب، ولا شققت بين غنم ولا لبست سراويلي من قيام، ولا مسحت يدى و وجهی بذیلی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 از کجا آمدی؟</w:t>
      </w:r>
    </w:p>
    <w:p>
      <w:pPr>
        <w:pStyle w:val="BookText"/>
        <w:rPr/>
      </w:pPr>
      <w:r>
        <w:rPr>
          <w:rFonts w:ascii="IRNazanin" w:hAnsi="IRNazanin" w:eastAsia="IRNazanin"/>
          <w:color w:val="111111"/>
          <w:sz w:val="28"/>
          <w:sz w:val="28"/>
          <w:szCs w:val="28"/>
          <w:rtl w:val="true"/>
          <w:lang w:bidi="fa-IR"/>
        </w:rPr>
        <w:t xml:space="preserve">می دانم که نه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چوبه زیزین چهار 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نشسته ام و نه گله ای را شکافته و از میانشان عبور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شلوارم را ایستاده پوشیده ام و نه صورتم را با دامنم مسح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پیام های متعدد دارد که هر کدام به جای خود یک معجزه علمی است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لازم است توضیح این نکته است که مراد شکافتن گله گوسفندان در حال چریدن آن هاست و گرنه همیشه دامداران در میان گله می روند و هیچ حدیثی از این کار نهی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ها هنگام چریدن گیاهان را قطع می کنند گاز متصاعد از قطع گیاه با نفس گوسفندان آمیخته می شود و هوای خطرناکی را بوجود می آورند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هر کسی گازی را که هنگام ماشین زنی چمن ها متصاعد می شود استشمام کرده و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حضور گیاه در فضای خانه از این قبیل آفت های احتمالی داشته باشد البته این فقط یک احتمال است</w:t>
      </w:r>
      <w:r>
        <w:rPr>
          <w:rFonts w:eastAsia="IRNazanin" w:cs="IRNazanin"/>
          <w:color w:val="111111"/>
          <w:sz w:val="28"/>
          <w:szCs w:val="28"/>
          <w:rtl w:val="true"/>
          <w:lang w:bidi="fa-IR"/>
        </w:rPr>
        <w:t xml:space="preserve">. </w:t>
      </w:r>
      <w:bookmarkStart w:id="270" w:name="pg19082_180220"/>
    </w:p>
    <w:p>
      <w:pPr>
        <w:pStyle w:val="Heading4"/>
        <w:numPr>
          <w:ilvl w:val="3"/>
          <w:numId w:val="1"/>
        </w:numPr>
        <w:rPr/>
      </w:pPr>
      <w:bookmarkStart w:id="271" w:name="__RefHeading___Toc14471182_1280447820"/>
      <w:bookmarkStart w:id="272" w:name="_Toc103"/>
      <w:bookmarkEnd w:id="270"/>
      <w:bookmarkEnd w:id="271"/>
      <w:r>
        <w:rPr>
          <w:rtl w:val="true"/>
        </w:rPr>
        <w:t>جایگاه توالت در خانه</w:t>
      </w:r>
      <w:bookmarkEnd w:id="272"/>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مِنْ خلق اَلتَّقْدِیرِ فِی بِنَاءِ اَلدَّارِ أَنْ یَکُونَ اَلْخَلاَءُ فِی أَسْتَرِ مَوْضِعٍ فِیهَا فَهَکَذَا جَعَلَ اَللَّهُ سُبْحَانَهُ اَلْمَنْفَذَ اَلْمُهَیَّأَ لِلْخَلاَءِ مِنَ اَلْإِنْسَانِ فِی أَسْتَرِ مَوْضِعٍ مِنْهُ </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فرمول های طبیعی به ما نشان نمی دهد که جایگاه توالت در پوشیده ترین قسمت ساختمان خانه باشد؟ خداوند آن منفذ بدن را که برای این کار است در پوشیده ترین موضع بدن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روينا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بِابْتِنَاءِ مَخْرَجٍ فِی اَلدَّارِ فَأَشَارُوا إِلَی مَوْضِعٍ غَیْرِ مُسْتَتِرٍ مِنَ اَلدَّارِ فَقَالَ یَا هَؤُلاَءِ إِنَّ اَللَّهَ عَزَّ وَ جَلَّ لَمَّا خَلَقَ اَلْإِنْسَانَ خَلَقَ مَخْرَجَهُ فِی أَسْتَرِ مَوْضِعٍ مِنْهُ وَ کَذَا یَنْبَغِی أَنْ یَکُونَ اَلْمَخْرَجُ فِی أَسْتَرِ مَوْضِعٍ فِی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روایت شده از یکی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ساختن یک توالتی را داد افرادی برای انتخاب محل آن جائی را پیشنهاد می کردند که در بخش دور از دید نبود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که انسان را آفرید مخرج او را در پوشیده ترین قسمت بدن او قرار داد پس سزاوار است توالت در پوشیده ترین بخش ساختمان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الْمُسْتَراحُ مُسْتَراحاً لِاسْتِراحَةِ الْأَنْفُسِ مِنْ أَثْقالِ النِّجاساتِ وَ اسْتِفْراغِ الْکَثیفاتِ وَ الْقَذَرِ فیها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مستراح یعنی محل راحت شدن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مستراح نامیده اند، زیرا جان آدمی در آن جا از بار نجاست ها راحت می شود و از کثافات و پلیدها فارغ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لفظ مستراح و معنی و وجه تسمیه آن بهتر از لفظ و معنای لفظ غربی توالت نیست؟</w:t>
      </w:r>
    </w:p>
    <w:p>
      <w:pPr>
        <w:pStyle w:val="Heading4"/>
        <w:numPr>
          <w:ilvl w:val="3"/>
          <w:numId w:val="1"/>
        </w:numPr>
        <w:rPr/>
      </w:pPr>
      <w:bookmarkStart w:id="273" w:name="__RefHeading___Toc14471184_1280447820"/>
      <w:bookmarkStart w:id="274" w:name="_Toc104"/>
      <w:bookmarkEnd w:id="273"/>
      <w:r>
        <w:rPr>
          <w:rtl w:val="true"/>
        </w:rPr>
        <w:t>ایمنی و جایگاه دستشوئی در خانه</w:t>
      </w:r>
      <w:bookmarkEnd w:id="274"/>
    </w:p>
    <w:p>
      <w:pPr>
        <w:pStyle w:val="BookText"/>
        <w:rPr/>
      </w:pPr>
      <w:r>
        <w:rPr>
          <w:rFonts w:ascii="IRNazanin" w:hAnsi="IRNazanin" w:eastAsia="IRNazanin"/>
          <w:color w:val="111111"/>
          <w:sz w:val="28"/>
          <w:sz w:val="28"/>
          <w:szCs w:val="28"/>
          <w:rtl w:val="true"/>
          <w:lang w:bidi="fa-IR"/>
        </w:rPr>
        <w:t xml:space="preserve">اخیراً به دلیل صرفه جوئی در زمین یا بدلیل کم توجهی به امور بهداشتی دستشوئی را در داخل مستراح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دند و متاسفانه این عمل نادرست رو به رواج است زیانباری این گزینش در ضمن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از فضائی به فضای دیگر و نیز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سفارش می کند که محل دسشوئی در خارج از توالیت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وَالوُضوءُ عِندَ الِاستِنجاءِ</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چند رفتار موجب فقر می شود و یکی از آن ها شستن دست و صورت در مستراح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این موضوع را یکی از اصول شناخته شده فرهنگ اسلامی می دانسته است می گوید، بر اساس آن فتوی نیز داده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مساله از مسائل صرفاً موعظه ای و فرهنگی ساده نیست بل به عنوان حکمی از احکام مستحب موکد در متن فقه و عرصه حقوقی اسلام نیز مطرح شده است</w:t>
      </w:r>
      <w:r>
        <w:rPr>
          <w:rFonts w:eastAsia="IRNazanin" w:cs="IRNazanin"/>
          <w:color w:val="111111"/>
          <w:sz w:val="28"/>
          <w:szCs w:val="28"/>
          <w:rtl w:val="true"/>
          <w:lang w:bidi="fa-IR"/>
        </w:rPr>
        <w:t xml:space="preserve">. </w:t>
      </w:r>
      <w:bookmarkStart w:id="275" w:name="pg19082_180221"/>
    </w:p>
    <w:p>
      <w:pPr>
        <w:pStyle w:val="BookText"/>
        <w:rPr/>
      </w:pPr>
      <w:bookmarkEnd w:id="275"/>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ضمن فتواهایی که خطاب به سید مهنا ابن سنان، مدنی نوشته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الوضوء في الخلاء يورث الفقر</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شستن دست و رو در بیت الخلا موجب فقر می شود و در حدیث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التوضى فى المبرز</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شستن دست و صورت در مبرز که همان مستراح و توالت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شستن دست و صورت در داخل توالت آسیب و آفتی را در پی دارد که از کسب و کار باز داشته و شخص را به دنبال پزشک و دارو و ادار می کند که نتیجه اش فقر و لطمه اقتصادی است این واقعیت در اوایل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از فضایی به فضای دیگر از بیان حدیث ها مستدل شده است لطفا رجوع کنید</w:t>
      </w:r>
      <w:r>
        <w:rPr>
          <w:rFonts w:eastAsia="IRNazanin" w:cs="IRNazanin"/>
          <w:color w:val="111111"/>
          <w:sz w:val="28"/>
          <w:szCs w:val="28"/>
          <w:rtl w:val="true"/>
          <w:lang w:bidi="fa-IR"/>
        </w:rPr>
        <w:t>.</w:t>
      </w:r>
    </w:p>
    <w:p>
      <w:pPr>
        <w:pStyle w:val="Heading4"/>
        <w:numPr>
          <w:ilvl w:val="3"/>
          <w:numId w:val="1"/>
        </w:numPr>
        <w:rPr/>
      </w:pPr>
      <w:bookmarkStart w:id="276" w:name="__RefHeading___Toc14471186_1280447820"/>
      <w:bookmarkStart w:id="277" w:name="_Toc105"/>
      <w:bookmarkEnd w:id="276"/>
      <w:r>
        <w:rPr>
          <w:rtl w:val="true"/>
        </w:rPr>
        <w:t>آشپزخانه اوپن</w:t>
      </w:r>
      <w:bookmarkEnd w:id="277"/>
    </w:p>
    <w:p>
      <w:pPr>
        <w:pStyle w:val="BookText"/>
        <w:rPr/>
      </w:pPr>
      <w:r>
        <w:rPr>
          <w:rFonts w:ascii="IRNazanin" w:hAnsi="IRNazanin" w:eastAsia="IRNazanin"/>
          <w:color w:val="111111"/>
          <w:sz w:val="28"/>
          <w:sz w:val="28"/>
          <w:szCs w:val="28"/>
          <w:rtl w:val="true"/>
          <w:lang w:bidi="fa-IR"/>
        </w:rPr>
        <w:t xml:space="preserve">در کشورهای سوئد، دانمارک، انگلستان، سوئیس و بخشی از آلمان با انگیزه بررسی و تحقیق در امور اجتماعی و فرهنگی گشته ام، از فرانسه و اطریش نیز دیدن کرده ام خاندان های اصیل و پا بر جای اروپایی همان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آشپزخانه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دارند و هم ضروری می دانند بقیه مردم که اکثریت را تشکیل می دهند مدل اوپن را انتخاب می کنند و با معیار دیگر آپارتمان نشین ها معمولاً اوپن را اختیار می کننند ویلائی نشین ها آشپزخانه مجزا را عامل این دو گزینش نحوه و میزان و چگونگی استفاده از آشپزخانه است خانواده هایی که آشپزی می کنند آشپزخانه مجزا را می گزینند و مردمی که غذا را در بیرون می خورند و یا از بیرون غذا می خرند اوپن را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فرهنگ آن ها اوپن آشپزخانه نیست و به قول خودشان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چای و نوشیدنی ها در آن تهیه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مردم اروپا اساساً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صبحانه نهار و شام را فراموش کرده اند و یا می کنند دهان مردم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 می کند و فک هایشان در حرکت است و سایرین نیز این شیوه و روند را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مطابق فرهنگ ما سفره غذا از بین رفته و دارد می رود غذا خوری و تغذیه مردم اروپا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 اصطلاح ساندویچ خوار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حسن و قبح این فرهنگ غذایی و درستی و نادرستی آن از نظر بهداشت و ایمنی، باید گفت انتخاب او پن در این شرایط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خانم های ایرانی چه باید کرد که هم میز غذا، یا سفره غذا دارند و هم با سلیقه نشان دادن، و تنوع گرائی در غذا کماً و کیفاً با همدیگر مسابقه می دهد که هر روز دود ودم آشپزی شان بلند است در عین حال آشپزخانه را با شکل و شمایل اوپن انتخاب می کنند همه جای خانه و گوشه گوشه آن را آلوده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تر این که اکثریت حضرات مهندسین که نقشه ساختمان را می دهند توجهی به واقعیت مساله ندارند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را تقلیدشان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صد نفرین بر این تقلید باد </w:t>
      </w:r>
      <w:bookmarkStart w:id="278" w:name="pg19082_180222"/>
    </w:p>
    <w:p>
      <w:pPr>
        <w:pStyle w:val="Heading4"/>
        <w:numPr>
          <w:ilvl w:val="3"/>
          <w:numId w:val="1"/>
        </w:numPr>
        <w:rPr/>
      </w:pPr>
      <w:bookmarkStart w:id="279" w:name="__RefHeading___Toc14471188_1280447820"/>
      <w:bookmarkStart w:id="280" w:name="_Toc106"/>
      <w:bookmarkEnd w:id="278"/>
      <w:bookmarkEnd w:id="279"/>
      <w:r>
        <w:rPr>
          <w:rtl w:val="true"/>
        </w:rPr>
        <w:t>ایمنی و بهداشت کودک</w:t>
      </w:r>
      <w:bookmarkEnd w:id="280"/>
    </w:p>
    <w:p>
      <w:pPr>
        <w:pStyle w:val="BookText"/>
        <w:rPr/>
      </w:pPr>
      <w:r>
        <w:rPr>
          <w:rFonts w:ascii="IRNazanin" w:hAnsi="IRNazanin" w:eastAsia="IRNazanin"/>
          <w:color w:val="111111"/>
          <w:sz w:val="28"/>
          <w:sz w:val="28"/>
          <w:szCs w:val="28"/>
          <w:rtl w:val="true"/>
          <w:lang w:bidi="fa-IR"/>
        </w:rPr>
        <w:t>پیشتر راجع به کودک در دوران جنینی به اختصار بحث شد و اینک نگاهی مختصر درباره بهداشت شخصیتی و بهداشت جسمی کودک پس از تولد لیکن قبل از هر سخن به یک حدیث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بُشِّرَ بِوَلَدٍ لَمْ یَسْأَلْ أَ ذَکَرٌ هُوَ أَمْ أُنْثَی حَتَّی یَقُولَ أَ سَوِیٌّ فَإِذَا کَانَ سَوِیّاً قَالَ الْحَمْدُ لِلَّهِ الَّذِی لَمْ یَخْلُقْ مِنِّی خَلْقاً مُشَوَّهاً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وقتی که به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فرزندی را بشارت می دادند نمی پرسید آیا پسر است یا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پرسید آیا کامل است نقصی ندارد؟ وقتی که کامل بودن آن را می شنید می گفت حمد خدای را که از من مخلوقی مشوه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الخلقه پیکری که نقص و عیب داشته باشد و نیز پیکری که اندام های آن با هم متوازن و هماهنگ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که سالم و کامل به دنیا می آید حفظ همان سلامت و کمال او نیازمند اصول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همان جسم و روح سالمش دچار آسیب نشود</w:t>
      </w:r>
      <w:r>
        <w:rPr>
          <w:rFonts w:eastAsia="IRNazanin" w:cs="IRNazanin"/>
          <w:color w:val="111111"/>
          <w:sz w:val="28"/>
          <w:szCs w:val="28"/>
          <w:rtl w:val="true"/>
          <w:lang w:bidi="fa-IR"/>
        </w:rPr>
        <w:t>.</w:t>
      </w:r>
    </w:p>
    <w:p>
      <w:pPr>
        <w:pStyle w:val="Heading4"/>
        <w:numPr>
          <w:ilvl w:val="3"/>
          <w:numId w:val="1"/>
        </w:numPr>
        <w:rPr/>
      </w:pPr>
      <w:bookmarkStart w:id="281" w:name="__RefHeading___Toc14471190_1280447820"/>
      <w:bookmarkStart w:id="282" w:name="_Toc107"/>
      <w:bookmarkEnd w:id="281"/>
      <w:r>
        <w:rPr>
          <w:rtl w:val="true"/>
        </w:rPr>
        <w:t>بهداشت شخصیتی کودک</w:t>
      </w:r>
      <w:bookmarkEnd w:id="282"/>
    </w:p>
    <w:p>
      <w:pPr>
        <w:pStyle w:val="BookText"/>
        <w:rPr/>
      </w:pPr>
      <w:r>
        <w:rPr>
          <w:rFonts w:ascii="IRNazanin" w:hAnsi="IRNazanin" w:eastAsia="IRNazanin"/>
          <w:color w:val="111111"/>
          <w:sz w:val="28"/>
          <w:sz w:val="28"/>
          <w:szCs w:val="28"/>
          <w:rtl w:val="true"/>
          <w:lang w:bidi="fa-IR"/>
        </w:rPr>
        <w:t>عواملی که در چگونگی شخصیت آینده کودک، موثرند بل اصول شخصیت او را پی ریزی می کنند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وراثتی و ژنتیکی در این موضوع پیشتر بحث مختصری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هایی که از نوع غذا ناشی می شود این نیز در همین مبحث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تربیتی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یَبَرُّ الرّجُلُ وَلَدَهُ اَنْ یُسَمِّیَهُ بِاسْمٍ حَسَنٍ</w:t>
      </w:r>
      <w:r>
        <w:rPr>
          <w:rStyle w:val="FootnoteAnchor"/>
          <w:rtl w:val="true"/>
        </w:rPr>
        <w:footnoteReference w:id="333"/>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نسبت به فرزندش باید انجام دهد نامیدن آن با نام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ابنى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اسْمَهُ وَ أَدَبَهُ وَ تَضَعُهُ مَوْضِعاً صالحاً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فرزند من چه حقی بر من دارد؟ فرمود نامش را نیکو انتخاب کنی و ادبش را نیک گردانی و موقعیت اجتماعی نیکوئی برایش برگزینی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مادران جوان برای فرزندشان اسمی را انتخاب می کنند که فقط با احساسات خودشان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همیشه کودک تصور می کنند موجودی کوچک و نازنازی که تنها برای شاد کردن مادر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کاربردی نیز بیش از این نباید داشته باشد این انگیزه ناخودآگاه و برخاسته از احساسات مانع می شود تا کودک نامی را داشته باشد که با شخصیت آینده و موقعیت اجتماعی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سنینی که مانند مادرش مادر خواهد شد، فرزند و نوه خواهد داشت یا پدر یک خاندان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باشد</w:t>
      </w:r>
      <w:r>
        <w:rPr>
          <w:rFonts w:eastAsia="IRNazanin" w:cs="IRNazanin"/>
          <w:color w:val="111111"/>
          <w:sz w:val="28"/>
          <w:szCs w:val="28"/>
          <w:rtl w:val="true"/>
          <w:lang w:bidi="fa-IR"/>
        </w:rPr>
        <w:t xml:space="preserve">. </w:t>
      </w:r>
      <w:bookmarkStart w:id="283" w:name="pg19082_180223"/>
    </w:p>
    <w:p>
      <w:pPr>
        <w:pStyle w:val="BookText"/>
        <w:rPr/>
      </w:pPr>
      <w:bookmarkEnd w:id="283"/>
      <w:r>
        <w:rPr>
          <w:rFonts w:ascii="IRNazanin" w:hAnsi="IRNazanin" w:eastAsia="IRNazanin"/>
          <w:color w:val="111111"/>
          <w:sz w:val="28"/>
          <w:sz w:val="28"/>
          <w:szCs w:val="28"/>
          <w:rtl w:val="true"/>
          <w:lang w:bidi="fa-IR"/>
        </w:rPr>
        <w:t>در زمان گذشته که اعتیاد به الکل در ایران رواج داشت آماری گرفته بودند که نشان می داد اکثر الکلیست ها نام هایی با چاشنی احساساتی با بار معنائی، سبک دارند به ویژه آنان که اسمشان محمد است کمتر به الکل معتاد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معرض 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بالا اکثر آماری است به عنوان مثال نام قباد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اسامی، و معتادین موسوم به این نام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معتادین به الکل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ندرقلی وقتی که به قدرت رسید نامش را به نادر عوض کرد اما کدام انسان شناسی است که تاثیر نام سبک و بی محتوای او را در قتل ها کور کردن ها داغ نهادن ها و جلادی های او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ندر، یک واژه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 خبر است؟</w:t>
      </w:r>
    </w:p>
    <w:p>
      <w:pPr>
        <w:pStyle w:val="BookText"/>
        <w:rPr/>
      </w:pPr>
      <w:r>
        <w:rPr>
          <w:rFonts w:ascii="IRNazanin" w:hAnsi="IRNazanin" w:eastAsia="IRNazanin"/>
          <w:color w:val="111111"/>
          <w:sz w:val="28"/>
          <w:sz w:val="28"/>
          <w:szCs w:val="28"/>
          <w:rtl w:val="true"/>
          <w:lang w:bidi="fa-IR"/>
        </w:rPr>
        <w:t>گویا هنگامی که نادر متولد شده کسی با شتاب خبر تولد او را می آورده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 چه خبر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نامش، ندرقلی چه خبر قلی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نام ها با قلی در آن عصر رایج بود با تناسب و بیتناسب با اسمی ترکیب می شد و ممکن است ندر نام شخص دیگر بوده و این کودک را غلام او فرض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هایی از قبیل شفق، افق سپیده، زیبا، پگاه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هستند اما شخصیت آور نیستند بل تاثیر معکوس دارند و محدود کننده شخصیت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افرادی با هیمن نام ها دارای شخصیت سالم و قوی بوده باشند پیشتر گفته شد که همه قواعد علوم انسانی استثنا پذیر هستند بر خلاف قواعد علوم ریاضی و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انسان از اسمی که بدان موسوم می شود تأثیر می پذیرد یا اثر مثبت و سازنده و یا اثر منفی و تباه کننده، نامگذاری اولین مرحله ای است که باید ایمنی شخصیت کودک با چشم انداز آینده مرد آینده یا بانوی آینده، تعیین شود</w:t>
      </w:r>
      <w:r>
        <w:rPr>
          <w:rFonts w:eastAsia="IRNazanin" w:cs="IRNazanin"/>
          <w:color w:val="111111"/>
          <w:sz w:val="28"/>
          <w:szCs w:val="28"/>
          <w:rtl w:val="true"/>
          <w:lang w:bidi="fa-IR"/>
        </w:rPr>
        <w:t>.</w:t>
      </w:r>
    </w:p>
    <w:p>
      <w:pPr>
        <w:pStyle w:val="Heading4"/>
        <w:numPr>
          <w:ilvl w:val="3"/>
          <w:numId w:val="1"/>
        </w:numPr>
        <w:rPr/>
      </w:pPr>
      <w:bookmarkStart w:id="284" w:name="__RefHeading___Toc14471192_1280447820"/>
      <w:bookmarkStart w:id="285" w:name="_Toc108"/>
      <w:bookmarkEnd w:id="284"/>
      <w:r>
        <w:rPr>
          <w:rtl w:val="true"/>
        </w:rPr>
        <w:t>نامگذاری و ایمنی جامعه</w:t>
      </w:r>
      <w:bookmarkEnd w:id="285"/>
    </w:p>
    <w:p>
      <w:pPr>
        <w:pStyle w:val="BookText"/>
        <w:rPr/>
      </w:pPr>
      <w:r>
        <w:rPr>
          <w:rFonts w:ascii="IRNazanin" w:hAnsi="IRNazanin" w:eastAsia="IRNazanin"/>
          <w:color w:val="111111"/>
          <w:sz w:val="28"/>
          <w:sz w:val="28"/>
          <w:szCs w:val="28"/>
          <w:rtl w:val="true"/>
          <w:lang w:bidi="fa-IR"/>
        </w:rPr>
        <w:t>نام های افراد در یک جامعه یکی از معیارهای جامعه شناختی و روان شناختی اجتماعی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 و ارزش های جامعه را می توان از روی اسامی افرادش مشخص کرد بنابراین فراوانی نوعی از اسم ها معلول عللی است که در شخصیت جامعه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فراوانی همان اسم ها از نو برمی گردد و در گرایش ها و ارزش های جامعه تاثیر می گذارد و به انگیزه و انگیزش های فردی و اجتماعی جهت، رنگ شکل و ماهیت می دهد،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طبیعی همیشه مادر فرزند را تغذیه می کند اما در پدیده های اجتماعی فرزند به محض تولد بر می گردد و مادر خویش را تغذیه و فربه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سیاره اش را درخت شاخه اش را آهو بره اش را خانم کودکش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جهل زاده می شود و بر می گردد جهل را تغذیه و فربه می کند و نیز برعکس جهل از فقر متولد می شود و فوراً بر می گردد فقر را تغذیه و فربه می کند همین تعاطی و دیالکتیک است که علوم انسانی را پیچیده تر از هر علمی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ها و ویژگی های یک جامعه موجب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چنگیز در آن جامعه زیاد شود و کثرت همین نام موجب می شود که همان انگیزش ها و ویژگی ها نفوذ و رسوخ بیشتری پیدا کند </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نام برای یک کودک یک امر ساده و محدود به احساسات یک پدر یا یک مادر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برای کودک انتخاب نوع شخصیت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نام برای یک کودک انتخاب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تاثیر و سمت و سوی 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یک امر پر مسئولیت است که باید حقوق کودک و حقوق جامعه و حقوق خانواده و ایمنی فکر و اندیشه و روان و فرهنگ هر سه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انتخاب نام پوریا روحیه ی مروت و مردانگی را در جامعه ترویج کرده ایم و به ایمنی جامعه افزوده ایم و با انتخاب نام علی قدمی بر ترویج عدالت خواهی و راستی و درستی و ستم ستیزی برداشته ایم با انتخاب نام چنگیز قدمی در ترویج روحیه جلادی در جامعه برداشته ایم و به ایمنی جامعه لطمه 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تکرار می کنم در علوم انسانی هیچ قاعده ای نیست که استثنا پذیر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 همین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با نام چنگیز و با شخصیت مثبت باشد لیکن تاثیر نام او کار خودش را در جامعه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اسامی رزمی و جنگی یا فراوانی اسامی، هنری یا فراوانی اسامی، علمی یا فراوانی اسامی مروتی و مردانگی، یا فراوانی اسامی پاکی و عصمت یا فراوانی اسامی دینی و مذهبی در یک جامعه نشان دهنده، اعتدال، افراط، تفریط و نیز صحت و بیماری آن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صغير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 بم تكنى؟ قال بعلى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اَلشَّیْطَانِ اِحْتِظَاراً شَدِیداً إِنَّ اَلشَّیْطَانَ إِذَا سَمِعَ مُنَادِیاً یُنَادِی یَا مُحَمَّدُ أَوْ یَا عَلِیُّ ذَابَ کَمَا یَذُوبُ اَلرَّصَاصُ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پرسید 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پرسید کنیهات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فرمود بوسیله این اسم و کنیه حفاظت شده ای از شیطان حفاظت قوی و محکم وقتی شیطان می شنود که کسی دیگری را صدا می زند ای، محمد ای، علی ذوب می شود چنان که سرب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حفاظت شده ای حفاظت محکم توجه به تاثیر نام در تامین ایمنی شخصیت خود کودک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حدیث به صدا کردن ها و خواندن ها و نداها در درون خانواده و جامعه توجه دارد و به تاثیر آن نام ها در بهداشت و بهبود و ایمنی روانی و فرهنگی خانواده و جامعه توجه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آن تردیدی نیست که اسم هایی با بار منفی یا بار افراطی و تفریطی ابزار شیطان در ایجاد اضطراب ها و حادثه ها و لطمه ها و صدمه های فرهنگی و مخدوش کردن سلامت فرهنگی و تهیه ایمنی اجتماعی، خواهد بود</w:t>
      </w:r>
      <w:r>
        <w:rPr>
          <w:rFonts w:eastAsia="IRNazanin" w:cs="IRNazanin"/>
          <w:color w:val="111111"/>
          <w:sz w:val="28"/>
          <w:szCs w:val="28"/>
          <w:rtl w:val="true"/>
          <w:lang w:bidi="fa-IR"/>
        </w:rPr>
        <w:t xml:space="preserve">. </w:t>
      </w:r>
      <w:bookmarkStart w:id="286" w:name="pg19082_180225"/>
    </w:p>
    <w:p>
      <w:pPr>
        <w:pStyle w:val="BookText"/>
        <w:rPr/>
      </w:pPr>
      <w:bookmarkEnd w:id="286"/>
      <w:r>
        <w:rPr>
          <w:rFonts w:ascii="IRNazanin" w:hAnsi="IRNazanin" w:eastAsia="IRNazanin"/>
          <w:color w:val="111111"/>
          <w:sz w:val="28"/>
          <w:sz w:val="28"/>
          <w:szCs w:val="28"/>
          <w:rtl w:val="true"/>
          <w:lang w:bidi="fa-IR"/>
        </w:rPr>
        <w:t>هر نامی دارای پیام و محتوای معنوی و احساسی است و بهترین نام آن است که پیام و بار معنایی آن نسبت به ابعاد مختلف فرهنگی و، انسانی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جنبههای متعدد آن از قبیل انسانی، هنری رزمی، دفاعی، عاطفی، مروت و مردانگی، والایی بزرگ، منشی مسئولیت خیزی در اعتدال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فراوانی نوعی از اسامی 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کلی در جریان روانی ناخود آگاه اجتماعی فراوانی گونه ای از اسامی در عصری و فراوانی گونه ای دیگر در عصر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دروان رفاه جامعه اسامی شاعرانه فراوان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رواج و سلطه ظلم و ستم نامهای دینی و مذهبی رایج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 عصر سلطه فقر در جامعه اسم های آرزویی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 مراد خواسته،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قلدری و قلچماقی اسامی حاکی از کوبندگی و درندگی زیاد می شود مانند چنگیز افراسیاب، برزو، افشین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شکست و عقب ماندگی اسامی باستانی رواج می یابد مانند، جمشید، ایرج، کامبیز رستم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یک اصل مسلم و مورد اجماع دانشمندان علوم انسانی به ویژه روانشناسان اجتماعی و جامعه شناسان است که جامعه شکست خورده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جامعه آگاه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اجتماعی 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را بشکند و تحت تاثیر آن قرار نگیرد و یا کمتر متاثر شود و حتی الامکان از تأثیر آن بر اندیشه و احساس خود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و ناآگاهی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 و ناخود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دو شیشه دو قلوی آزمایشگاهی هستند که در آن ها به میزان محتوای یکیشان مایع وجود دارد و هر مقدار که یکیشان خالی گردد آن دیگری به همان مقدار پر خواهد شد و</w:t>
      </w:r>
    </w:p>
    <w:p>
      <w:pPr>
        <w:pStyle w:val="BookText"/>
        <w:rPr/>
      </w:pPr>
      <w:r>
        <w:rPr>
          <w:rFonts w:ascii="IRNazanin" w:hAnsi="IRNazanin" w:eastAsia="IRNazanin"/>
          <w:color w:val="111111"/>
          <w:sz w:val="28"/>
          <w:sz w:val="28"/>
          <w:szCs w:val="28"/>
          <w:rtl w:val="true"/>
          <w:lang w:bidi="fa-IR"/>
        </w:rPr>
        <w:t>بالعكس رابطه انسان با جبرهای اجتماعی نیز همین طور است هر چه آگاهی زیاد و ضمیر خود آگاه فعال تر باشد همان مقدار از تاثیر جبرهای اجتماعی و سلطه شان کاسته خواهد شد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و قاعده در فلسفه و جهان بینی مارکسیسم قابل قبول نیست زیرا در این بینش جبرهای اجتماعی به طور جبارانه مسلط هستند و کاهش پذیر نیستد و همچنین در مکتتب و بینش هگلیسم اما بر اساس فلسفه و مکتب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در این بینش مسلوب الاختیار مطلق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و اصل فوق سازنده ترین قاعده و اصل است زیرا انسان را همیشه دارای توان گزینش و انتخاب جهت در مقابل جبرهای اجتماعی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قلم را مهار کرده و این مثنوی را از از هفتاد من شدن بازداشته و سخن را بیش از این از فراتر رفتن از موضوع ایمنی باز داریم و به ایمنی کودک بر گردیم</w:t>
      </w:r>
      <w:r>
        <w:rPr>
          <w:rFonts w:eastAsia="IRNazanin" w:cs="IRNazanin"/>
          <w:color w:val="111111"/>
          <w:sz w:val="28"/>
          <w:szCs w:val="28"/>
          <w:rtl w:val="true"/>
          <w:lang w:bidi="fa-IR"/>
        </w:rPr>
        <w:t>.</w:t>
      </w:r>
    </w:p>
    <w:p>
      <w:pPr>
        <w:pStyle w:val="Heading4"/>
        <w:numPr>
          <w:ilvl w:val="3"/>
          <w:numId w:val="1"/>
        </w:numPr>
        <w:rPr/>
      </w:pPr>
      <w:bookmarkStart w:id="287" w:name="__RefHeading___Toc14471194_1280447820"/>
      <w:bookmarkStart w:id="288" w:name="_Toc109"/>
      <w:bookmarkEnd w:id="287"/>
      <w:r>
        <w:rPr>
          <w:rtl w:val="true"/>
        </w:rPr>
        <w:t>ایمنی و موی سر نوزاد</w:t>
      </w:r>
      <w:r>
        <w:rPr>
          <w:rtl w:val="true"/>
        </w:rPr>
        <w:t>:</w:t>
      </w:r>
      <w:bookmarkEnd w:id="2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های فراوان توصیه شده است که موی سر نوزاد را در روز هفتم بتراشید</w:t>
      </w:r>
      <w:r>
        <w:rPr>
          <w:rFonts w:eastAsia="IRNazanin" w:cs="IRNazanin"/>
          <w:color w:val="111111"/>
          <w:sz w:val="28"/>
          <w:szCs w:val="28"/>
          <w:rtl w:val="true"/>
          <w:lang w:bidi="fa-IR"/>
        </w:rPr>
        <w:t xml:space="preserve">: </w:t>
      </w:r>
      <w:bookmarkStart w:id="289" w:name="pg19082_180226"/>
    </w:p>
    <w:p>
      <w:pPr>
        <w:pStyle w:val="BookText"/>
        <w:rPr/>
      </w:pPr>
      <w:bookmarkEnd w:id="289"/>
      <w:r>
        <w:rPr>
          <w:rFonts w:ascii="IRNazanin" w:hAnsi="IRNazanin" w:eastAsia="IRNazanin"/>
          <w:color w:val="111111"/>
          <w:sz w:val="28"/>
          <w:sz w:val="28"/>
          <w:szCs w:val="28"/>
          <w:rtl w:val="true"/>
          <w:lang w:bidi="fa-IR"/>
        </w:rPr>
        <w:t xml:space="preserve">سئل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اَلْعِلَّهُ فِی حَلْقِ اَلرَّأْسِ لِلْمَوْلُودِ قَالَ تَطْهِیراً مِنْ شَعْرِ اَلرَّحِمِ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هدفی در تراشیدن موی سر نوزاد نهفته است؟ فرمود بهداشت و پاک کردن از مویی که از شکم مادر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زواید بهداشتی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ناخن و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موی سر به همراه کودک از شکم مادر، می آید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چیدن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متخصصین رشته مربوطه که جان مطلب را کشف و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علی ابن جعفر اخاه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مَوْلُودٍ لَمْ یُحْلَقْ رَأْسُهُ یَوْمَ اَلسَّابِعِ فَقَالَ إِذَا مَضَی سَبْعَهُ أَیَّامٍ فَلَیْسَ عَلَیْهِ حَلْقٌ</w:t>
      </w:r>
      <w:r>
        <w:rPr>
          <w:rStyle w:val="FootnoteAnchor"/>
          <w:rtl w:val="true"/>
        </w:rPr>
        <w:footnoteReference w:id="338"/>
      </w:r>
      <w:r>
        <w:rPr>
          <w:rFonts w:ascii="IRNazanin" w:hAnsi="IRNazanin" w:eastAsia="IRNazanin"/>
          <w:color w:val="111111"/>
          <w:sz w:val="28"/>
          <w:sz w:val="28"/>
          <w:szCs w:val="28"/>
          <w:rtl w:val="true"/>
          <w:lang w:bidi="fa-IR"/>
        </w:rPr>
        <w:t xml:space="preserve">علی بن جعفر از برادرش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هفتم بگذرد و موی سر نوزاد چیده نشود حکمش چیست؟ فرمود وقتی که هفت روز گذشت دیگر چیدن مو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هفت روز دیگر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فایده بهداشتی و ایمنی که در تراشیدن موی سر نوزاد است پس از هفت روز بی زمنیه شده و قابل تحصیل نمی باشد باز قابل توجه دست اندرکاران این رشته و این نکته</w:t>
      </w:r>
      <w:r>
        <w:rPr>
          <w:rFonts w:eastAsia="IRNazanin" w:cs="IRNazanin"/>
          <w:color w:val="111111"/>
          <w:sz w:val="28"/>
          <w:szCs w:val="28"/>
          <w:rtl w:val="true"/>
          <w:lang w:bidi="fa-IR"/>
        </w:rPr>
        <w:t>.</w:t>
      </w:r>
    </w:p>
    <w:p>
      <w:pPr>
        <w:pStyle w:val="Heading4"/>
        <w:numPr>
          <w:ilvl w:val="3"/>
          <w:numId w:val="1"/>
        </w:numPr>
        <w:rPr/>
      </w:pPr>
      <w:bookmarkStart w:id="290" w:name="__RefHeading___Toc14471196_1280447820"/>
      <w:bookmarkStart w:id="291" w:name="_Toc110"/>
      <w:bookmarkEnd w:id="290"/>
      <w:r>
        <w:rPr>
          <w:rtl w:val="true"/>
        </w:rPr>
        <w:t>ایمنی و ختنه نوزاد</w:t>
      </w:r>
      <w:bookmarkEnd w:id="291"/>
    </w:p>
    <w:p>
      <w:pPr>
        <w:pStyle w:val="BookText"/>
        <w:rPr/>
      </w:pPr>
      <w:r>
        <w:rPr>
          <w:rFonts w:ascii="IRNazanin" w:hAnsi="IRNazanin" w:eastAsia="IRNazanin"/>
          <w:color w:val="111111"/>
          <w:sz w:val="28"/>
          <w:sz w:val="28"/>
          <w:szCs w:val="28"/>
          <w:rtl w:val="true"/>
          <w:lang w:bidi="fa-IR"/>
        </w:rPr>
        <w:t xml:space="preserve">در مورد ختنه آن قدر توصیه شده است که حتی سفارش شده که کودکانی که مختون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غلاف عضو تناسلی بدنیا می آیند نیز در معرض ختنه قرار بگیرند تا این سنت مستحکم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اِبْنُهُ یَعْنِی اَلرِّضَا عَلَیْهِ السَّلاَمُ إِنَّ اِبْنِی هَذَا وُلِدَ مَخْتُوناً طَاهِراً مُطَهَّراً وَ لَکِنَّا سَنُمِرُّ اَلْمُوسَی عَلَیْهِ لِإِصَابَهِ اَلسُّنَّهِ وَ اِتِّبَاعِ اَلْحَنِیفِیَّهِ</w:t>
      </w:r>
      <w:r>
        <w:rPr>
          <w:rStyle w:val="FootnoteAnchor"/>
          <w:rtl w:val="true"/>
        </w:rPr>
        <w:footnoteReference w:id="339"/>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تولد فرزندش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مختون و پاک پاکیزه متولد شده است لیکن ما تیغ را با او مماس خواهیم کرد تا به سنت عمل کرده و از فرهنگ حنیفیت پیروی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آمارها نشان می دهند که گونه هایی از بیماری های عضو تناسلی که در میان مسیحیان رواج دارد، در میان یهودیان و مسلمانان یا وجود ندارد و یا خیلی نادر هستتند و همچنین بیماری های مذکور در میان زنانی که با مردان اغلف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نشده ازدواج کرده اند بیشتر است تا زنانی که با مردان ختنه شده ازدواج کردنده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طبی و بهداشتی لزوم ختنه را ایجاب می کند و این موضوع یکی از مسلمات علمی امروز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اِخْتَتِنُوا أَوْلاَدَکُمْ لِسَبْعَهِ أَیَّامٍ فَإِنَّهُ أَنْظَفُ وَ أَطْهَرُ فَإِنَّ اَلْأَرْضَ تَنْجَسُ مِنْ بَوْلِ اَلْأَغْلَفِ أَرْبَعِینَ صَبَاحاً</w:t>
      </w:r>
      <w:r>
        <w:rPr>
          <w:rStyle w:val="FootnoteAnchor"/>
          <w:rtl w:val="true"/>
        </w:rPr>
        <w:footnoteReference w:id="34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فرمود اولادتان را در هفتمین روز از تولد ختنه کنید زیرا این </w:t>
      </w:r>
    </w:p>
    <w:p>
      <w:pPr>
        <w:pStyle w:val="BookText"/>
        <w:rPr/>
      </w:pPr>
      <w:r>
        <w:rPr>
          <w:rFonts w:ascii="IRNazanin" w:hAnsi="IRNazanin" w:eastAsia="IRNazanin"/>
          <w:color w:val="111111"/>
          <w:sz w:val="28"/>
          <w:sz w:val="28"/>
          <w:szCs w:val="28"/>
          <w:rtl w:val="true"/>
          <w:lang w:bidi="fa-IR"/>
        </w:rPr>
        <w:t xml:space="preserve">بهداشتی تر و پاکیزه تر است بول اغلف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ختنه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طوری آلوده می کند که اثرش تا چهل روز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علاوه بر آلودگی و بیماری خود شخص ادرار اغلف محیط را نیز آلوده می کند و منشأ میکرب مقاوم است و چهل روز لازم است که چرخه های طبیعت آن را بفرساید یا متحول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ختنه از عوامل مهم ایمنی فردی و ایمنی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شرح رفت که هیچ کاستی و زیادی در قانون آفرینش وجود ندارد رشد ناخن لازم است اما چیدن آن نیز لازم است نه تنها انسان گربه نیز با ساییدن چنگالش به چوب و درخت از درازی ناخن هایش می کاهد این غریزه را نیز قانون طبیعت در نهاد گربه قرار داده است غلاف عضو تناسلی لازم است لیکن برای انسانی که در طبیعت و جنگل میان بوته ها بدون حفاظ زندگی می کند نه برای انسان مدنی و اجتماعی و دارای حفاظ انسان بومی غیر متمدن اولیه که از پوشش طبیعی غیر گیاهی آن هم نه به شکل شلوار استفاده می کرد عضو تناسلی او در معرض هوا و گرد و خاک قرار داشت گرد و خاک بی آلایش طبیعی که نه تنها آلوده نمی کرد بل خاصیت کاملا کافی ضد عفونی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ها و بخش های پیشین بیان گردید که محیط خانه نسبت به محیط شهر از چرخه های طبیعت محروم است و شهر نیز بخش عمده ای از موهبت چرخه های طبیعت را از دست می دهد پیکر انسان به دلیل پوشش های بسته و محدود و محصور کننده که از آغاز مدنیت هر روز بیش از پیش برای تأمین پوشش از مصنوعات تأمین می شود به شدت از چرخه های طبیعت دور می ماند غلاف عضو تناسلی برای انسان متمدن نه تنها سودی و نفعی ندارد بل محل تولید و پرورش میکروب های گوناگون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بهره التذاذی شخص اغلف از عمل جنسی زیاد باشد زیرا وجود غلاف موجب ماندگاری ظرافت عضو تناسلی می شود و حساسیت عضو محفوظ می ماند اما این نفع وقتی می تواند وجود داشته باشد که انسان نیز مانند حیوان سالانه تنها یک موسم معین برای عمل جنسی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عمل جنسی با فاصله های کم موجب فرسایش پوست عضو تناسلی می شود و در نتیجه در جامعه هایی که مردان ختنه نمی شوند توان جنسیشان از نظر کمیت در مقایسه با جامعه هایی که ختنه می شوند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ختنه موجب می شود که پوست عضو سفت تر و مقاوم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جامعه های اغلف بیش از جامعه هایی که به سنت ختنه پایبند هستند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مردان اغلف در اقناع زنان توان کافی را ندارند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ها به ویژه دسته ای از آن 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های حنیفیت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موسوم هستند استفاده می شود که سنت ختنه در زمان انبیایی که در مراحل آغازین مدنیت مبعوث شده اند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جامعه بشری هم به عنوان حفاظ غلاف نیاز داشت و هم به دلیل نزدیکی تنگاتنگ با چرخه های طبیعیت از تولید میکروب به وسیله غلاف و آلودگی، نسبتاً ایمن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ختنه برای اولین بار در شریعت و فرهنگ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گردیدده است یعنی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مدنیت ها به بلوغ لازم و فشردگی کاملشان که انسان را بیش از حد از چرخه های طبیعت دور کرد رسیده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من فعل ذلك ابراهيم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ختنه اقدام کرده ابراهیم خلیل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بشر نشان می دهد که همراه گسترش و فشردگی مدنیت ها و گستردگی امکانات رفاهی، هنری، ارتباطی آرایشی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گرائی انسان نسبت به عمل جنسی نیز بیشتر شده 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حکمت سنت ختنه را نباید به موارد فوق منحصر دانست زیرا هر چه دانش بشر در ابعاد مختلف گسترش می یابد علل و حکمت های دیگری برای احکام شریعت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اغلف از جمله کسانی است که حق امامت جماعت را ندارد و از این حق اجتماعی محروم و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شهادت و گواهی او پذیرفته نیست از این قانون بر می آید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در اسلام از اهمیت بالایی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بهداشتی با همه امور بهداشتی فرق می کند و در ردیف اموری که برای حقوق اجتماعی معیار هستند، قرار دارد که آثار آن از دایره امور بهداشتی به دایره امور حقوقی نیز وارد شده و در آن عرصه نیز تعیین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اغلف در ردیف منفورترین افراد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یَنْبَغِی أَنْ یَؤُمُّوا النَّاسَ وَلَدُ الزِّنَا وَ الْمُرْتَدُّ وَ الْأَعْرَابِیُّ بَعْدَ الْهِجْرَةِ وَ شَارِبُ الْخَمْرِ وَ الْمَحْدُودُ وَ الْأَغْلَفُ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کس حق امامت بر جماعت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مرتد کسی که مدنیت را رها کرده و بدوی، شده شراب خوار کسی که حدی از حدود بر او جاری شده و کسی که ختنه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 اَلنَّاسَ اَلْمَحْدُودُ وَ وَلَدُ اَلزِّنَا وَ اَلْأَغْلَفُ وَ اَلْأَعْرَابِیُّ وَ اَلْمَجْنُونُ وَ اَلْأَبْرَصُ وَ اَلْعَبْدُ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امام جماعت نمی شود کسی که حدی از حدود بر او جاری شده و ولد زنا، و اغلف، و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دیوانه و کسی که بیماری برص دارد و برده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محرومیت اغلف بودن به عنوان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در این ردیف ابرص و برده نیز آمده که گناهی نکرده اند بلکه عامل و علت اصلی حفاظت جامع از سرایت و شیوع دو عامل ضد بهداشتی و حفاظت کرامت جامع از پستی و رذالت است</w:t>
      </w:r>
      <w:r>
        <w:rPr>
          <w:rFonts w:eastAsia="IRNazanin" w:cs="IRNazanin"/>
          <w:color w:val="111111"/>
          <w:sz w:val="28"/>
          <w:szCs w:val="28"/>
          <w:rtl w:val="true"/>
          <w:lang w:bidi="fa-IR"/>
        </w:rPr>
        <w:t xml:space="preserve">. </w:t>
      </w:r>
      <w:bookmarkStart w:id="292" w:name="pg19082_180229"/>
    </w:p>
    <w:p>
      <w:pPr>
        <w:pStyle w:val="Heading4"/>
        <w:numPr>
          <w:ilvl w:val="3"/>
          <w:numId w:val="1"/>
        </w:numPr>
        <w:rPr/>
      </w:pPr>
      <w:bookmarkStart w:id="293" w:name="__RefHeading___Toc14471198_1280447820"/>
      <w:bookmarkStart w:id="294" w:name="_Toc111"/>
      <w:bookmarkEnd w:id="292"/>
      <w:bookmarkEnd w:id="293"/>
      <w:r>
        <w:rPr>
          <w:rtl w:val="true"/>
        </w:rPr>
        <w:t>ایمنی و تغذیه کودک</w:t>
      </w:r>
      <w:bookmarkEnd w:id="294"/>
    </w:p>
    <w:p>
      <w:pPr>
        <w:pStyle w:val="BookText"/>
        <w:rPr/>
      </w:pPr>
      <w:r>
        <w:rPr>
          <w:rFonts w:ascii="IRNazanin" w:hAnsi="IRNazanin" w:eastAsia="IRNazanin"/>
          <w:color w:val="111111"/>
          <w:sz w:val="28"/>
          <w:sz w:val="28"/>
          <w:szCs w:val="28"/>
          <w:rtl w:val="true"/>
          <w:lang w:bidi="fa-IR"/>
        </w:rPr>
        <w:t>اولین ماده غذایی که به ذائقه کودک می رسد،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تأثیر عمیق جسمی و هم تأثیر عمیق روانی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های متعددی، خرما آب، باران آب فرات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چشیدنی توصیه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 نوع خطور خاطره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یا به یاد آمدن خاطره های گذشته به طور آگاهانه و به طور شناخته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خاطره در ذهن و نهاد انسان به طور ناشناخته خاطره ای که تنها لذت آن به یاد روح انسان می آید اما خود آن خاطره را نمی شناسد و نمی تواند صحنه آن را دوباره در ذهنش بازسازی نماید تنها یک احساس از آن دارد و به اصطلاح بوی خوش آشنا را در می یابد بدون این که با منشاء، آن آشنایی فعلی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این که بداند به طور ناآگاهانه همیشه به دنبال آن خاطره ناشناخته است و هر جا آن را بیابد فوراً انس گیرد و احساس خودی می کند این بوی خوش را در جایی و زمانی استشمام کرده ام این مزه و طعم دلچسب برایم سخت آشنا و روان فزا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شخصیت فرد را همین خاطرات ناشناخته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آگاهی نیز وقتی که فردی می شنود او را با تربت مردی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بی تردید نسبت به آن هم احساس خوشبختی می کند و هم احساس یک نوع 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شنیده ها نیز اولین شنیدنی سخت مهم است اولین، آوا اولین آهنگ برای شخصیت کودک سازنده است نوزادی که هنگام تولد به گوشش اذان و اقامه گفته اند هرگز از شنیدن آن ها در سنین بالا آزرده نمی شود گرچه حال و حوصله شنیدن هیچ چیز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تأثیرات جسمی اولین تغذیه هم روشن و هم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حَنِّکُوا أَوْلاَدَکُمْ بِالتَّمْرِ فَکَذَا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بالحسن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فرزندانتان را با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حَنِّكُوا أَوْلَادَكُمْ بِمَاءِ الْفُرَاتِ وَ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فَإِنْ لَمْ يَكُنْ فَبِمَاءِ السَّمَاءِ</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فرزندانتان را با آب فرات و با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 برداری کنید اگر به آن دو دسترسی نداشتید از آب باران استفاده کنید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اولین غذای زائو در شیر او تأثیر دارد و چگونگی آن شیر نیز در چگونگی شخصیت و جسم کودک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اول </w:t>
      </w:r>
      <w:r>
        <w:rPr>
          <w:rFonts w:ascii="Amiri" w:hAnsi="Amiri" w:eastAsia="Amiri" w:cs="Amiri"/>
          <w:color w:val="111111"/>
          <w:sz w:val="28"/>
          <w:sz w:val="28"/>
          <w:szCs w:val="28"/>
          <w:rtl w:val="true"/>
          <w:lang w:bidi="ar-SA"/>
        </w:rPr>
        <w:t>ما تأكل النفساء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یَکُنْ إِبَّانَ اَلرُّطَبِ؟ قَالَ سَبْعُ تَمَرَاتٍ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نُفَسَاءُ یَوْمَ تَلِدُ اَلرُّطَبَ فَیَکُونُ غُلاَماً إِلاَّ کَانَ حَلِیماً وَ إِنْ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جَارِیَهً تَکُونُ حَلِیمَهً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اولین غذای زائو رطب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پیامبر خدا اگر موسم رطب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خورد زائو در اولین روز زایمانش رطب را مگر فرزندش بردبار و حلیم بار می آید پسر باشد فرزندش یا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أَطْعِمُوا اَلْبَرْنِیَّ نِسَاءَکُمْ فِی نِفَاسِهِنَّ تَحْلُمْ أَوْلاَدُکُمْ</w:t>
      </w:r>
      <w:r>
        <w:rPr>
          <w:rStyle w:val="FootnoteAnchor"/>
          <w:rtl w:val="true"/>
        </w:rPr>
        <w:footnoteReference w:id="348"/>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زنانتان را در زمان زایمانشان خرمای برنی تا فرزندانتان بردبار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انواع خرما</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لِلصَّبِیِّ لَبَنٌ خَیْرٌ مِنْ لَبَنِ أُمِّهِ</w:t>
      </w:r>
      <w:r>
        <w:rPr>
          <w:rStyle w:val="FootnoteAnchor"/>
          <w:rtl w:val="true"/>
        </w:rPr>
        <w:footnoteReference w:id="34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کودک هیچ شیری بهتر از شیر مادرش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لَبَنٍ رَضَعَ بِهِ الصَّبِيُّ أَعْظَمَ بَرَكَةً مِنْ لَبَنِ أُمِّهِ</w:t>
      </w:r>
      <w:r>
        <w:rPr>
          <w:rStyle w:val="FootnoteAnchor"/>
          <w:rtl w:val="true"/>
        </w:rPr>
        <w:footnoteReference w:id="35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شیری برای شیرخوار پر برکت تر از شیر مادرش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کودک از شیر هر دو پستان تغذیه شود تا غذای متعادل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اثر بی توجهی و گاهی به دلیل تنبلی و سستی و گاهی نیز به دلیل دو قلو بودن کودکان این اصل مهم مورد سهل انگاری قرار می گیرد،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غفلت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اِنْهَوْا نِسَاءَکُمْ أَنْ یُرْضِعْنَ یَمِیناً وَ شِمَالاً فَإِنَّهُنَّ یَنْسَیْنَ</w:t>
      </w:r>
      <w:r>
        <w:rPr>
          <w:rStyle w:val="FootnoteAnchor"/>
          <w:rtl w:val="true"/>
        </w:rPr>
        <w:footnoteReference w:id="35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زنانتان را از این که تنها از پستان راست یا تنها از پستان چپ کودک را شیر دهند باز دارید زیرا آن ها این اصل را فراموش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أُمِّهِ أُمِّ إِسْحَاقَ بِنْتِ سُلَیْمَانَ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أَبُو عَبْدِ اَللَّهِ عَلَیْهِ اَلسَّلاَمُ وَ أَنَا أُرْضِعُ أَحَدَ اِبْنَیَّ، مُحَمَّدٍ أَوْ إِسْحَاقَ فَقَالَ یَا أُمَّ إِسْحَاقَ ، لاَ تُرْضِعِیهِ مِنْ ثَدْیٍ وَاحِدٍ وَ أَرْضِعِیهِ مِنْ کِلَیْهِمَا</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ام اسحاق دختر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دو پسرم محمد و اسحاق را شیر می دادم امام صادق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اسحاق او را از یک پستان شیر نده از هر دو پستان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وَقَعَ اَلْوَلَدُ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تَعَالَی رِزْقَهُ فِی ثَدْیَیْ أُمِّهِ فِی أَحَدِهِمَا شَرَابُهُ وَ فِی اَلْآخَرِ طَعَامُهُ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فرزند در شکم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غذای او را در دو پستان مادرش قرار می دهد در یکی نوشیدنی او و در دیگری خوردنی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آینده به ویژه فصل خصلت های حادثه ساز خواهیم دید که عدم بردباری و عدم خون سردی لازم، و عدم تعادل جسمی و روانی، زمینه حوادث ناگوار و تهدید کننده ایمنی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کسی است که در سنین بالا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یا منفی شود بیشتر خصایل یا جنبه توارثی و ژنتیکی دارند و یا در دوران جنینی و شیرخوارگی و آن گاه در دوران نوجوانی تکوین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در حدیث بالا مشخص نشد کدام پستان منبع خوردنی کودک و کدام منبع نوشیدنی او را تأمین می کند معلوم می شود که سخن حالت استعاری دارد یعنی همان طور که افراد بزرگسال هم به خوراک و هم به آشامیدنی نیاز دارند و بدون یکی از آن ها تغذیه شان متعادل نمی شود همین طور کودک نیازمند غذای متعادل است و این تعادل به وسیله هر دو پستان مادر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اَلْفَرْضُ فِی اَلرَّضَاعِ أَحَدٌ وَ عِشْرُونَ شَهْراً فَمَا نَقَصَ عَنْ أَحَدٍ وَ عِشْرِینَ شَهْراً فَقَدْ نَقَصَ اَلْمُرْضِعُ وَ إِنْ أَرَادَ أَنْ یُتِمَّ اَلرَّضَاعَهَ فَحَوْلَیْنِ کَامِلَیْنِ</w:t>
      </w:r>
      <w:r>
        <w:rPr>
          <w:rStyle w:val="FootnoteAnchor"/>
          <w:rtl w:val="true"/>
        </w:rPr>
        <w:footnoteReference w:id="35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شیر دادن به کودک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ضروری و واجب است و هر چه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کاسته شود موجب نقص در کودک خواهد شد و اگر کسی بخواهد شیر دادن را با تمام و کمال انجام دهد پس دو سال تمام شیر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اَلرَّضَاعُ وَاحِدٌ وَ عِشْرُونَ شَهْراً فَمَا نَقَصَ فَهُوَ جَوْرٌ عَلَی اَلصَّبِیِّ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شیر خوارگی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هر چه از آن کاسته شود ستمی است بر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جسمی و نقص روانی همیشه می تواند علت و معلول همدیگر باشند این قاعده در مورد برخی از نقص ها در سنین آغازین از شدت ملازمه برخوردار است و شاید بتوان گفت هیچ نقص جسمی در کودک نیست که موجب نقص روانی نباشد و بالعکس و کودک ناقص علاوه بر این که خودش از نعمت صحت برخوردار نیست در آینده منشاء حوادث ضد ایمنی برای همکاران و دیگران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گاو و گوسفند سزاوار خود گاو و گوسفند است و شیر انسان لایق انسان غذاهای مصنوعی موجب شخصیت مصنوعی می شود و بی تردید نقص هایی را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 ضرورت، ضرورت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تنها مواد غذایی مقوم جسم نیست شیر یکی از مقومات مهم شخصیت نیز هست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لاتَستَرضِعُوا الحَمقاءَ ولا العَمشاءَ فإنّ اللَّبَنَ یُعدِی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احمق و زن کودن را جهت شیر دادن انتخاب نکنید زیرا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صاحب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عمشاء زنی که بیماری آبزیزی چشم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ابى الحسن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سَأَلْتُهُ عَنِ اِمْرَأَهٍ وَلَدَتْ مِنَ اَلزِّنَا هَلْ یَصْلُحُ أَنْ یُسْتَرْضَعَ بِلَبَنِهَا قَالَ لاَ یَصْلُحُ وَ لاَ لَبَنُ اِبْنَتِهَا اَلَّتِی وُلِدَتْ مِنَ 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زنی که فرزندی از زنا زاییده آیا صلاحیت دارد از او خواسته شود به کودک شیر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ندارد نه او و نه شیر دختری که او از زنا آورده است</w:t>
      </w:r>
      <w:r>
        <w:rPr>
          <w:rFonts w:eastAsia="IRNazanin" w:cs="IRNazanin"/>
          <w:color w:val="111111"/>
          <w:sz w:val="28"/>
          <w:szCs w:val="28"/>
          <w:rtl w:val="true"/>
          <w:lang w:bidi="fa-IR"/>
        </w:rPr>
        <w:t xml:space="preserve">. </w:t>
      </w:r>
      <w:bookmarkStart w:id="295" w:name="pg19082_180232"/>
    </w:p>
    <w:p>
      <w:pPr>
        <w:pStyle w:val="Heading4"/>
        <w:numPr>
          <w:ilvl w:val="3"/>
          <w:numId w:val="1"/>
        </w:numPr>
        <w:rPr/>
      </w:pPr>
      <w:bookmarkStart w:id="296" w:name="__RefHeading___Toc14471200_1280447820"/>
      <w:bookmarkStart w:id="297" w:name="_Toc112"/>
      <w:bookmarkEnd w:id="295"/>
      <w:bookmarkEnd w:id="296"/>
      <w:r>
        <w:rPr>
          <w:rtl w:val="true"/>
        </w:rPr>
        <w:t>بهداشت جسمی کودک</w:t>
      </w:r>
      <w:bookmarkEnd w:id="297"/>
    </w:p>
    <w:p>
      <w:pPr>
        <w:pStyle w:val="BookText"/>
        <w:rPr/>
      </w:pPr>
      <w:r>
        <w:rPr>
          <w:rFonts w:ascii="IRNazanin" w:hAnsi="IRNazanin" w:eastAsia="IRNazanin"/>
          <w:color w:val="111111"/>
          <w:sz w:val="28"/>
          <w:sz w:val="28"/>
          <w:szCs w:val="28"/>
          <w:rtl w:val="true"/>
          <w:lang w:bidi="fa-IR"/>
        </w:rPr>
        <w:t xml:space="preserve">ولدت فاطمة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خِرْقَهٍ صَفْرَاءَ فَقَالَ أَ لَمْ أَنْهَکُمْ أَنْ تَلُفُّوهُ فِی خِرْقَهٍ صَفْرَاءَ ثُمَّ رَمَی بِهَا وَ أَخَذَ خِرْقَهً بَیْضَاءَ فَلَفَّهُ فِیهَا</w:t>
      </w:r>
      <w:r>
        <w:rPr>
          <w:rStyle w:val="FootnoteAnchor"/>
          <w:rtl w:val="true"/>
        </w:rPr>
        <w:footnoteReference w:id="358"/>
      </w:r>
      <w:r>
        <w:rPr>
          <w:rFonts w:ascii="IRNazanin" w:hAnsi="IRNazanin" w:eastAsia="IRNazanin"/>
          <w:color w:val="111111"/>
          <w:sz w:val="28"/>
          <w:sz w:val="28"/>
          <w:szCs w:val="28"/>
          <w:rtl w:val="true"/>
          <w:lang w:bidi="fa-IR"/>
        </w:rPr>
        <w:t xml:space="preserve">وقتی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او را در پارچه ای زرد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بودم او را در لباس زرد قرار ندهید؟ آن گاه پارچه زرد را دور انداخت و کودک را لباس سفید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میکروب از رنگ سفید گریزان است رنگ سفید باعث می شود چرک و لکه و آلودگی زودتر به چشم آید و شخص به زدودن آن آلودگی 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رنگ بحث مشروحی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اِغْسِلُوا صِبْیَانَکُمْ مِنَ اَلْغَمَرِ فَإِنَّ اَلشَّیْطَانَ یَشَمُّ اَلْغَمَرَ فَیَفْزَعُ اَلصَّبِیُّ فِی رُقَادِهِ</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کودکانتان را از چربی ها بشوئید زیرا شیطان چربی ها را استشمام می کند و کودک را از خواب می پراند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 آلودگی به وسیله چربی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حدیث هم شامل کودکان شیرخوار و هم کودکان بزرگتر که از غذاهای چربی دیگر نیز می خورند،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گفت مراد از شیطان میکرب است و عبارت حدیث دارای جنبه استعاری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ایجاد ناراحتی در پوست و دستگاه تنفس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یکی از آثارش پریدن کودک از خواب است</w:t>
      </w:r>
      <w:r>
        <w:rPr>
          <w:rFonts w:eastAsia="IRNazanin" w:cs="IRNazanin"/>
          <w:color w:val="111111"/>
          <w:sz w:val="28"/>
          <w:szCs w:val="28"/>
          <w:rtl w:val="true"/>
          <w:lang w:bidi="fa-IR"/>
        </w:rPr>
        <w:t>.</w:t>
      </w:r>
    </w:p>
    <w:p>
      <w:pPr>
        <w:pStyle w:val="Heading4"/>
        <w:numPr>
          <w:ilvl w:val="3"/>
          <w:numId w:val="1"/>
        </w:numPr>
        <w:rPr/>
      </w:pPr>
      <w:bookmarkStart w:id="298" w:name="__RefHeading___Toc14471202_1280447820"/>
      <w:bookmarkStart w:id="299" w:name="_Toc113"/>
      <w:bookmarkEnd w:id="298"/>
      <w:r>
        <w:rPr>
          <w:rtl w:val="true"/>
        </w:rPr>
        <w:t>ایمنی و تربیت کودک</w:t>
      </w:r>
      <w:bookmarkEnd w:id="299"/>
    </w:p>
    <w:p>
      <w:pPr>
        <w:pStyle w:val="BookText"/>
        <w:rPr/>
      </w:pPr>
      <w:r>
        <w:rPr>
          <w:rFonts w:ascii="IRNazanin" w:hAnsi="IRNazanin" w:eastAsia="IRNazanin"/>
          <w:color w:val="111111"/>
          <w:sz w:val="28"/>
          <w:sz w:val="28"/>
          <w:szCs w:val="28"/>
          <w:rtl w:val="true"/>
          <w:lang w:bidi="fa-IR"/>
        </w:rPr>
        <w:t>از نو یادآوری می شود موضوع بحث این کتاب ایمنی حفاظت و بهداشت است بنابراین در هیچ کدام از فصل ها و بخش های آن همه برنامه ها و دستورات اسلام مورد بحث قرار نگرفته است حتی در همین موضوع محدود نیز معمولاً تنها به ذکر نمونه ها بسنده شده است در موضوع تربیت نیز فقط چند نمونه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اعْرِفْ یَا مُفَضَّلُ مَا لِلْأَطْفَالِ فِی الْبُکَاءِ مِنَ الْمَنْفَعَهِ وَ اعْلَمْ أَنَّ فِی أَدْمِغَهِ الْأَطْفَالِ رُطُوبَهً إِنْ بَقِیَتْ فِیهَا أَحْدَثَتْ عَلَیْهِمْ أَحْدَاثاً جَلِیلَهً وَ عِلَلًا عَظِیمَهً مِنْ ذَهَابِ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وَ غَیْرِهِ فَالْبُکَاءُ یُسِیلُ تِلْکَ الرُّطُوبَهَ مِنْ رُءُوسِهِمْ فَیُعْقِبُهُمْ ذَلِکَ الصِّحَّهَ فِی أَبْدَانِهِمْ</w:t>
      </w:r>
      <w:r>
        <w:rPr>
          <w:rStyle w:val="FootnoteAnchor"/>
          <w:rtl w:val="true"/>
        </w:rPr>
        <w:footnoteReference w:id="36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درس مشروحی که به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ای مفضل بدان که برای کودکان در گریه کردنشان سودی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مخ و مغز اطفال رطوبتی هست اگر باقی بماند آنان را دچار مشکلات بزرگ می کند و نقص های بزرگی را در آن ها پدید می آورد از قبیل از دست دادن </w:t>
      </w:r>
    </w:p>
    <w:p>
      <w:pPr>
        <w:pStyle w:val="BookText"/>
        <w:rPr/>
      </w:pPr>
      <w:r>
        <w:rPr>
          <w:rFonts w:ascii="IRNazanin" w:hAnsi="IRNazanin" w:eastAsia="IRNazanin"/>
          <w:color w:val="111111"/>
          <w:sz w:val="28"/>
          <w:sz w:val="28"/>
          <w:szCs w:val="28"/>
          <w:rtl w:val="true"/>
          <w:lang w:bidi="fa-IR"/>
        </w:rPr>
        <w:t>بینایی و غیره گریه آن رطوبت را از محتوای سر آن ها به بیرون جاری می کند و در نتیجه صحت و سلامتی را در بدن آنان تأمین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يَسِيلُ مِنْ أَفْوَاهِ الْأَطْفَالِ مِنَ الرِّيقِ فَفِي ذَلِكَ خُرُوجُ الرُّطُوبَةِ الَّتِي لَوْ بَقِيَتْ فِي أَبْدَانِهِمْ لَأَحْدَثَتْ عَلَيْهِمُ الْأُمُورَ الْعَظِيمَةَ كَمَنْ تَرَاهُ قَدْ غَلَبَتْ عَلَيْهِ الرُّطُوبَةُ فَأَخْرَجَتْهُ إِلَى حَدِّ الْبَلَهِ وَ الْجُنُونِ وَ التَّخْلِيطِ</w:t>
      </w:r>
      <w:r>
        <w:rPr>
          <w:rStyle w:val="FootnoteAnchor"/>
          <w:rtl w:val="true"/>
        </w:rPr>
        <w:footnoteReference w:id="361"/>
      </w:r>
      <w:r>
        <w:rPr>
          <w:rFonts w:ascii="IRNazanin" w:hAnsi="IRNazanin" w:eastAsia="IRNazanin"/>
          <w:color w:val="111111"/>
          <w:sz w:val="28"/>
          <w:sz w:val="28"/>
          <w:szCs w:val="28"/>
          <w:rtl w:val="true"/>
          <w:lang w:bidi="fa-IR"/>
        </w:rPr>
        <w:t xml:space="preserve">و اما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ترشح می کند آن نیز برای بیرون ریختن رطوبتی است که اگر در اندام جسمشان باقی بماند آنان را دچار نقص های عظیم می کند همان طور که مشاهده می کنی افرادی را که رطوبت بر جسمشان غلبه کرده و آنان را دچار ابلهی، جنون و آمیختگی سیستم فکری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سال های اول هر نیاز و خواسته و ناراحتی خویش را به وسیله گریه اعلام می دارد و باید به آن توجه شود و پاسخ و اقدام لازم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حکمت تکوین این اصل در کودک است که چرا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می شود که مقایسه ای بین انسان و حیوان شود به قول آن دانشمند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 حیوانات مانند نوزاد انسان توان گریه کردن، داشتند شاید قدرت اندیشه شان به قدرت اندیشه انسان نزدیک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گریه کودک پاسخ لازم را در عمل، داد، لیکن نه در حد افراط ناشی از محبت مادری یا افراد ناشی از علم گرایی تک بعدی باید عکس العمل والدین در قبال گریه نوزاد یک واکنش خونسردانه شبیه گفتگویی باشد که با کودک هفت ساله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دستپاچگی و توسل به هر چاره و ابزار برای ساکت کردن کودک یک روال طبیعی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این است که گریه طفل یک فاجعه نیست، یک آفت خطرناک نیست بل در حد لازم مفید و سازنده و عامل مهمی در تأمین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عینی نیز پیام حدیث را مشاهده می کنیم معمولاً چشم و بینی دیوانگان خشک و بدون ترشح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یُرْخَی اَلصَّبِیُّ سَبْعاً وَ یُؤَدَّبُ سَبْعاً وَ یُسْتَخْدَمُ سَبْعاً وَ یَنْتَهِی طُولُهُ فِی ثَلاَثٍ وَ عِشْرِینَ وَ عَقْلُهُ فِی خَمْسَهٍ وَ ثَلاَثِینَ وَ مَا کَانَ بَعْدَ ذَلِکَ فَبِالتَّجَارِبِ</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هفت سال آزاد گذاشته می شود و در هفت سال دوم ادب آموخته می شود، و در هفت سال سوم از او مسئولیت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بنیان او تکمیل می شود و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عقلش کامل می گردد و پس از آن دوران تجربه اندوزی اوست نه رشد شخصیت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بنیان است که شامل بنیان جسمی و بنیان شخصیتی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الفضل، العطاء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اول دوران آزادی کامل است آزادی از کار یدی کار فکری، و آزادی از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پیام لفظ یرخی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آزادی رها کردن و به سر خود واگذاشتن نیست تا مثلاً یک کودک پنج ساله هر اقدام درست و نادرست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تربیتی مهمتر از هر اصلی و موثرتر از هر عاملی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کنترل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انسان با حیوان 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کنترلی است و رفتار انسان با انسان در تربیت بر اساس نظارت و کنترل است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آمیزه ای از نظارت و کنترل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مشکل در همین جاست که عنصر نظارت به چه میزان باشد و عنصر کنترل به چه میزان؟ وانگهی موضوع و مورد کنترل کجاست و موضوع و مورد نظارت کجا؟</w:t>
      </w:r>
    </w:p>
    <w:p>
      <w:pPr>
        <w:pStyle w:val="BookText"/>
        <w:rPr/>
      </w:pPr>
      <w:r>
        <w:rPr>
          <w:rFonts w:ascii="IRNazanin" w:hAnsi="IRNazanin" w:eastAsia="IRNazanin"/>
          <w:color w:val="111111"/>
          <w:sz w:val="28"/>
          <w:sz w:val="28"/>
          <w:szCs w:val="28"/>
          <w:rtl w:val="true"/>
          <w:lang w:bidi="fa-IR"/>
        </w:rPr>
        <w:t>یعنی در کدام شرایط باید بر مقدار نظارت افزوده شود و در کدام شرایط بر میزان کنترل افزوده شود تا این معجون مرکب آن تعادل لازم برای هر شرایط ویژه ای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مربی در این کار موفق شود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است یعنی کودک همه چیز دارد و می تواند خودش رشد کند مربی فقط هدایتگر است و نباید چیزی به او بدهد یا چیزی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اصول و فروع تربیت یک دانش و علم است عملی و پیاده کردن این علم بر روی وجود کودک یک هنر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قبل از هر چیز این اصل را بداند که در قبال هیچ رفتاری نباید صرفاً نظارتی یا صرفاً کنترلی،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عمل نظارتی محض و عمل کنترلی محض در قبال هر رفتار صحیح و ناصحیح کودک، کاری است نادرست و ناقض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حد کنترل مسئولیت خواهی است که در هفت سال اول باید کاملاً از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برخی از علم گرایان که دچار بینش تک بعدی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آمیزه ای از نظارت و کنترل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مجموعاً در لباس و قالب نظارت باشد به طوری که عنصر کنترل در عین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برای کودک محسوس، نباشد و او همه برخوردهای مربّی را نظارتی محض، تلقی کند او را هدایت گر بداند نه دهنده چیزی که او ندارد و نه گیرنده و حذف کننده چیزی که در وجود او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شدت نظارت نیز معنایی غیر از کنترل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نظارت و مخفی داشتن آن و اعمال نظارت همراه با پنهان کاری نیز درست نیست زیرا دو لازمه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کودک پی به پنهان کاری مربی خواهد برد و دچار نفاق و دو روئی می شود که در حقیقت از مربی به او القاء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نظارتی را که بر او هست احساس کند و این یکی از نیازهای روانی و شخصیتی اوست، در غیر این صورت از نظر روانی اقناع نشده و دچار خصلت بهانه گیری می شود زیرا کمبود نظارت برای او حاکی از کم توجهی نسبت به او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می توان همه اشتباهات یک مربی را در دو جمله خلاصه کرد گمان می کند کودک فلان چیز را ندارد و باید به او داده شود یا فلان چیز زاید را دارد باید از ذات او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بداند کودک به این افزودن ها و حذف کردن ها نیاز ندارد او همه چیز را دارد لیکن، بالقوه، تنها کاری که مربی می کند کمک به جریان انتقال آن ها به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مربی ای بی تردید موفق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هدایتی که ترکیب ظریفکارانه ای از نظارت و کنترل، است معیار توان و عدم توان مربی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از خط هدایت و تفریط از افق هدایت نشان دهنده ناتوانی مربی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های جزئی از این خط امر عادی است و هیچ کسی از آن بری نیست تا وقتی که این لغزش ها به حد افراط و تفریط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اول هدیات فکر و اندیشه و یادگیری کودک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بس مهم است بل مراد هدایت توان های بالقوه است که به طور سالم به فعلیت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فکر و اندیشه و یادگیری کودک نباید هدف باشد بلکه باید ابزاری برای سلامت و صحت جریان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اکثریت قریب به اتفاق مربیان به این نکته مهم توجه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درصدد محصول برداری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کوتاه مدت مصداق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درو کردن محصول قبل از موسم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در صدد پرورش باشد پرورش جاری یک جریان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قوه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حفاظت سلامت و صحت این جریان و بس کار و عمل مربی در دهه های بعد محصول و ثمر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بالا برنامه تربیت را در سه دوره هفت ساله مشخص تنظیم می نماید که بهتر است یک نگاه مجدد به آن 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سال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 تربیت هدایتی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کنترل در عنصر نظارت مستتر می شود و باید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نظارت شدید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نظارت غیر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کمتر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مسئولیت از کودک خواسته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سعی شود تا جایی که ممکن است مطالب ضروری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برخورد مستقیم که با تلخی و مسئولیت آموزش همراه است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کشیدن از کودک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وادار کردن او به طور مستقیم یا غیر مستقیم برای نقاشی، یادگیری حروف الفبا به ویژه آشنا کردن او با جدول ضرب و تشویق به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کودن ترین کودک در سنین پاین در نظر والدین نابغه ای تام العیار می نماید و این احساس موجب می شود که کودک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کردن به کاغذ و قلم در این سنین در صورتی درست است که دقیقاً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نیز گاهی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کودک را به بازی هایی تشویق می کنند که در آینده به درد او بخورد مثلاً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های اسباب بازی سازی نیز در این سلیقه به کمک والدین آمده و تکه های مثلاً ساختمان </w:t>
      </w:r>
    </w:p>
    <w:p>
      <w:pPr>
        <w:pStyle w:val="BookText"/>
        <w:rPr/>
      </w:pPr>
      <w:r>
        <w:rPr>
          <w:rFonts w:ascii="IRNazanin" w:hAnsi="IRNazanin" w:eastAsia="IRNazanin"/>
          <w:color w:val="111111"/>
          <w:sz w:val="28"/>
          <w:sz w:val="28"/>
          <w:szCs w:val="28"/>
          <w:rtl w:val="true"/>
          <w:lang w:bidi="fa-IR"/>
        </w:rPr>
        <w:t>درست می کنند که کودک هم بازی کند و هم با مونتاژ کردن آن ها محاسبه گر بار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همین حسابگری در واقع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باید با روند طبیعی خویش باز شود اگر زیبایی های آن زودتر به معرض تماشا در آورده شود جالب و خوش آیند است لیکن آینده آن که باید یک گل کامل شود، لطمه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بر اساس فطرت انسانی خویش همیشه در صدد یادگیری و حتی حسابگری، است شتاب دادن به این جریان بالقوه برای به فعلیت رسیدن، اقدام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بگویم همه این برنامه های رایج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های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از هفت سال، نادرست و اشتباه است بر همگان حق می دهم که سخنم را مردود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آینده درستی ادعایم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سوال را جداً مطرح می کنم در جامعه ما حدود نیم قرن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مدرسه ای قبل از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تهیه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 گذاشته شده است آیا این برنامه درصد نابغه های جامعه ما را افزایش داده یا از آن کاسته است؟ محور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افزایش کمّی جمعیت که لزوماً و الزاماً افزایش افراد نابغه و دانشمند را در پیدارد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 اول نیز لازم است کودک با مسئولیت رو به رو شود لیکن با شیوه هنرمندانه در خطاب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انسان باشد نه شخص او انسان باید چنین، کند انسان نباید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پسندیده است، آن پسندیده نیست و کودک در این خطاب باید در مقام داوری بنشیند نه شخص مورد خطاب و مؤاخذه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در قالب باید این کار را بکنی باید از آن کار بپرهیزی این کار تو بد است این کار تو خوب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در این دوران عنصری از تربیت نیست تنها ابزاری است که مربی برای تکمیل جنبه هنری کار خویش از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سال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عنصر کنترل کمی رقیق می شود اما رنگ و بوی تربیت باید همان نظارت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آموزش به معنای اصطلاحی و نیز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توقع عمل به آن ها،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عنصر سوم است که در این دوره نقشی مساوی با دو عنصر نظارت و کنترل پیدا می کند که در هفت سال اول تنها به عنوان ابزار در چگونگی هنر تربیت،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آموزش و تیزی و تلخی باید و نباید متوجه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ویژگیهای جسمی و شخصیتی او، یعنی میزان و مقدار مسولیت و تلخی آن را ویژگی های خود کودک تعیین می کند و بسته به کشش و تحمل شخصیتی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سال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کنترل از ماهیت تربیت کنار گذاشته می شود و می ماند تشویق و نظارت اهرم کنترل به خود جوان سپرده می شود که خودش خویشتن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والدین یا هر مربی دیگر نیز همین را از او می خواهند و این معنای همان مسئولیت 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کنترل مانند پرس است که جوان را یا بی شخصیت و یا عاصی به بار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شیوه هنرمندانگی باید تا پایان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رفتار مربی با قوت خود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رعایت حریم شخصیت جوان با این تلقی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نظر مربی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عنصری در جای عنصر کنترل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جوان با جوان برتر از او برای شخصیت او سخت خطرناک است و مقایسه او با جوان کهتر از او برایش نگران کننده است زیرا می داند که در ماورای این مقایسه آن مقایسه نیز هست گرچه مربی از آن ظاهراً خودداری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در پایان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ورود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بین می رود و دیگر نه امکان دارد و نه فایده ای والدین و هر مربی خانوادگی باید این گونه هوس ها را از سر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و والدین تنها می توانند نقش مشاور و احیاناً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توقع بیش از این جز آزار جوان و عاصی کردن او و نیز آزاد خود بهره ای نخواهد داشت خواه جوان دارای شخصیت مطلوب باشد و خواه، نه که در حدیث زیر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 اِبْنَکَ یَلْعَبْ سَبْعَ سِنِینَ وَ یُؤَدَّبْ سَبْعاً وَ اِلْزَمْهُ نَفْسَکَ سَبْعَ سِنِینَ فَإِنْ أَفْلَحَ وَ إِلاَّ فَإِنَّهُ مَنْ لاَ خَیْرَ فِیهِ</w:t>
      </w:r>
      <w:r>
        <w:rPr>
          <w:rStyle w:val="FootnoteAnchor"/>
          <w:rtl w:val="true"/>
        </w:rPr>
        <w:footnoteReference w:id="363"/>
      </w:r>
      <w:r>
        <w:rPr>
          <w:rFonts w:ascii="IRNazanin" w:hAnsi="IRNazanin" w:eastAsia="IRNazanin"/>
          <w:color w:val="111111"/>
          <w:sz w:val="28"/>
          <w:sz w:val="28"/>
          <w:szCs w:val="28"/>
          <w:rtl w:val="true"/>
          <w:lang w:bidi="fa-IR"/>
        </w:rPr>
        <w:t>بگذار پسرت هفت سال بازی کند و هفت سال دوم دوره آموزش اوست، و هفت سال سوم او را همراه و همکار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رشد و رستگاری باشد، چه بهتر و گرنه او کسی است که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رفتاری با او آغاز کن مانند رفتار دو مرد با همدیگر بهترین تبلور این رفتار طرف مشورت قرار دادن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جمله مزبور بر می آید که عصر مسئولیت خواهی مانند آن چه از هر مردی می خواهند فرا رسیده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حدیث در علوم انسانی بحث می کند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اصل است و پیشتر گفته شد هر اصل و قاعده و فرمول در علوم انسانی استثنا پذیر است بر خلاف علوم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معمولاً انسان ها خودشان را در پایان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نشان می دهند و به قول حدیث، اول بنیانشان هم از جهت جسمی و هم از جهت شخصیتی تکوین می یابد و کمتر کسی است که در سنین بعدی تحول اساسی در جسم و شخصیت او ظاهر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مَوْلُودٍ یُولَدُ عَلَی اَلْفِطْرَهِ حَتَّی یَکُونَ أَبَوَاهُ یُهَوِّدَانِهِ وَ یُنَصِّرَانِهِ</w:t>
      </w:r>
      <w:r>
        <w:rPr>
          <w:rStyle w:val="FootnoteAnchor"/>
          <w:rtl w:val="true"/>
        </w:rPr>
        <w:footnoteReference w:id="36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کودک بر اساس فطرت توحید به دنیا می آید و این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نصرانی یا یهودی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حفاظت کودک دشوارتر است یا بهداشت او؟</w:t>
      </w:r>
    </w:p>
    <w:p>
      <w:pPr>
        <w:pStyle w:val="BookText"/>
        <w:rPr/>
      </w:pPr>
      <w:r>
        <w:rPr>
          <w:rFonts w:ascii="IRNazanin" w:hAnsi="IRNazanin" w:eastAsia="IRNazanin"/>
          <w:color w:val="111111"/>
          <w:sz w:val="28"/>
          <w:sz w:val="28"/>
          <w:szCs w:val="28"/>
          <w:rtl w:val="true"/>
          <w:lang w:bidi="fa-IR"/>
        </w:rPr>
        <w:t>از نظر جسمی کودک موجودی است بالقوه رشد کننده و فاقد هر نوع دفاع حفاظتی و دفاع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نخست بهداشت او حفاظت و حفاظت او بهداشت او است و میان این دو مقوله نمی توان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تدریج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فعال می شود غریزه حفاظت از خود و پرهیز از برخی چیزها در او به کار می افتد، لیکن به موازات آن بازی گوشی نیز در او تحریک می شود نه تنها چیزی از اهمیت حفاظت کاسته نمی شود بل در این مرحله مقوله حفاظت کاملاً از مقوله بهداشت جدا می شود و برای مربی تأمین حفاظت دشوارتر از تأمین بهداشت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روانی و شخصیتی، از دیدگاه حدیث بالا حفاظت آن شخصیت بالقوه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 دارد سخت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مربی همان سرمایه ذاتی را که کودک از شکم مادر آورده است حفظ کند و تا هفت سال کاری با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اتخاذ چنین روشی غیر ممکن است زیرا از طرفی تربیت و تأمین ایمنی ضرورت دارد و از طرف دیگر حفظ شخصیت بالقوه، فطری و انتخاب یک راه صحیح است که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فطرت کودک توسط مربی معمولاً بر حفظ فطرت او لطمه می زند یعنی در این مورد بهداشت بر عليه بهداشت می شود و چون هیچ راه چاره ای با چهارچوبه مشخص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باید اصل را بر این گذاشت که حتی الامکان از ایجاد تغییر در فطرت او و به اصطلاح از کانالیزه کردن جریان رشد بالقوه او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اگر شخص تربیت کننده دارای حرفه مربیگری باشد و در مقام تربیت فرزند خود باشد که یک خطر جدی این فرزند را تهدید می کند که کودکان دیگر از آن آسوده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نظامی می خواهد همه چیز را با راه حل نظامی حل کند یک تاجر گمان می کند اشکال موتوری خودرو را با چانه زدن با خودرو می شود حل کرد این خصلت در همه ما انسان ها با نسبتی از شدت و ضعف وجود دارد، وای به حال کودکی که پدر و مادرش مربی حرفه ای با خصلت شدید مذکور باشند آنان شخصیت کودک را مثل آب به نحو دلخواه خودشان لوله کشی می کنند با این که گمان می کنند از کنترل خودداری می کنند مساله را از کنترل فراتر برده به قالب گیری می رسانند با تمام توان سعی می کنند غنچه را قبل از موسم طبیعی باز کنند و مانند خالی کردن محتوای یک ظرف همه استعدادهای کودک را بیرون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سعی نکنیم بر استعداد کودک بیفزائیم چنین ایده ای هرگز تحقق نخواهد یافت بگذاریم خودش راه برود، رشد کند، ما تنها هدایتگر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ضرورت دارد حفظ و حفاظت استعداد کودک است و بهداشت آن استعداد از عوارض منفی و همین کافی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بیان دیگر آن تربیت صحیح است که از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استعداد در جریان انتقال از قوه به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که می داند با یک موجود طبیعی بالنده و بالقوه توانمند روبرو است پس باید طبیعت او را از او نگیرد، بالندگی او را به مسیرهای مصنوعی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برنامه هفت سال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 سال دوم این غنچه به مقداری باز شده است و هنگام آن رسیده که تحت آموزش قرار گیرد و به تدریج بایدها و نبایدها که در دوره پیش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اینک با نسبتی از صراحت در برنامه آموزشی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هنوز خیلی زود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تربیت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هفت ساله اول هم از نظر جسمی و هم از نظر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مرحله ای که حفاظت و بهداشت از هم جدا شده و هر کدام معنای ویژه خود را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مهمتر است و در هفت سال دوم بهداشت جسمی و روانی بیش از حفاظت اهمیت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استعداد در جریان انتقال به فعلیت بیش از حفاظت استعداد، ارزش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نباید از دایره هدایت قدم فراتر نهاد در فصل دوم هدایت قالب و شکل آموزش به خود می گیرد لیکن باز نباید عنصر هدایت از آن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عنصر هدایت حذف می شود و جای خود را به عنصری از مشورت می دهد مربی در این فصل باید سیمای مشاور داشته باشد و این انتقال سیمای مربی از هدایتگری به مشاوری به تدریج در طول هفت سال دوم انجام می یابد و در پایان آن اثری از آن هدایت گری خاص تربیتی نمی ماند و همین طور فن و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فصل دوم کنار گذاشته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گرچه در روزگار ما همه چیز به ویژه امر تبلیغات بر اساس القاء مبتنی است و هر مطلب و پیام را می خواهند از کانال ناخودآگاه افراد به کانون باورشان نفوذ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فصل مسئولیت به معنای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ابتدا لازم است کمی در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هر کاری رفتاری که در فصل اول از کودک می خواهیم نباید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او را به تمرین وادار کنیم لازم است تمرین هایی که او انجام می دهد اولاً کاملاً ماهیت بازی داشته باشد ثانیاً تمرین برای فصل دوم و امور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فصل اول برای فصل دوم تمرین داده می شود نه بیش از آن مونتاژ کردن تکه های ساختمان تمرین معماری است یا حداقل تمرین هندسی و ریاضی است که هیچ مناسبتی با فصل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نیز برای امور فصل سوم تمرین می کند و در پایان فصل دوم پایان تمرین تربیتی است زیرا ادامه آن شخص را خیال پرداز بار می آورد که یک بیماری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یمرن الصبى لصلوة لست سنین </w:t>
      </w:r>
      <w:r>
        <w:rPr>
          <w:rStyle w:val="FootnoteAnchor"/>
          <w:rtl w:val="true"/>
        </w:rPr>
        <w:footnoteReference w:id="365"/>
      </w:r>
      <w:r>
        <w:rPr>
          <w:rFonts w:ascii="IRNazanin" w:hAnsi="IRNazanin" w:eastAsia="IRNazanin"/>
          <w:color w:val="111111"/>
          <w:sz w:val="28"/>
          <w:sz w:val="28"/>
          <w:szCs w:val="28"/>
          <w:rtl w:val="true"/>
          <w:lang w:bidi="fa-IR"/>
        </w:rPr>
        <w:t>کودک در سن شش سالگی برای نماز تمرین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شهید ثانی در شرح آن که یک شرح مزجی است چنین آورده است و يمرن الصّى على الصلوة لست و فى البيان لسبع، و كلاهما مرویّ </w:t>
      </w:r>
      <w:r>
        <w:rPr>
          <w:rStyle w:val="FootnoteAnchor"/>
          <w:rtl w:val="true"/>
        </w:rPr>
        <w:footnoteReference w:id="366"/>
      </w:r>
      <w:r>
        <w:rPr>
          <w:rFonts w:ascii="IRNazanin" w:hAnsi="IRNazanin" w:eastAsia="IRNazanin"/>
          <w:color w:val="111111"/>
          <w:sz w:val="28"/>
          <w:sz w:val="28"/>
          <w:szCs w:val="28"/>
          <w:rtl w:val="true"/>
          <w:lang w:bidi="fa-IR"/>
        </w:rPr>
        <w:t xml:space="preserve">و تمرین داده می شود کودک برای نماز در شش سالگی و خود 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در هفت سالگی و هر دو در حدیث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هر دو روایت یک چیز را در نظر دارند روایتی که شش سال را نام می برد مقصودش اتمام شش سال است که ورود به هفت سالگی باشد و روایتی که هفت سال را ذکر کرده مرادش آغاز سال هفتم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تربیت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تنها رگ های از دانش تربیت پی گیری شد که ارتباط جدی با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حفاظت استعداد کودک و بهداشت استعدادش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300" w:name="pg19082_180241"/>
    </w:p>
    <w:p>
      <w:pPr>
        <w:pStyle w:val="Heading2"/>
        <w:numPr>
          <w:ilvl w:val="1"/>
          <w:numId w:val="1"/>
        </w:numPr>
        <w:rPr/>
      </w:pPr>
      <w:bookmarkStart w:id="301" w:name="__RefHeading___Toc14471204_1280447820"/>
      <w:bookmarkStart w:id="302" w:name="_Toc114"/>
      <w:bookmarkEnd w:id="300"/>
      <w:bookmarkEnd w:id="301"/>
      <w:r>
        <w:rPr>
          <w:rtl w:val="true"/>
        </w:rPr>
        <w:t>فصل پنجم</w:t>
      </w:r>
      <w:bookmarkEnd w:id="302"/>
    </w:p>
    <w:p>
      <w:pPr>
        <w:pStyle w:val="Heading3"/>
        <w:numPr>
          <w:ilvl w:val="2"/>
          <w:numId w:val="1"/>
        </w:numPr>
        <w:rPr/>
      </w:pPr>
      <w:bookmarkStart w:id="303" w:name="__RefHeading___Toc14471206_1280447820"/>
      <w:bookmarkStart w:id="304" w:name="_Toc11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ایمنی و بهداشت و حفاظت فردی</w:t>
      </w:r>
    </w:p>
    <w:p>
      <w:pPr>
        <w:pStyle w:val="BookText"/>
        <w:rPr/>
      </w:pPr>
      <w:r>
        <w:rPr>
          <w:rFonts w:ascii="IRNazanin" w:hAnsi="IRNazanin" w:eastAsia="IRNazanin"/>
          <w:color w:val="111111"/>
          <w:sz w:val="28"/>
          <w:sz w:val="28"/>
          <w:szCs w:val="28"/>
          <w:rtl w:val="true"/>
          <w:lang w:bidi="fa-IR"/>
        </w:rPr>
        <w:t>ایمنی و بهداشت فردی</w:t>
      </w:r>
    </w:p>
    <w:p>
      <w:pPr>
        <w:pStyle w:val="BookText"/>
        <w:rPr/>
      </w:pPr>
      <w:r>
        <w:rPr>
          <w:rFonts w:ascii="IRNazanin" w:hAnsi="IRNazanin" w:eastAsia="IRNazanin"/>
          <w:color w:val="111111"/>
          <w:sz w:val="28"/>
          <w:sz w:val="28"/>
          <w:szCs w:val="28"/>
          <w:rtl w:val="true"/>
          <w:lang w:bidi="fa-IR"/>
        </w:rPr>
        <w:t>بهداشت بدن</w:t>
      </w:r>
    </w:p>
    <w:p>
      <w:pPr>
        <w:pStyle w:val="BookText"/>
        <w:rPr/>
      </w:pPr>
      <w:r>
        <w:rPr>
          <w:rFonts w:ascii="IRNazanin" w:hAnsi="IRNazanin" w:eastAsia="IRNazanin"/>
          <w:color w:val="111111"/>
          <w:sz w:val="28"/>
          <w:sz w:val="28"/>
          <w:szCs w:val="28"/>
          <w:rtl w:val="true"/>
          <w:lang w:bidi="fa-IR"/>
        </w:rPr>
        <w:t>مسواک</w:t>
      </w:r>
    </w:p>
    <w:p>
      <w:pPr>
        <w:pStyle w:val="BookText"/>
        <w:rPr/>
      </w:pPr>
      <w:r>
        <w:rPr>
          <w:rFonts w:ascii="IRNazanin" w:hAnsi="IRNazanin" w:eastAsia="IRNazanin"/>
          <w:color w:val="111111"/>
          <w:sz w:val="28"/>
          <w:sz w:val="28"/>
          <w:szCs w:val="28"/>
          <w:rtl w:val="true"/>
          <w:lang w:bidi="fa-IR"/>
        </w:rPr>
        <w:t>ایمنی و آداب حنیفیت</w:t>
      </w:r>
    </w:p>
    <w:p>
      <w:pPr>
        <w:pStyle w:val="BookText"/>
        <w:rPr/>
      </w:pPr>
      <w:r>
        <w:rPr>
          <w:rFonts w:ascii="IRNazanin" w:hAnsi="IRNazanin" w:eastAsia="IRNazanin"/>
          <w:color w:val="111111"/>
          <w:sz w:val="28"/>
          <w:sz w:val="28"/>
          <w:szCs w:val="28"/>
          <w:rtl w:val="true"/>
          <w:lang w:bidi="fa-IR"/>
        </w:rPr>
        <w:t>ایمنی و تغذیه</w:t>
      </w:r>
    </w:p>
    <w:p>
      <w:pPr>
        <w:pStyle w:val="BookText"/>
        <w:rPr/>
      </w:pPr>
      <w:r>
        <w:rPr>
          <w:rFonts w:ascii="IRNazanin" w:hAnsi="IRNazanin" w:eastAsia="IRNazanin"/>
          <w:color w:val="111111"/>
          <w:sz w:val="28"/>
          <w:sz w:val="28"/>
          <w:szCs w:val="28"/>
          <w:rtl w:val="true"/>
          <w:lang w:bidi="fa-IR"/>
        </w:rPr>
        <w:t>ایمنی و حفاظت روح و روان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305" w:name="pg19082_180242"/>
    </w:p>
    <w:p>
      <w:pPr>
        <w:pStyle w:val="Heading3"/>
        <w:numPr>
          <w:ilvl w:val="2"/>
          <w:numId w:val="1"/>
        </w:numPr>
        <w:rPr/>
      </w:pPr>
      <w:bookmarkStart w:id="306" w:name="__RefHeading___Toc14471208_1280447820"/>
      <w:bookmarkStart w:id="307" w:name="_Toc116"/>
      <w:bookmarkEnd w:id="305"/>
      <w:bookmarkEnd w:id="306"/>
      <w:r>
        <w:rPr>
          <w:rtl w:val="true"/>
        </w:rPr>
        <w:t>ایمنی و بهداشت فردی</w:t>
      </w:r>
      <w:bookmarkEnd w:id="307"/>
    </w:p>
    <w:p>
      <w:pPr>
        <w:pStyle w:val="Heading4"/>
        <w:numPr>
          <w:ilvl w:val="3"/>
          <w:numId w:val="1"/>
        </w:numPr>
        <w:rPr/>
      </w:pPr>
      <w:bookmarkStart w:id="308" w:name="__RefHeading___Toc14471210_1280447820"/>
      <w:bookmarkStart w:id="309" w:name="_Toc117"/>
      <w:bookmarkEnd w:id="308"/>
      <w:r>
        <w:rPr>
          <w:rtl w:val="true"/>
        </w:rPr>
        <w:t>قرآن</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 امْسَحُوا بِرُوسِكُمْ وَ أَرْجُلَكُمْ إِلَى الْكَعْبَيْنِ وَ إِنْ كُنْتُمْ جُنُباً فَاطَّهَّرُوا وَ إِنْ كُنتُمْ مَرْضِي أَوْ عَلي سَفَر أَوْ جَاءَ أَحَدٌ مِنْكُمْ مِنَ الْغَائِطِ أَوْ لَا مَسْتُمُ النِّسَاءَ فَلَمْ تَجِدُوا مَاءً فَتَيَمَّمُوا صَعِيداً طَيِّباً فَامْسَحُوا بِوُجُوهِكُمْ وَأَيْدِيكُمْ مِنْهُ ما يُرِيدُ اللَّهُ لِيَجْعَلَ عَلَيْكُمْ مِنْ حَرَجٍ وَ لَكِنْ يُرِيدُ لِيُطَهِّرَكُمْ وَلِيُتِمَّ نِعْمَتَهُ عَلَيْكُمْ لَعَلَّكُمْ تَشْكُرُونَ</w:t>
      </w:r>
      <w:r>
        <w:rPr>
          <w:rStyle w:val="FootnoteAnchor"/>
          <w:rtl w:val="true"/>
        </w:rPr>
        <w:footnoteReference w:id="367"/>
      </w:r>
      <w:r>
        <w:rPr>
          <w:rFonts w:ascii="IRNazanin" w:hAnsi="IRNazanin" w:eastAsia="IRNazanin"/>
          <w:color w:val="111111"/>
          <w:sz w:val="28"/>
          <w:sz w:val="28"/>
          <w:szCs w:val="28"/>
          <w:rtl w:val="true"/>
          <w:lang w:bidi="fa-IR"/>
        </w:rPr>
        <w:t>ای کسانی که ایمان آورده اید هنگامی که برای نماز بر می خیزید صورت و دست هایتان را تا آرنج بشوئید و مسح کنید بر سر و پاهایتان تا دو قاب پا و اگر جنب باشید خودتان را با غسل پاکیزه کنید و همچین اگر ادرار و مدفوع از شما آید یا با زنان تماس جنسی داشتید عمل جنسی گرچه انزال منی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بودید و آب برایتان مضر بود یا در مس فرت باشید و آب در دسترستان نباشد پس تیمم کنید بر خاک پاکیزه و مسح کنید صورت و دست هایتان را با آن، خداوند قصد ایجاد مشقت برای شما ندارد لیکن می خواهد شما را پاکیزه گرداند و نعمتش را بر شما تمام کند تا این که شما سپاسگزار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فَاعْتَزِلُوا النِّسَاءَ فِی الْمَحِیضِ وَلا تَقْرَبُوهُنَّ حَتَّی یَطْهُرْنَ</w:t>
      </w:r>
      <w:r>
        <w:rPr>
          <w:rStyle w:val="FootnoteAnchor"/>
          <w:rtl w:val="true"/>
        </w:rPr>
        <w:footnoteReference w:id="368"/>
      </w:r>
      <w:r>
        <w:rPr>
          <w:rFonts w:ascii="IRNazanin" w:hAnsi="IRNazanin" w:eastAsia="IRNazanin"/>
          <w:color w:val="111111"/>
          <w:sz w:val="28"/>
          <w:sz w:val="28"/>
          <w:szCs w:val="28"/>
          <w:rtl w:val="true"/>
          <w:lang w:bidi="fa-IR"/>
        </w:rPr>
        <w:t xml:space="preserve">در ایام حیض زنان، از آن ها دور باشید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مقاربت و عمل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وقتی که پاکیزه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يُنَزِّلُ عَلَيْكُمْ مِنَ السَّماءِ ماءً لِيُطَهِّرَكُمْ</w:t>
      </w:r>
      <w:r>
        <w:rPr>
          <w:rStyle w:val="FootnoteAnchor"/>
          <w:rtl w:val="true"/>
        </w:rPr>
        <w:footnoteReference w:id="369"/>
      </w:r>
      <w:r>
        <w:rPr>
          <w:rFonts w:ascii="IRNazanin" w:hAnsi="IRNazanin" w:eastAsia="IRNazanin"/>
          <w:color w:val="111111"/>
          <w:sz w:val="28"/>
          <w:sz w:val="28"/>
          <w:szCs w:val="28"/>
          <w:rtl w:val="true"/>
          <w:lang w:bidi="fa-IR"/>
        </w:rPr>
        <w:t>به و فرو می فرستد برای شما آب از آسمان تا شما را به وسیله آن پاکیزه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ثِيَابَكَ فَطَهِّرْ</w:t>
      </w:r>
      <w:r>
        <w:rPr>
          <w:rStyle w:val="FootnoteAnchor"/>
          <w:rtl w:val="true"/>
        </w:rPr>
        <w:footnoteReference w:id="370"/>
      </w:r>
      <w:r>
        <w:rPr>
          <w:rFonts w:ascii="IRNazanin" w:hAnsi="IRNazanin" w:eastAsia="IRNazanin"/>
          <w:color w:val="111111"/>
          <w:sz w:val="28"/>
          <w:sz w:val="28"/>
          <w:szCs w:val="28"/>
          <w:rtl w:val="true"/>
          <w:lang w:bidi="fa-IR"/>
        </w:rPr>
        <w:t>و لباست را پس پاکیزه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الرُّجْزَ فَاهْجُرْ</w:t>
      </w:r>
      <w:r>
        <w:rPr>
          <w:rStyle w:val="FootnoteAnchor"/>
          <w:rtl w:val="true"/>
        </w:rPr>
        <w:footnoteReference w:id="371"/>
      </w:r>
      <w:r>
        <w:rPr>
          <w:rFonts w:ascii="IRNazanin" w:hAnsi="IRNazanin" w:eastAsia="IRNazanin"/>
          <w:color w:val="111111"/>
          <w:sz w:val="28"/>
          <w:sz w:val="28"/>
          <w:szCs w:val="28"/>
          <w:rtl w:val="true"/>
          <w:lang w:bidi="fa-IR"/>
        </w:rPr>
        <w:t>و از آلاینده ها و آلودگی ها دوری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یُحِبُّ المُطَّهِّرینَ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IRNazanin" w:hAnsi="IRNazanin" w:eastAsia="IRNazanin"/>
          <w:color w:val="111111"/>
          <w:sz w:val="28"/>
          <w:sz w:val="28"/>
          <w:szCs w:val="28"/>
          <w:rtl w:val="true"/>
          <w:lang w:bidi="fa-IR"/>
        </w:rPr>
        <w:t>خداوند پاکیزگان و پاکی گرایان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یُحِبُّ التَّوّابِینَ وَ یُحِبُّ الْمُتَطَهِّرِینَ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IRNazanin" w:hAnsi="IRNazanin" w:eastAsia="IRNazanin"/>
          <w:color w:val="111111"/>
          <w:sz w:val="28"/>
          <w:sz w:val="28"/>
          <w:szCs w:val="28"/>
          <w:rtl w:val="true"/>
          <w:lang w:bidi="fa-IR"/>
        </w:rPr>
        <w:t>خداوند توبه کاران و پاکی گرایان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صَحَّ فِیهَا أَمِنَ وَ مَنْ مَرِضَ فِیهَا نَدِمَ</w:t>
      </w:r>
      <w:r>
        <w:rPr>
          <w:rStyle w:val="FootnoteAnchor"/>
          <w:rtl w:val="true"/>
        </w:rPr>
        <w:footnoteReference w:id="374"/>
      </w:r>
      <w:r>
        <w:rPr>
          <w:rFonts w:ascii="IRNazanin" w:hAnsi="IRNazanin" w:eastAsia="IRNazanin"/>
          <w:color w:val="111111"/>
          <w:sz w:val="28"/>
          <w:sz w:val="28"/>
          <w:szCs w:val="28"/>
          <w:rtl w:val="true"/>
          <w:lang w:bidi="fa-IR"/>
        </w:rPr>
        <w:t>هر کس درزندگی دنیایی صحت بدن داشته باشد ایمن می شود، و هر کس در آن مریض شود پشیمان می شود</w:t>
      </w:r>
      <w:r>
        <w:rPr>
          <w:rFonts w:eastAsia="IRNazanin" w:cs="IRNazanin"/>
          <w:color w:val="111111"/>
          <w:sz w:val="28"/>
          <w:szCs w:val="28"/>
          <w:rtl w:val="true"/>
          <w:lang w:bidi="fa-IR"/>
        </w:rPr>
        <w:t xml:space="preserve">. </w:t>
      </w:r>
      <w:r>
        <w:rPr>
          <w:rStyle w:val="FootnoteAnchor"/>
          <w:rtl w:val="true"/>
        </w:rPr>
        <w:footnoteReference w:id="375"/>
      </w:r>
      <w:bookmarkStart w:id="310" w:name="pg19082_180243"/>
    </w:p>
    <w:p>
      <w:pPr>
        <w:pStyle w:val="BookText"/>
        <w:rPr/>
      </w:pPr>
      <w:bookmarkEnd w:id="310"/>
      <w:r>
        <w:rPr>
          <w:rFonts w:ascii="IRNazanin" w:hAnsi="IRNazanin" w:eastAsia="IRNazanin"/>
          <w:color w:val="111111"/>
          <w:sz w:val="28"/>
          <w:sz w:val="28"/>
          <w:szCs w:val="28"/>
          <w:rtl w:val="true"/>
          <w:lang w:bidi="fa-IR"/>
        </w:rPr>
        <w:t>آیه ها و حدیث فوق به عنوان نمونه و شعار این فصل از کتاب، برگزیده شدند</w:t>
      </w:r>
      <w:r>
        <w:rPr>
          <w:rFonts w:eastAsia="IRNazanin" w:cs="IRNazanin"/>
          <w:color w:val="111111"/>
          <w:sz w:val="28"/>
          <w:szCs w:val="28"/>
          <w:rtl w:val="true"/>
          <w:lang w:bidi="fa-IR"/>
        </w:rPr>
        <w:t>.</w:t>
      </w:r>
    </w:p>
    <w:p>
      <w:pPr>
        <w:pStyle w:val="Heading3"/>
        <w:numPr>
          <w:ilvl w:val="2"/>
          <w:numId w:val="1"/>
        </w:numPr>
        <w:rPr/>
      </w:pPr>
      <w:bookmarkStart w:id="311" w:name="__RefHeading___Toc14471212_1280447820"/>
      <w:bookmarkStart w:id="312" w:name="_Toc118"/>
      <w:bookmarkEnd w:id="311"/>
      <w:r>
        <w:rPr>
          <w:rtl w:val="true"/>
        </w:rPr>
        <w:t>بهداشت بدن</w:t>
      </w:r>
      <w:bookmarkEnd w:id="312"/>
    </w:p>
    <w:p>
      <w:pPr>
        <w:pStyle w:val="BookText"/>
        <w:rPr/>
      </w:pPr>
      <w:r>
        <w:rPr>
          <w:rFonts w:ascii="IRNazanin" w:hAnsi="IRNazanin" w:eastAsia="IRNazanin"/>
          <w:color w:val="111111"/>
          <w:sz w:val="28"/>
          <w:sz w:val="28"/>
          <w:szCs w:val="28"/>
          <w:rtl w:val="true"/>
          <w:lang w:bidi="fa-IR"/>
        </w:rPr>
        <w:t>در این بخش مراد از بهداشت بدن زدایش آلودگی هایی است که از خود بدن ناشی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مو، ناخن و مدفوع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اصل اعلام شده و معروف در این موضوع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وسیع بهداشتی اسلام حنیفیت به طور فراز و با عنوان ویژه جای گرفته است و این نشان دهنده اهمیت فوق العاده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عنوان یک آئین گذار و مؤسس یک فرهنگ جامع در همه ابعاد فرهنگی و آئینی از هیچ کس و از هیچ منبع دیگری کمک نمی گیرد اما در مورد حنیفیت به جنبه تاریخی آن نیز تکیه می کند و آن را یک سنت ویژه که بنیان گذارش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معرفی می نماید و از افتخارات و تمایزات ابراهیم و نسل و پیروان واقعی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بررسی کلی اما همه جانبه در تاریخ تمدن جامعه های بشری مشاهده می شود که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حنیفیت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هیچ قوم و جامعه ای وجود نداشته تنها در زندگی انبیای ابراهیمی و پیروانشان و نیز مانند جویباری کوچک در میان نسل اسماعیل تا پیامبر اسلام در میان مستعرب ها،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بين النهرين، مصر، چین، کهن هند، قدیم ایران باستان همگی فاقد این سنت بودند مردم ایران باستان نسبت به بدن شویی دچار توهم وحشتناکی شده بودند آب را مقدس و بدن شویی را عامل آلودگی آب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اروپائیان با این که در محیط پر از آب زندگی می کردند از تن شویی سخت گریزان، بودند همین امروز می توانید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و 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بگردید همه چیز دارد غیر از حمام کاخی با آن عظمت که حتی مکانی برای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کاخ نشینان پس از انباشتگی شکم برای دوباره خواری می آمدند و انگشت در گلو کرده قی می کردند، فاقد حمام است کاخی که ساکنین آن به صدها نفر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اروپائیان در جنگ های صلیبی در اثر تماس با مسلمانان به اهمیت تن شویی پی بردند و چون با آنان دشمن بودند از نحوه تن شویی چینی ها تقلید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حمام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شویی غربی ها همین امروز با نوعی پرهیز از آب همراه است داخل وان را تنها با کف صابون پر می کنند و آن را بر بدن مالیده سپس بدون استفاده از آب کف ها را با حوله می 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دوش حمام اخیراً وارد زندگی غربی ها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مسلمات تاریخ اروپاست و همین امروز در زندگی عینی آنان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ویل دورانت دوست دارد حتی مطالب درست و راستین را طوری در ساختمان کتابش جای دهد که هرم حقیقت روی سطحی بایستد که قاعده واقعی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خوشبینترین دیدگاه و بینش باید گفت تاریخ تمن ویل دورانت هدف مشخصی را دنبال می کند که از پیش معین شده است</w:t>
      </w:r>
      <w:r>
        <w:rPr>
          <w:rFonts w:eastAsia="IRNazanin" w:cs="IRNazanin"/>
          <w:color w:val="111111"/>
          <w:sz w:val="28"/>
          <w:szCs w:val="28"/>
          <w:rtl w:val="true"/>
          <w:lang w:bidi="fa-IR"/>
        </w:rPr>
        <w:t xml:space="preserve">. </w:t>
      </w:r>
      <w:bookmarkStart w:id="313" w:name="pg19082_180244"/>
    </w:p>
    <w:p>
      <w:pPr>
        <w:pStyle w:val="BookText"/>
        <w:rPr/>
      </w:pPr>
      <w:bookmarkEnd w:id="313"/>
      <w:r>
        <w:rPr>
          <w:rFonts w:ascii="IRNazanin" w:hAnsi="IRNazanin" w:eastAsia="IRNazanin"/>
          <w:color w:val="111111"/>
          <w:sz w:val="28"/>
          <w:sz w:val="28"/>
          <w:szCs w:val="28"/>
          <w:rtl w:val="true"/>
          <w:lang w:bidi="fa-IR"/>
        </w:rPr>
        <w:t xml:space="preserve">سنت حنیفیت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تنها به نوعی در میان یهودیان و در میان سلسله خاندان نسل حنیفی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اسلام معمول و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میان نسل مستعرب اسماعیل تنها یک یا چند خانواده بدان عمل می کردند نه همه آن ها، مگر غسل از جنابت که گاهی افراد مشرک و بت پرست از عرب و مستعرب نیز بدان عمل می کردند</w:t>
      </w:r>
      <w:r>
        <w:rPr>
          <w:rFonts w:eastAsia="IRNazanin" w:cs="IRNazanin"/>
          <w:color w:val="111111"/>
          <w:sz w:val="28"/>
          <w:szCs w:val="28"/>
          <w:rtl w:val="true"/>
          <w:lang w:bidi="fa-IR"/>
        </w:rPr>
        <w:t>.</w:t>
      </w:r>
    </w:p>
    <w:p>
      <w:pPr>
        <w:pStyle w:val="Heading3"/>
        <w:numPr>
          <w:ilvl w:val="2"/>
          <w:numId w:val="1"/>
        </w:numPr>
        <w:rPr/>
      </w:pPr>
      <w:bookmarkStart w:id="314" w:name="__RefHeading___Toc14471214_1280447820"/>
      <w:bookmarkStart w:id="315" w:name="_Toc119"/>
      <w:bookmarkEnd w:id="314"/>
      <w:r>
        <w:rPr>
          <w:rtl w:val="true"/>
        </w:rPr>
        <w:t>حنیفیت</w:t>
      </w:r>
      <w:bookmarkEnd w:id="315"/>
    </w:p>
    <w:p>
      <w:pPr>
        <w:pStyle w:val="Heading4"/>
        <w:numPr>
          <w:ilvl w:val="3"/>
          <w:numId w:val="1"/>
        </w:numPr>
        <w:rPr/>
      </w:pPr>
      <w:bookmarkStart w:id="316" w:name="__RefHeading___Toc14471216_1280447820"/>
      <w:bookmarkStart w:id="317" w:name="_Toc120"/>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نیکی گرا، شخص با گرایشات زیبا، پاکیزه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گراینده به آئین پاک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لقب های متعدد دارد، خلیل فتی جوان و جوانمرد قهرمان، توحید، مخلص ابوالانبیاء، شیعه و حزب خدا و حنیف از میان این القاب عنوان حنیف برای بهداشت گرایی او گزینش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 بودن بیشتر به رابطه روح و روان شخص با پاکیزه گرایی اشاره دارد شخص حنیف نه تنها زیبایی یک آیین را با خرد و عقل خویش در می یابد سرشت و جان او آن قدر نظیف و پاک است که از نظر روانی نیز از آلودگی ها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حنیف کسی است که نسبت به آلودگی ها حساس و نسبت به پاکیزه گی مشتاق، باشد غیر حنیف کسی است که نسبت به آلودگی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کلفت پهن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دنده پهن </w:t>
      </w:r>
      <w:r>
        <w:rPr>
          <w:rFonts w:ascii="Amiri" w:hAnsi="Amiri" w:eastAsia="Amiri" w:cs="Amiri"/>
          <w:color w:val="111111"/>
          <w:sz w:val="28"/>
          <w:sz w:val="28"/>
          <w:szCs w:val="28"/>
          <w:rtl w:val="true"/>
          <w:lang w:bidi="ar-SA"/>
        </w:rPr>
        <w:t>وَ مَنْ أَحْسَنُ دِيناً مِمَّنْ أَسْلَمَ وَجْهَهُ اللَّهِ وَ هُوَ مُحْسِنُ وَ اتَّبَعَ مِلَّةَ إِبْراهيمَ حَنيفاً</w:t>
      </w:r>
      <w:r>
        <w:rPr>
          <w:rStyle w:val="FootnoteAnchor"/>
          <w:rtl w:val="true"/>
        </w:rPr>
        <w:footnoteReference w:id="376"/>
      </w:r>
      <w:r>
        <w:rPr>
          <w:rFonts w:ascii="IRNazanin" w:hAnsi="IRNazanin" w:eastAsia="IRNazanin"/>
          <w:color w:val="111111"/>
          <w:sz w:val="28"/>
          <w:sz w:val="28"/>
          <w:szCs w:val="28"/>
          <w:rtl w:val="true"/>
          <w:lang w:bidi="fa-IR"/>
        </w:rPr>
        <w:t>آئین چه کسی زیباتر از آیین شخص مخلص به خدا و نیکوکار و پیرو ابراهیم، حنیف است؟ یا آئین چه کسی بهتر از آئین شخصی است که نسبت به خدا مخلص و پیرو آیین حنیف ابراهیم است؟ یا آئین چه کسی بهتر از آئین شخصی است که نسبت به خدا مخلص و پیرو آئین ابراهیم است و حنیف گشته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اَللَّهُ عَلَی إِبْرَاهِیمَ اَلْحَنِیفِیَّهَ وَ هِیَ اَلطَّهَارَهُ وَ هِیَ عَشَرَهُ أَشْیَاءَ خَمْسَهٌ فِی اَلرَّأْسِ وَ خَمْسَهٌ فِی اَلْبَدَنِ وَ أَمَّا اَلَّتِی فِی اَلرَّأْسِ فَأَخْذُ اَلشَّارِبِ وَ إِعْفَاءُ اَللِّحَی وَ طَمُّ اَلشَّعْرِ وَ اَلسِّوَاکُ وَ اَلْخِلاَلُ وَ أَمَّا اَلَّتِی فِی اَلْبَدَنِ فَحَلْقُ اَلشَّعْرِ مِنَ اَلْبَدَنِ وَ اَلْخِتَانُ وَ قَلْمُ اَلْأَظْفَارِ وَ اَلْغُسْلُ مِنَ اَلْجَنَابَهِ وَ اَلطَّهُورُ بِالْمَاءِ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خداوند برنامه حنیفیت را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آن برنامه بهداشتی است که ده کردار می باشد پنج کردار برای سر و پنج کردار برای بدن آن چه متعلق به سر است کوتاه کردن سبیل داشتن، ریش اصلاح موی سر مسواک و تخلیل دندان است و آن چه برای بدن آمده زدودن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پا و زیر بغل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ختنه کردن چیدن ناخن ها غسل جنابت و شستن محل ادرار و مدفوع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کسی حق دارد بگوید همه یا اکثر موارد دهگانه در فرهنگ روزمره مردم جهان حضور و وجود دارد پس چه انحصار و افتخاری برای ابراهیم هست؟ لیکن دست اندرکاران تاریخ تمدن بشر می دانند و دیگران نیز با مطالعه گذشت موارد دهگانه در تاریخ می توانند دریابند که نظافت و بهداشتی را که امروز در فرهنگ جهانی مشاهده می کنند پدیده ای است که در همین دهه های اخیر رواج یافته است جامعه های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جریان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اواخر </w:t>
      </w:r>
    </w:p>
    <w:p>
      <w:pPr>
        <w:pStyle w:val="BookText"/>
        <w:rPr/>
      </w:pPr>
      <w:r>
        <w:rPr>
          <w:rFonts w:ascii="IRNazanin" w:hAnsi="IRNazanin" w:eastAsia="IRNazanin"/>
          <w:color w:val="111111"/>
          <w:sz w:val="28"/>
          <w:sz w:val="28"/>
          <w:szCs w:val="28"/>
          <w:rtl w:val="true"/>
          <w:lang w:bidi="fa-IR"/>
        </w:rPr>
        <w:t>به اساس بهداشت توجه نداشتند و با این آداب دهگانه یا با اکثر آن ها آشنایی نداشتند و هنوز هم به برخی از آن ها عمل نمی کنند که در جای خود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همیشه و در همه جا ناخن هایشان را می گرفتند اما با انگیزه رفع مزاحمت، ناخن نه با انگیزه بهداشت یعنی همان کاری که گربه هم برای تنظیم جنگالش آن را به چوب یا درخت می ساید و همین طور اصلاح موی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علمی تر </w:t>
      </w:r>
      <w:r>
        <w:rPr>
          <w:rStyle w:val="FootnoteAnchor"/>
          <w:rtl w:val="true"/>
        </w:rPr>
        <w:footnoteReference w:id="378"/>
      </w:r>
      <w:r>
        <w:rPr>
          <w:rFonts w:ascii="IRNazanin" w:hAnsi="IRNazanin" w:eastAsia="IRNazanin"/>
          <w:color w:val="111111"/>
          <w:sz w:val="28"/>
          <w:sz w:val="28"/>
          <w:szCs w:val="28"/>
          <w:rtl w:val="true"/>
          <w:lang w:bidi="fa-IR"/>
        </w:rPr>
        <w:t xml:space="preserve">انگیزه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با انسان بوده اما انگیزه بهداشت گرایی و نظافت جویی به شکل امروزی از پدیده های اجتماعی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طیب ها و دوری از پلیدها نیز ریشه فطری دارد فطرت بشر اشیاء جهان را به سه نوع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دلچسب پلید و نفرت انگیز، و اشیاء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گروه اول گرایش، تمایل علاقه و عشق نشان داده و نسبت به گروه دوم پرهیز و نفرت و نسبت به گروه سوم بی 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انسان با همه پرهیز از پلیدها باز دچار آن ها می شده و به آن ها آلوده می گشته است پس از آلوده شدن چه واکنشی از خود نشان می داده است؟</w:t>
      </w:r>
    </w:p>
    <w:p>
      <w:pPr>
        <w:pStyle w:val="BookText"/>
        <w:rPr/>
      </w:pPr>
      <w:r>
        <w:rPr>
          <w:rFonts w:ascii="IRNazanin" w:hAnsi="IRNazanin" w:eastAsia="IRNazanin"/>
          <w:color w:val="111111"/>
          <w:sz w:val="28"/>
          <w:sz w:val="28"/>
          <w:szCs w:val="28"/>
          <w:rtl w:val="true"/>
          <w:lang w:bidi="fa-IR"/>
        </w:rPr>
        <w:t xml:space="preserve">و نیز موی سر و سبیل خود به خود از پلیدها نیستند تا انسان نسبت به آن نفرت فطری داشته باشد، بل عامل تجمع پلیدها و کثافت ها در خلالشان هستند، آیا فرهنگ بشری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توجه داشته است؟</w:t>
      </w:r>
    </w:p>
    <w:p>
      <w:pPr>
        <w:pStyle w:val="BookText"/>
        <w:rPr/>
      </w:pPr>
      <w:r>
        <w:rPr>
          <w:rFonts w:ascii="IRNazanin" w:hAnsi="IRNazanin" w:eastAsia="IRNazanin"/>
          <w:color w:val="111111"/>
          <w:sz w:val="28"/>
          <w:sz w:val="28"/>
          <w:szCs w:val="28"/>
          <w:rtl w:val="true"/>
          <w:lang w:bidi="fa-IR"/>
        </w:rPr>
        <w:t>در مورد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پس از دچار شدن به پلیدها تنها مواد مشهود آن ها را از بدنشان 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مدفوع حیوان به بدنشان می چسبید فقط مواد آن ها را می زدودند که به چشم دیگران یا خودشان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توجهی به خواص آن ها و آلودگی هایی که به چشم نیاید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در فرهنگ جامعه ها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سرایت پلیدی و نجاست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پلیدها نفرت داشتند اما از اشیائی که با پلیدها تماس پیدا می کردند هیچ گونه پرهیزی نشان نمی دادند هنوز هم این اصل در فرهنگ جهانی به طور کامل جای نیفتاده است مگر تنها در مورد میکرب های خاصی مانند میکرب 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انواع سرایت تنها با یک نوع آن یعنی سرایت برخی بیماری ها،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چرک زدایی و تن شویی نیز در همین برگ ها بینش اقوام مختلف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کوتاه کردن موی سر با انگیزه زیبا گرایی و دفع مزاحمت همیشه بوده است لیکن با انگیزه بهداشتی نه تنها در قدیم بلکه همین امروز هم در برخی از فرهنگ ها حتی در جامعه های پیشرفته نیز وجود ندارد به مطلبی که در آغاز همین بخش و فصل که سخن از حمام و وان و دوش بود از نو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 ماهیت بهداشت امروزی در جامعه ها مشاهده می کنید پس از کشف میکرب توسط پاستور، در فرهنگ مردم جهان پدید شده است و مردم به سرایت های نامشهود و ناپیدا باور کرده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سنت بهداشتی حنیفیت فقط مانند یک جریان کوچکی در اقیانوس جامعه جهانی وجود داشته و با ظهور اسلام رواج پیدا کرده توجه فرمایید تا اهمیت سنت حنیفیت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به یک داستان توجه کنید</w:t>
      </w:r>
      <w:r>
        <w:rPr>
          <w:rFonts w:eastAsia="IRNazanin" w:cs="IRNazanin"/>
          <w:color w:val="111111"/>
          <w:sz w:val="28"/>
          <w:szCs w:val="28"/>
          <w:rtl w:val="true"/>
          <w:lang w:bidi="fa-IR"/>
        </w:rPr>
        <w:t xml:space="preserve">: </w:t>
      </w:r>
      <w:bookmarkStart w:id="318" w:name="pg19082_180246"/>
    </w:p>
    <w:p>
      <w:pPr>
        <w:pStyle w:val="BookText"/>
        <w:rPr/>
      </w:pPr>
      <w:bookmarkEnd w:id="318"/>
      <w:r>
        <w:rPr>
          <w:rFonts w:ascii="IRNazanin" w:hAnsi="IRNazanin" w:eastAsia="IRNazanin"/>
          <w:color w:val="111111"/>
          <w:sz w:val="28"/>
          <w:sz w:val="28"/>
          <w:szCs w:val="28"/>
          <w:rtl w:val="true"/>
          <w:lang w:bidi="fa-IR"/>
        </w:rPr>
        <w:t>مرد راوپایی که همراه اردوی ناصرالدین شاه از تبریز عازم تهران بود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عقیده دارند که هنگام دفع مدفوع باید عضو مربوطه را شست، افراد اردو برای این عمل به کنار رودخانه می رفتند و رودخانه را به شدت آلوده می کردند و شگفت است که از همان آب برای تهیه غذا و نوشیدن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مرد حق داد اما کردار اردوی قجری را نباید به حساب اسلام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گذشت که آلوده کردن آب راکد و آب جاری و هر آب در اسلام حرام است مگر آبی که از منبع یا رودخانه چشمه برداشته شود و جداگانه به مصرف برسد و به وسیله آن آلودگی ها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وقتی که دستورهای بهداشتی اسلام بر علیه بهداشت اسلام عملی گردد بدتر از بی بهداشتی جامعه های دیگر می شود افراد اردوی مذکور می بایست محل هایی را برای دفع نیاز تعیین می کردند و آب لازم را از رودخانه برداشته و به آنجا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در محیط های خارج شهری یا باید ظرفی داشته باشد و آب را برای این نیاز به محل دیگر حمل کند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استفاده از آب صرف نظر کند آلوده ماندن به طور موقت بهتر از آلوده کردن آب رودخانه و 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عضو ادرار که به آب خیلی کمی نیازمند است در هر محیط و شرایطی تقریباً ممکن است و با هر چیزی می توان آن قدر آب را از رودخانه برداشته و به کنار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مدفوع از عضو مربوط نیز منحصر به آب نیست با هر شیء پاک قابل عمل است استفاده از آب بهتر و بهداشتی تر و از سنت حنیفیت است که امتیازات بهداشتی آب در این عمل در همین بخش خواهد آمد</w:t>
      </w:r>
      <w:r>
        <w:rPr>
          <w:rFonts w:eastAsia="IRNazanin" w:cs="IRNazanin"/>
          <w:color w:val="111111"/>
          <w:sz w:val="28"/>
          <w:szCs w:val="28"/>
          <w:rtl w:val="true"/>
          <w:lang w:bidi="fa-IR"/>
        </w:rPr>
        <w:t>.</w:t>
      </w:r>
    </w:p>
    <w:p>
      <w:pPr>
        <w:pStyle w:val="Heading4"/>
        <w:numPr>
          <w:ilvl w:val="3"/>
          <w:numId w:val="1"/>
        </w:numPr>
        <w:rPr/>
      </w:pPr>
      <w:bookmarkStart w:id="319" w:name="__RefHeading___Toc14471218_1280447820"/>
      <w:bookmarkStart w:id="320" w:name="_Toc121"/>
      <w:bookmarkEnd w:id="319"/>
      <w:r>
        <w:rPr/>
        <w:t>1</w:t>
      </w:r>
      <w:r>
        <w:rPr>
          <w:rtl w:val="true"/>
        </w:rPr>
        <w:t xml:space="preserve">- </w:t>
      </w:r>
      <w:r>
        <w:rPr>
          <w:rtl w:val="true"/>
        </w:rPr>
        <w:t>كوتاه کردن سبیل</w:t>
      </w:r>
      <w:bookmarkEnd w:id="320"/>
    </w:p>
    <w:p>
      <w:pPr>
        <w:pStyle w:val="BookText"/>
        <w:rPr/>
      </w:pPr>
      <w:r>
        <w:rPr>
          <w:rFonts w:ascii="IRNazanin" w:hAnsi="IRNazanin" w:eastAsia="IRNazanin"/>
          <w:color w:val="111111"/>
          <w:sz w:val="28"/>
          <w:sz w:val="28"/>
          <w:szCs w:val="28"/>
          <w:rtl w:val="true"/>
          <w:lang w:bidi="fa-IR"/>
        </w:rPr>
        <w:t>کوتاه کردن سبیل در حدی که لب ها مشاهده شود و هنگام خوردن و آشامیدن موی سبیل با لقمه و جرعه تماس نداشته باشد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لِیَأْخُذْ أَحَدُكُمْ مِنْ شَارِبِهِ وَ الشَّعْرِ الَّذِی فِی أَنْفِهِ وَ لْیَتَعَاهَدْ نَفْسَهُ فَإِنَّ ذَلِكَ یَزِیدُ فِی جَمَالِهِ</w:t>
      </w:r>
      <w:r>
        <w:rPr>
          <w:rStyle w:val="FootnoteAnchor"/>
          <w:rtl w:val="true"/>
        </w:rPr>
        <w:footnoteReference w:id="37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باید هر کدام از شما موی سبیل و مویی را که در بینی است کوتاه کند و نسبت به این کار متعهد باشد همیشه انجام دهد زیرا این عمل بر زیبایی او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کوتاه کردن است نه تراشیدن از بیخ</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موی داخل بینی که باید کوتاه شود موهایی است که دراز شده و از فضای داخل بینی خارج شده باشند، و آن مقدار که بیرون آمده و در معرض دید قرار می گیرد باید چیده شود نه از بیخ و دلیل این سخن توجیه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متن حدیث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مباحث آینده خواهیم دید که موهای داخل بینی ضرورت حیاتی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افراد زیبایی را در تراشیدن سبیل از بیخ و بن می دانند لیکن در اصول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چه زیبایی طبیعی است با آن چه که به وسیله عادت ها زیبا تلقی می شود، 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جانب دیگر روح فطری مردانگی کدام یک را زیبا می داند؟ و همچنین روح فطری زنانه و قضاوت فطری و طبیعی جنس مخالف جنس مخالفی که عادت زده نشده چگونه و چیست؟ فطرت و غریزه طبیعی زن دوست دارد مرد را در شکل خاص مرد مشاهده، کند و این یک امر مسلم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تتَقْلِیمُ اَلْأَظْفَارِ وَ اَلْأَخْذُ مِنَ اَلشَّارِبِ مِنَ اَلْجُمُعَهِ إِلَی اَلْجُمُعَهِ أَمَانٌ مِنَ اَلْجُذَامِ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کردن سبیل و گرفتن ناخن از جمعه تا جمعه عامل ایمنی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یُطَوِّلَنَّ أَحَدُکُمْ شَارِبَهُ وَ لاَ عَانَتَهُ وَ لاَ شَعْرَ إِبْطِهِ فَإِنَّ اَلشَّیْطَانَ یَتَّخِذُهَا مَخْبَأً یَسْتَتِرُ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 کسی از شما سبیلش را دراز نکند و موی پایین شکم و زیر بغل ها را وا نگذارد، زیرا شیطان در آن ها پنهان می شود و آنجاها را برای خودش پرورشگاه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یُطَوِّلَنَّ أَحَدُکُمْ شَارِبَهُ فَإِنَّ اَلشَّیْطَانَ یَتَّخِذُهَا مَخْبَأً یَسْتَتِرُ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سبیلش را دراز نکند زیرا شیطان در آن پنهان شده و آن را محل پرورش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در فاصله دهان و بینی قرار دارد انواع غذا به ویژه چربی ها با موهای دراز سبیل تماس پیدا می کنند و از جانب دیگر هوای مصرف شده از بینی خارج شده و با آن آمیخته می شود که یک زمینه مساعد و پرورشگاه برای میکرب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سبیل جایگاه میکرب شود، به دلیل این که در مسیر تنفس و تغذیه قرار دارد میکرب ها از طریق دهان و بینی وارد اندام های بدن می شوند و ایمنی شخص را مختل می سازند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گفته شد که این قبیل حدیث ها در مقام بیان مطلب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مراد از شیطان میکرب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این که شیطان اصلی که نام و اسم خاص او ابلیس است یک موجود دراک و مکلف است و انکار آن انکار قرآن است و به همین جهت در سخنان استعاری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ابلیس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21" w:name="pg19082_180248"/>
    </w:p>
    <w:p>
      <w:pPr>
        <w:pStyle w:val="BookText"/>
        <w:rPr/>
      </w:pPr>
      <w:bookmarkEnd w:id="321"/>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اَلطِّیبُ فِی اَلشَّارِبِ مِنْ أَخْلاَقِ اَلنَّبِیِّینَ وَ کَرَامَهٌ لِلْکَاتِبَیْنِ</w:t>
      </w:r>
      <w:r>
        <w:rPr>
          <w:rStyle w:val="FootnoteAnchor"/>
          <w:rtl w:val="true"/>
        </w:rPr>
        <w:footnoteReference w:id="384"/>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و خوشبو کردن سبیل از اخلاق پیامبران و بزرگداشتی است برای دو فرشته موکل بر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اَلطِّیبُ فِی اَلشَّارِبِ مِنْ أَخْلاَقِ اَلْأَنْبِیَاءِ وَ کَرَامَهُ اَلْکَاتِبَیْنِ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آگین کردن سبیل از اخلاق انبیاء و بزرگداشتی است برای دو فرشته 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بالا در صدد جلوگیری از پیدایش زمینه میکرب در سبیل بودند و این دو حدیث در صدد ضد عفونی محل سبیل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میکرب از بوی خوش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محیط خوشبو توان فعالیت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نیز دلالت دارند که نباید سبیل را از ته و بیخ تراشید زیرا می فرماید به سبیل عطر بزنید، سبیل را خوشبو کنید خوشبو کردن سبیل از اخلاق پیامبران است پس باید سبیل باشد تا بتوان آن را خوشبو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 محل سبیل را خوشبو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میزان کوتاه کردن نیز در حدیث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اَلسُّنَّهِ أَنْ یَأْخُذَ اَلشَّارِبَ حَتَّی یَبْلُغَ اَلْإِطَارَهَ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سنت من است که سبیل تا خط بالای سرخی، لب،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خود لب پیدا و مشهود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مورد نظر این دو حدیث صرفاً استشمام بوی خوش و لذت بردن از آن نیست و این حقیقت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بخورها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عفونی خواهیم دید هدف این دو حدیث ضد عفونی و تأمین ایمنی است شبیه این حدیث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اَلطِّیبُ یَشُدُّ اَلْقَلْبَ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IRNazanin" w:hAnsi="IRNazanin" w:eastAsia="IRNazanin"/>
          <w:color w:val="111111"/>
          <w:sz w:val="28"/>
          <w:sz w:val="28"/>
          <w:szCs w:val="28"/>
          <w:rtl w:val="true"/>
          <w:lang w:bidi="fa-IR"/>
        </w:rPr>
        <w:t>عطر و بوی خوش قلب را قوی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در صدد دفع و از بین بردن شیطان میکرب هستند حدیث هایی که توجهشان فقط به لذت از بوی خوش است حدیث های دیگرند</w:t>
      </w:r>
      <w:r>
        <w:rPr>
          <w:rFonts w:eastAsia="IRNazanin" w:cs="IRNazanin"/>
          <w:color w:val="111111"/>
          <w:sz w:val="28"/>
          <w:szCs w:val="28"/>
          <w:rtl w:val="true"/>
          <w:lang w:bidi="fa-IR"/>
        </w:rPr>
        <w:t>.</w:t>
      </w:r>
    </w:p>
    <w:p>
      <w:pPr>
        <w:pStyle w:val="Heading4"/>
        <w:numPr>
          <w:ilvl w:val="3"/>
          <w:numId w:val="1"/>
        </w:numPr>
        <w:rPr/>
      </w:pPr>
      <w:bookmarkStart w:id="322" w:name="__RefHeading___Toc14471220_1280447820"/>
      <w:bookmarkStart w:id="323" w:name="_Toc122"/>
      <w:bookmarkEnd w:id="322"/>
      <w:r>
        <w:rPr/>
        <w:t>2</w:t>
      </w:r>
      <w:r>
        <w:rPr>
          <w:rtl w:val="true"/>
        </w:rPr>
        <w:t xml:space="preserve">- </w:t>
      </w:r>
      <w:r>
        <w:rPr>
          <w:rtl w:val="true"/>
        </w:rPr>
        <w:t>داشتن ریش و اندازه آن</w:t>
      </w:r>
      <w:bookmarkEnd w:id="323"/>
    </w:p>
    <w:p>
      <w:pPr>
        <w:pStyle w:val="BookText"/>
        <w:rPr/>
      </w:pPr>
      <w:r>
        <w:rPr>
          <w:rFonts w:ascii="IRNazanin" w:hAnsi="IRNazanin" w:eastAsia="IRNazanin"/>
          <w:color w:val="111111"/>
          <w:sz w:val="28"/>
          <w:sz w:val="28"/>
          <w:szCs w:val="28"/>
          <w:rtl w:val="true"/>
          <w:lang w:bidi="fa-IR"/>
        </w:rPr>
        <w:t>اصل دوم از اصول حنیفیت داشتن 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اَلْمَجُوسَ جَزُّوا لِحَاهُمْ وَ وَفَّرُوا شَوَارِبَهُمْ وَ إِنَّا نَحْنُ نَجُزُّ اَلشَّوَارِبَ وَ نُعْفِی اَللِّحَی وَ هِیَ اَلْفِطْرَهُ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مجوسیان ریششان را چیده و سبیلشان را رها و پرپشت کردند و ما سبیل را کوتاه می کنیم و ریش می گذاریم و این است فطرت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مجوس جاماسب بنیانگذار اولین دین در فلات ایران است که آئین او قبل از آمدن آریایی ها در میان دو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کاسپیان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در ساحل دریای خزر و قزوین کنونی و دومی در ساحل رود ارس می زیستند، رواج داشت این دین در تحولات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میترائیزم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منجر شد که زردشت برای اصلاح آن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آریایی که پس از ورود به ایران به دین جاماسب، گرویدند نسبت به سبیل دوره های متفاوتی را 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 و هخامنشیان ریش می گذاشتند و سبیل را تا بالای لب کوتاه می کردند در زمان اشکانیان تراشیدن ریش معمول گردید به نظر می رسد این واکنش تقلیدی بود که مردم ایران از یونانیان مهاجم تحت فرماندهی اسکندر،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ریش نداشت گرچه عده زیادی از یونانیان و مقدونیان هنگام سلطه بر ایران ریش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ساسانیان از نو ریش گذاشتن به حد یک ارزش رسید و در اواسط عصر ساسانی سبیل دراز و تراشیدن ریش از نو معمول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فطرت با غریزه فرق ماهوی دارد انسان و حیوان در غریزه شریک هستند اما فطرت یک روح ویژه ای است که انسان دارای آن و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موضوع مهم و وسیعی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می فرماید ریش داشتن مطابق فطرت بل عین فطرت است بدیهی است که مطابق غریزه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دیدگاه طبیعی فطری و غریزه، طبیعی تراشیدن ریش و سبیل شبیه تراشیدن یال و سبیل شیر نر است و بالاتر گفته شد که در این موضوع داوری صحیح با روح طبیعی و معتدل است نه با روح عادت زده به ویژه در داوری جنس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اصراری برای ریشدار شدن مردها ندارم و از نظر فقهی استحباب آن مسلم لیکن وجوب آن مورد اختلاف است و هیچ مردی به دلیل تراشیدن ریش از اسلام خارج نمی شود تنها در صدد ابلاغ توصیه های اسلام در محور ایمنی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رجل طويل اللحية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هَذَا لَوْ هَيَّأَ مِنْ لِحْيَتِهِ فَبَلَغَ الرَّجُلَ ذَلِكَ فَهَيَّأَ مِنْ لِحْيَتِهِ بَيْنَ اللِّحْيَتَيْنِ ثُمَّ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فَلَمَّا رَآهُ قَالَ هَکَذَا فَافْعَلُوا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ریش درازی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بر این مرد اگر می کاست از ریشش؟ این سخن به آن مرد رسید و از لحیه اش کاست که نه خیلی کوتاه بود و نه دراز سپس به حضور پیامبر رسید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همه تان همین سلیقه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یُعْتَبَرُ عَقْلُ اَلرَّجُلِ فِی ثَلاَثٍ فِی طُولِ لِحْیَتِهِ وَ فِی نَقْشِ خَاتَمِهِ وَ فِی کُنْیَتِهِ</w:t>
      </w:r>
      <w:r>
        <w:rPr>
          <w:rStyle w:val="FootnoteAnchor"/>
          <w:rtl w:val="true"/>
        </w:rPr>
        <w:footnoteReference w:id="39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مرد را از سه چیز می توان تشخیص داد از اندازه، ریشش از نقش خاتمش، و از کنیه اش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جای خاتم امضا رایج است و به جای کنیه به نام خانوادگی بسنده می شود و مراد حدیث در مورد ریش همان سخن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اللحية من علائم الحماقة</w:t>
      </w:r>
      <w:r>
        <w:rPr>
          <w:rFonts w:eastAsia="IRNazanin" w:cs="IRNazanin"/>
          <w:color w:val="111111"/>
          <w:sz w:val="28"/>
          <w:szCs w:val="28"/>
          <w:rtl w:val="true"/>
          <w:lang w:bidi="fa-IR"/>
        </w:rPr>
        <w:t xml:space="preserve">». </w:t>
      </w:r>
      <w:bookmarkStart w:id="324" w:name="pg19082_180250"/>
    </w:p>
    <w:p>
      <w:pPr>
        <w:pStyle w:val="BookText"/>
        <w:rPr/>
      </w:pPr>
      <w:bookmarkEnd w:id="324"/>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زَادَ مِنَ اَللِّحْیَهِ عَنِ اَلْقَبْضَهِ فَفِی اَلنَّارِ</w:t>
      </w:r>
      <w:r>
        <w:rPr>
          <w:rStyle w:val="FootnoteAnchor"/>
          <w:rtl w:val="true"/>
        </w:rPr>
        <w:footnoteReference w:id="39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ریش بیش از قبضه دست باشد،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 یعنی از آداب و سنن اسلامی نیست و حرام یا مکروه است و دستکم از خصائل مردمان غیر مومن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قبضه تعیین حداکثر طول ریش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تراشیدن ریش از بیخ با اصول ایمنی مساعد نیست و بر طراوت پوست صورت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 برخی از 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عضلات فک آسیب می رساند و فک را مساعد می کند که در سنین بالا دچار لرزش شود، همان طور نیز تردیدی نیست که ریش دراز با اصول ایمنی سازگار نیست گرچه در بهداشت و نظافت آن کوشیده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بهداشت یک بخش از ایمنی است نسبت یک ریش دراز با بخش دیگر ایمنی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و دستکم یک ریش دراز مزاحمت هایی را برای صاحبش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رَأَیْتُ أَبَا جَعْفَرٍ قَدْ خَفَّفَ لِحْیَتَهُ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دیدم امام باقر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ریشش را کوتاه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ریشش کاسته بود</w:t>
      </w:r>
      <w:r>
        <w:rPr>
          <w:rFonts w:eastAsia="IRNazanin" w:cs="IRNazanin"/>
          <w:color w:val="111111"/>
          <w:sz w:val="28"/>
          <w:szCs w:val="28"/>
          <w:rtl w:val="true"/>
          <w:lang w:bidi="fa-IR"/>
        </w:rPr>
        <w:t>.</w:t>
      </w:r>
    </w:p>
    <w:p>
      <w:pPr>
        <w:pStyle w:val="Heading4"/>
        <w:numPr>
          <w:ilvl w:val="3"/>
          <w:numId w:val="1"/>
        </w:numPr>
        <w:rPr/>
      </w:pPr>
      <w:bookmarkStart w:id="325" w:name="__RefHeading___Toc14471222_1280447820"/>
      <w:bookmarkStart w:id="326" w:name="_Toc123"/>
      <w:bookmarkEnd w:id="325"/>
      <w:r>
        <w:rPr/>
        <w:t>3</w:t>
      </w:r>
      <w:r>
        <w:rPr>
          <w:rtl w:val="true"/>
        </w:rPr>
        <w:t xml:space="preserve">- </w:t>
      </w:r>
      <w:r>
        <w:rPr>
          <w:rtl w:val="true"/>
        </w:rPr>
        <w:t>اصلاح موی سر</w:t>
      </w:r>
      <w:bookmarkEnd w:id="326"/>
    </w:p>
    <w:p>
      <w:pPr>
        <w:pStyle w:val="BookText"/>
        <w:rPr/>
      </w:pPr>
      <w:r>
        <w:rPr>
          <w:rFonts w:ascii="IRNazanin" w:hAnsi="IRNazanin" w:eastAsia="IRNazanin"/>
          <w:color w:val="111111"/>
          <w:sz w:val="28"/>
          <w:sz w:val="28"/>
          <w:szCs w:val="28"/>
          <w:rtl w:val="true"/>
          <w:lang w:bidi="fa-IR"/>
        </w:rPr>
        <w:t>عکاسی فیلم یک عکس را بر شیشه ای عمودی چسبانیده و با قلم مخصوص روی آن کار می کرد، روی چهار پایه نرم و مدور نشسته بود چشم هایش به دقت بر اثری که روی فیلم ایجاد می کرد دوخته شده و مغزش بر محاسبه کار مشغول بود به حدی که دیگر سخن نمی گفت و حضور من را فراموش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 در از جلو سرش می لغزید و روی چشمش می افتاد، مرتب و پی در پی با سرعت سرش را نیم چرخه ای می داد تا زلف ها به بالا بپرند زیرا هر دو دستش مشغول بود بار دیگر چرخه ای به سر داد لیکن عرق پیشانی باعث چسبیدگی موها شده بود این بار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ناخودآگاه دست راست را همراه قلم برای دفع مزاحمت زلف زیبا به پیشانی برد قلم به پوست سرش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 شد در یک دست قلم و در دست دیگر فیلم مانند اسیران نظامی برخاست که از پشت میز عمودی کار، کنار رود اما پایش به پای میز گیر کرد میز افتاد برای این که از افتادن خودش جلوگیری کند دست چپ همراه فیلم به سرعت روی میز مسطح که کنار میز عمودی بود کشیده شد جا قلمی از روی میز پرید آئینه بزرگ شکست پاره شیشه بزرگ بر روی پای عکاس افتاد و خون در سطح زمین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گفتند آئینه در آتلیه حادثه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موی سر بود که حادثه را ساخته بود گرچه استقرار ابزار کار و اشیاء دکوری بر اساس اصول ایمنی چیده نشده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گفتم تا روشن شود که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جنبه بهداشتی ایمنی نیست، بل جنبه حفاظتی ایمنی را نیز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اَلشَّعْرُ الْحَسَنُ مِنْ کَسْوَهِ اللّه؛ فَاَکْرِمُوه</w:t>
      </w:r>
      <w:r>
        <w:rPr>
          <w:rStyle w:val="FootnoteAnchor"/>
          <w:rtl w:val="true"/>
        </w:rPr>
        <w:footnoteReference w:id="39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موی زیبا آراستگی ای است از سوی خدا هدیه آرایشی است از جانب خدا پس آن را گرامی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حَلقَ الرَّأسِ في غَيرِ حَجٍّ ولا عُمرَةٍ</w:t>
      </w:r>
      <w:r>
        <w:rPr>
          <w:rStyle w:val="FootnoteAnchor"/>
          <w:rtl w:val="true"/>
        </w:rPr>
        <w:footnoteReference w:id="394"/>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حج و عمره مثله کردن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اتَّخَذَ شَعْراً فَلْیُحْسِنْ وِلاَیَتَهُ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داشتن مو را انتخاب کند پس به طور زیبا در آرایش و پرورش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سرپرستی، کردن رسیدگی، کردن با بهترین وجه و عاقلانه ترین شیوه رسیدگی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پروراندن عاقلانه سه حدیث بالا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است به شرط بهداشت و حدیث زیر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اصحابه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اِسْتَأْصِلْ شَعْرَکَ یَقِلُّ دَرَنُهُ وَ دَوَابُّهُ وَ وَسَخُهُ وَ تَغْلُظُ رَقَبَتُکَ وَ یَجْلُو بَصَرَکَ، وَ یَسْتَرِیحُ بَدَنُکَ</w:t>
      </w:r>
      <w:r>
        <w:rPr>
          <w:rStyle w:val="FootnoteAnchor"/>
          <w:rtl w:val="true"/>
        </w:rPr>
        <w:footnoteReference w:id="39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سرت را از بیخ بتراش تا ذرات ته نشین، در هم رفتگی موها و چرکش کمتر شود و گردنت قوی گردد و دید چشمت بهتر شود و بدنت احساس راحتی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با توجه به حدیث های بالا و با توجه به جمله به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در این حدیث روشن می شود که توصیه تراشیدن از بیخ به خاطر خصوصیاتی بوده که آن صحابی داشته است، شبیه نسخه ای که پزشک برای بیمار مخصوص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قُصَّهَا إِذَا طَالَتْ</w:t>
      </w:r>
      <w:r>
        <w:rPr>
          <w:rStyle w:val="FootnoteAnchor"/>
          <w:rtl w:val="true"/>
        </w:rPr>
        <w:footnoteReference w:id="39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موی سر را کوتاه کن هر وقت که دراز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عبدالله البرقى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الْمَشْطُ یَذْهَبُ بِالْوَبَاءِ وَ هُوَ الضعف،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تَنِيَا فِى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تضعفا</w:t>
      </w:r>
      <w:r>
        <w:rPr>
          <w:rStyle w:val="FootnoteAnchor"/>
          <w:rtl w:val="true"/>
        </w:rPr>
        <w:footnoteReference w:id="398"/>
      </w:r>
      <w:r>
        <w:rPr>
          <w:rFonts w:ascii="IRNazanin" w:hAnsi="IRNazanin" w:eastAsia="IRNazanin"/>
          <w:color w:val="111111"/>
          <w:sz w:val="28"/>
          <w:sz w:val="28"/>
          <w:szCs w:val="28"/>
          <w:rtl w:val="true"/>
          <w:lang w:bidi="fa-IR"/>
        </w:rPr>
        <w:t xml:space="preserve">صدوق از برقی و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فرمود شانه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توضیح می دهد که ونا یعنی ضعف و سستی و آیه را بر آن 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این توضیح از خود امام است یا از احمد برقی و یا از خود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این توضیح را بپذیریم باید در چند حدیث دیگر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کنیم و اشتباه را به گردن نسخه برداران بگذرایم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مجلسی در بحار حدیث های و با و نسخه و با را برگزیده است و این حدیث را کنار گذاشته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مَشْطُ اَلرَّأْسِ یَذْهَبُ بِالْوَبَاءِ وَ مَشْطُ اَللِّحْیَهِ یَشُدُّ اَلْأَضْرَاسَ</w:t>
      </w:r>
      <w:r>
        <w:rPr>
          <w:rStyle w:val="FootnoteAnchor"/>
          <w:rtl w:val="true"/>
        </w:rPr>
        <w:footnoteReference w:id="39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موی سر از وبا ایمن می کند و شانه زدن موی ریش دندان ها را قوی می کند</w:t>
      </w:r>
      <w:r>
        <w:rPr>
          <w:rFonts w:eastAsia="IRNazanin" w:cs="IRNazanin"/>
          <w:color w:val="111111"/>
          <w:sz w:val="28"/>
          <w:szCs w:val="28"/>
          <w:rtl w:val="true"/>
          <w:lang w:bidi="fa-IR"/>
        </w:rPr>
        <w:t xml:space="preserve">. </w:t>
      </w:r>
      <w:bookmarkStart w:id="327" w:name="pg19082_180252"/>
    </w:p>
    <w:p>
      <w:pPr>
        <w:pStyle w:val="BookText"/>
        <w:rPr/>
      </w:pPr>
      <w:bookmarkEnd w:id="327"/>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سه گروه هستند ریش داران که ریششان را شانه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داران، ژولیده، آنان که ریششان را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دندان سازان و دندان پزشکان لطف کرده و آمار تهیه کنند که کدام گروه بیشتر به آنان مراجعه می کنند؟ شکی نیست که گروه اول سالم ترین دندان را دارند و گروه سوم بیشترین آفت دندانی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اَلْمَشْطُ یَذْهَبُ بِالْوَبَاءِ وَ هُوَ اَلْحُمَّی</w:t>
      </w:r>
      <w:r>
        <w:rPr>
          <w:rStyle w:val="FootnoteAnchor"/>
          <w:rtl w:val="true"/>
        </w:rPr>
        <w:footnoteReference w:id="40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و با را از بین می برد، وبا یعنی 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تَسْرِیحِ اَلرَّأْسِ یَذْهَبُ بِالْوَبَاءِ وَ یَجْلِبُ اَلرِّزْقَ وَ یَزِیدُ فِی اَلْجِمَاعِ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 باز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و با را می برد و روزی را جلب می کند و بر توان جنسی شخص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گواه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لفظ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بین می برد و نمی گوید زمینه و با را از بین می برد و وبا چیزی نیست که همیشه باشد یا معمولاً باشد با شانه زدن از بین برود اما ونا و سستی هر از گاهی به سراغ انسان می آید که بالاترین حد آن 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همان لفظ و با صحیح باشد و مراد از بین رفتن زمینه و با به وسیله شانه زدن،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اَلتَّمَشُّطَ فِی اَلْحَمَّامِ فَإِنَّهُ یُورِثُ وَبَاءَ اَلشَّعْرِ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در حمام شانه بزنی زیرا آن موجب وبای مو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آنان که دچار ریزش مو هستند و از اصلعی و تاسی می ترسند</w:t>
      </w:r>
      <w:r>
        <w:rPr>
          <w:rFonts w:eastAsia="IRNazanin" w:cs="IRNazanin"/>
          <w:color w:val="111111"/>
          <w:sz w:val="28"/>
          <w:szCs w:val="28"/>
          <w:rtl w:val="true"/>
          <w:lang w:bidi="fa-IR"/>
        </w:rPr>
        <w:t>.</w:t>
      </w:r>
    </w:p>
    <w:p>
      <w:pPr>
        <w:pStyle w:val="Heading4"/>
        <w:numPr>
          <w:ilvl w:val="3"/>
          <w:numId w:val="1"/>
        </w:numPr>
        <w:rPr/>
      </w:pPr>
      <w:bookmarkStart w:id="328" w:name="__RefHeading___Toc14471224_1280447820"/>
      <w:bookmarkStart w:id="329" w:name="_Toc124"/>
      <w:bookmarkEnd w:id="328"/>
      <w:r>
        <w:rPr/>
        <w:t>4</w:t>
      </w:r>
      <w:r>
        <w:rPr>
          <w:rtl w:val="true"/>
        </w:rPr>
        <w:t xml:space="preserve">- </w:t>
      </w:r>
      <w:r>
        <w:rPr>
          <w:rtl w:val="true"/>
        </w:rPr>
        <w:t>مسواک</w:t>
      </w:r>
      <w:bookmarkEnd w:id="329"/>
    </w:p>
    <w:p>
      <w:pPr>
        <w:pStyle w:val="BookText"/>
        <w:rPr/>
      </w:pPr>
      <w:r>
        <w:rPr>
          <w:rFonts w:ascii="IRNazanin" w:hAnsi="IRNazanin" w:eastAsia="IRNazanin"/>
          <w:color w:val="111111"/>
          <w:sz w:val="28"/>
          <w:sz w:val="28"/>
          <w:szCs w:val="28"/>
          <w:rtl w:val="true"/>
          <w:lang w:bidi="fa-IR"/>
        </w:rPr>
        <w:t xml:space="preserve">چهارم از آداب حنیفیت مسواک زدن است علامه در بحار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سفارش مسواک و محسنات آن آورده است که چند تایی از آن ها ارائه می شود</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مازالَ جَبْرَئِیلُ یُوصِینیِ بِالسِّواکِ حَتّی ظَنَنْتُ أَنَّهُ سَیَجْعَلُهُ فَرِیضَهً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قدر مسواک را برایم سفارش کرد گمان کردم می خواهد آن را از واجبات دینی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فيما اوصى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ثَلاثٌ یَزِدْنَ فِی الْحِفْظِ وَ یُذْهِبْنَ السُّقْمَ اَلِلِّبانُ وَ السِّواکُ وَ قِرائَهُ الْقُرْآنِ</w:t>
      </w:r>
      <w:r>
        <w:rPr>
          <w:rStyle w:val="FootnoteAnchor"/>
          <w:rtl w:val="true"/>
        </w:rPr>
        <w:footnoteReference w:id="404"/>
      </w:r>
      <w:r>
        <w:rPr>
          <w:rFonts w:ascii="IRNazanin" w:hAnsi="IRNazanin" w:eastAsia="IRNazanin"/>
          <w:color w:val="111111"/>
          <w:sz w:val="28"/>
          <w:sz w:val="28"/>
          <w:szCs w:val="28"/>
          <w:rtl w:val="true"/>
          <w:lang w:bidi="fa-IR"/>
        </w:rPr>
        <w:t xml:space="preserve">در ضمن وصیت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 علی سه چیز حافظه را قوی می کند و نارسائی های بدن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کندر مسواک زدن و قرائت قرآن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اَتَرى هذَا الْخَلْقَ كُلَّهُ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مِنْهُمُ التّارِكَ لِلسِّواكِ</w:t>
      </w:r>
      <w:r>
        <w:rPr>
          <w:rStyle w:val="FootnoteAnchor"/>
          <w:rtl w:val="true"/>
        </w:rPr>
        <w:footnoteReference w:id="405"/>
      </w:r>
      <w:r>
        <w:rPr>
          <w:rFonts w:ascii="IRNazanin" w:hAnsi="IRNazanin" w:eastAsia="IRNazanin"/>
          <w:color w:val="111111"/>
          <w:sz w:val="28"/>
          <w:sz w:val="28"/>
          <w:szCs w:val="28"/>
          <w:rtl w:val="true"/>
          <w:lang w:bidi="fa-IR"/>
        </w:rPr>
        <w:t xml:space="preserve">کسی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مردم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می کرده به حاجی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شان از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مسواک نمی زنند کنار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اَلسِّوَاکُ یَجْلُو اَلْبَصَرَ وَ یُنْبِتُ اَلشَّعْرَ وَ یَذْهَبُ بِالدَّمْعَهِ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چشم را پرنور می کند و مو را می رویاند و آبریزش چشم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اَلسِّوَاکُ شَطْرُ اَلْوُضُوءِ وَ اَلْوُضُوءُ شَطْرُ اَلْإِیمَانِ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مسواک زدن جان وضو است و وضو جان ایمان یا مسواک زدن از مقدمات وضو است و وضو از مقدمات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مسواک عبارت بود از چوب اراک و چوب زیتون و در نبود آن ها هر گیاه لطیف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يَسْتَاكُ بِالْأَرَاكِ</w:t>
      </w:r>
      <w:r>
        <w:rPr>
          <w:rStyle w:val="FootnoteAnchor"/>
          <w:rtl w:val="true"/>
        </w:rPr>
        <w:footnoteReference w:id="40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اراک مسواک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اَلسِّوَاکُ اَلزَّیْتُونُ مِنْ شَجَرَهٍ مُبَارَکَهٍ وَ یَذْهَبُ بِالْحَفْرِ وَ هُوَ سِوَاکِی وَ سِوَاکُ اَلْأَنْبِیَاءِ قَبْلِی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نیکو مسواک است، زیتون درختی مبارک است و مسواک کردن با آن از پیدایش حفره در دندان پیشگیری می کند و آن مسواک من و پیامبران قبل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خمیر دندان های امروزی گاهی از گوشته میوه استفاده می کردند و معمولاً بدون چیزی با بزاق دهان مسواک کرده و در خلال آن دهان و دندان را چند بار با آب شسته و مضمضه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نسبت به مسواک های مصنوعی و یا خمیر دندان های مصنوعی امروزی نه تشویق می شود نه 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تعداد علامت سوال که توسط متخصصین روی این مصنوعات قرار گرفته ممکن است همین فردا اعلام شود که مثلاً خمیر دندان های امروزی یا مسواک های مصنوعی فلان ضرر خطرناک را دارند اما در این مقال نسبت به آن چه در حدیث ها آمده است کاملاً مسئولانه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أَکْلُ اَلْأُشْنَانِ یُذِیبُ اَلْبَدَنَ وَ اَلتَّدَلُّکُ بِالْخَزَفِ یُبْلِی اَلْجَسَدَ وَ اَلسِّوَاکُ فِی اَلْخَلاَءِ یُورِثُ اَلْبَخَرَ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اشنان بدن را ذوب می کند سائیدن پا یا هر عضو دیگر با سفال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آدمی را فرسوده می کند و مسواک زدن در توالت موجب بوی بد دهان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اشنان گیاهی است از تیره اسفنجیان ریشه آن در گذشته یکی از شوینده ها بوده شاید هنوز هم در مناطقی به جای صابون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پیام 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رسیده است</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اَلسِّوَاکَ فِی اَلْحَمَّامِ فَإِنَّهُ یُورِثُ وَبَاءَ اَلْأَسْنَانِ</w:t>
      </w:r>
      <w:r>
        <w:rPr>
          <w:rStyle w:val="FootnoteAnchor"/>
          <w:rtl w:val="true"/>
        </w:rPr>
        <w:footnoteReference w:id="41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حمام مسواک بزنی زیرا آن موجب وبای دندان می شود</w:t>
      </w:r>
      <w:r>
        <w:rPr>
          <w:rFonts w:eastAsia="IRNazanin" w:cs="IRNazanin"/>
          <w:color w:val="111111"/>
          <w:sz w:val="28"/>
          <w:szCs w:val="28"/>
          <w:rtl w:val="true"/>
          <w:lang w:bidi="fa-IR"/>
        </w:rPr>
        <w:t xml:space="preserve">. </w:t>
      </w:r>
      <w:bookmarkStart w:id="330" w:name="pg19082_180254"/>
    </w:p>
    <w:p>
      <w:pPr>
        <w:pStyle w:val="BookText"/>
        <w:rPr/>
      </w:pPr>
      <w:bookmarkEnd w:id="330"/>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المناهي </w:t>
      </w:r>
      <w:r>
        <w:rPr>
          <w:rFonts w:ascii="Amiri" w:hAnsi="Amiri" w:eastAsia="Amiri" w:cs="Amiri"/>
          <w:color w:val="111111"/>
          <w:sz w:val="28"/>
          <w:sz w:val="28"/>
          <w:szCs w:val="28"/>
          <w:rtl w:val="true"/>
          <w:lang w:bidi="ar-SA"/>
        </w:rPr>
        <w:t xml:space="preserve">وَ نَهَی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عَنِ اَلسِّوَاکِ فِی اَلْحَمَّامِ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از مسواک کردن در حمام</w:t>
      </w:r>
      <w:r>
        <w:rPr>
          <w:rFonts w:eastAsia="IRNazanin" w:cs="IRNazanin"/>
          <w:color w:val="111111"/>
          <w:sz w:val="28"/>
          <w:szCs w:val="28"/>
          <w:rtl w:val="true"/>
          <w:lang w:bidi="fa-IR"/>
        </w:rPr>
        <w:t>.</w:t>
      </w:r>
    </w:p>
    <w:p>
      <w:pPr>
        <w:pStyle w:val="Heading4"/>
        <w:numPr>
          <w:ilvl w:val="3"/>
          <w:numId w:val="1"/>
        </w:numPr>
        <w:rPr/>
      </w:pPr>
      <w:bookmarkStart w:id="331" w:name="__RefHeading___Toc14471226_1280447820"/>
      <w:bookmarkStart w:id="332" w:name="_Toc125"/>
      <w:bookmarkEnd w:id="331"/>
      <w:r>
        <w:rPr/>
        <w:t>5</w:t>
      </w:r>
      <w:r>
        <w:rPr>
          <w:rtl w:val="true"/>
        </w:rPr>
        <w:t xml:space="preserve">- </w:t>
      </w:r>
      <w:r>
        <w:rPr>
          <w:rtl w:val="true"/>
        </w:rPr>
        <w:t>خلال دندان</w:t>
      </w:r>
      <w:bookmarkEnd w:id="332"/>
    </w:p>
    <w:p>
      <w:pPr>
        <w:pStyle w:val="BookText"/>
        <w:rPr/>
      </w:pPr>
      <w:r>
        <w:rPr>
          <w:rFonts w:ascii="IRNazanin" w:hAnsi="IRNazanin" w:eastAsia="IRNazanin"/>
          <w:color w:val="111111"/>
          <w:sz w:val="28"/>
          <w:sz w:val="28"/>
          <w:szCs w:val="28"/>
          <w:rtl w:val="true"/>
          <w:lang w:bidi="fa-IR"/>
        </w:rPr>
        <w:t>پنجم از آداب حنیفیت خلال دندان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جبّذا المتخللون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امتی چه نیکو و دوست داشتنی هستند خلال کنندگان امت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تَخَلَّلُوا عَلَی أَثْرِ اَلطَّعَامِ فَإِنَّهُ مَصَحَّهٌ لِلْفَمِ وَ اَلنَّوَاجِذِ وَ یَجْلِبُ اَلرِّزْقَ عَلَی اَلْعَبْدِ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دنبال هر غذا خلال کنید زیرا آن بهداشت دهان و بهداشت دندان های آسیاب است و روزی را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عَلَیَّ جَبْرَئِیلُ بِالْخِلاَلِ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خلال را جبرئیل بر من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حَقِّ اَلضَّیْفِ أَنْ یُعَدَّ لَهُ اَلْخِلاَلُ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حقوق مهمان است که برایش خلال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خلال کردن ابتدا بهداشت دهان و دندان است و در نتیجه بهداشت اندام های داخل بدن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خود همین عمل، ایمنی به یک سری توصیه های ایمنی دیگر توجه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تَخَلَّلُوا بِعُودِ اَلرُّمَّانِ وَ لاَ بِقَضِیبِ اَلرَّیْحَانِ فَإِنَّهُمَا یُحَرِّکَانِ عِرْقَ اَلْجُذَامِ</w:t>
      </w:r>
      <w:r>
        <w:rPr>
          <w:rStyle w:val="FootnoteAnchor"/>
          <w:rtl w:val="true"/>
        </w:rPr>
        <w:footnoteReference w:id="41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انار و چوبک ریحان خلال نکنید زیرا آن ها رگه جذام را تحریک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تَخَلَّلُوا بِالْقَصَبِ فَإِنْ کَانَ وَ لاَ مَحَالَهَ فَلْتُنْزَعِ اَللِّیطَهُ نَهَی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أَنْ یُتَخَلَّلَ بِالرُّمَّانِ وَ اَلْقَصَبِ وَ قَالَ هُمَا یُحَرِّکَانِ عِرْقَ اَلْأَکِلَهِ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وسیله نی خلال نکنید و اگر اصرار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 از</w:t>
      </w:r>
    </w:p>
    <w:p>
      <w:pPr>
        <w:pStyle w:val="BookText"/>
        <w:rPr/>
      </w:pPr>
      <w:r>
        <w:rPr>
          <w:rFonts w:ascii="IRNazanin" w:hAnsi="IRNazanin" w:eastAsia="IRNazanin"/>
          <w:color w:val="111111"/>
          <w:sz w:val="28"/>
          <w:sz w:val="28"/>
          <w:szCs w:val="28"/>
          <w:rtl w:val="true"/>
          <w:lang w:bidi="fa-IR"/>
        </w:rPr>
        <w:t xml:space="preserve">نی چیزی در دسترس نداشتید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روئینی را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خلال کردن با چوب انار و نی نهی کرده و گفته است آن ها رگۀ خوره را تحریک می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اَلتَّخَلُّلِ بِالرُّمَّانِ وَ اَلْآسِ وَ اَلْقَصَبِ وَ هُنَّ یُحَرِّکْنَ عِرْقَ اَلْآکِلَهِ</w:t>
      </w:r>
      <w:r>
        <w:rPr>
          <w:rStyle w:val="FootnoteAnchor"/>
          <w:rtl w:val="true"/>
        </w:rPr>
        <w:footnoteReference w:id="419"/>
      </w: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از خلال کردن با چوب انار و چوب آس و نی و آن ها رگه خوره را تحریک می کنند</w:t>
      </w:r>
      <w:r>
        <w:rPr>
          <w:rFonts w:eastAsia="IRNazanin" w:cs="IRNazanin"/>
          <w:color w:val="111111"/>
          <w:sz w:val="28"/>
          <w:szCs w:val="28"/>
          <w:rtl w:val="true"/>
          <w:lang w:bidi="fa-IR"/>
        </w:rPr>
        <w:t xml:space="preserve">. </w:t>
      </w:r>
      <w:bookmarkStart w:id="333" w:name="pg19082_180255"/>
    </w:p>
    <w:p>
      <w:pPr>
        <w:pStyle w:val="BookText"/>
        <w:rPr/>
      </w:pPr>
      <w:bookmarkEnd w:id="333"/>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اَلتَّخَلُّلُ بِالطَّرْفَاءِ یُورِثُ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با چوب گز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قابل توجه دست اندرکاران و متخصصین این رشته چوب، انار آس و چوبک ریحان و نی چه ویژگی دارند که زمینه امراض پوستی را تحریک می کنند؟ و بدیهی است خلال کردن با چوب گز لابد نوعی ضرر و خطر بر ایمنی دارد که نتیجه اش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یَأْمُرُنا إذا تَخَلَّلْنَا أنْ لانَشْرَبَ الْمَاءَ حَتَّی نَمَضْمَضُ ثَلاثَاً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آب خوردن به دنبال خلال نهی می کرد مگر پس از سه بار 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از میان حدیث های زیاد همین چند حدیث در مورد خلال برای این گزارش ما بس است</w:t>
      </w:r>
      <w:r>
        <w:rPr>
          <w:rFonts w:eastAsia="IRNazanin" w:cs="IRNazanin"/>
          <w:color w:val="111111"/>
          <w:sz w:val="28"/>
          <w:szCs w:val="28"/>
          <w:rtl w:val="true"/>
          <w:lang w:bidi="fa-IR"/>
        </w:rPr>
        <w:t>.</w:t>
      </w:r>
    </w:p>
    <w:p>
      <w:pPr>
        <w:pStyle w:val="Heading3"/>
        <w:numPr>
          <w:ilvl w:val="2"/>
          <w:numId w:val="1"/>
        </w:numPr>
        <w:rPr/>
      </w:pPr>
      <w:bookmarkStart w:id="334" w:name="__RefHeading___Toc14471228_1280447820"/>
      <w:bookmarkStart w:id="335" w:name="_Toc126"/>
      <w:bookmarkEnd w:id="334"/>
      <w:r>
        <w:rPr>
          <w:rtl w:val="true"/>
        </w:rPr>
        <w:t>ایمنی و آداب حنیفیت در بدن</w:t>
      </w:r>
      <w:bookmarkEnd w:id="335"/>
    </w:p>
    <w:p>
      <w:pPr>
        <w:pStyle w:val="Heading4"/>
        <w:numPr>
          <w:ilvl w:val="3"/>
          <w:numId w:val="1"/>
        </w:numPr>
        <w:rPr/>
      </w:pPr>
      <w:bookmarkStart w:id="336" w:name="__RefHeading___Toc14471230_1280447820"/>
      <w:bookmarkStart w:id="337" w:name="_Toc127"/>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آداب پنجگانه حنیفیت متعلق به سر انسان در حد کاملاً مختصر و نیز با خودداری از توضیحات بیشتر،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نگاهی با همان اختصار به آداب پنجگانه حنیفیت متعلق به بدن</w:t>
      </w:r>
      <w:r>
        <w:rPr>
          <w:rFonts w:eastAsia="IRNazanin" w:cs="IRNazanin"/>
          <w:color w:val="111111"/>
          <w:sz w:val="28"/>
          <w:szCs w:val="28"/>
          <w:rtl w:val="true"/>
          <w:lang w:bidi="fa-IR"/>
        </w:rPr>
        <w:t>:</w:t>
      </w:r>
    </w:p>
    <w:p>
      <w:pPr>
        <w:pStyle w:val="Heading4"/>
        <w:numPr>
          <w:ilvl w:val="3"/>
          <w:numId w:val="1"/>
        </w:numPr>
        <w:rPr/>
      </w:pPr>
      <w:bookmarkStart w:id="338" w:name="__RefHeading___Toc14471232_1280447820"/>
      <w:bookmarkStart w:id="339" w:name="_Toc128"/>
      <w:bookmarkEnd w:id="338"/>
      <w:r>
        <w:rPr/>
        <w:t>1</w:t>
      </w:r>
      <w:r>
        <w:rPr>
          <w:rtl w:val="true"/>
        </w:rPr>
        <w:t xml:space="preserve">- </w:t>
      </w:r>
      <w:r>
        <w:rPr>
          <w:rtl w:val="true"/>
        </w:rPr>
        <w:t>زدودن مو از بدن</w:t>
      </w:r>
      <w:bookmarkEnd w:id="339"/>
    </w:p>
    <w:p>
      <w:pPr>
        <w:pStyle w:val="BookText"/>
        <w:rPr/>
      </w:pPr>
      <w:r>
        <w:rPr>
          <w:rFonts w:ascii="IRNazanin" w:hAnsi="IRNazanin" w:eastAsia="IRNazanin"/>
          <w:color w:val="111111"/>
          <w:sz w:val="28"/>
          <w:sz w:val="28"/>
          <w:szCs w:val="28"/>
          <w:rtl w:val="true"/>
          <w:lang w:bidi="fa-IR"/>
        </w:rPr>
        <w:t>مراد موی زیر بغل ها میان دو پا و منتهی الیه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دانشمندان بزرگ و به نام بودند به قدری به امور دینی اهمیت می دادند که علاوه بر اصل حفاظت و بهداشت در جزئیات آن نیز به بحث می پرداختند داستان زیر که بحث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دو شاگرد امام که نامشان در تاریخ جایگاه ویژه دارد نشانگر این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 گوید زراره اصرار داشت که ساییدن موی زیر بغل همان طور که خانم ها موی پیشانی را اول با موادی می سایند سپس آن ها را می زدایند و یا تراشیدن آن بهتر از نوره مالیدن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 ساییدن بهتر از تراشیدن و نوره مالیدن بهتر از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مطابق سنت است و زراره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از نوره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سه روز پیش این کار را کرده ایم فرمود باز نوره بمالید زیرا استفاده از نوره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دستور امام عمل کردیم</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فِدَاکَ نُسَافِرُ فَلاَ یَکُونُ مَعَنَا نُخَالَهٌ فَنَتَدَلَّکُ بِالدَّقِیقِ قَالَ لاَ بَأْسَ بِذَلِکَ إِنَّمَا یَکُونُ اَلْفَسَادُ فِیمَا أَضَرَّ بِالْبَدَنِ وَ أَتْلَفَ اَلْمَالَ فَأَمَّا مَا أَصْلَحَ اَلْبَدَنَ فَإِنَّهُ لَیْسَ بِفَسَادٍ</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گاهی مسافرت می کنیم و نخاله ای در دسترس نمی باشد آیا می توان با آرد موی بدن را سایید و پاک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اشکال در چیزی است که به بدن ضرر رساند و مال نیز بیهوده تلف شود، اما آن چه بدن را اصلاح کند اشکالی ندارد</w:t>
      </w:r>
      <w:r>
        <w:rPr>
          <w:rFonts w:eastAsia="IRNazanin" w:cs="IRNazanin"/>
          <w:color w:val="111111"/>
          <w:sz w:val="28"/>
          <w:szCs w:val="28"/>
          <w:rtl w:val="true"/>
          <w:lang w:bidi="fa-IR"/>
        </w:rPr>
        <w:t xml:space="preserve">. </w:t>
      </w:r>
      <w:bookmarkStart w:id="340" w:name="pg19082_180256"/>
    </w:p>
    <w:p>
      <w:pPr>
        <w:pStyle w:val="BookText"/>
        <w:rPr/>
      </w:pPr>
      <w:bookmarkEnd w:id="340"/>
      <w:r>
        <w:rPr>
          <w:rFonts w:ascii="IRNazanin" w:hAnsi="IRNazanin" w:eastAsia="IRNazanin"/>
          <w:color w:val="111111"/>
          <w:sz w:val="28"/>
          <w:sz w:val="28"/>
          <w:szCs w:val="28"/>
          <w:rtl w:val="true"/>
          <w:lang w:bidi="fa-IR"/>
        </w:rPr>
        <w:t>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کننده آبان ابن تغلب یکی دیگر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شخصیت های علمی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به قداست و احترام، آرد برایش سوال شده که آیا استفاده از آرد که محترم است برای این کار صحیح است؟ امام در پاسخ می گوید این بی احترامی نیست و یا اسراف مال نیست زیرا برای اصلاح بدن و در جهت نفع سلامتی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پاسخ یک قاعده کلی را بیان می کند هر نوع استفاده از نعمت های خداوند با دو شرط جایز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ضرر و آسیب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نظر می رسد حرف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بالبدن و اتلف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اصل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یُطَوِّلَنَّ أَحَدُکُمْ شَارِبَهُ وَ لاَ عَانَتَهُ وَ لاَ شَعْرَ إِبْطِهِ فَإِنَّ اَلشَّیْطَانَ یَتَّخِذُهَا مَخَابِیَ یَسْتَتِرُ بِهَا</w:t>
      </w:r>
      <w:r>
        <w:rPr>
          <w:rStyle w:val="FootnoteAnchor"/>
          <w:rtl w:val="true"/>
        </w:rPr>
        <w:footnoteReference w:id="424"/>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موی سبیل موی عانه و موی زیر بغلش را دراز نکند، زیرا شیطان آن ها را پرورشگاه خود قرار می دهد و در آن ها مخفی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مقام استعاره و مراد از شیطان میکرب است زیرا لفظ شیطان در لسان حدیث ها بر معانی متعدد به کار رفته ولی لفظ ابلیس تنها در مورد موجود مشخص که موجود دراک و با اراده و مکلف است به کار می رود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یک فرد از انسان به کار رفته باشد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پیشتر راجع به سبیل و مقدار مویی که باید از آن کوتاه شود و مقداری که بهتر است بماند، به طور مشروح بحث شده است اما موی زیر بغل و عانه باید از ته و بیخ زدوده شود</w:t>
      </w:r>
      <w:r>
        <w:rPr>
          <w:rFonts w:eastAsia="IRNazanin" w:cs="IRNazanin"/>
          <w:color w:val="111111"/>
          <w:sz w:val="28"/>
          <w:szCs w:val="28"/>
          <w:rtl w:val="true"/>
          <w:lang w:bidi="fa-IR"/>
        </w:rPr>
        <w:t>.</w:t>
      </w:r>
    </w:p>
    <w:p>
      <w:pPr>
        <w:pStyle w:val="Heading4"/>
        <w:numPr>
          <w:ilvl w:val="3"/>
          <w:numId w:val="1"/>
        </w:numPr>
        <w:rPr/>
      </w:pPr>
      <w:bookmarkStart w:id="341" w:name="__RefHeading___Toc14471234_1280447820"/>
      <w:bookmarkStart w:id="342" w:name="_Toc129"/>
      <w:bookmarkEnd w:id="341"/>
      <w:r>
        <w:rPr/>
        <w:t>2</w:t>
      </w:r>
      <w:r>
        <w:rPr>
          <w:rtl w:val="true"/>
        </w:rPr>
        <w:t xml:space="preserve">- </w:t>
      </w:r>
      <w:r>
        <w:rPr>
          <w:rtl w:val="true"/>
        </w:rPr>
        <w:t>ختان و ختنه</w:t>
      </w:r>
      <w:bookmarkEnd w:id="342"/>
    </w:p>
    <w:p>
      <w:pPr>
        <w:pStyle w:val="BookText"/>
        <w:rPr/>
      </w:pPr>
      <w:r>
        <w:rPr>
          <w:rFonts w:ascii="IRNazanin" w:hAnsi="IRNazanin" w:eastAsia="IRNazanin"/>
          <w:color w:val="111111"/>
          <w:sz w:val="28"/>
          <w:sz w:val="28"/>
          <w:szCs w:val="28"/>
          <w:rtl w:val="true"/>
          <w:lang w:bidi="fa-IR"/>
        </w:rPr>
        <w:t xml:space="preserve">ادب دوم از آداب حنیفیت که متعلق به بدن است سنت بهداشتی و ایمنی ختنه است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w:t>
      </w:r>
    </w:p>
    <w:p>
      <w:pPr>
        <w:pStyle w:val="Heading4"/>
        <w:numPr>
          <w:ilvl w:val="3"/>
          <w:numId w:val="1"/>
        </w:numPr>
        <w:rPr/>
      </w:pPr>
      <w:bookmarkStart w:id="343" w:name="__RefHeading___Toc14471236_1280447820"/>
      <w:bookmarkStart w:id="344" w:name="_Toc130"/>
      <w:bookmarkEnd w:id="343"/>
      <w:r>
        <w:rPr/>
        <w:t>3</w:t>
      </w:r>
      <w:r>
        <w:rPr>
          <w:rtl w:val="true"/>
        </w:rPr>
        <w:t xml:space="preserve">- </w:t>
      </w:r>
      <w:r>
        <w:rPr>
          <w:rtl w:val="true"/>
        </w:rPr>
        <w:t>گرفتن ناخن ها</w:t>
      </w:r>
      <w:bookmarkEnd w:id="344"/>
    </w:p>
    <w:p>
      <w:pPr>
        <w:pStyle w:val="Heading5"/>
        <w:numPr>
          <w:ilvl w:val="4"/>
          <w:numId w:val="1"/>
        </w:numPr>
        <w:rPr/>
      </w:pPr>
      <w:bookmarkStart w:id="345" w:name="__RefHeading___Toc14471238_1280447820"/>
      <w:bookmarkStart w:id="346" w:name="_Toc131"/>
      <w:bookmarkEnd w:id="345"/>
      <w:r>
        <w:rPr>
          <w:rtl w:val="true"/>
        </w:rPr>
        <w:t>اشاره</w:t>
      </w:r>
      <w:bookmarkEnd w:id="3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أَنْ یَأْمَنَ اَلْفَقْرَ وَ شَکَاهَ اَلْعَیْنِ وَ اَلْبَرَصَ وَ اَلْجُنُونَ فَلْیُقَلِّمْ أَظْفَارَهُ یَوْمَ اَلْخَمِیسِ وَ لْیَبْدَأْ بِخِنْصِرِهِ مِنَ اَلْیَسَارِ</w:t>
      </w:r>
      <w:r>
        <w:rPr>
          <w:rStyle w:val="FootnoteAnchor"/>
          <w:rtl w:val="true"/>
        </w:rPr>
        <w:footnoteReference w:id="42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از فقر، بیماری چشم برص و جنون ایمن باشد پس بگیرد ناخن هایش را در هر روز پنج شنبه و از انگشت کوچک دست چپ شروع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تَقْلِیمُ اَلْأَظْفَارِ یَوْمَ اَلْجُمُعَهِ ، یُؤْمِنُ مِنَ اَلْجُذَامِ وَ اَلْجُنُونِ وَ اَلْبَرَصِ وَ اَلْعَمَی</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ناخن ها در هر جمعه موجب ایمنی از جذام، جنون، برص و کوری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تَقْلِیمُ اَلْأَظْفَارِ وَ اَلْأَخْذُ مِنَ اَلشَّارِبِ مِنَ اَلْجُمُعَهِ إِلَی اَلْجُمُعَهِ أَمَانٌ مِنَ اَلْجُذَامِ</w:t>
      </w:r>
      <w:r>
        <w:rPr>
          <w:rStyle w:val="FootnoteAnchor"/>
          <w:rtl w:val="true"/>
        </w:rPr>
        <w:footnoteReference w:id="427"/>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ها و کوته کردن سبیل در هر جمعه موجب ایمنی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نیز از آن حضرت با همین بیان وارد شده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قُصَّتِ اَلْأَظْفَارُ لِأَنَّهَا مَقِیلُ اَلشَّیْطَانِ وَ مِنْهُ یَکُونُ اَلنِّسْیَانُ</w:t>
      </w:r>
      <w:r>
        <w:rPr>
          <w:rStyle w:val="FootnoteAnchor"/>
          <w:rtl w:val="true"/>
        </w:rPr>
        <w:footnoteReference w:id="42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ناخن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کوتاه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پرورشگاه شیطان می شود و نیز عامل بیماری فراموشی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تعیین روز پنجشنبه یا جمعه برای آماده شدن به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حدیث ها دو پیام را در کنار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و اجتماعی</w:t>
      </w:r>
    </w:p>
    <w:p>
      <w:pPr>
        <w:pStyle w:val="BookText"/>
        <w:rPr/>
      </w:pPr>
      <w:r>
        <w:rPr>
          <w:rFonts w:ascii="IRNazanin" w:hAnsi="IRNazanin" w:eastAsia="IRNazanin"/>
          <w:color w:val="111111"/>
          <w:sz w:val="28"/>
          <w:sz w:val="28"/>
          <w:szCs w:val="28"/>
          <w:rtl w:val="true"/>
          <w:lang w:bidi="fa-IR"/>
        </w:rPr>
        <w:t xml:space="preserve">قلت لابي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أَصْحَابَنَا یَقُولُونَ إِنَّمَا أَخْذُ اَلشَّارِبِ وَ اَلْأَظَافِیرِ یَوْمَ اَلْجُمُعَهِ فَقَالَ سُبْحَانَ اَللَّهِ خُذْهَا إِنْ شِئْتَ فِی یَوْمِ اَلْجُمُعَهِ وَ إِنْ شِئْتَ فِی سَائِرِ اَلْأَیَّامِ</w:t>
      </w:r>
      <w:r>
        <w:rPr>
          <w:rStyle w:val="FootnoteAnchor"/>
          <w:rtl w:val="true"/>
        </w:rPr>
        <w:footnoteReference w:id="430"/>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دوستان می گویند کوتاه کردن سبیل و گرفتن ناخن باید در روز جمعه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آن ها را کوتاه کن خواه در روز جمعه و خواه در سایر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تعیین روز جمعه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فَلْيُقَلِّمُوا أَظْفَارَهُمْ، لَا يَعْقِرُوا بِهَا ضُرُوعَ مَوَاشِيهِمْ إِذَا حَلَبُوا</w:t>
      </w:r>
      <w:r>
        <w:rPr>
          <w:rStyle w:val="FootnoteAnchor"/>
          <w:rtl w:val="true"/>
        </w:rPr>
        <w:footnoteReference w:id="431"/>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هایشان را بگیرند تا به پستان های دام ها به هنگام دوشیدن، خراش وارد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همچنین با وجود ناخن های در از احتمال ایجاد خراش در بدن خود یا در بدن و دست و صورت کودک، همکار،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ندانسته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خواهی یا ایمنی؟ در این جا به یک بن بست می رسیم که باید یکی از دو مهم را بر دیگری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خواهی یا امینی؟</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للرّجال قُصُّوا أَظَافِیرَکُمْ و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 من أَظَافِیرَکُنَّ فَإِنَّهُ أَزْیَنُ لَکُنَّ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دستور داد که ناخن هایتان را کوتاه، کنید و به خانم ها فرمود چیزی از ناخن هایتان را واگذارید زیرا این برای شما زیباتر و آرایش دهنده تر و یا زیبا کننده تر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bookmarkStart w:id="347" w:name="pg19082_180258"/>
    </w:p>
    <w:p>
      <w:pPr>
        <w:pStyle w:val="BookText"/>
        <w:rPr/>
      </w:pPr>
      <w:bookmarkEnd w:id="34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 چیزی از آن ها را واگذارید چیست؟ یعنی ناخن برخی از انگشت ها را نچیده واگذارید؟ یا همه آن ها را بچینید لیکن خیلی از بیخ و ته نچینید و بگذارید چیزی در تهش بماند؟ هر دو معنی بالسویه محتمل است و هر دو برای خانم ها مستحب است معنی سومی را نیز می توان تصور کرد که هر سه صورت برای خانم ها مستحب باشد پس هرسه صورت زیر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نچیدن از 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از ته باقی گذاشتن یک یا دو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نچیدن از ته و در عین حال باقی گذاشتن یکی دو انگشت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اصول و فروع دانش ایمنی چیدن ناخن ها را برای خانم ها نیز ایجاب و الزام می کند از جانب دیگر اصول و فروع زیبا شناختی باقی گذاشتن چیزی از ناخن ها را اقتضا می نماید ترجیح با کدام است؟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زیبا شناسی و زیبا خواهی است لیکن با مراعات اصول بهداشت که کار نسبتاً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خانم ها باید توجه داشته باشند ناخن نسبت به یکی از دو جنبه ایمنی یعنی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اما نسبت به جنبه دیگر ایمنی یعنی حفاظت سخت نیازمند دقت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ناخن در از ممکن است برای خودشان کودکشان و یا همسرشان آسیب رساند به ویژه اگر در اثر ساییدگی تیز و برنده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را می توان نادیده گرفت زیرا شوهری که مشتاق زیبایی است باید درد خراش ها و احیاناً نفوذ میکرب از همان خراش ها را تحمل کند ولی نسبت به کودک و فرزند توجیهی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اَظافِیرَکُمْ، و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اُتْرُکْنَ فَاِنَّهُ اَزْیَنُ لَکُنَّ</w:t>
      </w:r>
      <w:r>
        <w:rPr>
          <w:rStyle w:val="FootnoteAnchor"/>
          <w:rtl w:val="true"/>
        </w:rPr>
        <w:footnoteReference w:id="43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به گرفتن ناخن توصیه می کرد و به زنان می گفت واگذارید زیرا آن برای شما زیبا کننده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48" w:name="__RefHeading___Toc14471240_1280447820"/>
      <w:bookmarkStart w:id="349" w:name="_Toc132"/>
      <w:bookmarkEnd w:id="348"/>
      <w:r>
        <w:rPr>
          <w:rtl w:val="true"/>
        </w:rPr>
        <w:t>رابطه بیمار گونه با ناخن</w:t>
      </w:r>
      <w:bookmarkEnd w:id="349"/>
    </w:p>
    <w:p>
      <w:pPr>
        <w:pStyle w:val="BookText"/>
        <w:rPr/>
      </w:pPr>
      <w:r>
        <w:rPr>
          <w:rFonts w:ascii="IRNazanin" w:hAnsi="IRNazanin" w:eastAsia="IRNazanin"/>
          <w:color w:val="111111"/>
          <w:sz w:val="28"/>
          <w:sz w:val="28"/>
          <w:szCs w:val="28"/>
          <w:rtl w:val="true"/>
          <w:lang w:bidi="fa-IR"/>
        </w:rPr>
        <w:t>فيما اوصى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ثلاثة من الوسواس اكل الطين، وتقليم الاظفار بالاسنان و اكل اللحية</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از وصایای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چیز دلیل بیماری وسواس است خوردن، گل و جویدن ناخن با دندان، و جویدن موی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فِی کُلِّ حَبَّهٍ مِنَ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اِسْتَقَرَّتْ فِی اَلْمَعِدَهِ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حَیَاهُ اَلْقَلْبِ وَ إِنَارَهٌ لِلنَّفْسِ وَ تُمْرِضُ وَسْوَاسَ اَلشَّیْطَانِ أَرْبَعِینَ لَیْلَهً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دانه از دانه های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معده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زنده می کند و شخصیت درون را صفا می دهد و وسوسه شیطان را سر 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تا چهل شب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بِالسِّوَاکِ فَإِنَّهُ یُذْهِبُ وَسْوَسَهَ اَلصَّدْرِ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بزنید زیرا آن وسوسه را از دل شما می برد</w:t>
      </w:r>
      <w:r>
        <w:rPr>
          <w:rFonts w:eastAsia="IRNazanin" w:cs="IRNazanin"/>
          <w:color w:val="111111"/>
          <w:sz w:val="28"/>
          <w:szCs w:val="28"/>
          <w:rtl w:val="true"/>
          <w:lang w:bidi="fa-IR"/>
        </w:rPr>
        <w:t xml:space="preserve">. </w:t>
      </w:r>
      <w:bookmarkStart w:id="350" w:name="pg19082_180259"/>
    </w:p>
    <w:p>
      <w:pPr>
        <w:pStyle w:val="BookText"/>
        <w:rPr/>
      </w:pPr>
      <w:bookmarkEnd w:id="350"/>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يَتَمَكَّنُ الشَّيطانُ بِالوَسوَسَةِ مِنَ العَبدِ إلّا وقَد أعرَضَ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الْمُهْمِلُ لِأَوْقَاتِهِ فَهُوَ صَيْدُ اَلشَّيْطَانِ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شیطان نمی تواند شخصی را وسوسه کند مگر او بنوعی از یاد کردن خدا روی 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اوقاتش را با بیکاری بگذراند او شکار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یَغْسِلُ رَأْسَهُ بِالسِّدْرِ وَ یَقُولُ مَنْ غَسَلَ رَأْسَهُ بِالسِّدْرِ صَرَفَ اَللَّهُ عَنْهُ وَسْوَسَهَ اَلشَّیْطَانِ وَ مَنْ صُرِفَ عَنْهُ وَسْوَسَهُ اَلشَّیْطَانِ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 سدر می شست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سرش را با سدر بشوید خداوند وسوسه شیطان را از او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بیماری روانی جویدن ناخن و جویدن موی ریش که از انواع وسوسه، هستند، ابن چند حدیث را آوردم تا مورد استفاده کسی که دچار این نوع بیماری یا امثال آن شده،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 بیماری های متعدد مربوط به آن یا بوسیله شیطان خارج و ابلیس است و یا توسط نفس خود انسان که در این صورت شیطان درون نامیده می شود و چون در حدیث های فوق لفظ ابلیس نیامده پس شامل هر دو نوع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تامین ایمنی از این گونه بیماری ها یاد خدا دعا و قرآن خواندن است در این مورد حدیث های زیادی وارد شده است و در حدیث بالا نیز روی گردان شدن از یاد خدا عامل زمینه ساز این بیماری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و گذراندن وقت به بطالت زمینه روانی را برای این بیماری مساعدتر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به خودپردازی و خود آزاری مانند جویدن ناخن و شستن مکرر دست و اشیاء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شدن بر اقدامات ناهنجار مانند دزدی، قتل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 آدم بیکار که وقتش را مهمل می گذراد شکار شیطان است همین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بیکاری یکی از عوامل زمینه ساز اقدام های ناهنجار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ناهنجارهای ریز و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351" w:name="__RefHeading___Toc14471242_1280447820"/>
      <w:bookmarkStart w:id="352" w:name="_Toc133"/>
      <w:bookmarkEnd w:id="351"/>
      <w:r>
        <w:rPr/>
        <w:t>4</w:t>
      </w:r>
      <w:r>
        <w:rPr>
          <w:rtl w:val="true"/>
        </w:rPr>
        <w:t xml:space="preserve">- </w:t>
      </w:r>
      <w:r>
        <w:rPr>
          <w:rtl w:val="true"/>
        </w:rPr>
        <w:t>غسل جنابت</w:t>
      </w:r>
      <w:bookmarkEnd w:id="3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چهارم از آداب حنیفیت متعلق به بدن غسل از جنابت است که تنها در میان مسلمانان و برخی از یهودان مرسوم و مورد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مسیحیت ختنه و غسل جنابت دو رکن بهداشتی آئین مسیح اعلام شد لیکن پولس مبلغ معروف مسیحیت آن دو را بر پیروان جدید مسیحیت بخشید وی باور داشت که این دو سنت مانع از مسیحی شدن مردم بویژه اروپائیان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متاهل و دارای فرزند و نوه حاضر نیستند ختنه شوند و از ختنه شدن کودکان شان نیز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پولس </w:t>
      </w:r>
      <w:r>
        <w:rPr>
          <w:rStyle w:val="FootnoteAnchor"/>
          <w:rtl w:val="true"/>
        </w:rPr>
        <w:footnoteReference w:id="439"/>
      </w:r>
      <w:r>
        <w:rPr>
          <w:rFonts w:ascii="IRNazanin" w:hAnsi="IRNazanin" w:eastAsia="IRNazanin"/>
          <w:color w:val="111111"/>
          <w:sz w:val="28"/>
          <w:sz w:val="28"/>
          <w:szCs w:val="28"/>
          <w:rtl w:val="true"/>
          <w:lang w:bidi="fa-IR"/>
        </w:rPr>
        <w:t>مشاهده می کرد که اروپائیان از تن شوئی سخت بیزارند اگر مسیحیت از آن ها بخواهد که بدنبال هر جنابت بدن شان را بشویند از آن روی گردان خواهند شد و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بخاطر این گونه بخشش ها و معاف داشتن ها با رجال بزرگ مرکز مسیحیت سخت درگیر شد و محاکمه ها و مجادله های وسیع میان او و بزرگان دین در گرفت اما مسیحیتی که او تبلیغ می کرد رایج گشت و سیاست او پیروز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جَامَعَ اَلرَّجُلُ أَهْلَهُ خَرَجَ اَلْمَاءُ مِنْ كُلِّ عِرْقٍ وَ شَعْرٍ، فَأَوْجَبَ اَللَّهُ عَلَى ذُرِّيَّتِهِ اَلاِغْتِسَالَ مِنَ اَلْجَنَابَةِ إِلَى يَوْمِ اَلْقِيَامَةِ، وَ اَلْبَوْلُ يَخْرُجُ مِنْ فَضْلَةِ اَلشَّرَابِ اَلَّذِي يَشْرَبُهُ اَلْإِنْسَانُ، وَ اَلْغَائِطُ يَخْرُجُ مِنْ فَضْلَةِ اَلطَّعَامِ اَلَّذِي يَأْكُلُهُ، فَعَلَيْهِمْ مِنْهُمَا اَلْوُضُوءُ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علت غسل از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آن در ادرار 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همسرش مجامعت می کند از همه رگ ها و نیز ریشه موهای بدن او ترشحاتی خارج می شود، پس خداوند واجب کرد بر نسل آدم غسل از جنابت را تا روز قیامت اما بول مازاد آبی است که انسان می نوشد و مدفوع مازاد غذایی است که انسان می خورد پس در مورد آن ها تنها وضو واجب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هر سه ادرار مدفوع غائط باید شسته شود حدیث این موضوع را مسلم فرض کرده و در آن بحث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شستن کل بدن است که در جنابت واجب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گوید بول و مدفوع فقط از یک مجرا خارج می شوند اما در جنابت علاوه بر این که منی از عضو تناسلی خارج می شود ماده مایع از همه منافذ پوست بدن حتی از ریشه های موها نیز خارج می شود گر چه میان منی و این ماده مایع ترشح شونده فرق ماهوی وجود دارد باید کل بدن شسته شود و از این آلودگی ایمن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مقام بیان رفع آلودگی ها جهت آماده شدن برای عبادت را نیز در نظر دارد که می فرماید در ادرار و مدفوع تنها وضو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خواهد آمد که در غسل جنابت بهداشت روانی و صفای جان و حفاظت طراوت روحی نیز هست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حديث الزنديق الذى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مسائل قال له اخبر ني عن الْمَجُوسِ کَانُوا أَقْرَبَ إِلَی الصَّوَابِ فِی دِینِهِمْ أَمِ الْعَرَبُ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فِي الْجاهِلِيَّةِ كَانَتْ أَقْرَبُ إِلَى الدّينِ الْحَنيفِ مِنَ الْمَجُوسِ، وَذَلِكَ أَنَّ الْمَجُوسَ كَفَرَتْ بِكُلِّ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كانت المجوس لا تغتسل من الجنابة و العرب تغتسل و الاغتسال من خالص شرايع الحنيفية و كانت المجوس لا تختتن و هو من سنن الانبياء و ان اول من فعل ذلك ابراهيم الخليل</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گفتگوئی که میان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زندیق بوده، از امام می پرسد آیا مجوسیان در آئینشان به واقعیت و حقیقت تزدیک بودند یا عرب در جاهلیت؟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عصر جاهلیتش بر دین حنیفیت از مجوس نزدیک تر بود زیرا مجوسیان به همه انبیا کفر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از جنابت غسل نمی کنند، لیکن عرب جاهلی این غسل را می کرد و این غسل از شرایع مسلّم حنیفیت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مجوسیان ختنه نمی کنند در حالی که ختنه از سنت های انبیا است و اولین کسی که به آن عمل کرده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شد که اولین دین در فلات ایران قبل از آمدن آریاها در میان، کاسپیان، و کادوسیان توسط جاماسب بنیان گذاری شد اسامی دوازده فرشته، فروردین اردی بهشت خرداد تا اسفند از یادگارهای کادوسیان است که در کنار رود ارس می زیستند و اسامی مذکور را به عنوان تبرک جوئی بر دوازده شهرک شان نیز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آریائی ها پس از ورود به ایران به آئین جاماسب پیوستند با این که آنان کاسیپیان ساکن جنگل های شمال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 جاماسب یا باصطلاح دین مجوس بتدریج دچار تحریف گشت و چون احترام به نور یکی از عناصر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این عنصر در هر دینی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سمبل اعلای، نور خورشید، بود مهر پرستی به آن دین مسلط گشت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میترائیزم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توحید آن مغشوش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میترائیزم در دوره ای از ایران به یمن و از آن جا به مصر و از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اروپا نیز نفوذ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زردشت برای اصطلاح میترائیزم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افسانه 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تاریخ آمیخته با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سمبل دین کهن و اسفندیار سمبل آیئن جدید با هم درگیر می شوند و همیشه فرهنگ کهن چشم و بینائی فرهنگ انقلاب را هدف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و گزارش جزئیات آن و شمارش نمونه هایی از واژه های مشترک دینی میان کاسپیان و کادوسیان قبل از آریاها با آریاها و یک سری بحث های زبان شناسی و تاریخ آثاری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تدوین کتاب و کتاب های متعدد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باید در توضیح حدیث بالا گفت این است اسلام آئین جاماسب و زردشت را متمم و ادامه یک دیگر می داند و آن را به عنوان یک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در ردیف ادیان رسمی به رسمیت می شناسد و هنگام فتح ایران مطابق نظر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زردشتیان بر اساس قواعد اهل کتاب رفتار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 گیری زردشت از نظر محل ظهور و سیر مکانی او از آذربایجان غربی تا بلخ و در ریشه یابی برخی اصطلاحات و واژگان غیر آریائی در ادبیات دین زردشت نشانه هایی به دست می آید که نشان گر غیر آریائی بودن خود زردشت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 واژه سومری واکدی است که نام پدر یا پدر خوانده ابراهیم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زردشت را یک پیامبر موسس نمی داند بلکه او را پیامبر مصلح و اصلاح گردین پیامبر پیشین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او و لوط دو دستیار ابراهیم خلیل بوده اند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بابل به تبلیغ پرداخت لوط را برای تبلیغ به ناحیه اردن و زردشت را برای اصلاح به آذربایجان و ایران فرستاد، </w:t>
      </w:r>
      <w:r>
        <w:rPr>
          <w:rStyle w:val="FootnoteAnchor"/>
          <w:rtl w:val="true"/>
        </w:rPr>
        <w:footnoteReference w:id="442"/>
      </w:r>
      <w:r>
        <w:rPr>
          <w:rFonts w:ascii="IRNazanin" w:hAnsi="IRNazanin" w:eastAsia="IRNazanin"/>
          <w:color w:val="111111"/>
          <w:sz w:val="28"/>
          <w:sz w:val="28"/>
          <w:szCs w:val="28"/>
          <w:rtl w:val="true"/>
          <w:lang w:bidi="fa-IR"/>
        </w:rPr>
        <w:t>سپس خود ابراهیم پس از ماجرای آتش از بین النهرین تبعید شده و ساکن ساحل رود اردن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مأموریتش با شکست مواجه گردید لیکن زردشت در میان آریائی های شرق ایران کاملا موفق می شود و بتدریج امواج اصلاحی وی بر همه جای ایران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خورشید را از اوج اعلای الوهیت معزول کند و باز هر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آهورا مزدان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 به عنوان خدای واحد بر عرصه دین حاکم گرداند لیکن دین او نیز از عنصر احترام به نور خالی نبود که این بار آتش آتشکده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زمان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خدائی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 جاماسبی توسط آئین زردشت حدف نگشت پس از ظهور و وفات زردشت گاه گاهی میترائیزم جان می گرفت و مهر آسمان با آتش آتشکده درگیر می گشت این دو در کنار هم در لباس یک دین اما گاهی عناصر آن بر این و گاهی عناصر این بر آن می چربید نام چند پادشاه اشکانی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قرن پس از ظهور و رواج آئین زردشت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مقصود از این توضیح روشن شدن این نکته بود که در میان عرب های قبل از اسلام هر دو آئین ایرانی یک دین واحد شناخته می شدند همان طور که دین یهود با آن همه پیامبران متعدد یک دین واحد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دو آئین ایرانی را یکی می داند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واژه مشتق از جاماسب است را بر آن اطلاق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فارسی است، زند پازند از متون دینی زردشتیان است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مقام تخفیف الف آن حذف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کندیک که پس از معرب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نمی توان گفت خندق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این صورت حرف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خندق که شکاف و شیار بزرگ است سازگار نیست مگر این حرف را به معنائی غیر از تصغیر بگیریم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پسوند در شاخه های دیگر و خواهرهای زبان فارسی یعنی زبان های اروپائی رایج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اتومات 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استرلیزه، پاستوریزه و نیز چنین است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دل 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صورت زندیک یعنی کسی که بیش از خود اوستا به کتب اقماری و شروح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هر شخص زردشتی مسامحه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امروزی آنان را که در عالم روشن فکری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زندیک می نامیدند و مقصودشان این بود که این ها نصوص دینی را تاویل می نمایند متعبد نیستند بل تاویل و تفسیر 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جریان زندیکی در عصر ساسانی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و آن همه ماجراها را پدید آورد که یکی از علل بزرگ فرسودگی درونی ایرانیان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زندیک ها همیشه خودشان را پیرو دین جاماسب و زردشت می دانستند و این فکر پس از سقوط ایران به دست عرب نیز وجود داشت که زندیق ها در اوایل عصر عباسی سه گروه یا سه جریان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زندیک های وفادار به فکر و اندیشه ایرانی پیشین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زندیک هایی که اسلام و زردشتی چندان فرقی برایشان نداشت و از هر دو دین انتقاد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رابطه ای نیز با زردشتی نداشتند و از اسلام انتقاد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متن حدیث روشن است زندیقی که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از گروه اول یا دوم است زیرا زندیق های گروه سوم نه آشنائی با زردشتی داشتند و نه اهمیتی به آن می دادند و آن را یک دین از بین رفته تلقی می کردند و کوشش می نمودند که اسلام را نیز به آن سر نوشت دچار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 گوی زندیق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از آئین ابراهیمی با هم مقایسه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زردشت در میان ایرانیان و آئین اسماعیلی که در میان اولاد مستعرب، او بشکل آداب مشخصی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زردشت یان که پس از دوران زردشت رابطه گرمی با سلسله پیامبران سامی نداشته اند و امروز هم ندارند، زندیق مزبور پیامران سامی را به رسمیت می شناسد زیرا امام نبوت آنان را با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 و زیدیق هیچ اعتراضی نمی نماید و جریان گفت گو طوری است که گویا هر دو طرف بحث آئین ابراهیمی را به عنوان یک معیار 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از عرب جاهلی همه عرب های شبه جزیره نیست بل سلسله خاندانی که نسب به ابراهیم می رسانیدند مورد نظر امام است زیرا می دانیم که اکثریت عرب ها غسل جنابت نمی کردند گر چه رواج غسل جنابت در انحصار اولاد اسماعیل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علّة غسل الجنابة و انّما اتى الحلال و ليس من الحلال تدنيس؟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الجنابة بمنزلة الحيض و ذلك ان النطفة دم لم يستحكم و لا يكون الجماع الا بحركة شديدة و شهوة غالبة، فاذا فرغ تنفّس البدن و وجد الرجل من نفسه رائحة كريهة، فوجب الغسل لذلك، و غسل الجنابة مع ذلك امانة ائتمن الله عليها عبيده ليختبرهم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جنابت چیست؟ در حالی که شخص جنب کار حرامی نکرده و فعل حلالی را انجام داده و در حلال، پلیدی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مانند حیض است زیرا نطفه در حقیقت خون است که هنوز مستحکم نشده از طرف دیگر جماع با تحرک اندام ها و شهوت غالب انجام می پذیرد و به هنگام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شخص تنفس می کند و او بوی ناخوش آیندی را از بدن خود احساس می کند غسل بدین جهت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غسل جنابت امانتی است که خداوند در میان بندگانش گذاشته تا آنان را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شدن مانند حایض شدن است یعنی منی را با بول مقایسه نکن بول آب است که از دهان آدمی وارد شده و پس از طی یک مجرای مشخص خارج می شود اما منی مانند خون حیض و بیش از آن از محصولات فعالیت های اندام های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خون است که هنوز مستحکم نشده نطفه پس از ورود به رحم با نطفه زن آمیخته و تبدیل به خون، گوشت و استخوان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شدیده و شهوت 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بدن تحت تأثیر عمل جماع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تنفس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بدن همه جای پوست، بدن منافذ پوست تنفس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اول نیز سخن از ترشح مایع از همه منافذ پوست بدن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ناخوش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جنب ماندن عادت می کنند این بوی خودشان را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مسلمان، افراد غیر مسلمان را از همین بوی 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یهودان این بوی ناخوش آیند را ندارند زیرا آنان نیز غسل جنابت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غسل جنابت یک امانت برای آزمایش بندگان است یعنی احکام اسلام را تنها از بعد سود و زیان مادی و جسمی بررسی نکنید و نیز باصطلاح علم زده هم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همین ایمنی نویسی من نیز قهرا یک سیر تک بعدی دارد همه جا به دنبال حدیث هایی هستم که دارای جنبه تصریح به علت حکم یا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مثلاً روال و شیوه ناقص را در پیش گرفتم چه کنم موضوع بحثم فقط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هایی را که ثواب اخروی مسواک را بیان می کنند، نیاوردم بل در همه فصول این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همواره بشدت رنج می برم که در همین شیوه نیز موضوع را بیش از حد توسعه داده و از محدوده ایمنی خارج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جنابت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بدن مومن باید همیشه تمیز و بدون چرک باشد و غسل جنابت برای شستن چرک نیست و اگر با نیت چرکشوئی انجام یابد دچار اشکال شده و به اصطلاح فقهی باطل می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غسل باید آب به همه جای پوست بدن برسد اگر چرکی لکه ای چربی ای مانع از رسیدن آب به پوست باشد گر چه به اندازه خیلی کم غسل باطل می شود پس بدن مومن باید قبل از غسل پاک و تمیز باشد</w:t>
      </w:r>
      <w:r>
        <w:rPr>
          <w:rFonts w:eastAsia="IRNazanin" w:cs="IRNazanin"/>
          <w:color w:val="111111"/>
          <w:sz w:val="28"/>
          <w:szCs w:val="28"/>
          <w:rtl w:val="true"/>
          <w:lang w:bidi="fa-IR"/>
        </w:rPr>
        <w:t xml:space="preserve">. </w:t>
      </w:r>
      <w:bookmarkStart w:id="353" w:name="pg19082_180265"/>
    </w:p>
    <w:p>
      <w:pPr>
        <w:pStyle w:val="BookText"/>
        <w:rPr/>
      </w:pPr>
      <w:bookmarkEnd w:id="353"/>
      <w:r>
        <w:rPr>
          <w:rFonts w:ascii="IRNazanin" w:hAnsi="IRNazanin" w:eastAsia="IRNazanin"/>
          <w:color w:val="111111"/>
          <w:sz w:val="28"/>
          <w:sz w:val="28"/>
          <w:szCs w:val="28"/>
          <w:rtl w:val="true"/>
          <w:lang w:bidi="fa-IR"/>
        </w:rPr>
        <w:t>غسل جنابت را می توان با کمترین آب انجام داد و هر چه مصرف آب کمتر باشد به همان قدر مستحب است پس این سنت برای بهداشت از چرک نیست بل بازرس بهداشت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دو کار مهم بهداشتی نیز دارد که بهداشت منافذ پوست و بهداشت از بوی ناخوش آیند،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غسل مطلوب است رسیدن آب به همه جای پوست بدن است تا منفذهایی که در اثر جنابت تنفس ویزه کرده و ترشح نموده اند و بدن با گاز متصاعد از منفذها بدبو شده و احیانا برخی از منفذها مسدود گشته است، از نو پاک و باز شوند و پوست بدن طراوت طبیعی خود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غسل جنابت نسبت به برخی از آلودگی ها عامل بهداشت و نسبت به برخی دیگر بازرس بهداشت است و تعیین می کند که این بدن بهداشت مورد نظر اسلام را دارد یا نه و اگر ندارد باید قبل از غسل هر چرک و آلودگی از آن زایل شود و آن گاه غسل جنابت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پنج یا سه بار وضو به سراغ مسلمان می آید و چهار عضو او را بازرسی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عضوی که به طور مدام در جریان زندگی او دخیل هستند از طرفی با محیط بیرون و از طرف دیگر با درون بدن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صورت سر و پاها که هم زودتر آلوده می شوند و هم بیشتر هم با اشیاء مختلف محیط سر و کار دارند و هم با غذا، آب، تنفس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که مستحب است با کمترین آب انجام یابد شرط صحت آن رسیدن آب و رطوبت مسح به عضوهای مذکور است و اگر چرکی و هر آلودگیای مانع از رسیدن آن باشد وضو باطل می شود پس عضوهای مذکور همیشه باید پاک باشند و اگر حرفه یا شغل شخص ایجاب می کند که چنین نباشد دست کم روزانه سه بار برای وضو گرفتن و صحت آن باید قبل از وضو عضوهای مذکور را کاملا پاکیزه کند</w:t>
      </w:r>
      <w:r>
        <w:rPr>
          <w:rFonts w:eastAsia="IRNazanin" w:cs="IRNazanin"/>
          <w:color w:val="111111"/>
          <w:sz w:val="28"/>
          <w:szCs w:val="28"/>
          <w:rtl w:val="true"/>
          <w:lang w:bidi="fa-IR"/>
        </w:rPr>
        <w:t>.</w:t>
      </w:r>
    </w:p>
    <w:p>
      <w:pPr>
        <w:pStyle w:val="Heading4"/>
        <w:numPr>
          <w:ilvl w:val="3"/>
          <w:numId w:val="1"/>
        </w:numPr>
        <w:rPr/>
      </w:pPr>
      <w:bookmarkStart w:id="354" w:name="__RefHeading___Toc14471244_1280447820"/>
      <w:bookmarkStart w:id="355" w:name="_Toc134"/>
      <w:bookmarkEnd w:id="354"/>
      <w:r>
        <w:rPr/>
        <w:t>5</w:t>
      </w:r>
      <w:r>
        <w:rPr>
          <w:rtl w:val="true"/>
        </w:rPr>
        <w:t xml:space="preserve">- </w:t>
      </w:r>
      <w:r>
        <w:rPr>
          <w:rtl w:val="true"/>
        </w:rPr>
        <w:t>استفاده از آب برای عضو مدفوع و ادرار</w:t>
      </w:r>
      <w:bookmarkEnd w:id="355"/>
    </w:p>
    <w:p>
      <w:pPr>
        <w:pStyle w:val="BookText"/>
        <w:rPr/>
      </w:pPr>
      <w:r>
        <w:rPr>
          <w:rFonts w:ascii="IRNazanin" w:hAnsi="IRNazanin" w:eastAsia="IRNazanin"/>
          <w:color w:val="111111"/>
          <w:sz w:val="28"/>
          <w:sz w:val="28"/>
          <w:szCs w:val="28"/>
          <w:rtl w:val="true"/>
          <w:lang w:bidi="fa-IR"/>
        </w:rPr>
        <w:t>آخرین ادب از آداب ده گانه سنت حنیفیت و پنجمین آن ها که متعلق به بدن است شستن عضو ادرار و عضو مدفوع با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آذر و اوایل دی ماه سال شصت و پنج جهت شرکت در همایش دانش جویان و پاره ای تحقیقات اجتماعی به کشور سوئد رفته بودم در اثر همکاری دانش جویان و به جهت این که پایان سال میلادی بود مسؤلین امور اجتماعی و مراکز مربوط به آن و رسانه ها به طور مرتب آمار می دادند حوادث و جریان های اجتماعی کشورشان را به اطلاع گان می رسانیدند زمینه برای مطالعات اجتماعی و شناخت ماهیت جامعه سوئد کاملا آماده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سوم آغاز سال که با مراسم و جشن های عمومی همراه است و مردم بیش از هر زمان دیگر خودشان را نشان می دهند به یک محقق امکان می دهد تا به اعماق ماهیت آن جامعه آگاهی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چهارم که امر تحقیق را آسانتر می نمود ویژگی جامعه سوئد است که افراد به پرسش ها بهتر و آسانتر پاسخ می دهند و مراکز دولتی یا خصوصی که دست اندر کار امور اجتماعی هستند هم کاری کامل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زمینه برای یک تحقیق اجتماعی از هر جهت مساعد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آورد این سفر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سوسیالیزم فروید به جای سوسیالیزم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مقالاتی در روزنامه اطلاعات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 از آن مقالات که به این بخش از بحث مربوط است را در این جا می آورم آقای پزشک در تلویزیون ظاهر شده ابتدا آماری از بیماری ویژه ای که در نشیمن گاه افراد بوده ارائه داد سپس با ماژیک روی تخته سفید شکل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 و خطاب به بینندگان توصیه می کرد از این سنگ ها برای توالت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است که پوست نشیمن گاهتان با سنگ توالت تماس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سنگ توالت ایرانی را کشیده بود و از امتیازات آن می گفت و سنگ توالت فرنگی را مضر و بر خلاف ایمنی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او موجب کنج کاوی گروه تحقیق ما گشت و موضوع را پیگیری کردیم معلوم گشت که در صد زیادی از افراد مسن در محل نشیمن گاهشان به طور حلقوی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حلقه سنگ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بیماری مزمن و مداوم پوستی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پزشک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نظافت عضو ادرار و عضو مدفوع از دستمال کاغذی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آب بشوئید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بهداشتی اسلام عضو ادرار را باید با آب شست و غیر از آب پاک کننده دیگری معرفی نشده است لیکن عضو مدفوع را می توان با دستمال پارچه ای یا کاغذی و یا با سنگ کلوخ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 زدودن آلایش با هر وسیله کافی است اما تاکید شده است حتی الامکان از آب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تَحْتَقِرَنَّ بِالْبَوْلِ وَ لاَ تَتَهَاوَنْ بِهِ وَ لاَ بِصَلاَتِکَ</w:t>
      </w:r>
      <w:r>
        <w:rPr>
          <w:rStyle w:val="FootnoteAnchor"/>
          <w:rtl w:val="true"/>
        </w:rPr>
        <w:footnoteReference w:id="443"/>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را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نشمارید و نسبت به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آن سستی، نکنید همان طور که باید نسبت به نماز سستی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سستی در زدودن بول با سستی در اقامه نماز ردیف شده است تا اهمیت آن معلوم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أَشَدَّ اَلنَّاسِ تَوَقِّیاً عَنِ اَلْبَوْلِ کَانَ إِذَا أَرَادَ اَلْبَوْلَ یَعْمِدُ إِلَی مَکَانٍ مُرْتَفِعٍ أَوْ مَکَانٍ مِنَ اَلْأَمْکِنَهِ یَکُونُ فِیهِ اَلتُّرَابُ اَلْکَثِیرُ کَرَاهَهَ أَنْ یُنْضَحَ عَلَیْهِ اَلْبَوْلُ</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هر کسی از بول دوری می کرد هنگامی که می خواست ادرار، کند یا در محل بلندی قرار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بول به محل پائین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جائی پر خاک را پیدا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بول به زمین سفت اصابت نکند و به اطراف پخش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دقت و اهمیت برای این بود که مبادا ذرات بول به بدن یا لباس او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روشن است که این حدیث به اوقات مسافرت و حضور پیامبر در خارج از شهر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نَهَی النبي أَنْ یُطَمِّحَ اَلرَّجُلُ بِبَوْلِهِ مِنَ اَلسَّطْحِ فِی اَلْهَوَاءِ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نهی کرده است از</w:t>
      </w:r>
    </w:p>
    <w:p>
      <w:pPr>
        <w:pStyle w:val="BookText"/>
        <w:rPr/>
      </w:pPr>
      <w:r>
        <w:rPr>
          <w:rFonts w:ascii="IRNazanin" w:hAnsi="IRNazanin" w:eastAsia="IRNazanin"/>
          <w:color w:val="111111"/>
          <w:sz w:val="28"/>
          <w:sz w:val="28"/>
          <w:szCs w:val="28"/>
          <w:rtl w:val="true"/>
          <w:lang w:bidi="fa-IR"/>
        </w:rPr>
        <w:t>این که کسی در ارتفاع بالا باشد و بولش را در هوا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بَالَ أَحَدُکُمْ فَلاَ یُطَمِّحَنَّ بِبَوْلِهِ وَ لاَ یَسْتَقْبِلُ بِبَوْلِهِ اَلرِّیحَ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شما می خواهد ادرار کند بولش را نپاشد و رو به جریان باد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اَلاِسْتِنْجَاءُ بِالْمَاءِ فِی کِتَابِ اَللَّهِ وَ هُوَ قَوْلُه ﴿إِنَّ اللّهَ يُحِبُّ التَّوّابِينَ وَ يُحِبُّ الْمُتَطَهِّرِينَ وَ هُوَ خُلُقٌ کَرِیمٌ﴾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عضو ادرار و عضو مدفوع با آب دستور قرآن است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کاران و پاکی گرایان را دوست دارد و شستن آن ها با آب خوی پسندیده و اخلاق بزرگوارانه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اتانى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کَیْفَ نَنْزِلُ عَلَیْکُمْ وَ أَنْتُمْ لاَ تَسْتَاکُونَ وَ لاَ تَسْتَنْجُونَ بِالْمَاءِ وَ لاَ تَغْسِلُونَ بَرَاجِمَکُمْ</w:t>
      </w:r>
      <w:r>
        <w:rPr>
          <w:rStyle w:val="FootnoteAnchor"/>
          <w:rtl w:val="true"/>
        </w:rPr>
        <w:footnoteReference w:id="44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چگونه ما فرشتگان بر شما نازل شویم در حالی که مسواک نمی زنید و عضو بول و عضو مدفوع را با آب نمی شوئید و نمی شوئید میان انگشتان پا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گفت گو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در اوایل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نمی زنید نمی شوئید اکثریت امت است که در آغاز اسلام با بهداشت اسلامی آشنائی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خود پیامبر و امیر المؤمنین و خاندان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به اصول بهداشت و نظافت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متدینین همین امروز هم به میان انگشتان اهمیت چندانی نمی دهند که باید به این حدیث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لِبَعْضِ نِسَائِهِ مُرِی نِسَاءَ اَلْمُؤْمِنِینَ أَنْ یَسْتَنْجِینَ بِالْمَاءِ وَ یُبَالِغْنَ فَإِنَّهُ مَطْهَرَهٌ لِلْحَوَاشِی وَ مَذْهَبَهٌ لِلْبَوَاسِیرِ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های مومنین بگو با آب استنجا کنند و در این کار جدی باشند زیرا شستن عضو ادرار و عضو مدفوع با آب حواشی مخرج را پاکیزه می کند و بیماری بواسیر را دفع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بواسیر انواع باسورو فوستول است زیرا معنی لغوی بواسیر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عبارت است از هر آفتی که در مقعد پدید آید</w:t>
      </w:r>
      <w:r>
        <w:rPr>
          <w:rFonts w:eastAsia="IRNazanin" w:cs="IRNazanin"/>
          <w:color w:val="111111"/>
          <w:sz w:val="28"/>
          <w:szCs w:val="28"/>
          <w:rtl w:val="true"/>
          <w:lang w:bidi="fa-IR"/>
        </w:rPr>
        <w:t xml:space="preserve">. </w:t>
      </w:r>
      <w:bookmarkStart w:id="356" w:name="pg19082_180268"/>
    </w:p>
    <w:p>
      <w:pPr>
        <w:pStyle w:val="BookText"/>
        <w:rPr/>
      </w:pPr>
      <w:bookmarkEnd w:id="3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مدفوع از حساس ترین اعضای بدن است به طوری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است با کوچک ترین علت زمینه بیماری در آن آماده می شود اگر ذرات مدفوع بویژه در میان چین های آن بماند آن را تحریک کرده و مساعد بیماری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رطوبت به برخی از انواع بیماری مقعد مضر است لیکن فایده شستن بیش از ضرر رطوبت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در آن نوع که رطوبت ضرر می رساند باید پس از شستن با پارچه یا خشک کننده دیگر آن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تحریک کننده عضو مذکور برای پیدایش، آفت نشستن به مدت زیاد در توالت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طُولُ اَلْجُلُوسِ عَلَی اَلْخَلاَءِ یُورِثُ اَلْبَوَاسِیرَ</w:t>
      </w:r>
      <w:r>
        <w:rPr>
          <w:rStyle w:val="FootnoteAnchor"/>
          <w:rtl w:val="true"/>
        </w:rPr>
        <w:footnoteReference w:id="450"/>
      </w:r>
      <w:r>
        <w:rPr>
          <w:rFonts w:ascii="IRNazanin" w:hAnsi="IRNazanin" w:eastAsia="IRNazanin"/>
          <w:color w:val="111111"/>
          <w:sz w:val="28"/>
          <w:sz w:val="28"/>
          <w:szCs w:val="28"/>
          <w:rtl w:val="true"/>
          <w:lang w:bidi="fa-IR"/>
        </w:rPr>
        <w:t>نشستن طولانی در توالت موجب باسور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مبحث سنت حنیفیت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بهداشت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اختصار تمام، پایان می یابد</w:t>
      </w:r>
      <w:r>
        <w:rPr>
          <w:rFonts w:eastAsia="IRNazanin" w:cs="IRNazanin"/>
          <w:color w:val="111111"/>
          <w:sz w:val="28"/>
          <w:szCs w:val="28"/>
          <w:rtl w:val="true"/>
          <w:lang w:bidi="fa-IR"/>
        </w:rPr>
        <w:t>.</w:t>
      </w:r>
    </w:p>
    <w:p>
      <w:pPr>
        <w:pStyle w:val="Heading3"/>
        <w:numPr>
          <w:ilvl w:val="2"/>
          <w:numId w:val="1"/>
        </w:numPr>
        <w:rPr/>
      </w:pPr>
      <w:bookmarkStart w:id="357" w:name="__RefHeading___Toc14471246_1280447820"/>
      <w:bookmarkStart w:id="358" w:name="_Toc135"/>
      <w:bookmarkEnd w:id="357"/>
      <w:r>
        <w:rPr>
          <w:rtl w:val="true"/>
        </w:rPr>
        <w:t>ایمنی و تغذیه</w:t>
      </w:r>
      <w:bookmarkEnd w:id="358"/>
    </w:p>
    <w:p>
      <w:pPr>
        <w:pStyle w:val="BookText"/>
        <w:rPr/>
      </w:pPr>
      <w:r>
        <w:rPr>
          <w:rFonts w:ascii="IRNazanin" w:hAnsi="IRNazanin" w:eastAsia="IRNazanin"/>
          <w:color w:val="111111"/>
          <w:sz w:val="28"/>
          <w:sz w:val="28"/>
          <w:szCs w:val="28"/>
          <w:rtl w:val="true"/>
          <w:lang w:bidi="fa-IR"/>
        </w:rPr>
        <w:t>در این بخش از فصل ایمنی و بهداشت فردی بهداشت خوارک در ارتباط با فرد عنوان می شود در نتیجه غذاهای مستحب مباح مکروه و حرام نسبت به جامعه نیز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می شود که برای مسلمانان کدام خوراک حرام و کدام مستحب و کدام دیگر مباح و یا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انتخاب ترکیب غذا و هم چنین نسبت به وقت های مختلف و نیز کمیت و کیفیت ها به طور اختصار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خوراک ها معیار حلال و، حرام، مکروه، مستحب مباح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سلامتی انسان را در حد بالا تهدید کند حرام است و هر خوراکی که سلامتی را به نسبتی کم دچار اختلال کند، مکروه است و هر غذائی که برای سلامتی مفید است، مستحب و هر خواراکی که نسبت به ایمنی بدن نه مفید است و نه مضر،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موضوع سخن غذا است بنا بر این مراد از غذائی که مباح است و مساوی الطرفین است چیزی است که غذا بودن آن مسلم باشد و گر نه خوردن چیزی که نسبت به ایمنی نه مفید است و نه مضر لیکن هیچ ارزش غذائی هم ندارد باز مکروه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برخی از متخصصین غذاشناسی نسبت به بادمجان چنین نظری دارند و آن را فاقد هر نوع ارزش غذائی می دانند نظر حدیثی را در این مورد خواهیم 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قاعده کلی فوق را به شرح زیر از امام صادق عیه السّلام به ما توضیح می دهد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نوع غذا از گیاهان به دست 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حبه اعم از گندم، جو،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حبوبات و انواع بخلبهنگ و گلگلانها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ها که دارای ارزش غذائی و برای انسان نیرو بخش باشند خوردنش حلال است و هر چیزی از آن ها که ضرری برای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خوردنش حرام است مگر در حال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 که ارزش غذائی دارد و برای بدن انسان نیرو بخش است حلال است و آن چه در آن ضرری هست برای انسان،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سبزیجات هر چیزی که از زمین می روید و ارزش غذائی داشته، باشد خوردنش حلال است و آن چه از آن ها دارای مضرت است خوردنش حرام است مانند سبزی های مسموم کننده و کشنده مثل خرزهره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می فرماید از حیوانات اهلی گوشت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گاومیش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شامل بز و شتر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حیوانات وحشی هر کدام که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درنده و چنگال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مرغان هر کدام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حلال است و آن که سنگدان ندارد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انواع ملخ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تخم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که دو طرف آن با هم متفاوت باشد حلال است و هر تخمی که دو طرف آن با هم مساوی باشد خوردنش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دریا هر حیوان دریائی با دو شرط حلال است فلس داشته باشد و 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آشامیدنی ها غیر از آن چه عقل و خرد را تغییر می دهد همه حلال است و هر نوشیدنی که زیاد آن خرد را تغییر دهد اندک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 مرز حلال و حرام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مکروه مباح و مستحب همه در مفهوم حلال جای می گیرند که در مقایسه با هم و نسبت به اندام بدنی انسان سود و زیان نسبی شان، تعیین کننده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خوارکی های مکروه مانند گوشت اسب و الاغ و پنیر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خوراکی های مستحب در این حدیث ذکر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کمک جوئی از این حدیث می رویم به سراغ قرآن می بینیم قرآن نیز ایمنی را معیار قرار داده است </w:t>
      </w:r>
      <w:r>
        <w:rPr>
          <w:rFonts w:ascii="Amiri" w:hAnsi="Amiri" w:eastAsia="Amiri" w:cs="Amiri"/>
          <w:color w:val="111111"/>
          <w:sz w:val="28"/>
          <w:sz w:val="28"/>
          <w:szCs w:val="28"/>
          <w:rtl w:val="true"/>
          <w:lang w:bidi="ar-SA"/>
        </w:rPr>
        <w:t>وَيُحِلُّ لَهُمُ الطَّيَّبَاتِ وَيُحَرِّمُ عَلَيْهِمُ الْخَبَائِثَ</w:t>
      </w:r>
      <w:r>
        <w:rPr>
          <w:rStyle w:val="FootnoteAnchor"/>
          <w:rtl w:val="true"/>
        </w:rPr>
        <w:footnoteReference w:id="451"/>
      </w:r>
      <w:r>
        <w:rPr>
          <w:rFonts w:ascii="IRNazanin" w:hAnsi="IRNazanin" w:eastAsia="IRNazanin"/>
          <w:color w:val="111111"/>
          <w:sz w:val="28"/>
          <w:sz w:val="28"/>
          <w:szCs w:val="28"/>
          <w:rtl w:val="true"/>
          <w:lang w:bidi="fa-IR"/>
        </w:rPr>
        <w:t>و حلال می کند برای آنان گواراها را و حرام می کند بر آنان پلیدها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تفاوت که در حدیث بالا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کلمه هم دیگر را معنی می کنند از آیه می فهمیم که مراد از مضر بودن صرفا ضرر جسمی نیست بلکه ایمنی روانی و والائی شخصیت نیز در مد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خوراک تنها به ایمنی جسمی لطمه زند و ممکن است هم به ایمنی جسمی و هم به ایمنی روحی و روانی آسیب رساند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هم برای جسم ضرر دارد و هم شخص را بی حیاء و بیغیرت می کند</w:t>
      </w:r>
      <w:r>
        <w:rPr>
          <w:rFonts w:eastAsia="IRNazanin" w:cs="IRNazanin"/>
          <w:color w:val="111111"/>
          <w:sz w:val="28"/>
          <w:szCs w:val="28"/>
          <w:rtl w:val="true"/>
          <w:lang w:bidi="fa-IR"/>
        </w:rPr>
        <w:t xml:space="preserve">. </w:t>
      </w:r>
      <w:bookmarkStart w:id="359" w:name="pg19082_180270"/>
    </w:p>
    <w:p>
      <w:pPr>
        <w:pStyle w:val="BookText"/>
        <w:rPr/>
      </w:pPr>
      <w:bookmarkEnd w:id="359"/>
      <w:r>
        <w:rPr>
          <w:rFonts w:ascii="IRNazanin" w:hAnsi="IRNazanin" w:eastAsia="IRNazanin"/>
          <w:color w:val="111111"/>
          <w:sz w:val="28"/>
          <w:sz w:val="28"/>
          <w:szCs w:val="28"/>
          <w:rtl w:val="true"/>
          <w:lang w:bidi="fa-IR"/>
        </w:rPr>
        <w:t>گاهی صرفاً ضرر جسمی را دارد، مانند سم و خوراک های مسموم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تنها ضرر روانی و شخصیتی دارد مانند خوردن مال سرقتی یا در یا در آمد ربوی و رشوه</w:t>
      </w:r>
      <w:r>
        <w:rPr>
          <w:rFonts w:eastAsia="IRNazanin" w:cs="IRNazanin"/>
          <w:color w:val="111111"/>
          <w:sz w:val="28"/>
          <w:szCs w:val="28"/>
          <w:rtl w:val="true"/>
          <w:lang w:bidi="fa-IR"/>
        </w:rPr>
        <w:t>.</w:t>
      </w:r>
    </w:p>
    <w:p>
      <w:pPr>
        <w:pStyle w:val="Heading3"/>
        <w:numPr>
          <w:ilvl w:val="2"/>
          <w:numId w:val="1"/>
        </w:numPr>
        <w:rPr/>
      </w:pPr>
      <w:bookmarkStart w:id="360" w:name="__RefHeading___Toc14471248_1280447820"/>
      <w:bookmarkStart w:id="361" w:name="_Toc136"/>
      <w:bookmarkEnd w:id="360"/>
      <w:r>
        <w:rPr>
          <w:rtl w:val="true"/>
        </w:rPr>
        <w:t>جنون گاوی</w:t>
      </w:r>
      <w:bookmarkEnd w:id="361"/>
    </w:p>
    <w:p>
      <w:pPr>
        <w:pStyle w:val="BookText"/>
        <w:rPr/>
      </w:pPr>
      <w:r>
        <w:rPr>
          <w:rFonts w:ascii="IRNazanin" w:hAnsi="IRNazanin" w:eastAsia="IRNazanin"/>
          <w:color w:val="111111"/>
          <w:sz w:val="28"/>
          <w:sz w:val="28"/>
          <w:szCs w:val="28"/>
          <w:rtl w:val="true"/>
          <w:lang w:bidi="fa-IR"/>
        </w:rPr>
        <w:t>جنون گاوی که جدیدترین پدیده و محصول سه سال اخیر است یک معجزه بزرگ اسلام را بر جهانیان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بالا فرمود از حیوانات هر کدام که دندان درنده چنگال درنده دارند خوردن گوشت شان حرام است و همین طور است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گوشت حیوان گوشتخوار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ها را از کشتارگاه ها و استخوان ها را از قصابی ها و کله پاچه ایها جمع کرده تبدیل به پودر نموده و به خورد گاوها دادند و می دهند و نتیجه اش مطابق اعلام، خودشان جنون 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احتمال زیاد در همین زمان های نزدیک علت آن را چیز دیگر معرفی خواهند کرد همان طور که در مورد ایدز همین سیاست را پیش گرفتند ابتدا بی سر و سامانی امور جنسی از جمله هم جنس بازی را منشأ اولیه آن معرفی کردند سپس به دلایلی که برای خیلی ها روشن است جرم را به گردن میمون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گرائی عصر حاضر هر کیفیت را فدای کمیت کرده است طیّب و گوارا بودن هیچ سودی برای انسان مادی اندیش ندارد گوشت گاو مصنوعی گوشت مرغ مصنوعی کره، مصنوعی گوجه مصنوعی و زنبورهای مصنوعی همه فرزندان تحمیلی طبیعت شده اند افراد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نه مزه شهد را چشیده اند و نه می توانند آن را تصور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گرائی، مصنوعی گرائی را لازم گرفته در حدی که علم و دانش را برای انباشت کمیت ها و حذف ریشه ای کیفیت ها به خدمت گرفته است بازی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ای که پاپ تحریمش کرده و ملکه انگلیس پیشنهاد متروک گذاشتن آن را داده است لیکن آهنگ کمیت گرائی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تاریخی غول آسا و سترگ مسلط تبدیل شده و با این تحریم ها و پیش نهادها باز ایستادنش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حیوانی که از هر کثافت و مواد پلید تغذیه می کند و با سرعت فربه می شود و از قدیم سمبل رشد کمیت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گاو گوسفند مرغ با انتخاب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کاری در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تغدیه مواد غیر طیب و پلید همه به خوک تبدیل شده اند همه چیز می خورند و به سرعت رشد می کنند فربه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 است که امروز با جنون گاوی و فردا با جنون مرغی و پس فردا با جنون گوجه فرنگی رو به رو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خوک یکی از علل اصلی سستی ارکان خانواده و از هم پاشیدگی آن در دنیای غرب گشت و اینک سایر حیوانات که شکل خوک را ندارند اما به ماهیت آن نزدیک می شوند همه جا جامعه ها را هم از جهت شخصیت فردی و هم از جهت شخصیت اجتماعی تهدید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بهداشت تغذیه حیوان را جهت بهداشت تغذیه انسان لازم می داند شتر و گاو نجاست خوار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از خوردن گوشت آن ها منع می کند حیوانات گوشتخوار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امروزی تولید حیوانات گیاه خوار را به گوشتخوار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سنان 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إِلَیْهِ حَرَّمَ سِبَاعَ الطَّیْرِ وَ الْوُحُوشَ كُلَّهَا لِأَكْلِهَا مِنَ الْجِیَفِ وَ لُحُومِ النَّاسِ وَ الْعَذِرَةِ وَ مَا أَشْبَهَ ذَلِكَ فَجَعَلَ اللَّهُ عَزَّ وَ جَلَّ دَلَائِلَ مَا أَحَلَّ مِنَ الْوَحْشِ وَ الطَّیْرِ وَ مَا حَرَّمَ كَمَا قَالَ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كُلُّ ذِی نَابٍ مِنَ السِّبَاعِ وَ ذِی مِخْلَبٍ مِنَ الطَّیْرِ حَرَامٌ وَ كُلُّ مَا كَانَ لَهُ قَانِصَةٌ مِنَ الطَّیْرِ فَحَلَالٌ</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محمد بن سنان می گوید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گوشت درندگان خواه پرنده باشد یا از وحوش زیرا خوراک آن ها، لاشه گوشت انسان و کثافت ها و این قبیل پلیدهاست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نشانه هایی در وجود خود حلال گوشت ها و حرام گوشت ها قرار داده است همان طور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 هر حیوانی که دندان ناب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هر مرغی که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مرغی که سنگدان دارد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حدیث بالا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أُخْرَی تُفَرِّقُ بَیْنَ مَا أُحِلَّ مِنَ الطَّیْرِ وَ مَا حُرِّمَ قَوْلُهُ كُلْ مَا دَفَّ وَ لَا تَأْكُلْ مَا صَفَّ وَ حَرَّمَ الْأَرْنَبَ لِأَنَّهَا بِمَنْزِلَةِ السِّنَّوْرِ وَ لَهَا مَخَالِبُ كَمَخَالِبِ السِّنَّوْرِ وَ سِبَاعِ الْوُحُوشِ فَجَرَتْ مَجْرَاهَا فِی قَذَرِهَا فِی نَفْسِهَا وَ مَا یَكُونُ مِنْهَا مِنَ الدَّمِ كَمَا یَكُونُ مِنَ النِّسَاءِ لِأَنَّهَا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و قاعده کلی دیگر برای تشخیص مرغ حلال گوشت و مرغ حرام گوشت، گفته پدرم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 دفیف حلال است و هر مرغ صفیف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خرگوش چون از نوع سنور است و چنگال درنده دارد مانند سایر درندگان وحشی پس خرگوش جاری مجرای آن ها می شود در پلید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خرگوش را خون است مانند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آن حیوان مسوخ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حلال و حرام بودن نوع غذای حیوان است که طیّب خواران حلال و پلید خواران حرام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طیب خوار و حیوان پلید خوار با یک نگاه سطحی حیوانشناسی کاملا از هم مشخص می شوند حتی اگر نوع غذای آن دقیقا معلوم نباشد زیرا ابزاری که آفرینش برای تغدیه در بدن او گذاشته و نیز اندام تغذیه و گوارش او، نوع غذایش را 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به هنگام پرواز در هوا دائما بال می زند مگر لحظه هایی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به هنگام پرواز در هوا به مدت زیادی می تواند بال هایش را بدون حرکت نگه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بس مهم و اساسی مربوط به علم حیوان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هست که خرگوش را نه از گربه سانان و نه از سگ سانان بل از نوع ستور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خرگوش شاخه تکامل یافته سنور است و </w:t>
      </w:r>
    </w:p>
    <w:p>
      <w:pPr>
        <w:pStyle w:val="BookText"/>
        <w:rPr/>
      </w:pPr>
      <w:r>
        <w:rPr>
          <w:rFonts w:ascii="IRNazanin" w:hAnsi="IRNazanin" w:eastAsia="IRNazanin"/>
          <w:color w:val="111111"/>
          <w:sz w:val="28"/>
          <w:sz w:val="28"/>
          <w:szCs w:val="28"/>
          <w:rtl w:val="true"/>
          <w:lang w:bidi="fa-IR"/>
        </w:rPr>
        <w:t>چنگالش نیز یادگار دوران سنوری آن است و چون تکاملش ناقص است و هنوز ماهیت گوشت آن چندان فرقی با ماهیت سنور ندارد پس حرام است گر چه نسل امروزی آن گیاه 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دقت در حیواناتی که اسلام آن ها را حلال گوشت معرفی کرده و در حیواناتی که آن ها را حرام گوشت اعلام کرده است مشخص می شود که تکامل یکی از معیارهای این مساله است حیوان هایی که بقایای جانداران اولیه هستند مانند لاک پشت فیل و آفتاب 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هستند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آن هایی که کمتر تکامل یافته اند مانند گاومیش گوشت شان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مشاهده می شود که تنها نفس تکامل معیار نیست بلکه جهت و سمت جریان تکامل نیز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که تکامل یافته ترین موجود است گوشتش حرام است نه فقط به دلایل اخلاقی و انسانی بل با صرف نظر از این مقوله ها اساسا ماهیت گوشت انسان مضر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خرگوش از سنور نیز در جهت ویژه ای بوده است که او را به سمت سیر تکامل شبیه سمت سیر تکامل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تنها در یک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کرده و در نتیجه اندام و دستگاه تناسلی آن حیوان مانند دستگاه تناسلی انسان نیاز به دفع خون حیض یا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گر چه ممکن است امروز برخی از گونه های خرگوش و فردا همه گونه های آن این دفع خون را از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مسوخ در این برگ 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ذِی نَابٍ مِنَ اَلسِّبَاعِ وَ ذِی مِخْلَبٍ مِنَ اَلطَّیْرِ فَأَكْلُهُ حَرَامٌ</w:t>
      </w:r>
      <w:r>
        <w:rPr>
          <w:rStyle w:val="FootnoteAnchor"/>
          <w:rtl w:val="true"/>
        </w:rPr>
        <w:footnoteReference w:id="45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نابدار از وحوش و هر چنگال دار از مرغان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یَحْرُمُ کُلُّ ذِی نَابٍ مِنَ اَلسِّبَاعِ وَ ذِی مِخْلَبٍ مِنَ اَلطَّیْرِ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نابدار از وحوش و هر چنگال دار از مرغان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ذِی نَابٍ مِنَ السِّبَاعِ وَ مِخْلَبٍ مِنَ الطَّیْرِ حَرَامٌ</w:t>
      </w:r>
      <w:r>
        <w:rPr>
          <w:rStyle w:val="FootnoteAnchor"/>
          <w:rtl w:val="true"/>
        </w:rPr>
        <w:footnoteReference w:id="456"/>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نابدار از وحوش و هر چنگال دار از مرغان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چند اصل روشن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خوراک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 گوشت خوار، حرام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که در گوشتخوار بودن آن شک شود به ساختمان بدن و اندامش توجه می شود اگر عضو درنده از قبیل ناب و چنگال داشته باشد گوشتخوار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خرگوش گوشتخوار نیست اما ماهیت گوشت آن و ترکیباتش شبیه و هم سنخ گوشت گوشتخواران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کم بودن فاصله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سمت و جهت ویژه، تکامل گوشتش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ماهیانی که فاقد پولک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گوشتخوار هستند مانند نهنگ و کوسه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 رسم شده در پیکر ماهی شکارگر و گوشتخوار می گردند و یکی دو تا فلس پیدا می کنند و آن گاه آن را در زمره حلال گوشت ها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وقتی که به گوشتخوار بودن یک آبزی یقین داریم خوردن آن حرام است فلس داشتن و نداشتن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 داشتن یا نداشتن وقتی قاعده و معیار است که گوشتخوار بودن حیوان معلوم نباشد و این قاعده ای است که تنها در مقام شک به درد می خورد امروز در سایه علم زیست شناسی نوع غذای هیچ جانداری مجهول نیست و دیگر نیازی به دنبال فلس بودن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برخی از ماهیان پرورشی ماهی دیگری بیرون می آید، در حالی که ماهی مذکور به طور مسلم از حلال گوشت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بر می گردد به همان مساله گاو مصنوعی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شکم ماهی حلال گوشت غیر پرورشی نیز ماهی دیگری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اتفاق است 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المأكول من الطير و الوحش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ذى مخلب من الطير و كل ذي ناب من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السبع كله حرام و ان كان سبعا لا ناب، له و انما قال رسول الله هذا تفصيلاً</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سماعة ابن مهران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مرغان و وحوش حلال گوشت و حرام گوشت پرسیدم فرمود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هر نابدار از وحوش و هر چنگال دار از مرغان را گفتم مردم می گویند از درندگان امام گفت ای سماعه درنده هر گونه و هر نوع باشد حرام است حتی اگر درنده ای باشد که ناب نداشته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علامت نابدار و چنگال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باز کردن مساله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سماعه از جمله مردم می گویند از درندگان یعنی می گویند از درندگان تنها آن هایی حرام است که ناب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می گوید درنده و گوشتخوار حرام است و نیازی به معیار ناب داشتن و نداشتن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تصریح شده است که معیار ناب و چنگال و بنا بر این معیار فلس داشتن برای مواردی است که نوع غذای حیوان مجهول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تَعَالَی الْبَقَرَ وَ الْغَنَمَ وَ الْإِبِلَ لِكَثْرَتِهَا وَ إِمْكَانِ وُجُودِهَا وَ تَحْلِیلِ بَقَرِ الْوَحْشِ وَ غَیْرِهَا مِنْ أَصْنَافِ مَا یُؤْكَلُ مِنَ الْوَحْشِ الْمُحَلَّلَةِ لِأَنَّ غِذَاءَهَا غَیْرُ مَكْرُوهٍ وَ لَا مُحَرَّمٍ وَ لَا هِیَ مُضِرَّةٌ بَعْضُهَا بِبَعْضٍ وَ لَا مُضِرَّةٌ بِالْإِنْسِ وَ لَا فِی خَلْقِهَا تَشْوِیهٌ</w:t>
      </w:r>
      <w:r>
        <w:rPr>
          <w:rStyle w:val="FootnoteAnchor"/>
          <w:rtl w:val="true"/>
        </w:rPr>
        <w:footnoteReference w:id="458"/>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گاو گوسفند و شتر را حلال کرده به دلیل کثرتشان و امکان وجودشان و نیز حلال کرده گاو وحشی و سایر وحشیان حلال گوشت را برای این که خوراک آن ها نه مورد تنفر و نه حرام است، و نه خود آن ها به هم دیگر مضر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خوار نیستند و نه به انسان ضرر دارند و نه در خلقت شان تشویه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و عدم کثرت نیز می تواند عامل تحریم و تحلیل شود در ماجرای خیبر لشکریان اسلام الاغ ها را ذبح می کردند و از گوشت آن ها تغذیه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نسل الاغ در حدی که برای مردم آن روز به ویژه در امور حمل و نقل نظامی لازم بود گوشت این حیوان را موقتا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نَهَی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عَنْ أَکْلِهَا یَوْمَ خَیْبَرَ وَ إِنَّمَا نَهَی عَنْ أَکْلِهَا لِأَنَّهَا کَانَتْ حَمُولَهً لِلنَّاسِ</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گوشت الاغ های اهلی در روز خیبر برای این که آن حیوان وسیله حمل و نقل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حکومت می تواند برای حفظ نسل یک حیوان خواه در جهت امور اقتصادی و اجتماعی مردم و خواه در جهت حفظ محیط زیست که امروزه از ضروریات زندگی بشر است ذبح یا شکار آن را تحریم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يحلّ اكل الجرى و لا السلحفات و لا السرطان، قال و سَأَلْتُهُ عَنِ اَللَّحْمِ اَلَّذِی یَکُونُ فِی أَصْدَافِ اَلْبَحْرِ وَ اَلْفُرَاتِ أَ یُؤْکَلُ قَالَ ذَلِکَ لَحْمُ اَلضَّفَادِعِ لاَ یَحِلُّ أَکْلُهُ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علی ابن جعفر از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جری و لاک پشت و خرچنگ حرام است پرسیدم آن گوشتی که در درون صدف های دریائی و رودخانه ای هست چطور؟ فرمود آن از سنخ گوشت قورباغه، است، خوردنش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که قورباغه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نوعی آبزی که فقط در کله سرش استخوان دارد بقیه پیکرش بی استخوان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انهيكم عن الْجِرِّیِّ و الزمير و المار ماهى و اَلطَّافِی وَ اَلطِّحَالِ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کنم شما را از خوردن گوشت، جری ماهی خار دار مار، ماهی ماهی مرده در روی آب و طحال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نَهَی عَنِ اَلضَّبِّ وَ اَلْقُنْفُذِ وَ غَیْرِهِ مِنْ حَرَشَهِ اَلْأَرْضِ کَالضَّبِّ وَ غَیْرِهِ</w:t>
      </w:r>
      <w:r>
        <w:rPr>
          <w:rStyle w:val="FootnoteAnchor"/>
          <w:rtl w:val="true"/>
        </w:rPr>
        <w:footnoteReference w:id="462"/>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از خوردن آفتاب پرست خارپشت و غیر آن ها از حرشه زمین که مانند آفتاب پرست و غیر آن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حرشه جمع حارش و حرش جانوران کوچک خاک زی که از حشرات خاک تغذیه می شوند و خودشان نیز شکار جانداران بزرگتر از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 به جای حرشة الارض، حشرات الارض آمده است در این صورت این گونه خزندگان کوچک به حشرات لا 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أُوتِیَ بِضَبٍّ فَلَمْ یَأْکُلْ مِنْهُ وَ قَذَّرَهُ</w:t>
      </w:r>
      <w:r>
        <w:rPr>
          <w:rStyle w:val="FootnoteAnchor"/>
          <w:rtl w:val="true"/>
        </w:rPr>
        <w:footnoteReference w:id="463"/>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آفتاب پرست را به حضورش آوردند از آن نخورد و ابراز تنفر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آفتاب پرست را می خورد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اما پیامبر اسلام آن را منفور و مشمئز کننده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حشران و نیز از خوردن حشره خواران باید خودداری کرد مگر ملخ و ملخ دریائی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 مورد به حلال بودن شان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خبیثات حرام است خواه خود آن حیوان خبیث باشد و خواه خوراکش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مشمئز کننده آن چه برای طبع، سلیم طبعی که عادت زده نشده مشمئز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تعیین مصداق خبيث سخت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دلیل مشوه بودن شان تحریم شده اند نه به دلیل نوع غذای شان مشوه یا مشوه یعنی دارای قیافه مشمئز کننده می توان گفت یکی از علل این تحریم ایمنی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خوردن شیئ</w:t>
      </w:r>
    </w:p>
    <w:p>
      <w:pPr>
        <w:pStyle w:val="BookText"/>
        <w:rPr/>
      </w:pPr>
      <w:r>
        <w:rPr>
          <w:rFonts w:ascii="IRNazanin" w:hAnsi="IRNazanin" w:eastAsia="IRNazanin"/>
          <w:color w:val="111111"/>
          <w:sz w:val="28"/>
          <w:sz w:val="28"/>
          <w:szCs w:val="28"/>
          <w:rtl w:val="true"/>
          <w:lang w:bidi="fa-IR"/>
        </w:rPr>
        <w:t>مشمئز کننده تأثیر روانی منفی دارد همین تأثیر باعث تحرکات منفی دستگاه گوارش نیز می شود گر چه مواد ترکیب دهنده غذا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افتاده شخصی سالمترین غذا را خورده لیکن به دلیلی از آن مشمئز بوده دچار مسمومیت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اَلْإِوَزُّ جَامُوسُ اَلطُّیُورِ وَ اَلدَّجَاجُ خِنْزِیرُ اَلطَّیْرِ وَ اَلدُّرَّاجُ حَبَشُ اَلطَّیْرِ فَأَیْنَ أَنْتَ عَنْ فَرْخَیْنِ نَاهِضَیْنِ رَبَّتْهُمَا اِمْرَأَهٌ مِنْ رَبِیعَهَ بِفَضْلِ قُوتِهَا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 نوعی مرغ که در کنار آبها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گاومیش</w:t>
      </w:r>
    </w:p>
    <w:p>
      <w:pPr>
        <w:pStyle w:val="BookText"/>
        <w:rPr/>
      </w:pPr>
      <w:r>
        <w:rPr>
          <w:rFonts w:ascii="IRNazanin" w:hAnsi="IRNazanin" w:eastAsia="IRNazanin"/>
          <w:color w:val="111111"/>
          <w:sz w:val="28"/>
          <w:sz w:val="28"/>
          <w:szCs w:val="28"/>
          <w:rtl w:val="true"/>
          <w:lang w:bidi="fa-IR"/>
        </w:rPr>
        <w:t xml:space="preserve">مرغان است و ماکیان خوک مرغان،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 پرنده ای از تیره ماکیان و از کبک 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ماکیان سیاه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غافلی از آن دو جوجه به بلوغ رسیده که زنی از قوم ربیعه آن ها را با بقایای غذای خودش پرورش داده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ماکیان به خوک تشبیه شده زیرا مانند خوک از خوردن کثافات از جمله مدفوع انسان صرف نظر نمی کند، و به همین جهت گوشت ماکیان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 نیز به گاومیش تشبیه شده که آب را دوست دارد که البته گوشت گاومیش نیز با نوعی کراهت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از یک جهت شبیه ماکیان و از جهت دیگر شبیه کبک و از جهت سوم شبیه بوقلمون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ناحیه گیلان به صورت اهلی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ناهض بزرگتر از جوجه و کوچکتر از ماکیان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جوانی که هنوز تخم نگذاشته یا جوجه خروسی که بزرگ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کیفیت زیست و غذای مرغان توجه دارد به ویژه اشاره به تغذیه فرخ از بقایای غذای صاحبش، اهمیت توجه به غذای حیوان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بقایای غذای، صاحبش نان یا برنج پخته نیست تا این اواخر در هیچ جای دنیا نبود رسم که نان یا برنج پخته را به حیوان بدهند، مقصود پس مانده، گندم، عدس لوبیا، ارزن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پاک کردن آن ها در خرمن دانه های نامرغوب را به عنوان پس مانده کنار می زنند و آن ها را جهت تغذیه مرغان اختصاص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ماکیان های به اصطلاح بومی چنین باشند مرغان مصنوعی که پودر خون و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مکروه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ذكرت اللحمان بين يدى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اطيب اللحمان لحم الدجاج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کَلاَّ إِنَّ ذَلِکَ خَنَازِیرُ اَلطَّیْرِ وَ إِنَّ أَطْیَبَ اَللُّحْمَانِ لَحْمُ فَرْخٍ قَدْ نَهَضَ أَوْ کَادَ أَنْ یَنْهَضَ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IRNazanin" w:hAnsi="IRNazanin" w:eastAsia="IRNazanin"/>
          <w:color w:val="111111"/>
          <w:sz w:val="28"/>
          <w:sz w:val="28"/>
          <w:szCs w:val="28"/>
          <w:rtl w:val="true"/>
          <w:lang w:bidi="fa-IR"/>
        </w:rPr>
        <w:t>در نزد عمر بن خطاب سخن از گوشت به میان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گواراترین گوشت ماکیان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خیر، ماکیان خوک مرغان است گواراترین گوشت جوجه ای است که بالغ شده یا تزدیک به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جوجه های باصطلاح بومی تا پایان دوران جوانی از پلید خواری و از خوردن مدفوع انسان، پرهیز می کنند در وا پس آن دچار خصلت خوک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اَلْمَیْتَهُ فَإِنَّهُ لَمْ یَنَلْ أَحَدٌ مِنْهَا إِلاَّ ضَعُفَ بَدَنُهُ، وَ أَوْهَنَتْ قُوَّتَهُ، وَ اِنْقَطَعَ نَسْلُهُ، وَ لاَ یَمُوتُ آکِلُ اَلْمَیْتَهِ اِلاّ فَجْأَهً</w:t>
      </w:r>
      <w:r>
        <w:rPr>
          <w:rStyle w:val="FootnoteAnchor"/>
          <w:rtl w:val="true"/>
        </w:rPr>
        <w:footnoteReference w:id="46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میته و مردار کسی از آن نمی خورد مگر این که بدنش ضعیف می شود و نیرویش را از دست می دهد و نسلش دچار انقطاع می گردد و خورنده میته نمی میرد مگر با 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الدّم فانّه يورث اكله الماء الاصفر و يبخر الفم و ينتن الريح و يسيّىء الخلق و يورث الكلب و القسوة في القلب و قلة الرأفة و الرّحمة حتى لا يؤمن من ان يقتل ولده ووالديه و لا يؤمن على حميمه و لا يومن على من يصحبه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ترشحات صفراوی را موجب می شود، و دهان را بد بو می کند بوی آدمی را بد و اخلاقش را ناهنجار می کند و موجب خشونت و قساوت قلب و کمبود مهر و عاطفه می شود حتی چنین شخصی ایمن نیست از این که فرزند</w:t>
      </w:r>
    </w:p>
    <w:p>
      <w:pPr>
        <w:pStyle w:val="BookText"/>
        <w:rPr/>
      </w:pPr>
      <w:r>
        <w:rPr>
          <w:rFonts w:ascii="IRNazanin" w:hAnsi="IRNazanin" w:eastAsia="IRNazanin"/>
          <w:color w:val="111111"/>
          <w:sz w:val="28"/>
          <w:sz w:val="28"/>
          <w:szCs w:val="28"/>
          <w:rtl w:val="true"/>
          <w:lang w:bidi="fa-IR"/>
        </w:rPr>
        <w:t>یا پدر و مادرش را بکشد نه می توان از او نسبت به دوستش ایمن بود و نه می توان از او نسبت به رفیق و همکارش ایمن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زنديق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حَرَّمَ اَللَّهُ اَلدَّمَ اَلْمَسْفُوحَ قَالَ لِأَنَّهُ یُورِثُ اَلْقَسَاوَهَ وَ یَسْلُبُ اَلْفُؤَادَ اَلرَّحْمَهَ وَ یُعَفِّنُ اَلْبَدَنَ وَ یُغَیِّرُ اَللَّوْنَ وَ أَکْثَرُ مَا یُصِیبُ اَلْإِنْسَانَ اَلْجُذَامُ یَکُونُ مِنْ أَکْلِ اَلدَّمِ قَالَ فَأَکْلُ اَلْغُدَدِ قَالَ یُورِثُ اَلْجُذَامَ قَالَ فَالْمَیْتَهُ لِمَ حَرَّمَهَا قَالَ فَرْقاً بَیْنَهَا وَ بَیْنَ مَا ذُکِرَ اِسْمُ اَللَّهِ عَلَیْهِ وَ اَلْمَیْتَهُ قَدْ جَمَدَ فِیهَا اَلدَّمُ وَ تَرْجِعُ إِلَی بَدَنِهَا فَلَحْمُهَا ثَقِیلٌ غَیْرُ مَرِیءٍ لِأَنَّهَا یُؤْکَلُ لَحْمُهَا بِدَمِهَا</w:t>
      </w:r>
      <w:r>
        <w:rPr>
          <w:rStyle w:val="FootnoteAnchor"/>
          <w:rtl w:val="true"/>
        </w:rPr>
        <w:footnoteReference w:id="46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w:t>
      </w:r>
      <w:r>
        <w:rPr>
          <w:rStyle w:val="FootnoteAnchor"/>
          <w:rtl w:val="true"/>
        </w:rPr>
        <w:footnoteReference w:id="468"/>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خداوند خوردن خون را حرام کرده است؟ فرمود زیرا آن موجب قساوت قلب می شود و مهر و دل سوزی را از دل می زداید بدن را بد بو و رنگ را تغییر می دهد، و اکثر کسانی که دچار جذام می شوند علتش خوردن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غده ها به چه علت تحریم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جذام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چرا تحریم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این که معلوم شود آن چه ذبح شده و نام خدا بر آن خوانده شده و آن چه غیر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پیکر میته در داخل رگ های ریز و درشت خون منجمد و رشته می شود و بر می گردد به سوی اندام پیکرش پس گوشت آن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ناگوار می شود زیرا همراه خون خورده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همیشه رگ ها و موی رگ های بدن پر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رگ ها در حال حمل خونی هستند که حامل اکسیژن و مواد غذایی است و سیاه رگ ها خونی را حمل می کنند که حامل هوای سوخته به سوی ریه و بیرون و نیز حامل فضولات، و حتی خون حامل ذرات چرک از بخش های چرکین بدن به سوی دستگاه طحال و اندام ادراری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حیوان بدون ذبح می میرد هر دو جریان خون همچنان در داخل سرخرگ ها و سیاهرگ ها حتی موی رگ ها باقی می ماند لخته و رشته و منجمد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 های هر دو، جریان فاسد می گردد و چون موی رگ ها با تک تک سلول ها تماس دارند آثار این فساد به همه اجزای بدن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معنای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منجمد می شود و بر می گردد به سوی اندام پیکرش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حیوان ذبح شود تمام خون پیکرش هم از سرخ رگ ها و هم از سیاه رگ ها به بیرون تخلیه می شود و آن چه می ماند گوشت سالم و غیر فاسد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سخن از جذام آمده و پیشتر توضیح داده شد که مراد از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امراض پوستی است نه فقط بیماری خاص</w:t>
      </w:r>
      <w:r>
        <w:rPr>
          <w:rFonts w:eastAsia="IRNazanin" w:cs="IRNazanin"/>
          <w:color w:val="111111"/>
          <w:sz w:val="28"/>
          <w:szCs w:val="28"/>
          <w:rtl w:val="true"/>
          <w:lang w:bidi="fa-IR"/>
        </w:rPr>
        <w:t xml:space="preserve">. </w:t>
      </w:r>
      <w:bookmarkStart w:id="362" w:name="pg19082_180278"/>
    </w:p>
    <w:p>
      <w:pPr>
        <w:pStyle w:val="BookText"/>
        <w:rPr/>
      </w:pPr>
      <w:bookmarkEnd w:id="362"/>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یُؤْکَلُ مِنَ اَلْحَیَّاتِ شَیْءٌ</w:t>
      </w:r>
      <w:r>
        <w:rPr>
          <w:rStyle w:val="FootnoteAnchor"/>
          <w:rtl w:val="true"/>
        </w:rPr>
        <w:footnoteReference w:id="469"/>
      </w:r>
      <w:r>
        <w:rPr>
          <w:rFonts w:ascii="IRNazanin" w:hAnsi="IRNazanin" w:eastAsia="IRNazanin"/>
          <w:color w:val="111111"/>
          <w:sz w:val="28"/>
          <w:sz w:val="28"/>
          <w:szCs w:val="28"/>
          <w:rtl w:val="true"/>
          <w:lang w:bidi="fa-IR"/>
        </w:rPr>
        <w:t xml:space="preserve">هیچ کدام از انواع مارها قابل خوردن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حرام هستند</w:t>
      </w:r>
      <w:r>
        <w:rPr>
          <w:rFonts w:eastAsia="IRNazanin" w:cs="IRNazanin"/>
          <w:color w:val="111111"/>
          <w:sz w:val="28"/>
          <w:szCs w:val="28"/>
          <w:rtl w:val="true"/>
          <w:lang w:bidi="fa-IR"/>
        </w:rPr>
        <w:t>.</w:t>
      </w:r>
    </w:p>
    <w:p>
      <w:pPr>
        <w:pStyle w:val="Heading3"/>
        <w:numPr>
          <w:ilvl w:val="2"/>
          <w:numId w:val="1"/>
        </w:numPr>
        <w:rPr/>
      </w:pPr>
      <w:bookmarkStart w:id="363" w:name="__RefHeading___Toc14471250_1280447820"/>
      <w:bookmarkStart w:id="364" w:name="_Toc137"/>
      <w:bookmarkEnd w:id="363"/>
      <w:r>
        <w:rPr>
          <w:rtl w:val="true"/>
        </w:rPr>
        <w:t>مسوخ ها و یک اصل علمی زیست شناسی</w:t>
      </w:r>
      <w:r>
        <w:rPr>
          <w:rtl w:val="true"/>
        </w:rPr>
        <w:t>:</w:t>
      </w:r>
      <w:bookmarkEnd w:id="364"/>
    </w:p>
    <w:p>
      <w:pPr>
        <w:pStyle w:val="BookText"/>
        <w:rPr/>
      </w:pPr>
      <w:r>
        <w:rPr>
          <w:rFonts w:ascii="IRNazanin" w:hAnsi="IRNazanin" w:eastAsia="IRNazanin"/>
          <w:color w:val="111111"/>
          <w:sz w:val="28"/>
          <w:sz w:val="28"/>
          <w:szCs w:val="28"/>
          <w:rtl w:val="true"/>
          <w:lang w:bidi="fa-IR"/>
        </w:rPr>
        <w:t xml:space="preserve">قرآن و احادیث تصریح دارند بر این که اتفاق افتاده برخی از انسان ها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حیوان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در حدیث ها تاکید شده که مسوخ بیش از سه روز زنده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تعدادی از حیوانات مسوخ نامیده شده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خرس، طاووس، عقرب آفتاب پرست، سوسمار و بزمچه انواع تمساح، عنکبوت، زالو جری ماهی بدون استخوان که تنها در سرش استخوان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خفاش، میمون خوک، خار پشت، قورباغه، موش لاک پشت خرگوش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ها مشوه نیز 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اصول زیست شناسی و دیرین شناسی جانوران مذکور باز مانده دیرین ترین حیوانات کره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یادگار، ماموت ها آفتاب پرست و تمساح ها باز مانده ای از دایناسورها خار پشت و لاک پشت و قورباغه نمونه هایی از عصر سلطه خزندگان، زالو هم مانند کرم خاکی از دیرین ترین جانداران زمین و هم چنین جری و خفاش یادگاری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ارکئوپتر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پستان دار و هم پرنده بوده و هم دندان دار عنکبوت نماینده ای از دوران سلطه حشرات، میمون نمایش گری از انواع حیوان های بشر نمای اولیه </w:t>
      </w:r>
      <w:r>
        <w:rPr>
          <w:rStyle w:val="FootnoteAnchor"/>
          <w:rtl w:val="true"/>
        </w:rPr>
        <w:footnoteReference w:id="47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جلد سوم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دارالاضواء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همان جلد و همان صفحه چاپ آخوندی می گوید و روی ان المسوخ لم يبق اكثر من ثلاثة ايام فانّ هذه مثل لها فنهى الله عزّ و جلّ عن اكلها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مسوخ بیش از سه روز عمر نمی کند و این جانداران هم شکل هایی هستند برای مسوخها پس خدواند خوردن گوشتشان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عربی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فارسی آن نشان می دهد که ظاهراً صدوق مثال و هم شکل بودن این حیوان ها با مسوخ را علت تحریم آن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 مجموع دو گروه حدیث، بر می 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از انسان ها مسخ کرده به شکل حیوانات دیرین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مسوخ پس از سه روز از بین رفته و هیچ مسوخی ادامه نسل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نام برده در بالا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خود مسوخ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گوشت شان عدم کمال جسمی و گوشتی آن ها است و نیز نوع غذا و موادی که خوراک آن هاست، می باشد</w:t>
      </w:r>
      <w:r>
        <w:rPr>
          <w:rFonts w:eastAsia="IRNazanin" w:cs="IRNazanin"/>
          <w:color w:val="111111"/>
          <w:sz w:val="28"/>
          <w:szCs w:val="28"/>
          <w:rtl w:val="true"/>
          <w:lang w:bidi="fa-IR"/>
        </w:rPr>
        <w:t xml:space="preserve">. </w:t>
      </w:r>
      <w:bookmarkStart w:id="365" w:name="pg19082_180279"/>
    </w:p>
    <w:p>
      <w:pPr>
        <w:pStyle w:val="BookText"/>
        <w:rPr/>
      </w:pPr>
      <w:bookmarkEnd w:id="365"/>
      <w:r>
        <w:rPr>
          <w:rFonts w:ascii="IRNazanin" w:hAnsi="IRNazanin" w:eastAsia="IRNazanin"/>
          <w:color w:val="111111"/>
          <w:sz w:val="28"/>
          <w:sz w:val="28"/>
          <w:szCs w:val="28"/>
          <w:rtl w:val="true"/>
          <w:lang w:bidi="fa-IR"/>
        </w:rPr>
        <w:t xml:space="preserve">زیرا سه جریان تکاملی در کنا هم بوده اند و هستند تاریخ تکامل زمین و مواد، آن تاریخ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تاریخ تکامل انواع جانداران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سه جانبه هر جانداری که پیشتر پیدایش یافته هم خودش فاقد کمال بوده و هم محیطش و هم غذایش و هر جانداری که در مراحل بعدی کاروان تکامل بوده به کمال بیشتری دست یافته و کامل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جاندارانی که امروزه یا یادگار جانداران دیرین و اولیه هستند غیر متکامل هستند نوع غذایشان نیز همین اصل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 های پیش همین فصل گفته شد که خرگوش از نوعی حیوان گوشتخوار و یا به قول حدیث از ستورها تکامل یافته لیکن کمالش به حدی نرسیده که در ردیف حلال گوشت هایی مانند آهو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در میان دام های اهلی جدیدترین و گاومیش دیرین ترین است گوشت گوسفند از نظر اسلام مرغوب ترین و گوشت گاومیش با نوعی کراهت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شواهد و قراین زیادی به این اصل و قاعده در احادیث و احکام اسلام هست که با پیگیری کامل، می توان این اصل را مسلم دانست</w:t>
      </w:r>
      <w:r>
        <w:rPr>
          <w:rFonts w:eastAsia="IRNazanin" w:cs="IRNazanin"/>
          <w:color w:val="111111"/>
          <w:sz w:val="28"/>
          <w:szCs w:val="28"/>
          <w:rtl w:val="true"/>
          <w:lang w:bidi="fa-IR"/>
        </w:rPr>
        <w:t>.</w:t>
      </w:r>
    </w:p>
    <w:p>
      <w:pPr>
        <w:pStyle w:val="Heading3"/>
        <w:numPr>
          <w:ilvl w:val="2"/>
          <w:numId w:val="1"/>
        </w:numPr>
        <w:rPr/>
      </w:pPr>
      <w:bookmarkStart w:id="366" w:name="__RefHeading___Toc14471252_1280447820"/>
      <w:bookmarkStart w:id="367" w:name="_Toc138"/>
      <w:bookmarkEnd w:id="366"/>
      <w:r>
        <w:rPr>
          <w:rtl w:val="true"/>
        </w:rPr>
        <w:t>عوامل و علل تحریم</w:t>
      </w:r>
      <w:bookmarkEnd w:id="367"/>
    </w:p>
    <w:p>
      <w:pPr>
        <w:pStyle w:val="BookText"/>
        <w:rPr/>
      </w:pPr>
      <w:r>
        <w:rPr>
          <w:rFonts w:ascii="IRNazanin" w:hAnsi="IRNazanin" w:eastAsia="IRNazanin"/>
          <w:color w:val="111111"/>
          <w:sz w:val="28"/>
          <w:sz w:val="28"/>
          <w:szCs w:val="28"/>
          <w:rtl w:val="true"/>
          <w:lang w:bidi="fa-IR"/>
        </w:rPr>
        <w:t>فرآیند این مباحث موارد زیر را به عنوان عامل و علت تحریم گوشت برخی جانداران برای ما مشخص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غذای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از مواد پلید یا گوشت خوار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اشمئزاز و نفرت فطری انسان از گوشت نوعی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ماهیت گوشت آن و ماهیت غذایش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اشمئزاز و نفرت انسان از قیافه نوعی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ماهیت گوشت و ماهیت غذای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 بودن نسل حیوان همراه با عدم تكامل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حیوان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از تکامل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مرز مشترک میان گوشت خواری و علف خواری قرار داشته باشد مانند خرگوش گر چه در زمان حاضر گوشتخوار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نسل گونه ای از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معمولاً موقتی و تا بر طرف شدن خطر انقراض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عوامل پنج گانه فوق با دقت نظر کنیم در می یابیم که محور همه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گوشتخوار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حیوان است و نیز روشن است که در مورد برخی از آن ها یک عامل و در مورد برخی دیگر دو یا چند عامل از عوامل شش گانه فوق زمینه تحریم را فراهم می کنند اما بیشترین کار برد را در این میان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مبحث را به متخصصین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هدیه تقدیم می نمایم که جدا به کارشان می آید</w:t>
      </w:r>
      <w:r>
        <w:rPr>
          <w:rFonts w:eastAsia="IRNazanin" w:cs="IRNazanin"/>
          <w:color w:val="111111"/>
          <w:sz w:val="28"/>
          <w:szCs w:val="28"/>
          <w:rtl w:val="true"/>
          <w:lang w:bidi="fa-IR"/>
        </w:rPr>
        <w:t xml:space="preserve">. </w:t>
      </w:r>
      <w:bookmarkStart w:id="368" w:name="pg19082_180280"/>
    </w:p>
    <w:p>
      <w:pPr>
        <w:pStyle w:val="Heading3"/>
        <w:numPr>
          <w:ilvl w:val="2"/>
          <w:numId w:val="1"/>
        </w:numPr>
        <w:rPr/>
      </w:pPr>
      <w:bookmarkStart w:id="369" w:name="__RefHeading___Toc14471254_1280447820"/>
      <w:bookmarkStart w:id="370" w:name="_Toc139"/>
      <w:bookmarkEnd w:id="368"/>
      <w:bookmarkEnd w:id="369"/>
      <w:r>
        <w:rPr>
          <w:rtl w:val="true"/>
        </w:rPr>
        <w:t>ایمنی و تغذیه گیاهی</w:t>
      </w:r>
      <w:bookmarkEnd w:id="370"/>
    </w:p>
    <w:p>
      <w:pPr>
        <w:pStyle w:val="BookText"/>
        <w:rPr/>
      </w:pPr>
      <w:r>
        <w:rPr>
          <w:rFonts w:ascii="IRNazanin" w:hAnsi="IRNazanin" w:eastAsia="IRNazanin"/>
          <w:color w:val="111111"/>
          <w:sz w:val="28"/>
          <w:sz w:val="28"/>
          <w:szCs w:val="28"/>
          <w:rtl w:val="true"/>
          <w:lang w:bidi="fa-IR"/>
        </w:rPr>
        <w:t>درباره غذاهای گیاهی و خوردن گیاه هر توصیه ای که در اسلام آمده به بخش حفاظت از ایمنی مربوط می شود و راجع به بخش بهداشت، ایمنی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گیاهی به دلیل بهداشتی تحریم نشده است و تنها این اصل را داریم که باید انسان خودش را از برخی گیاهان حفاظت کند مانند گیاهان سمی یا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حدیثی گیاهان به عنوان ابزار بهداشت و درمان در مد نظر بوده اند و توصیه های زیادی در این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سخن در تحریم و تحلیل گوشت ها دو چیز بود گوشتخوار بودن حیوان و دیرین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عنوان در مورد گیاه مطرح نشده است تنها یک قاعده داریم گیاه مسموم کننده خواه کشنده و خواه غیر کشنده، خوردنش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آلایش هایی که از خارج متوجه گیاهان و میوه ها و دانه ها می شود موضوع دیگر است که مشمول امور بهداشتی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گیاه برای فرد خاص ضرر داشته باشد در این صورت خوردن آن گیاه برای آن فرد خاص از نظر بهداشتی نیز حرام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موضوع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مَا یَحِلُّ لِلْإِنْسَانِ أَکْلُهُ مِمَّا أَخْرَجَتِ اَلْأَرْضُ فَثَلاَثَهُ صُنُوفٍ مِنَ اَلْأَغْذِیَهِ صِنْفٌ مِنْهَا جَمِیعُ صُنُوفِ اَلْحَبِّ کُلُّهُ کَالْحِنْطَهِ وَ اَلْأَرُزِّ وَ اَلْقِطْنِیَهِ وَ غَیْرِهَا وَ اَلثَّانِی صُنُوفُ اَلثِّمَارِ کُلُّهَا وَ اَلثَّالِثُ صُنُوفُ اَلْبُقُولِ وَ اَلنَّبَاتِ فَکُلُّ شَیْءٍ مِنْ هَذِهِ اَلْأَشْیَاءِ فِیهِ غِذَاءٌ لِلْإِنْسَانِ وَ مَنْفَعَهٌ وَ قُوَّهٌ فَحَلاَلٌ أَکْلُهُ وَ مَا کَانَ مِنْهَا فِیهِ اَلْمَضَرَّهُ فَحَرَامٌ أَکْلُهُ إِلاَّ فِی حَالِ اَلتَّدَاوِی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چه به عنوان غذا از رستنیهای زمین برای انسان حلال است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گونه های حبوبات مانند، گندم، برنج و دو لپه ای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های مختلف میوه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های مختلف سبزی و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انواع سه گانه به شرط داشتن ارزش غذائی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و نیرو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شان حلال است، و آن چه ضرر دارد حرام است مگر به عنوان دارو و مداوا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مضر بودن یک غذای گیاهی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ذاتی مانند گیاهان مسموم کننده که ماهیت شان مضر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عارضی مانند هر غذای سالم و واجد شرایط که برای شخص معینی به دلیل های معین و شرایط اختصاصی او، ضرر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پرهیز از ضرر واجب است و خوردن هر دو نوع حرام است اما حدیث بالا تنها به نوع اول ناظر است و ضررهای عارضی را در نظر ندارد زیرا در مقام تعیین حلال و حرام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حرمت عارضی را حدیث های دیگر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از مسائل حفاظت و نوع دوم از مقوله های بهداشت می باشد به همین جهت گفته شد که بحث در حلال و حرام و حتی مستحب مباح مکروه بودن گیاهان از نظر اسلام یک بحث حفاظتی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حرام مانند یک ظرف پر از سم است که باید خود را از آن حفظ کرد نه پرهیز بهداشتی جمله به شرط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خوردن چیزهای فاقد ارزش غذائی روا نیست این نیز یک مقوله حفاظتی است انسان نباید دستگاه گوارش خویش را بی جهت به کار گیرد و فرسوده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از عبور از اصل حلال و حرام ذاتی یک عرصه گسترده ای از مسائل بهداشتی و درمانی در رابطه انسان با گیاه و فرآورده های گیاهی هست که نمونه هایی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شَیْءٍ حِلْیَهٌ وَ حِلْیَهُ اَلْخِوَانِ اَلْبَقْلُ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هر چیز آرایش و زینتی هست و زینت سفره سبزی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جَاءُوا بِالْمَائِدَهِ لَمْ یَکُنْ عَلَیْهَا بَقْلٌ فَأَمْسَکَ یَدَهُ ثُمَّ قَالَ لِلْغُلاَمِ أَ مَا عَلِمْتَ أَنِّی لاَ آکُلُ عَلَی مَائِدَهٍ لَیْسَ فِیهَا خَضِرٌ فَأْتِنِی بِالْخَضِرِ قَالَ فَذَهَبَ اَلْغُلاَمُ وَ جَاءَ بِالْبَقْلِ فَأَلْقَاهُ عَلَی اَلْمَائِدَهِ فَمَدَّ یَدَهُ ثُمَّ أَکَلَ</w:t>
      </w:r>
      <w:r>
        <w:rPr>
          <w:rStyle w:val="FootnoteAnchor"/>
          <w:rtl w:val="true"/>
        </w:rPr>
        <w:footnoteReference w:id="473"/>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سفره را آوردند، سبزی در آن نبود امام از خوردن خود 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جوانی که سفره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من از سفره ای که سبزی نداشته باشد نمی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سبزی بیاور جوان رفت و سبزی آورد در سفره گذاشت، امام شروع به خوردن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اَلْکُرَّاثِ فَقَالَ کُلْهُ فَإِنَّ فِیهِ أَرْبَعَ خِصَالٍ یُطَیِّبُ اَلنَّکْهَهَ وَ یَطْرُدُ اَلرِّیَاحَ وَ یَقْطَعُ اَلْبَوَاسِیرَ وَ هُوَ أَمَانٌ مِنَ اَلْجُذَامِ لِمَنْ أَدْمَنَ عَلَیْهِ</w:t>
      </w:r>
      <w:r>
        <w:rPr>
          <w:rStyle w:val="FootnoteAnchor"/>
          <w:rtl w:val="true"/>
        </w:rPr>
        <w:footnoteReference w:id="474"/>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آن را زیرا چهار 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خوشبو می کند، و بادها را از بدن می راند و بواسیر را قطع می کند و آن موجب ایمنی از جذام است برای کسی که خوردن آن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خوشبو می کند تاثیری است که تره در دستگاه تنفس می گذارد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بوی خود تره که هنگام خوردن از دهان 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معمولاً در لسان حدیث مراد از بواسیر انواع باسور و فوستول و هر عارضه ای است که در مقعد پدید می آید و مقصود از جذام انواع عوارض و بیماری های پوستی است نه فقط جذام به 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شَیْءٍ سَیِّدٌ وَ سَیِّدُ اَلْبُقُولِ اَلْکُرَّاثُ</w:t>
      </w:r>
      <w:r>
        <w:rPr>
          <w:rStyle w:val="FootnoteAnchor"/>
          <w:rtl w:val="true"/>
        </w:rPr>
        <w:footnoteReference w:id="475"/>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اشیاء سروری دارد و سرور سبزی ها تره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رجل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کسی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سبزی ها 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ترخون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ترخون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أَبِی یَنْهَانَا أَنْ نَنْفُضَهُ إِذَا أَکَلْنَاهُ</w:t>
      </w:r>
      <w:r>
        <w:rPr>
          <w:rStyle w:val="FootnoteAnchor"/>
          <w:rtl w:val="true"/>
        </w:rPr>
        <w:footnoteReference w:id="47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خواستیم ترخون بخوریم، پدرم ما را از تکان دادن آن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الهِنْدَبَاءَ فمَا من صَبَاحٍ إلَّا وتَنزِلُ عَلَيهَا قَطرَةٌ من الجَنَّةِ فإذا أكلتُمُوهَا فلا تنفُضُوهَا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ترخون را بخورید هر بامداد قطره ای بهشتی بر آن می نشیند پس هنگامی که آن را می خورید، تکانش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ها استفاده می شود که خصوصیتی در ترخون هست نشستن شبنم بر روی آن یک ویژگی غذایی و درمانی پدید می آورد که با تکان دادن یا شستن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متعددی در تشویق به خوردن ترخون بدون تکان دادن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بهداشتی درمانی و تغذیه ای امامان به سرعت در میان مردم شایع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امور پزشکی آن ها را در دفاترشان ثبت می کردند این شیوع به حدی بود که در شبکه فرهنگی مردم قرار می گرفت تا جایی که اهل ادب و لغت نیز به گزارش آن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معروفی است معتدل و مفید برای معده و کبد و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پختن آن اشتباه بزرگ تر از اشتباه شستن آن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از تکان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بدیهی است شستن آن به طریق اولی مورد نهی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است که بر شستن سبزیجات تأکید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يونس ابن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یَقْطَعُ اَلْکُرَّاثَ بِأُصُولِهِ فَیَغْسِلُهُ بِالْمَاءِ وَ یَأْکُلُهُ</w:t>
      </w:r>
      <w:r>
        <w:rPr>
          <w:rStyle w:val="FootnoteAnchor"/>
          <w:rtl w:val="true"/>
        </w:rPr>
        <w:footnoteReference w:id="480"/>
      </w:r>
      <w:r>
        <w:rPr>
          <w:rFonts w:ascii="IRNazanin" w:hAnsi="IRNazanin" w:eastAsia="IRNazanin"/>
          <w:color w:val="111111"/>
          <w:sz w:val="28"/>
          <w:sz w:val="28"/>
          <w:szCs w:val="28"/>
          <w:rtl w:val="true"/>
          <w:lang w:bidi="fa-IR"/>
        </w:rPr>
        <w:t>يونس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را دیدم با دست خودش تره را از ته می چید و آن را با آب می شست و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لِکُلِّ ثَمَرَهٍ سِمَاماً فَإِذَا أَتَیْتُمْ بِهَا فَأَمِسُّوهَا اَلْمَاءَ أَوِ اِغْمِسُوهَا فِی اَلْمَاءِ یَعْنِی اِغْسِلُوهَا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بر روی هر میوه ای سم هایی هست وقتی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آوردید آن سم ها را با آب بزدائید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ها را در آب بخوابانید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ترخون به دلیل خواصی که دارد از شستن معاف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 عصر و زمانه ما که انواع سموم شیمایی بر مزارع پاشیده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اَلْجَزَرُ أَمَانٌ مِنَ اَلْقُولَنْجِ وَ اَلْبَوَاسِیرِ وَ یُعِینُ عَلَی اَلْجِمَاعِ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هویج از قولنج و بواسیر ایمن می کند و توان جنسی را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ascii="Amiri" w:hAnsi="Amiri" w:eastAsia="Amiri" w:cs="Amiri"/>
          <w:color w:val="111111"/>
          <w:sz w:val="28"/>
          <w:sz w:val="28"/>
          <w:szCs w:val="28"/>
          <w:rtl w:val="true"/>
          <w:lang w:bidi="ar-SA"/>
        </w:rPr>
        <w:t>اَلْبَاذَنْجَانُ عِنْدَ جَذَاذِ اَلنَّخْلِ لاَ دَاءَ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بادمجان در موسم رسیدن خرما بیضرر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طَبَخْتُمْ فَأَکْثِرُوا اَلْقَرْعَ فَإِنَّهُ یَسُرُّ اَلْقَلْبَ اَلْحَزِینَ</w:t>
      </w:r>
      <w:r>
        <w:rPr>
          <w:rStyle w:val="FootnoteAnchor"/>
          <w:rtl w:val="true"/>
        </w:rPr>
        <w:footnoteReference w:id="484"/>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پخت و پز، از کدو زیاد مصرف کنید زیرا آن دل افسرده را شادمان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الدُّبّاءُ یَزیدُ فِی العَقلِ</w:t>
      </w:r>
      <w:r>
        <w:rPr>
          <w:rStyle w:val="FootnoteAnchor"/>
          <w:rtl w:val="true"/>
        </w:rPr>
        <w:footnoteReference w:id="48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کدو خرد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مَرَقُ اَلسِّلْقِ بِلَحْمِ اَلْبَقَرِ یَذْهَبُ بِالْبَیَاضِ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پخته برگ چغندر همراه گوشت گاو بیماری سفیدک پوست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سلق، پازی چغندر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مَرْضَاکُمُ اَلسِّلْقَ یَعْنِی وَرَقَهُ فَإِنَّ فِیهِ شِفَاءً وَ لاَ دَاءَ مَعَهُ وَ لاَ غَائِلَهَ لَهُ وَ یُهْدِئُ نَوْمَ اَلْمَرِیضِ وَ اِجْتَنِبُوا أَصْلَهُ فَإِنَّهُ یُهَیِّجُ اَلسَّوْدَاءَ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بیمارانتان برگ چغندر بخورانید زیرا در آن شفا هست و هیچ انگیزش بیماری و ضرری در آن نیست و خواب مریض را تنظیم می کند از خوردن اصل و ریشه آن دوری کنید زیرا سودا را تحریک 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أَحَدٍ إِلاَّ وَ بِهِ عِرْقٌ مِنَ اَلْجُذَامِ فَکُلُوا اَلشَّلْجَمَ فِی زَمَانِهِ یَذْهَبْ بِهِ عَنْکُمْ</w:t>
      </w:r>
      <w:r>
        <w:rPr>
          <w:rStyle w:val="FootnoteAnchor"/>
          <w:rtl w:val="true"/>
        </w:rPr>
        <w:footnoteReference w:id="488"/>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هر کسی رگ های از جذام، هست شلغم را در موسمش بخورید تا آن را در بدن شما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باز تکرار می شود معمولاً در لسان حدیث مراد از جذام هر نوع بیماری پوستی یا اکثر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خصوصیتی برای خیار در حدیث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به دریافت آن موفق نگشته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می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اَلْبَصَلُ یُطَیِّبُ اَلْفَمَ وَ یَشُدُّ اَلظَّهْرَ وَ یُرِقُّ اَلْبَشَرَهَ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دهان را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خوش بو و کمر را قوی و پوست را ظریف و با طراوت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الْبَصَلُ يُذْهِبُ بِالنَّصَبِ وَ يَشُدُّ الْعَصَبَ، وَ يَزِيدُ فِي الْخُطا، وَ يَزِيدُ في الْمَاءِ، وَ يُذْهِبُ بِالْحُمّى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زود خسته شدن که برخی بدان دچار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طرف، اعصاب را قوی، توان راه رفتن را افزون و نیروی جنسی را تقویت می کند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کسانی که شغل سر پائی و کار ایستاده یا در حال راه رفتن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أَکَلَ مِنْ هَذَا اَلطَّعَامِ فَلاَ یَدْخُلْ مَسْجِدَنَا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 کس از این خوراک سیر بخورد به مسجد ما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أَکْلِ اَلثُّومِ وَ اَلْبَصَلِ وَ اَلْکُرَّاثِ فَقَالَ لاَ بَأْسَ بِأَکْلِهِ نِیّاً وَ فِی اَلْقُدُورِ وَ لاَ بَأْسَ بِأَنْ یُتَدَاوَی بِالثُّومِ وَ لَکِنْ إِذَا أَکَلَ ذَلِکَ فَلاَ یَخْرُجْ إِلَی اَلْمَسْجِدِ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 پیاز و تره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آن ها به طور خام یا پخته هیچ اشکالی ندارد و مداوا کردن با سیر نیز اشکالی ندارد لیکن هر کس این گیاه را بخورد به سوی مسجد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أَكْلِ الثُّومِ وَ الْبَصَلِ وَ الْكُرَّاثِ نِيّاً وَ مَطْبُوخاً قَالَ لَا بَأْسَ بِذَلِكَ وَ لَكِنْ مَنْ أَكَلَهُ نِيّاً فَلَا يَدْخُلِ الْمَسْجِدَ فَيُؤْذِيَ بِرَائِحَتِهِ</w:t>
      </w:r>
      <w:r>
        <w:rPr>
          <w:rStyle w:val="FootnoteAnchor"/>
          <w:rtl w:val="true"/>
        </w:rPr>
        <w:footnoteReference w:id="493"/>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خام و پخته سیر، پیاز و تره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اما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 بخورد به مسجد وارد نشود که بویش موجب آزار دیگران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اَلثُّومَ فَإِنَّ فِیهَا شِفَاءً مِنْ سَبْعِینَ 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IRNazanin" w:hAnsi="IRNazanin" w:eastAsia="IRNazanin"/>
          <w:color w:val="111111"/>
          <w:sz w:val="28"/>
          <w:sz w:val="28"/>
          <w:szCs w:val="28"/>
          <w:rtl w:val="true"/>
          <w:lang w:bidi="fa-IR"/>
        </w:rPr>
        <w:t>در طب امامان آمده است سیر را بخورید که درمان هفتاد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مسافرت درباره پیاز و یک ویژگی مهم و مفید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ارائه چند نمونه از حدیث های مربوط به برخی از سبزی ها بود بحث مشروح در مورد همه آن ها و آوردن همه حدیث ها از مسئولیت های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سبزی مستحب موکد است و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خوردن میوه به عنوان غذا و خواه به عنوان عامل تنظیم کننده و خواه به عنوان درمان</w:t>
      </w:r>
      <w:r>
        <w:rPr>
          <w:rFonts w:eastAsia="IRNazanin" w:cs="IRNazanin"/>
          <w:color w:val="111111"/>
          <w:sz w:val="28"/>
          <w:szCs w:val="28"/>
          <w:rtl w:val="true"/>
          <w:lang w:bidi="fa-IR"/>
        </w:rPr>
        <w:t xml:space="preserve">. </w:t>
      </w:r>
      <w:bookmarkStart w:id="371" w:name="pg19082_180285"/>
    </w:p>
    <w:p>
      <w:pPr>
        <w:pStyle w:val="Heading3"/>
        <w:numPr>
          <w:ilvl w:val="2"/>
          <w:numId w:val="1"/>
        </w:numPr>
        <w:rPr/>
      </w:pPr>
      <w:bookmarkStart w:id="372" w:name="__RefHeading___Toc14471256_1280447820"/>
      <w:bookmarkStart w:id="373" w:name="_Toc140"/>
      <w:bookmarkEnd w:id="371"/>
      <w:bookmarkEnd w:id="372"/>
      <w:r>
        <w:rPr>
          <w:rtl w:val="true"/>
        </w:rPr>
        <w:t>ایمنی و تغذیه میوه ای</w:t>
      </w:r>
      <w:bookmarkEnd w:id="373"/>
    </w:p>
    <w:p>
      <w:pPr>
        <w:pStyle w:val="BookText"/>
        <w:rPr/>
      </w:pPr>
      <w:r>
        <w:rPr>
          <w:rFonts w:ascii="IRNazanin" w:hAnsi="IRNazanin" w:eastAsia="IRNazanin"/>
          <w:color w:val="111111"/>
          <w:sz w:val="28"/>
          <w:sz w:val="28"/>
          <w:szCs w:val="28"/>
          <w:rtl w:val="true"/>
          <w:lang w:bidi="fa-IR"/>
        </w:rPr>
        <w:t>گفته شد که برخورد اسلام با انواع گوشت ها از ابتدا تا آخر یک بر خورد بهداشتی است لیکن بر خورد اسلام با سبزی در اصل مساله حلال و حرام یک بر خورد حفاظتی است پس از تعیین این مرحله به برنامه بهداشتی و درمان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اسلام با میوه نیز درست مانند سبزی است هر میوه که ارزش غذائی داشته باشد و ماهیتش مسموم کننده نباشد، حلال است و پس از این مرحله سخن از میوه، فاسد یا خوردن به صورت خام یا پخته،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بهداشتی هستند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حدیث های این باب</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کُلُوا اَلتَّمْرَ عَلَی اَلرِّیقِ فَإِنَّهُ یَقْتُلُ اَلدِّیدَانَ فِی اَلْبَطْنِ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خرما را ناشتا بخورید زیرا کرم های روده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الصدوق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أَکْلُ اَلتَّمْرِ اَلْبَرْنِیِّ عَلَی اَلرِّیقِ یُورِثُ اَلْفَالِجَ</w:t>
      </w:r>
      <w:r>
        <w:rPr>
          <w:rStyle w:val="FootnoteAnchor"/>
          <w:rtl w:val="true"/>
        </w:rPr>
        <w:footnoteReference w:id="496"/>
      </w:r>
      <w:r>
        <w:rPr>
          <w:rFonts w:ascii="IRNazanin" w:hAnsi="IRNazanin" w:eastAsia="IRNazanin"/>
          <w:color w:val="111111"/>
          <w:sz w:val="28"/>
          <w:sz w:val="28"/>
          <w:szCs w:val="28"/>
          <w:rtl w:val="true"/>
          <w:lang w:bidi="fa-IR"/>
        </w:rPr>
        <w:t>مرحوم صدوق روایت کرده خوردن خرمای برنی ناشتا، موجب بیماری فلج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گونه های زیادی دارد، عجوه، برنی، صیحانی، مشان، صرفان، سابری هیرون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استفاده می شود که خوردن انواع خرما به طور ناشتا خوب است مگر خرمای برنی که ضرر دارد لیکن در حدیث دیگر خوردن خرمای برنی همراه آب در حال، ناشتا برای کسی که یبوست دارد،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شَکَا نَبِیٌّ مِنَ اَلْأَنْبِیَاءِ إِلَی اَللَّهِ عَزَّ وَ جَلَّ اَلْغَمَّ فَأَمَرَهُ اَللَّهُ عَزَّ وَ جَلَّ بِأَکْلِ اَلْعِنَبِ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از غمی که بر او مستولی می گشت به خدواند شکایت، کرد خدواند او را به خوردن انگور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برای کاستن از شدت غم خوردن انگور سیاه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بِالزَّبِیبِ فَإِنَّهُ یَکْشِفُ اَلْمِرَّهَ وَ یَذْهَبُ بِالْبَلْغَمِ وَ یَشُدُّ اَلْعَصَبَ وَ یَذْهَبُ بِالْإِعْیَاءِ وَ یُحَسِّنُ اَلْخُلُقَ وَ یُطَیِّبُ اَلنَّفْسَ وَ یَذْهَبُ بِالْغَمِّ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بخورید که اختلال صفرائی را بر طرف می کند، بلغم را از بین می برد اعصاب را قوی می کند خستگی را از بین می برد، اخلاق را ینکو می نماید تنفس را گوارا یا نفس را پاکیزه می کند و غم را از بین می برد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أَکَلَ إِحْدَی وَ عِشْرِینَ زَبِیبَهً حَمْرَاءَ عَلَی اَلرِّیقِ لَمْ یَجِدْ فِی جَسَدِهِ شَیْئاً یَکْرَهُهُ</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ناشتا بیست و یک عدد کشمش سرخ بخورد چیز یا حالت ناخوشایندی در بدنش نمی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أَطْعِمُوا صِبْیَانَکُمُ الرُّمَّانَ فَإِنَّهُ أَسْرَعُ لِأَلْسِنَتِهِمْ</w:t>
      </w:r>
      <w:r>
        <w:rPr>
          <w:rStyle w:val="FootnoteAnchor"/>
          <w:rtl w:val="true"/>
        </w:rPr>
        <w:footnoteReference w:id="50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کودکانتان انار بخوارانید زیرا زبانشان را سرعت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زودتر زبان باز کردن و سخن گفتن 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سلاست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شیوائی گفتار در طول عمر باشد و شاید هر دو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شَیْئَانِ مَا دَخَلاَ جَوْفاً قَطُّ إِلاَّ أَفْسَدَاهُ، وَ شَیْئَانِ مَا دَخَلاَ جَوْفاً قَطُّ إِلاَّ أَصْلَحَاهُ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اَللَّذَانِ یُصْلِحَانِ جَوْفَ اِبْنِ آدَمَ فَالرُّمَّانُ وَ اَلْمَاءُ اَلْفَاتِرُ، وَ أَمَّا اَللَّذَانِ یُفْسِدَانِ فَالْجُبُنُّ وَ اَلْقَدِیدُ</w:t>
      </w:r>
      <w:r>
        <w:rPr>
          <w:rStyle w:val="FootnoteAnchor"/>
          <w:rtl w:val="true"/>
        </w:rPr>
        <w:footnoteReference w:id="501"/>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هرگز بر شکمی وارد نمی شوند مگر آن را دچار فساد می کنند، و دو چیز است شکمی داخل نمی شوند مگر آن را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که اصلاح می کنند، انار و آب نوشیدنی که قبلا جوشانیده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چیز که فاسد می کنند پنیر و قدید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تشویق به جوشانیدن آب نوشیدنی حدیث های متعدد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گستره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میکرب شناسی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قدید گوشتی که جهت ذخیره کردن خشکانیده می شد که تا همین اواخر در برخی از مناطق ایران نیز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لا تضر العنب الرازقى و قصب السكر، و التفاح اللبناني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شنیدم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سه چیز فاقد هر نوع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انگور، رازقی شکر نی شکر و سیب 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اَلسَّفَرْجَلِ قُوَّهٌ لِلْقَلْبِ اَلضَّعِیفِ وَ یُطَیِّبُ اَلْمَعِدَهَ وَ یُذَکِّی اَلْفُؤَادَ وَ یُشَجِّعُ اَلْجَبَانَ وَ یُحَسِّنُ اَلْوَلَدَ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ضعیف را تقویت معده را، پاکیزه و دل را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دل گوشتی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ترسو را شجاع و فرزند را زیبا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ابو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إِلَی غُلاَمٍ جَمِیلٍ فَقَالَ یَنْبَغِی أَنْ یَکُونَ أَبُو هَذَا اَلْغُلاَمِ أَکَلَ اَلسَّفَرْجَلَ وَ قَالَ اَلسَّفَرْجَلُ یُحَسِّنُ اَلْوَجْهَ وَ یُجِمُّ اَلْفُؤَادَ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زیبائی را دید و گفت باید پدر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سیمای آدمی را زیبا می کند و دل را از آشفتگی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أَطْعِمُوا مَحْمُومِیكُمُ التُّفَّاحَ فَمَا مِنْ شَیْ ءٍ أَنْفَعَ مِنَ التُّفَّاحِ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دارانتان را سیب بخوارانید چیزی مفیدتر از سیب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أَکْلَ اَلتُّفَّاحِ فَشَمَّهُ ثُمَّ کُلْهُ فَإِنَّکَ إِذَا فَعَلْتَ ذَلِکَ أَخْرَجَ مِنْ بَدَنِکَ کُلَّ دَاءٍ وَ غَائِلَهٍ وَ یُسَکِّنُ مَا یُوجَدُ مِنْ قِبَلِ اَلْأَرْوَاحِ کُلِّهَا</w:t>
      </w:r>
      <w:r>
        <w:rPr>
          <w:rStyle w:val="FootnoteAnchor"/>
          <w:rtl w:val="true"/>
        </w:rPr>
        <w:footnoteReference w:id="506"/>
      </w:r>
      <w:r>
        <w:rPr>
          <w:rFonts w:ascii="IRNazanin" w:hAnsi="IRNazanin" w:eastAsia="IRNazanin"/>
          <w:color w:val="111111"/>
          <w:sz w:val="28"/>
          <w:sz w:val="28"/>
          <w:szCs w:val="28"/>
          <w:rtl w:val="true"/>
          <w:lang w:bidi="fa-IR"/>
        </w:rPr>
        <w:t xml:space="preserve">من گوش می دادم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خواستی سیبی را بخوری </w:t>
      </w:r>
      <w:bookmarkStart w:id="374" w:name="pg19082_180287"/>
    </w:p>
    <w:p>
      <w:pPr>
        <w:pStyle w:val="BookText"/>
        <w:rPr/>
      </w:pPr>
      <w:bookmarkEnd w:id="374"/>
      <w:r>
        <w:rPr>
          <w:rFonts w:ascii="IRNazanin" w:hAnsi="IRNazanin" w:eastAsia="IRNazanin"/>
          <w:color w:val="111111"/>
          <w:sz w:val="28"/>
          <w:sz w:val="28"/>
          <w:szCs w:val="28"/>
          <w:rtl w:val="true"/>
          <w:lang w:bidi="fa-IR"/>
        </w:rPr>
        <w:t>ابتدا آن را بو کن سپس بخور اگر چنین کنی بیماری ها و هر آشفتگی و ناهماهنگی را از بدنت خارج می کند و اختلالات صفراوی و سوداوی را آرام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کُلُوا اَلتِّینَ اَلرَّطْبَ وَ اَلْیَابِسَ فَإِنَّهُ یَزِیدُ فِی اَلْجِمَاعِ وَ یَقْطَعُ اَلْبَوَاسِیرَ وَ یَنْفَعُ مِنَ اَلنِّقْرِسِ وَ اَلْإِبْرِدَهِ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بخورید 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و خشک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زیرا نیروی جنسی را تقویت می کند و بواسیر را</w:t>
      </w:r>
    </w:p>
    <w:p>
      <w:pPr>
        <w:pStyle w:val="BookText"/>
        <w:rPr/>
      </w:pPr>
      <w:r>
        <w:rPr>
          <w:rFonts w:ascii="IRNazanin" w:hAnsi="IRNazanin" w:eastAsia="IRNazanin"/>
          <w:color w:val="111111"/>
          <w:sz w:val="28"/>
          <w:sz w:val="28"/>
          <w:szCs w:val="28"/>
          <w:rtl w:val="true"/>
          <w:lang w:bidi="fa-IR"/>
        </w:rPr>
        <w:t xml:space="preserve">قطع می نماید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سردی در درون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اصطلاح سردی مزاج که مقابلش گرمی مزاج است، نمی باشد بلکه مقصود چائیدن درون و احساس سرما در داخل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البِطّیخُ عَلَی الرِّیقِ یورِثُ الفالِجَ</w:t>
      </w:r>
      <w:r>
        <w:rPr>
          <w:rStyle w:val="FootnoteAnchor"/>
          <w:rtl w:val="true"/>
        </w:rPr>
        <w:footnoteReference w:id="508"/>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خوردن در حال ناشتنا موجب فلج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یُذِیبُ اَلْحَصَاهَ فِی اَلْمَثَانَهِ</w:t>
      </w:r>
      <w:r>
        <w:rPr>
          <w:rStyle w:val="FootnoteAnchor"/>
          <w:rtl w:val="true"/>
        </w:rPr>
        <w:footnoteReference w:id="509"/>
      </w:r>
      <w:r>
        <w:rPr>
          <w:rFonts w:ascii="IRNazanin" w:hAnsi="IRNazanin" w:eastAsia="IRNazanin"/>
          <w:color w:val="111111"/>
          <w:sz w:val="28"/>
          <w:sz w:val="28"/>
          <w:szCs w:val="28"/>
          <w:rtl w:val="true"/>
          <w:lang w:bidi="fa-IR"/>
        </w:rPr>
        <w:t>هندوانه سنگ مثانه را ذوب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اَلْجُبُنُّ وَ اَلْجَوْزُ فِی کُلِّ وَاحِدٍ مِنْهُمَا شِفَاءٌ وَ إِذَا اِفْتَرَقَا کَانَ فِی کُلِّ وَاحِدٍ مِنْهُمَا دَاءٌ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و گردو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شفا هست و اگر از هم جدا شوند هر کدام عامل بیماری است</w:t>
      </w:r>
      <w:r>
        <w:rPr>
          <w:rFonts w:eastAsia="IRNazanin" w:cs="IRNazanin"/>
          <w:color w:val="111111"/>
          <w:sz w:val="28"/>
          <w:szCs w:val="28"/>
          <w:rtl w:val="true"/>
          <w:lang w:bidi="fa-IR"/>
        </w:rPr>
        <w:t>.</w:t>
      </w:r>
    </w:p>
    <w:p>
      <w:pPr>
        <w:pStyle w:val="Heading3"/>
        <w:numPr>
          <w:ilvl w:val="2"/>
          <w:numId w:val="1"/>
        </w:numPr>
        <w:rPr/>
      </w:pPr>
      <w:bookmarkStart w:id="375" w:name="__RefHeading___Toc14471258_1280447820"/>
      <w:bookmarkStart w:id="376" w:name="_Toc141"/>
      <w:bookmarkEnd w:id="375"/>
      <w:r>
        <w:rPr>
          <w:rtl w:val="true"/>
        </w:rPr>
        <w:t>گزینش از میان غذاهای حلال</w:t>
      </w:r>
      <w:bookmarkEnd w:id="376"/>
    </w:p>
    <w:p>
      <w:pPr>
        <w:pStyle w:val="BookText"/>
        <w:rPr/>
      </w:pPr>
      <w:r>
        <w:rPr>
          <w:rFonts w:ascii="IRNazanin" w:hAnsi="IRNazanin" w:eastAsia="IRNazanin"/>
          <w:color w:val="111111"/>
          <w:sz w:val="28"/>
          <w:sz w:val="28"/>
          <w:szCs w:val="28"/>
          <w:rtl w:val="true"/>
          <w:lang w:bidi="fa-IR"/>
        </w:rPr>
        <w:t xml:space="preserve">هر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فرآورده های حیوانی و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محصولی از هر دو که ذات و ماهیت آن مضر باشد یا به طور عارضی دارای ضرر شود، حرام است، خواه به جسم و تن مضر باشد و خواه به عقل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کلی فوق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پس از فراغت از این قاعده نوبت می رسد به سود و ضرر نسبی یعنی غذاهای حلال نیز نسبت به هم دیگر و در مقایسه با هم دیگر دارای سود و ضرر هستند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توصیه می کند که در میان غذاهای حلال نیز بهتر است رفتار گرینشی داشته باشید به ویژه از نظر طیب و گوارا و دل چسب و روان چسب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كُلُوا مِنْ طَيِّباتِ ما رَزَقْناكُمْ</w:t>
      </w:r>
      <w:r>
        <w:rPr>
          <w:rStyle w:val="FootnoteAnchor"/>
          <w:rtl w:val="true"/>
        </w:rPr>
        <w:footnoteReference w:id="511"/>
      </w:r>
      <w:r>
        <w:rPr>
          <w:rFonts w:ascii="IRNazanin" w:hAnsi="IRNazanin" w:eastAsia="IRNazanin"/>
          <w:color w:val="111111"/>
          <w:sz w:val="28"/>
          <w:sz w:val="28"/>
          <w:szCs w:val="28"/>
          <w:rtl w:val="true"/>
          <w:lang w:bidi="fa-IR"/>
        </w:rPr>
        <w:t>بخورید از گواراهای روزی ها که به شما داده ایم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آن چه که به شما روزی داده ایم از گواراهایش بخورید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فاز نسبیت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الآطيب فالآطيب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ترین سپس طیب تر سپس طیب را گزینش کنید اسلام شلخته کاری در انتخاب مواد غذائی و بی سلیقگی در نحوه تهیه آن را نمی پسندد اما این موضوع با خصلت کمیت گرائی و پرخوری و اسراف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با برخی آیه های دیگر که در موضوع غذا آمده فرق دارد و پیامش با پیام آن ها متفاوت است مثلاً آیه</w:t>
      </w:r>
    </w:p>
    <w:p>
      <w:pPr>
        <w:pStyle w:val="BookText"/>
        <w:rPr/>
      </w:pPr>
      <w:r>
        <w:rPr>
          <w:rFonts w:ascii="Amiri" w:hAnsi="Amiri" w:eastAsia="Amiri" w:cs="Amiri"/>
          <w:color w:val="111111"/>
          <w:sz w:val="28"/>
          <w:sz w:val="28"/>
          <w:szCs w:val="28"/>
          <w:rtl w:val="true"/>
          <w:lang w:bidi="ar-SA"/>
        </w:rPr>
        <w:t>يُحِلُّ لَهُمُ الطَّيَّبَاتِ وَيُحَرِّمُ الْخَبَائِثَ</w:t>
      </w:r>
      <w:r>
        <w:rPr>
          <w:rStyle w:val="FootnoteAnchor"/>
          <w:rtl w:val="true"/>
        </w:rPr>
        <w:footnoteReference w:id="512"/>
      </w:r>
      <w:r>
        <w:rPr>
          <w:rFonts w:ascii="IRNazanin" w:hAnsi="IRNazanin" w:eastAsia="IRNazanin"/>
          <w:color w:val="111111"/>
          <w:sz w:val="28"/>
          <w:sz w:val="28"/>
          <w:szCs w:val="28"/>
          <w:rtl w:val="true"/>
          <w:lang w:bidi="fa-IR"/>
        </w:rPr>
        <w:t>حلال می کند برای شما گوارها را و حرام می کند پلیدها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ascii="Amiri" w:hAnsi="Amiri" w:eastAsia="Amiri" w:cs="Amiri"/>
          <w:color w:val="111111"/>
          <w:sz w:val="28"/>
          <w:sz w:val="28"/>
          <w:szCs w:val="28"/>
          <w:rtl w:val="true"/>
          <w:lang w:bidi="ar-SA"/>
        </w:rPr>
        <w:t>يَسْئًلُونَكَ مَاذَا أُحِلَّ لَهُمْ قُلْ أُحِلَّ لَكُمُ الطَّيِّبَاتُ</w:t>
      </w:r>
      <w:r>
        <w:rPr>
          <w:rStyle w:val="FootnoteAnchor"/>
          <w:rtl w:val="true"/>
        </w:rPr>
        <w:footnoteReference w:id="513"/>
      </w:r>
      <w:r>
        <w:rPr>
          <w:rFonts w:ascii="IRNazanin" w:hAnsi="IRNazanin" w:eastAsia="IRNazanin"/>
          <w:color w:val="111111"/>
          <w:sz w:val="28"/>
          <w:sz w:val="28"/>
          <w:szCs w:val="28"/>
          <w:rtl w:val="true"/>
          <w:lang w:bidi="fa-IR"/>
        </w:rPr>
        <w:t>می پرسند از تو کدام غذاها برایشان حلال است بگو برای شما طيب 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قرآن دربارهٔ غذا دو اصطلاح طیّب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در مقابل خبیث این اصطلاح یک حد نصاب از طیب بودن را در نظر گرفته که شییء با داشتن آن از مصداق خبیث بودن خارج می شود و مصداق طیب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در نوار نسبیت در میان خود طیب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مواد غذائی، طیب در طیب بودن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ترین، طیب تر و طیب </w:t>
      </w:r>
      <w:r>
        <w:rPr>
          <w:rFonts w:ascii="Amiri" w:hAnsi="Amiri" w:eastAsia="Amiri" w:cs="Amiri"/>
          <w:color w:val="111111"/>
          <w:sz w:val="28"/>
          <w:sz w:val="28"/>
          <w:szCs w:val="28"/>
          <w:rtl w:val="true"/>
          <w:lang w:bidi="ar-SA"/>
        </w:rPr>
        <w:t>كلوا مما رزقكم الله حلالا طيبا</w:t>
      </w:r>
      <w:r>
        <w:rPr>
          <w:rStyle w:val="FootnoteAnchor"/>
          <w:rtl w:val="true"/>
        </w:rPr>
        <w:footnoteReference w:id="514"/>
      </w:r>
      <w:r>
        <w:rPr>
          <w:rFonts w:ascii="IRNazanin" w:hAnsi="IRNazanin" w:eastAsia="IRNazanin"/>
          <w:color w:val="111111"/>
          <w:sz w:val="28"/>
          <w:sz w:val="28"/>
          <w:szCs w:val="28"/>
          <w:rtl w:val="true"/>
          <w:lang w:bidi="fa-IR"/>
        </w:rPr>
        <w:t>بخورید از آن چه به شما روزی کرده ایم و خوراک قرار داده ایم به شرط حلال بودن طیب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قسمت از این آیه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رزقكم الله، یعنی چیزهائی که خداوند به عنوان روزی و خوراک برای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چیزهائی است که تحریم نشده اند زیرا تحریم شده ها روزی و رزق از جانب خدا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تحریم نشده ها نیز باید از طریق مشروع به دست آیند نه از طریق غصب، سرقت، ربا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 یعنی پس از حلال بودن ذاتی که به دلیل طیب بودن است و پس از حلال بودن راه به دست آوردن آن، به طیب بودن نسبی آن نیز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را نیز در نظر داشت که گزینش بر اساس طیب بودن با پرهیز بی دلیل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بعضی خوردنی ها خودداری می کنند این نوعی بیماری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اِثْنَانِ عَلِیلاَنِ أَبَداً صَحِیحٌ مُحْتَمٍ وَ عَلِیلٌ مُخَلِّطٌ</w:t>
      </w:r>
      <w:r>
        <w:rPr>
          <w:rStyle w:val="FootnoteAnchor"/>
          <w:rtl w:val="true"/>
        </w:rPr>
        <w:footnoteReference w:id="51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همیشه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سالم که بی دلیل از چیزی پرهیز کند و آدم بیماری که همه چیز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 را با یک دیگر در معده اش مخلوط کند</w:t>
      </w:r>
      <w:r>
        <w:rPr>
          <w:rFonts w:eastAsia="IRNazanin" w:cs="IRNazanin"/>
          <w:color w:val="111111"/>
          <w:sz w:val="28"/>
          <w:szCs w:val="28"/>
          <w:rtl w:val="true"/>
          <w:lang w:bidi="fa-IR"/>
        </w:rPr>
        <w:t xml:space="preserve">). </w:t>
      </w:r>
      <w:bookmarkStart w:id="377" w:name="pg19082_180289"/>
    </w:p>
    <w:p>
      <w:pPr>
        <w:pStyle w:val="Heading3"/>
        <w:numPr>
          <w:ilvl w:val="2"/>
          <w:numId w:val="1"/>
        </w:numPr>
        <w:rPr/>
      </w:pPr>
      <w:bookmarkStart w:id="378" w:name="__RefHeading___Toc14471260_1280447820"/>
      <w:bookmarkStart w:id="379" w:name="_Toc142"/>
      <w:bookmarkEnd w:id="377"/>
      <w:bookmarkEnd w:id="378"/>
      <w:r>
        <w:rPr>
          <w:rtl w:val="true"/>
        </w:rPr>
        <w:t>یک سفارش مهم</w:t>
      </w:r>
      <w:r>
        <w:rPr>
          <w:rtl w:val="true"/>
        </w:rPr>
        <w:t>:</w:t>
      </w:r>
      <w:bookmarkEnd w:id="379"/>
    </w:p>
    <w:p>
      <w:pPr>
        <w:pStyle w:val="BookText"/>
        <w:rPr/>
      </w:pPr>
      <w:r>
        <w:rPr>
          <w:rFonts w:ascii="IRNazanin" w:hAnsi="IRNazanin" w:eastAsia="IRNazanin"/>
          <w:color w:val="111111"/>
          <w:sz w:val="28"/>
          <w:sz w:val="28"/>
          <w:szCs w:val="28"/>
          <w:rtl w:val="true"/>
          <w:lang w:bidi="fa-IR"/>
        </w:rPr>
        <w:t xml:space="preserve">با پیدایش ماشین از کارهای جسمی و یدی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انرژی زیادی مصرف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شده و این پدیده موجب شده که چاقی یکی از گرفتاری های رایج بشر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آمد این مشکل همگان تشویق شده اند که شام نخورند لیکن در بیان اسلام تاکید شده است که نباید بی شام، خوابید گر چه همیشه به کم خوردن توصیه و از پرخوری نهی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تَدَعُوا اَلْعَشَاءَ وَ لَوْ عَلَی حَشَفَهٍ إِنِّی أَخْشَی عَلَی أُمَّتِی مَنْ تَرَکَ اَلْعَشَاءَ اَلْهَرَمَ فَإِنَّ اَلْعَشَاءَ قُوَّهُ اَلشَّیْخِ وَ اَلشَّابِّ</w:t>
      </w:r>
      <w:r>
        <w:rPr>
          <w:rStyle w:val="FootnoteAnchor"/>
          <w:rtl w:val="true"/>
        </w:rPr>
        <w:footnoteReference w:id="516"/>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شام خوردن را ترک نکنید گر چه یک دانه خرمای خشکیده باشد، من بر امتم از ترک شام می ترسم که زودتر پیر شوند شام خوردن نیرو و قوام پیر و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عَشَاءُ اَلْأَنْبِیَاءِ بَعْدَ اَلْعَتَمَهِ فَلاَ تَدَعُوا اَلْعَشَاءَ فَإِنَّ تَرْکَ اَلْعَشَاءِ خَرَابُ اَلْبَدَنِ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انبیاء پشت سر نماز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 را ترک نکنید زیرا شام نخوردن بدن را تخریب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خَرَابِ اَلْبَدَنِ تَرْکُ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خرابی بدن ترک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های متعدد دیگر و نیز تاکید بر صبحانه خوردن و زودتر خوردن آن یکی از اصول فرهنگ غذائی اسلام است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خصلت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80" w:name="__RefHeading___Toc14471262_1280447820"/>
      <w:bookmarkStart w:id="381" w:name="_Toc143"/>
      <w:bookmarkEnd w:id="380"/>
      <w:r>
        <w:rPr>
          <w:rtl w:val="true"/>
        </w:rPr>
        <w:t>ایمنی و حفاظت فردی</w:t>
      </w:r>
      <w:bookmarkEnd w:id="381"/>
    </w:p>
    <w:p>
      <w:pPr>
        <w:pStyle w:val="BookText"/>
        <w:rPr/>
      </w:pP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لا تُلْقُوا بِأَيْدِيكُمْ إِلَي التَّهْلُكَةِ</w:t>
      </w:r>
      <w:r>
        <w:rPr>
          <w:rStyle w:val="FootnoteAnchor"/>
          <w:rtl w:val="true"/>
        </w:rPr>
        <w:footnoteReference w:id="518"/>
      </w:r>
      <w:r>
        <w:rPr>
          <w:rFonts w:ascii="IRNazanin" w:hAnsi="IRNazanin" w:eastAsia="IRNazanin"/>
          <w:color w:val="111111"/>
          <w:sz w:val="28"/>
          <w:sz w:val="28"/>
          <w:szCs w:val="28"/>
          <w:rtl w:val="true"/>
          <w:lang w:bidi="fa-IR"/>
        </w:rPr>
        <w:t>خودتان را در معرض هلاکت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تَقْتُلُوا أَنْفُسَکُمْ إِنَّ اَللّهَ کانَ بِکُمْ رَحِیماً</w:t>
      </w:r>
      <w:r>
        <w:rPr>
          <w:rStyle w:val="FootnoteAnchor"/>
          <w:rtl w:val="true"/>
        </w:rPr>
        <w:footnoteReference w:id="519"/>
      </w:r>
      <w:r>
        <w:rPr>
          <w:rFonts w:ascii="IRNazanin" w:hAnsi="IRNazanin" w:eastAsia="IRNazanin"/>
          <w:color w:val="111111"/>
          <w:sz w:val="28"/>
          <w:sz w:val="28"/>
          <w:szCs w:val="28"/>
          <w:rtl w:val="true"/>
          <w:lang w:bidi="fa-IR"/>
        </w:rPr>
        <w:t>خودتان را نکشید که خدواند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بهداشت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نهایت اختصار و با عبور از برخی موضوعات پایان داده و اینک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حفاظت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تفکیک موضوعات و جدا کردن بخش ها و تعیین حد و مرز و قلم رو هر نوع موضوع و هر مقوله در دانش ایمنی سخت دشوار است زیرا همه عنوان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محیط زیست ایمنی و محیط شهر ایمنی و محیط خانواده، ایمنی و محیط کار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ایمنی فردی بر می گردد و بر عکس و نیز ایمنی فردی به ایمنی اجتماعی بر می گردد و بر عکس، بنا بر این باید توجه داشت هر چه تا این جا تحت عنوان های مختلف بحث شده همگی به ایمنی فردی نیز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در ساختمان خانه باید راه پله و ایوان و بالکن و بهار خواب حفاظ و نرده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جهت ایمنی فردی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همه چاره ای غیر از تبویب و تفکیک موضوع ها نیست آن چه در زمینه بهداشت فردی یا حفاظت فردی بررسی می شود باید در کنار سایر فصل ها و بخش 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قول غربی ها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خودمان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 در پیکر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در این 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حفاظت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حفظ جان و تن خویش است با قطع نظر از این که او را در اتباط با محیط خاص یا با همکار خاص یا در شرایط ویژه ای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اَلْحَوَائِجُ تُطْلَبُ بِالرَّجَاءِ وَ هِیَ تَنْزِلُ بِالْقَضَاءِ، وَ اَلْعَافِیَهُ أَحْسَنُ عَطَاءٍ</w:t>
      </w:r>
      <w:r>
        <w:rPr>
          <w:rStyle w:val="FootnoteAnchor"/>
          <w:rtl w:val="true"/>
        </w:rPr>
        <w:footnoteReference w:id="520"/>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امید دنبال نیازمندی هایش است در حالی که آن ها با قضای خدواند به او می رسند و ایمنی بهترین عطای خدا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اولین سرمایه انسان است انسان بدون امید فاقد انگیزه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نیازها و کوشیدن در تحصیل آن ها زمینه بیشترین حوادث ناگوار است ایمنی بشر در این زمینه با بیشترین خطر رو به 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تذکر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باید کار کرد و کوشش نمود لیکن نباید عشق به تحصیل نیازها و بر آوردن خواسته ها به یک نوع بی پروائی متهورانه منجر شود زیرا حفظ عافیت و ایمنی بر همه نیازها و خواسته ها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توضیح داده شد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امر بین الامرین است نه مکتب جبری و نه مکتب تفویضی و نه تقدیری حدیث اشاره دارد که با همه ارزشمند بودن سعی و کوشش ممکن است به تحصیل نیاز مورد نظر موفق نشویم قضای الهی یا جریان قدرهای جهان طبیعت با ما موافق نباشد پس انگیزه برای تحصیل نیازها نباید به عشقی واله کننده و شیدا نماینده تبدیل شود و ما را از حفاظت عافیت و ایمنی غافل کند ای بسا افرادی که سلامتی تن یا روان را در این شیدائی ها باخته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شیدائی کار را به جائی می رساند که دیگر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انگیزه نمی ماند و فرد بدون این که نیاز داشته باشد باز مستانه به دنبال پول و مال جان فشانی می کند حدیث به این اصل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در دانش انسان شناسی و روان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انسان سالم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کار و فعالیت او باشد و انسان فعال بدون انگیزه، نیاز بیمار روانی است بنا بر این آنان که نیاز مادی ندارند باید در امور غیر مادی فعالیت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 دانش و تحقیق علمی یا خدمت به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نیاز تمام شدنی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نیاز مادی نیز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واقعیت نیز چنین نشان داده که معمولاً انسان های بی نیاز در امور مادی شدیدترین نیاز را احساس می کنند اما این واقعیت از واقعیت هائی است که باید با آن مبارزه شود زیرا خلاف حقیقت است و جز یک بیماری روحی چیزی نیست</w:t>
      </w:r>
      <w:r>
        <w:rPr>
          <w:rFonts w:eastAsia="IRNazanin" w:cs="IRNazanin"/>
          <w:color w:val="111111"/>
          <w:sz w:val="28"/>
          <w:szCs w:val="28"/>
          <w:rtl w:val="true"/>
          <w:lang w:bidi="fa-IR"/>
        </w:rPr>
        <w:t xml:space="preserve">. </w:t>
      </w:r>
      <w:bookmarkStart w:id="382" w:name="pg19082_180291"/>
    </w:p>
    <w:p>
      <w:pPr>
        <w:pStyle w:val="BookText"/>
        <w:rPr/>
      </w:pPr>
      <w:bookmarkEnd w:id="38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اخير و العافية احسن عطاء گویای این نکته است که عافیت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خدواند آن را داده و مانند سایر نعمت ها نسیت که ما با سعی و کوشش خودمان آن را به دست آورده باشیم آن چه بر عهده ماست حفاظت از این عطا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عطا است و مفت به ما داده شده قدر آن را نمی دانیم و آن را فدای نعمت های کم ارزش می نمائیم و این یک شیوه خرد ورزانه نمی باشد بل یک شیوه صرفا غریزه مدارانه است و شگفت تر این که حیوان که در همه رفتارهایش غریزه مدار است بیش از برخی از انسان های شیفته به مادیات از جان و تن خود حفاظت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اَلتَّحَفُّظُ عَلَی قَدْرِ اَلْخَوْفِ</w:t>
      </w:r>
      <w:r>
        <w:rPr>
          <w:rFonts w:ascii="IRNazanin" w:hAnsi="IRNazanin" w:eastAsia="IRNazanin"/>
          <w:color w:val="111111"/>
          <w:sz w:val="28"/>
          <w:sz w:val="28"/>
          <w:szCs w:val="28"/>
          <w:rtl w:val="true"/>
          <w:lang w:bidi="fa-IR"/>
        </w:rPr>
        <w:t xml:space="preserve">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جان و تن به مقدار خوف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و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باید بگوئیم ترس دو نوع است ترس منفی و نکوهیده و ترس مثبت و خردمندانه آن گاه برای هر کدام مثال بیاوریم لیکن در عربی از این توضیحات بی نیاز هستیم جبن یعنی ترس منفی و خوف یعنی ترس خردمندانه به ویژه در زبان و بیان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نشنیده ایم انّی اجبن اما مکرر و فراوان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در این حدیث همان ترس مثبت است نه بز دلی ترس خردمندانه در عنوان کلی احتیاط و انگیزه عاقلانه آن، جای می گیرد و نشان از صحت و سلامتی شخصیت روانی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تا چه قدر باید در حفاظت روان و تن کوشید؟ حدیث بالا پاسخ این پرسش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خوف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 بالکن در حدی باید مستحکم باشد که خوف سقوط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خودرو به میزانی باید باشد که خوف تصادف و چپ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ساعت کار و کوشش به میزانی باید باشد که خوف لطمه به سلامتی در آن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هیچ شیوه ای هیچ رفتاری نباید صحت و سلامتی و به قول حدیث عافیت را تهدید کند و عافیت را نباید فدای هیچ نعمتی کرد مگر شهادت که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میزان و مقدار و اندازه حفاظت را در ساختمان در محیط در کار در، ورزش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و هر قدر که خوف خطر و حادثه هست به مقداری باید برای تامین حفاظت و ایمنی کوشید که خوف از بین برود و ایمنی 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تا خوف زایل، نشود ایمنی حاصل نشده است و شخص در شرایط غیر شرعی قرار دارد و واجب</w:t>
      </w:r>
    </w:p>
    <w:p>
      <w:pPr>
        <w:pStyle w:val="BookText"/>
        <w:rPr/>
      </w:pPr>
      <w:r>
        <w:rPr>
          <w:rFonts w:ascii="IRNazanin" w:hAnsi="IRNazanin" w:eastAsia="IRNazanin"/>
          <w:color w:val="111111"/>
          <w:sz w:val="28"/>
          <w:sz w:val="28"/>
          <w:szCs w:val="28"/>
          <w:rtl w:val="true"/>
          <w:lang w:bidi="fa-IR"/>
        </w:rPr>
        <w:t xml:space="preserve">است شرایط ایمنی را تامین کند وگرنه ادامه کار یا ادامه حضور در آن شرایط حرام است و بر خلاف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با يديكم الى التهلكة و بر خلاف قاعده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83" w:name="__RefHeading___Toc14471264_1280447820"/>
      <w:bookmarkStart w:id="384" w:name="_Toc144"/>
      <w:bookmarkEnd w:id="383"/>
      <w:r>
        <w:rPr>
          <w:rtl w:val="true"/>
        </w:rPr>
        <w:t>یک بحث کوچک فقهی</w:t>
      </w:r>
      <w:bookmarkEnd w:id="3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در فقه اسلام دو قاعده داریم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 الناس مسلطون على انفسهم و اموالهم انسان ها بر جان و مال خویش مسلط و صاحب اختیار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فى الاسلام ضرر پذیری و ضرر رسانی به خود و دیگران، در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اصطلاح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دوم بر قاعده اول حکومت دارد یعنی زمینه عمل کرد آن را محدود می کند و نتیجه این می شود که انسان نسبت به جان و مال خود تسلط و اختیار کامل دارد مگر در مورد ضرر و اضرار، یعنی هیچ</w:t>
      </w:r>
    </w:p>
    <w:p>
      <w:pPr>
        <w:pStyle w:val="BookText"/>
        <w:rPr/>
      </w:pPr>
      <w:r>
        <w:rPr>
          <w:rFonts w:ascii="IRNazanin" w:hAnsi="IRNazanin" w:eastAsia="IRNazanin"/>
          <w:color w:val="111111"/>
          <w:sz w:val="28"/>
          <w:sz w:val="28"/>
          <w:szCs w:val="28"/>
          <w:rtl w:val="true"/>
          <w:lang w:bidi="fa-IR"/>
        </w:rPr>
        <w:t>کسی حق ندارد به جان و مال خود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رفتار نابخردانه با مال شخصی ممنوع است مثلاً وقف اموال برای فلان گربه و سگ که در اروپا مرسوم است در اسلام ممنوع است یا هدر دادن مال و اسراف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خودم هست هر چه بخواهم با آن می کنم حکومت می تواند و باید با او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گونه رفتار نابخردانه با سلامتی جان و تن و اعضای بدن خود ممنوع است و مرتکب آن به مجازات متناسب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می گردیم به موضوع حفاظت فردی و باز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رَاکِبُ اَلشَّهَوَاتِ لاَ تُقَالُ عَثْرَتُهُ</w:t>
      </w:r>
      <w:r>
        <w:rPr>
          <w:rStyle w:val="FootnoteAnchor"/>
          <w:rtl w:val="true"/>
        </w:rPr>
        <w:footnoteReference w:id="521"/>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اساس شهوت ها عمل کند، از حوادث ایمن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لغزش های او قابل جبران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و لغزیدن، حادثه ناگوار ایجاد کردن خواه لطمه به حیثیت باشد و خواه صدمه به جان و 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این حدیث بیشتر به حادثه سازی در زیست دنیوی است زیرا راكب شهوات نسبت به آخرت در اصل رکوبش لغزیده و تمام شده است پس کلام امام بیشتر به ایمنی در این دنیا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مقصود دو حدیث بالا را روشن تر می کند، کار سعی و کوشش باید بر اساس تعقل باشد نه بر اساس شیدائی و والگی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کاری عشق و علاقه و انگیزه روانی لازم است به طوری که در حدیث اول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نه در حدی که از معنی و مفهوم امید تجاوز کرده و خرد را محدود یا تعطیل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هَانَتْ عَلَیْهِ نَفْسُهُ فَلَا تَأْمَنْ 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جان خویش ارزشی قائل نباشد از شر او ایمن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برای حفاظت خودش اعم از جسمی و معنوی ارزش قائل نباشد نه تنها خودش را تباه می کند بلکه دیگران را نیز با خطر مواجه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أَمِنَ وَ مَنِ اِعْتَبَرَ أَبْصَرَ</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خوف داشته باشد ایمن می شود و هر کس عبرت آموز باشد بینا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خوف و ترس خردمندانه موجب مواظبت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خود پائیدن عامل و انگیزه تامین شرایط ایمنی می شود و شخص را از تهوّر جاهلانه و مسامحه در مورد ایمنی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کودن و باصطلاح دنده پهن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معنائی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این بی پروائی با بی باکی شجاعانه فرق ماهوی دارد منشأ آن نادانی و کودنی است و منشأ این کمال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حدیث های فوق خوف هم عامل و انگیزه برای تامین ایمنی است و هم تعیین کننده مقدار و حد و حدود پرادختن به ایمنی، پس خوف و پروای خردمندانه سه اصل مهم از اصول ایمنی را تعیین می کند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 خرد ورزانه در امر ایمنی سه کار 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عامل و انگیزه برای پرداختن به ایمنی و تامین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به میزانی باید به تامین ایمنی پرداخت که خوف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پرداختن به تامین بیش از آن چه پروای خردمندانه آن را اقتضاء می کند مصداق وسوسه و یا نشان دهنده این است که شخص دچار بیماری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همان طور که وسواسی گری در هر رفتاری نکوهیده است در ایمنی نیز نکوهیده بل نکوهیده تر است وسواسی گری در ایمنی دقیقا بر علیه ایمنی است و ایمنی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جان و تن و اعضای بدن از واجبات اولیه اسلام است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پذیری متهورانه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پروائی کودنانه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ربطی به شجاعت یا مناعت طبع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خود کشی ترس است نه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یک پیش آمد، ترس از شرایط آینده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یاس شدید موجب و اماندگی می گردد که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اساس و اماندگی انگیزه خود کشی می گردد و هیچ فردی اقدام به خود کشی نمی کند مگر دچار بیماری روانی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یُبْتَلَی بِکُلِّ بَلِیَّهٍ وَ یَمُوتُ بِکُلِّ مِیتَهٍ إِلاَّ أَنَّهُ لاَ یَقْتُلُ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مومن به هر بلائی دچار شود و ممکن است به هر نوع از انواع مردن بمیرد اما مومن خود کشی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مومن یعنی انسانی که از نظر فکری روحی و رفتاری یک فرد سالم، باشد سالم اندیش و سالم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یعنی کسی که به خدا ایمان آورده و در صدد تامین ایمنی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نَفْسَهُ مُتَعَمِّداً فَهُوَ فِی نَارِ جَهَنَّمَ خالِداً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خود کشی کند به طور ابدی در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انسان در این طبیعت ممکن است با همه مواظبت ها و حفاظت ها باز دچار حادثه و انواع بلاها گردد لیکن آن چه وظیفه انسان است سه چیز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موجب سلب ایمنی از خود نشود</w:t>
      </w:r>
      <w:r>
        <w:rPr>
          <w:rFonts w:eastAsia="IRNazanin" w:cs="IRNazanin"/>
          <w:color w:val="111111"/>
          <w:sz w:val="28"/>
          <w:szCs w:val="28"/>
          <w:rtl w:val="true"/>
          <w:lang w:bidi="fa-IR"/>
        </w:rPr>
        <w:t xml:space="preserve">. </w:t>
      </w:r>
      <w:bookmarkStart w:id="385" w:name="pg19082_180294"/>
    </w:p>
    <w:p>
      <w:pPr>
        <w:pStyle w:val="BookText"/>
        <w:rPr/>
      </w:pPr>
      <w:bookmarkEnd w:id="38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فراهم شدن شرایط و زمینه سلب ایمنی سهیم نباشد و باصطلاح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خود کشی نمی کند هر کس خود کشی کند بی تردید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اَلْقَارِصَهِ وَ اَلْقَامِصَهِ وَ اَلْوَاقِصَهِ وَ هُنَّ ثَلاَثُ جَوَارٍ کُنَّ یَلْعَبْنَ فَرَکِبَتْ إِحْدَاهُنَّ صَاحِبَتَهَا فَقَرَصَتْهَا اَلثَّالِثَهُ فَقَمَصَتِ اَلْمَرْکُوبَهُ فَوَقَعَتِ اَلرَّاکِبَهُ فَوَقَصَتْ عُنُقُهَا فَقَضَی بِالدِّیَهِ أَثْلاَثاً وَ أَسْقَطَ حِصَّهَ اَلرَّاکِبَهِ لِمَا أَعَانَتْ عَلَی نَفْسِهَا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نیشگون گیرنده و یکه خورنده و گردن شکسته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یا سه زن جوان با هم دیگر بازی و شوخی می کردند یکی بر دیگر سوار شد سومی مرکوب را نیشگون گرفت و او یکه خورد، دومی</w:t>
      </w:r>
    </w:p>
    <w:p>
      <w:pPr>
        <w:pStyle w:val="BookText"/>
        <w:rPr/>
      </w:pPr>
      <w:r>
        <w:rPr>
          <w:rFonts w:ascii="IRNazanin" w:hAnsi="IRNazanin" w:eastAsia="IRNazanin"/>
          <w:color w:val="111111"/>
          <w:sz w:val="28"/>
          <w:sz w:val="28"/>
          <w:szCs w:val="28"/>
          <w:rtl w:val="true"/>
          <w:lang w:bidi="fa-IR"/>
        </w:rPr>
        <w:t>که سوار بود افتاد و گردنش شکست امام حکم کرد که دیه سه قسمت شود یک ثلث را مرکوب و ثلث دوم را نیشگون گیرنده بپردازند و ثلث سوم را ساقط کرد زیرا او بر علیه نفس خودش اعانت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حدیث فوق بر می آید که موضوع قضاوت دیه شکستن گردن است اما در وسائل الشیعه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فَانْدَقَّتْ عُنُقُهَا فماتت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گردنش ضربه دید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دیه قتل سه قسمت شده و ثلث آن هدر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راکب علاوه بر این که ثلث دیه اش هدر می شود برای کار غلطش به عنوان گناه و عدم رعایت اصول ایمنی مجازات اخروی نیز دارد مگر در صورتی که ماهیت بازی و شوخی با رعایت اصول ایمنی باشد و ماهیت حادثه یک اتفاق محض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تفریح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شوخی کردن جایز است و در مواردی مستحب نیز می باشد لیکن با رعایت اصول و فروع ایمنی در این صورت اگر حادثه ای رخ دهد گناه نیست و مجازات اخروی ندارد و در غیر این صورت گناه است و مجازات اخروی نیز دارد رعایت اصول و شرایط ایمنی در انواع بازی شوخی، تفریح مسابقه ها و ورزش ها واجب است</w:t>
      </w:r>
      <w:r>
        <w:rPr>
          <w:rFonts w:eastAsia="IRNazanin" w:cs="IRNazanin"/>
          <w:color w:val="111111"/>
          <w:sz w:val="28"/>
          <w:szCs w:val="28"/>
          <w:rtl w:val="true"/>
          <w:lang w:bidi="fa-IR"/>
        </w:rPr>
        <w:t>.</w:t>
      </w:r>
    </w:p>
    <w:p>
      <w:pPr>
        <w:pStyle w:val="Heading3"/>
        <w:numPr>
          <w:ilvl w:val="2"/>
          <w:numId w:val="1"/>
        </w:numPr>
        <w:rPr/>
      </w:pPr>
      <w:bookmarkStart w:id="386" w:name="__RefHeading___Toc14471266_1280447820"/>
      <w:bookmarkStart w:id="387" w:name="_Toc145"/>
      <w:bookmarkEnd w:id="386"/>
      <w:r>
        <w:rPr>
          <w:rtl w:val="true"/>
        </w:rPr>
        <w:t>حفاظت و یک اصل اعتقادی</w:t>
      </w:r>
      <w:bookmarkEnd w:id="387"/>
    </w:p>
    <w:p>
      <w:pPr>
        <w:pStyle w:val="BookText"/>
        <w:rPr/>
      </w:pPr>
      <w:r>
        <w:rPr>
          <w:rFonts w:ascii="IRNazanin" w:hAnsi="IRNazanin" w:eastAsia="IRNazanin"/>
          <w:color w:val="111111"/>
          <w:sz w:val="28"/>
          <w:sz w:val="28"/>
          <w:szCs w:val="28"/>
          <w:rtl w:val="true"/>
          <w:lang w:bidi="fa-IR"/>
        </w:rPr>
        <w:t>یک اصل اعتقادی در مورد حفاظت جان و تن هست که باید خیلی مهم و جدی تلقی شود و مورد توجه کامل قرار گیرد و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اصول ایمنی بهداشت و حفاظت را رعایت کند لیکن بر اساس اتفاقات که خصیصه این طبیعت است دچار بیماری یا نقص عضو شود بیماری و نقص عضو او نزد خدا اجر و افر دارد اما اگر کسی خودش علت تامه بیماری و حادثه شود یا به نسبتی در آن سهيم باشد نه تنها هیچ اجری در قبال تحمل درد و نقص ندارد بل به همان نسبت در نظر خداوند منفور و مستحق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زیر و امثالش به صورت اول ناظر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حُمَّی لَیْلَهٍ مِنْ مَرَضٍ تَعْدِلُ عِبَادَهَ سَنَهٍ</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بیمار به مدت یک شب،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 است با عبادت یک سال</w:t>
      </w:r>
      <w:r>
        <w:rPr>
          <w:rFonts w:eastAsia="IRNazanin" w:cs="IRNazanin"/>
          <w:color w:val="111111"/>
          <w:sz w:val="28"/>
          <w:szCs w:val="28"/>
          <w:rtl w:val="true"/>
          <w:lang w:bidi="fa-IR"/>
        </w:rPr>
        <w:t xml:space="preserve">... </w:t>
      </w:r>
      <w:bookmarkStart w:id="388" w:name="pg19082_180295"/>
    </w:p>
    <w:p>
      <w:pPr>
        <w:pStyle w:val="BookText"/>
        <w:rPr/>
      </w:pPr>
      <w:bookmarkEnd w:id="388"/>
      <w:r>
        <w:rPr>
          <w:rFonts w:ascii="IRNazanin" w:hAnsi="IRNazanin" w:eastAsia="IRNazanin"/>
          <w:color w:val="111111"/>
          <w:sz w:val="28"/>
          <w:sz w:val="28"/>
          <w:szCs w:val="28"/>
          <w:rtl w:val="true"/>
          <w:lang w:bidi="fa-IR"/>
        </w:rPr>
        <w:t>بر این اساس، کسی که مسائل ایمنی را رعایت نکند دچار سه نوع خسارت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مرگ یا نقص عضو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تحمل درد و نقص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مجازات اخروی مواجه می گردد</w:t>
      </w:r>
      <w:r>
        <w:rPr>
          <w:rFonts w:eastAsia="IRNazanin" w:cs="IRNazanin"/>
          <w:color w:val="111111"/>
          <w:sz w:val="28"/>
          <w:szCs w:val="28"/>
          <w:rtl w:val="true"/>
          <w:lang w:bidi="fa-IR"/>
        </w:rPr>
        <w:t>.</w:t>
      </w:r>
    </w:p>
    <w:p>
      <w:pPr>
        <w:pStyle w:val="Heading3"/>
        <w:numPr>
          <w:ilvl w:val="2"/>
          <w:numId w:val="1"/>
        </w:numPr>
        <w:rPr/>
      </w:pPr>
      <w:bookmarkStart w:id="389" w:name="__RefHeading___Toc14471268_1280447820"/>
      <w:bookmarkStart w:id="390" w:name="_Toc146"/>
      <w:bookmarkEnd w:id="389"/>
      <w:r>
        <w:rPr>
          <w:rtl w:val="true"/>
        </w:rPr>
        <w:t>حفاظت و خود آزاری</w:t>
      </w:r>
      <w:bookmarkEnd w:id="390"/>
    </w:p>
    <w:p>
      <w:pPr>
        <w:pStyle w:val="BookText"/>
        <w:rPr/>
      </w:pPr>
      <w:r>
        <w:rPr>
          <w:rFonts w:ascii="IRNazanin" w:hAnsi="IRNazanin" w:eastAsia="IRNazanin"/>
          <w:color w:val="111111"/>
          <w:sz w:val="28"/>
          <w:sz w:val="28"/>
          <w:szCs w:val="28"/>
          <w:rtl w:val="true"/>
          <w:lang w:bidi="fa-IR"/>
        </w:rPr>
        <w:t>گفته شد در اسلام حفاظت جان و تن واجب است و خود را در معرض هلاکت قرار دادن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نوع و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خود آزاری با نسبتی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کم و کیف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گونه آن کندن موی خود است که مجازات کفاره بر 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اهمیت این حکم از احکام اسلامی بیشتر روشن می شود که توجه شود حتی در شرایطی که شخص بهانه یا دلیل عاطفی برای کندن موی خویش دارد، نیز محکوم است و باید توبه کند و کفاره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خانمی در عزای بستگانش در اثر احساسات عاطفی موی خویش را بکند یا پاره، کند یا بر صورت خودش ناخن بکشد و مخدوش نماید، گناه کرده است، آن همگناهی که موجب وجوب توبه و پرداخت کفاره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خَدَشَتِ اَلْمَرْأَهُ وَجْهَهَا أَوْ جَزَّتْ شَعْرَهَا أَوْ نَتَفَتْهُ فَفِی جَزِّ اَلشَّعْرِ عِتْقُ رَقَبَهٍ أَوْ صِیَامُ شَهْرَیْنِ مُتَتَابِعَیْنِ أَوْ إِطْعَامُ سِتِّینَ مِسْکِیناً وَ فِی اَلْخَدْشِ إِذَا دَمِیَتْ وَ فِی اَلنَّتْفِ کَفَّارَهُ حِنْثِ یَمِینٍ وَ لاَ شَیْءَ فِی اَللَّطْمِ عَلَی اَلْخُدُودِ سِوَی اَلاِسْتِغْفَارِ وَ اَلتَّوْبَهِ</w:t>
      </w:r>
      <w:r>
        <w:rPr>
          <w:rStyle w:val="FootnoteAnchor"/>
          <w:rtl w:val="true"/>
        </w:rPr>
        <w:footnoteReference w:id="529"/>
      </w:r>
      <w:r>
        <w:rPr>
          <w:rFonts w:ascii="IRNazanin" w:hAnsi="IRNazanin" w:eastAsia="IRNazanin"/>
          <w:color w:val="111111"/>
          <w:sz w:val="28"/>
          <w:sz w:val="28"/>
          <w:szCs w:val="28"/>
          <w:rtl w:val="true"/>
          <w:lang w:bidi="fa-IR"/>
        </w:rPr>
        <w:t xml:space="preserve">پرسیدم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صورتش را خدشه کند یا مویش را پاره کند یا مویش را بکند پس کفاره پاره کردن مو آزاد کردن یک برده یا روزه دو ماه پی در پی یا اطعام شست</w:t>
      </w:r>
    </w:p>
    <w:p>
      <w:pPr>
        <w:pStyle w:val="BookText"/>
        <w:rPr/>
      </w:pPr>
      <w:r>
        <w:rPr>
          <w:rFonts w:ascii="IRNazanin" w:hAnsi="IRNazanin" w:eastAsia="IRNazanin"/>
          <w:color w:val="111111"/>
          <w:sz w:val="28"/>
          <w:sz w:val="28"/>
          <w:szCs w:val="28"/>
          <w:rtl w:val="true"/>
          <w:lang w:bidi="fa-IR"/>
        </w:rPr>
        <w:t>مستمند است و کفاره وارد کردن خدشه به صورت که خونی از آن بیاید و هم چنین کفاره کندن مو، همان کفاره شکستن سوگند است آزاد کردن یک برده یا لباس دادن به ده مستمند هر کدام دو، لباس یا اطعام ده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صورت خو سیلی یا مشت زده لیکن منجر به خدشه نشده کفاره ای نیست تنها استغفار و توبه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خراش</w:t>
      </w:r>
    </w:p>
    <w:p>
      <w:pPr>
        <w:pStyle w:val="BookText"/>
        <w:rPr/>
      </w:pPr>
      <w:r>
        <w:rPr>
          <w:rFonts w:ascii="IRNazanin" w:hAnsi="IRNazanin" w:eastAsia="IRNazanin"/>
          <w:color w:val="111111"/>
          <w:sz w:val="28"/>
          <w:sz w:val="28"/>
          <w:szCs w:val="28"/>
          <w:rtl w:val="true"/>
          <w:lang w:bidi="fa-IR"/>
        </w:rPr>
        <w:t xml:space="preserve">مرحوم نجفی فقیه بر جسته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مشروح نتیجه می گیرد که عمل به پیام این حدیث نظر اجماعی فقهای شیعه است و از مرحوم ابن ادریس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اصحابنا مجمعون عليها في تصانيفهم و فتاواهم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حکم در کتاب هایشان و در فتواهایشان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حکم شخص مصیبت زده چنین باشد آنان که برای خود آزاریشان حتی یک انگیزه و دست آویز عرفی یا عاطفی نیز ندارند تکلیفشان مشخص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خود آزاری یا جهل و نادانی است و یا تهور و بی پروائی جاهلانه و یا بی پروائی کودنانه </w:t>
      </w:r>
      <w:r>
        <w:rPr>
          <w:rStyle w:val="FootnoteAnchor"/>
          <w:rtl w:val="true"/>
        </w:rPr>
        <w:footnoteReference w:id="530"/>
      </w:r>
      <w:r>
        <w:rPr>
          <w:rFonts w:ascii="IRNazanin" w:hAnsi="IRNazanin" w:eastAsia="IRNazanin"/>
          <w:color w:val="111111"/>
          <w:sz w:val="28"/>
          <w:sz w:val="28"/>
          <w:szCs w:val="28"/>
          <w:rtl w:val="true"/>
          <w:lang w:bidi="fa-IR"/>
        </w:rPr>
        <w:t>و یا بیماری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نزد خرد و اسلام منفی و مورد بی زاری است</w:t>
      </w:r>
      <w:r>
        <w:rPr>
          <w:rFonts w:eastAsia="IRNazanin" w:cs="IRNazanin"/>
          <w:color w:val="111111"/>
          <w:sz w:val="28"/>
          <w:szCs w:val="28"/>
          <w:rtl w:val="true"/>
          <w:lang w:bidi="fa-IR"/>
        </w:rPr>
        <w:t xml:space="preserve">. </w:t>
      </w:r>
      <w:bookmarkStart w:id="391" w:name="pg19082_180296"/>
    </w:p>
    <w:p>
      <w:pPr>
        <w:pStyle w:val="Heading3"/>
        <w:numPr>
          <w:ilvl w:val="2"/>
          <w:numId w:val="1"/>
        </w:numPr>
        <w:rPr/>
      </w:pPr>
      <w:bookmarkStart w:id="392" w:name="__RefHeading___Toc14471270_1280447820"/>
      <w:bookmarkStart w:id="393" w:name="_Toc147"/>
      <w:bookmarkEnd w:id="391"/>
      <w:bookmarkEnd w:id="392"/>
      <w:r>
        <w:rPr>
          <w:rtl w:val="true"/>
        </w:rPr>
        <w:t>حفاظت و دگر آزاری</w:t>
      </w:r>
      <w:bookmarkEnd w:id="393"/>
    </w:p>
    <w:p>
      <w:pPr>
        <w:pStyle w:val="BookText"/>
        <w:rPr/>
      </w:pPr>
      <w:r>
        <w:rPr>
          <w:rFonts w:ascii="IRNazanin" w:hAnsi="IRNazanin" w:eastAsia="IRNazanin"/>
          <w:color w:val="111111"/>
          <w:sz w:val="28"/>
          <w:sz w:val="28"/>
          <w:szCs w:val="28"/>
          <w:rtl w:val="true"/>
          <w:lang w:bidi="fa-IR"/>
        </w:rPr>
        <w:t>دیگران نیز باید از آزار و اذیت فرد ایمن باشند بر هم زدن ایمنی دیگران و آسیب رسانی به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چگونگی آسیب بستگی دارد مواردی از آن گناه کبیره است و موارد دیگر غیر کبیره و همه مصادیق آن هم توبه را لازم گرفته و هم مجازات دنیوی و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آزاری در قالب آزار حیثیتی، روانی و شخصیتی در آینده به طور مشروح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ای به آزار دیگران از نظر آسیب رسانی به بدن شان می شود که مناسب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اَلْجَامِعَهَ قُلْتُ وَ مَا اَلْجَامِعَهُ ، قَالَ صَحِیفَهٌ فِیهَا کُلُّ حَلاَلٍ وَ حَرَامٍ وَ کُلُّ شَیْءٍ یَحْتَاجُ إِلَیْهِ اَلنَّاسُ حَتَّی اَلْأَرْشُ فِی اَلْخَدْشِ وَ ضَرَبَ بِیَدِهِ إِلَیَّ فَقَالَ أَ تَأْذَنُ یَا أَبَا مُحَمَّدٍ ، قُلْتُ جُعِلْتُ فِدَاکَ إِنَّمَا أَنَا لَکَ فَاصْنَعْ مَا شِئْتَ فَغَمَزَنِی بِیَدِهِ وَ قَالَ حَتَّی أَرْشُ هَذَا</w:t>
      </w:r>
      <w:r>
        <w:rPr>
          <w:rStyle w:val="FootnoteAnchor"/>
          <w:rtl w:val="true"/>
        </w:rPr>
        <w:footnoteReference w:id="531"/>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اختیار ماست گفتم مراد از جامعه چیست؟ فرمود کتاب جامعی که همه حلال و حرام و دانش هر چیزی که مردم بدان نیاز داشته باشند حتی دیه خراش آن گاه با دستش بر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ای ابو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اختیار داری با دستش نیشگونکی بر بدن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اُنَبِّئُکُمْ بِالْمُوْمِنِ؟ مَنِ ائْتَمَنَهُ المُؤْمِنُونَ عَلی أَنْفُسِهِمْ وَ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اُنَبِّئُکُمْ بِالْمُسْلِمِ؟ مَنْ سَلِمَ المُسْلِمُونَ مِنْ لِسانِهِ وَ یَدِهِ</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معرفی نکنم به شما مومن را؟ مومن کسی است که مومنان بر جان و مال شان از او ایمن باشند معرفی نکنم به شما مسلمان را؟ مسلمان کسی است که مسلمانان از دست و زبان او ایمن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درباره دگر آزاری در قالب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خانه دیگران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ایجاد اسباب آزار و اذیت دیگران در بخش ایمنی و راهنمائی و رانندگی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و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خصلت های حاثه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دگر آزاری مطرح شد و اشاره ای به منشأ و انگیزه این عمل که گاهی حالت خصلت به خود می گیرد و یک بیماری روانی دائمی می شود خواهد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پروایی جاهلانه با بی پروایی کودنانه فرق دارد و به اصطلاح میان این دو عموم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94" w:name="pg19082_180297"/>
    </w:p>
    <w:p>
      <w:pPr>
        <w:pStyle w:val="Heading2"/>
        <w:numPr>
          <w:ilvl w:val="1"/>
          <w:numId w:val="1"/>
        </w:numPr>
        <w:rPr/>
      </w:pPr>
      <w:bookmarkStart w:id="395" w:name="__RefHeading___Toc14471272_1280447820"/>
      <w:bookmarkStart w:id="396" w:name="_Toc148"/>
      <w:bookmarkEnd w:id="394"/>
      <w:bookmarkEnd w:id="395"/>
      <w:r>
        <w:rPr>
          <w:rtl w:val="true"/>
        </w:rPr>
        <w:t>فصل ششم</w:t>
      </w:r>
      <w:bookmarkEnd w:id="396"/>
    </w:p>
    <w:p>
      <w:pPr>
        <w:pStyle w:val="Heading3"/>
        <w:numPr>
          <w:ilvl w:val="2"/>
          <w:numId w:val="1"/>
        </w:numPr>
        <w:rPr/>
      </w:pPr>
      <w:bookmarkStart w:id="397" w:name="__RefHeading___Toc14471274_1280447820"/>
      <w:bookmarkStart w:id="398" w:name="_Toc149"/>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ایمنی و محیط کار</w:t>
      </w:r>
    </w:p>
    <w:p>
      <w:pPr>
        <w:pStyle w:val="BookText"/>
        <w:rPr/>
      </w:pPr>
      <w:r>
        <w:rPr>
          <w:rFonts w:ascii="IRNazanin" w:hAnsi="IRNazanin" w:eastAsia="IRNazanin"/>
          <w:color w:val="111111"/>
          <w:sz w:val="28"/>
          <w:sz w:val="28"/>
          <w:szCs w:val="28"/>
          <w:rtl w:val="true"/>
          <w:lang w:bidi="fa-IR"/>
        </w:rPr>
        <w:t xml:space="preserve">ایمنی و کار در محیط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و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و کار در تابش آفتاب</w:t>
      </w:r>
    </w:p>
    <w:p>
      <w:pPr>
        <w:pStyle w:val="BookText"/>
        <w:rPr/>
      </w:pPr>
      <w:r>
        <w:rPr>
          <w:rFonts w:ascii="IRNazanin" w:hAnsi="IRNazanin" w:eastAsia="IRNazanin"/>
          <w:color w:val="111111"/>
          <w:sz w:val="28"/>
          <w:sz w:val="28"/>
          <w:szCs w:val="28"/>
          <w:rtl w:val="true"/>
          <w:lang w:bidi="fa-IR"/>
        </w:rPr>
        <w:t>ایمنی و محیط کار محدود</w:t>
      </w:r>
    </w:p>
    <w:p>
      <w:pPr>
        <w:pStyle w:val="BookText"/>
        <w:rPr/>
      </w:pPr>
      <w:r>
        <w:rPr>
          <w:rFonts w:ascii="IRNazanin" w:hAnsi="IRNazanin" w:eastAsia="IRNazanin"/>
          <w:color w:val="111111"/>
          <w:sz w:val="28"/>
          <w:sz w:val="28"/>
          <w:szCs w:val="28"/>
          <w:rtl w:val="true"/>
          <w:lang w:bidi="fa-IR"/>
        </w:rPr>
        <w:t>ایمنی و محیط کارگاه و کارخانه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399" w:name="pg19082_180298"/>
    </w:p>
    <w:p>
      <w:pPr>
        <w:pStyle w:val="Heading3"/>
        <w:numPr>
          <w:ilvl w:val="2"/>
          <w:numId w:val="1"/>
        </w:numPr>
        <w:rPr/>
      </w:pPr>
      <w:bookmarkStart w:id="400" w:name="__RefHeading___Toc14471276_1280447820"/>
      <w:bookmarkStart w:id="401" w:name="_Toc150"/>
      <w:bookmarkEnd w:id="399"/>
      <w:bookmarkEnd w:id="400"/>
      <w:r>
        <w:rPr>
          <w:rtl w:val="true"/>
        </w:rPr>
        <w:t>ایمنی و محیط کار</w:t>
      </w:r>
      <w:bookmarkEnd w:id="401"/>
    </w:p>
    <w:p>
      <w:pPr>
        <w:pStyle w:val="Heading4"/>
        <w:numPr>
          <w:ilvl w:val="3"/>
          <w:numId w:val="1"/>
        </w:numPr>
        <w:rPr/>
      </w:pPr>
      <w:bookmarkStart w:id="402" w:name="__RefHeading___Toc14471278_1280447820"/>
      <w:bookmarkStart w:id="403" w:name="_Toc151"/>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محیط کار با توجه به برخی از شرایط و ویژگی ها چهار گونه است فضای باز و آزاد فضای محدود که برای کار فردی و تک نفره است فضای محدود که برای کار سه تا نه نفر باشد فضای محدود که برای کار ده نفر و بیش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گونه های کار از یک جهت در محیط باز انجام می یابند و از جهت دیگر در محیط محدود مانند هوانوردی، و برخی دیگر از یک جهت محیطشان باز و از دو جهت محیطشان محدود است مانند رانندگی در جاده، که از جهت فضای اطراف خودرو محیط باز است و از جهت جاده محدود به مسیر جاده و از جهت دیگر محدود به فضای تنگ پشت فرمان است محدودیت محیط کار موجب افزایش حوادث و آمار تلفات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تلفات در نقل و انتقال هوائی در مقایسه با نقل و انتقال بوسیله خودروها کم است زیرا خودروها از دو جهت با محدودیت روبه رو هستند و هواپیما از یک جهت و نسبت تلفات کارگران کشاورزی که در محیط آزاد کار می کنند با رانندگان تراکتور که در همان محیط لیکن محدود به پشت فرمان کار می کنند خیلی کم است یعنی رانندگان تراکتور بیش از کارگران کشاورزی غیر راننده در معرض خطر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دامداری سنتی هم از جهت بهداشت و هم از جهت، حفاظت کمتر از کارگران دامداری های صنعتی دچار حادثه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محدودیت محیط از هر جهت و به مقدار بیشتر باشد موجب افزایش حادثه می شود و اگر کمیت و کیفیت ابزارها و دستگاه ها را در 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الزاماً در محیط محدود بیش از محیط های باز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تفاوت دو محیط باز و محیط محدود خیلی بیشتر شده و از حد و مرز قیاس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مثلاً کارگران کشاورزی در مقایسه با کارگاران کارخانه ها از امکانات بهداشتی و حفاظتی کمتر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حضور افراد در محیط محدود از نظر تعدادشان نسبت به ایجاد شرایط خلاف ایمنی نسبت معکوس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چه تعداد افراد زیادتر باشد نیاز به وسعت، محیط با نوعی، تصاعد زیادتر می گردد اگر سه نفر تعمیرگر در دکانی بوسعت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کار کنند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همکارانشان در محیط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کار کنند که در هر دو صورت برای هر فرد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فضا وجود دارد نسبت حوادث در صورت دوم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سه نفر در یک اطاق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به مطالعه مشغول باشند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یک سالن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همان کار را بکنند، حوادث و رخدادها در صورت دوم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لزوم وسعت محیط و ضرورت آن با افزایش افراد فعال در آن با نوعی افزایش تصاعدی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 علت یابی هر حادثه عناصر متعددی یافت می شوند که در کنار هم ترکیب یافته و حادثه را ایجاد می کنند به حدی که شخص تحقیق کننده با یک موضوع سخت پیچیده روبه رو می شود و گاهی عنصری از عناصر ایجاد کنندهٔ حادثه به چندین سال پیش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بررسی کلیات عوامل حادثه ساز محدودیت محیط از عامل ها و فاکتورهای درجه اول شناخته 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کتاب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حادثه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کلیات شماره گردید که گاهی یکی و گاهی چندتا از آن ها همراه با ده ها و احیاناً صدها عنصر ریزو درشت، حادثه را ایجاد می کنند</w:t>
      </w:r>
      <w:r>
        <w:rPr>
          <w:rFonts w:eastAsia="IRNazanin" w:cs="IRNazanin"/>
          <w:color w:val="111111"/>
          <w:sz w:val="28"/>
          <w:szCs w:val="28"/>
          <w:rtl w:val="true"/>
          <w:lang w:bidi="fa-IR"/>
        </w:rPr>
        <w:t xml:space="preserve">. </w:t>
      </w:r>
      <w:bookmarkStart w:id="404" w:name="pg19082_180299"/>
    </w:p>
    <w:p>
      <w:pPr>
        <w:pStyle w:val="BookText"/>
        <w:rPr/>
      </w:pPr>
      <w:bookmarkEnd w:id="404"/>
      <w:r>
        <w:rPr>
          <w:rFonts w:ascii="IRNazanin" w:hAnsi="IRNazanin" w:eastAsia="IRNazanin"/>
          <w:color w:val="111111"/>
          <w:sz w:val="28"/>
          <w:sz w:val="28"/>
          <w:szCs w:val="28"/>
          <w:rtl w:val="true"/>
          <w:lang w:bidi="fa-IR"/>
        </w:rPr>
        <w:t>مراد از دانش ایمنی و هدف از آن حذف همه عناصر ریز و درشت علت و علل حادثه نیست زیرا این خیال امکان عملی ندارد و اگر بفرض محال بشر بتواند به چنین هدفی برسد طبیعت جهان را از بین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هدف دانش ایمنی کنار آمدن با عوامل حادثه ساز است که جریان این باد هزار عنصر از سر و پیکر آدمی به آرامی گذر کند و آسیبی نرساند یا کمتر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هماهنگی میان محیط و انسان فعال و تامین تناسب های لازم یکی از ضروریات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5" w:name="__RefHeading___Toc14471280_1280447820"/>
      <w:bookmarkStart w:id="406" w:name="_Toc152"/>
      <w:bookmarkEnd w:id="405"/>
      <w:r>
        <w:rPr>
          <w:rtl w:val="true"/>
        </w:rPr>
        <w:t>ایمنی و کار در محیط دشت و صحرا</w:t>
      </w:r>
      <w:bookmarkEnd w:id="406"/>
    </w:p>
    <w:p>
      <w:pPr>
        <w:pStyle w:val="BookText"/>
        <w:rPr/>
      </w:pPr>
      <w:r>
        <w:rPr>
          <w:rFonts w:ascii="IRNazanin" w:hAnsi="IRNazanin" w:eastAsia="IRNazanin"/>
          <w:color w:val="111111"/>
          <w:sz w:val="28"/>
          <w:sz w:val="28"/>
          <w:szCs w:val="28"/>
          <w:rtl w:val="true"/>
          <w:lang w:bidi="fa-IR"/>
        </w:rPr>
        <w:t>چوپان در دشت به مراعات یک سری اصول ایمنی نیازمند است که بیشتر به معلومات ساده و بدیهی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بهداشت محیط کار او در محیط طبیعی بی آلایش یا کم آلایش به سر می برد و کمتر به اصول ایمنی که نیازمند آموزش است احتیاج دارد بلکه بالعکس آن چه باید به او سفارش شود اصول و فروع حفظ محیط زیست و بهداشت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بهداشت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کاری که نامش چوپانی و گله 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آموزش های بهداشتی سخت نیازمند است شناخت بیماریهای مشترک میان دام و انسان بیماریهای مسری از دام به، انسان بیماری های مسری و غیر مسری در میان دام ها و نحوه برخورد با آن ها برای او ضرورت دارد تا هم ایمنی خویش و هم ایمنی دام هایش را تامین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نَظِّفُوا مَرَابِضَ اَلْغَنَمِ وَ اِمْسَحُوا رُغَامَهُنَّ</w:t>
      </w:r>
      <w:r>
        <w:rPr>
          <w:rStyle w:val="FootnoteAnchor"/>
          <w:rtl w:val="true"/>
        </w:rPr>
        <w:footnoteReference w:id="533"/>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مربض دامها را پاکیزه نگه دارید و رغام آن ها را بزدائید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محل تجمع و استراحت 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زاغه، غار طبیعی یا کنده شده توسط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با چهار دیواره و مسقف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دارای دیوار کوتاه یا نرده است و برای تجمع دام ها در نظر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دانگاه مسقف دارای دیوار یا نرده کوتاه و سقف بلند که حدفاصل دیوار و سقف، فضای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رغام گرد و غبار گرد و غبار و آلایش هائی که به بدن حیوان می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حیوان بدلایلی دچار آبریزی دماغ می شود که به آن نیز رغام گفته می شود پاک کردن آن هم از نظر زیباشناختی و هم از جهت بهداشت و ممانعت از سرایت به دام های دیگر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دامدار باید به تغذیه دام هایش برسد و غذای آن ها را تامین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مُرُوَّهِ اَلرَّجُلِ أَنْ یَکُونَ دَوَابُّهُ سِمَاناً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مروّت شخص است که دام هایش فربه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اَلْمُرُوَّهِ فَرَاهَهُ اَلدَّابَّهِ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IRNazanin" w:hAnsi="IRNazanin" w:eastAsia="IRNazanin"/>
          <w:color w:val="111111"/>
          <w:sz w:val="28"/>
          <w:sz w:val="28"/>
          <w:szCs w:val="28"/>
          <w:rtl w:val="true"/>
          <w:lang w:bidi="fa-IR"/>
        </w:rPr>
        <w:t>و از او امام کاظم شنیدم که می فرمود با نشاط و سرحال بودن دام ها نشان دهنده مروت صاحبشان است</w:t>
      </w:r>
      <w:r>
        <w:rPr>
          <w:rFonts w:eastAsia="IRNazanin" w:cs="IRNazanin"/>
          <w:color w:val="111111"/>
          <w:sz w:val="28"/>
          <w:szCs w:val="28"/>
          <w:rtl w:val="true"/>
          <w:lang w:bidi="fa-IR"/>
        </w:rPr>
        <w:t xml:space="preserve">. </w:t>
      </w:r>
      <w:bookmarkStart w:id="407" w:name="pg19082_180300"/>
    </w:p>
    <w:p>
      <w:pPr>
        <w:pStyle w:val="BookText"/>
        <w:rPr/>
      </w:pPr>
      <w:bookmarkEnd w:id="407"/>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اتَّخَذَ دَابَّةً فَلْيَسْتَفْرِهْهَا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به دامداری می گیرد پس باید دام هایش را نیرومند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حفظ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این مورد ارائه گشت و همچنین درباره امور زراعی و پرداختن به تولید حبوبات و میوه ها</w:t>
      </w:r>
    </w:p>
    <w:p>
      <w:pPr>
        <w:pStyle w:val="Heading4"/>
        <w:numPr>
          <w:ilvl w:val="3"/>
          <w:numId w:val="1"/>
        </w:numPr>
        <w:rPr/>
      </w:pPr>
      <w:bookmarkStart w:id="408" w:name="__RefHeading___Toc14471282_1280447820"/>
      <w:bookmarkStart w:id="409" w:name="_Toc153"/>
      <w:bookmarkEnd w:id="408"/>
      <w:r>
        <w:rPr>
          <w:rtl w:val="true"/>
        </w:rPr>
        <w:t>بهداشت تغذیه دام</w:t>
      </w:r>
      <w:bookmarkEnd w:id="409"/>
    </w:p>
    <w:p>
      <w:pPr>
        <w:pStyle w:val="BookText"/>
        <w:rPr/>
      </w:pPr>
      <w:r>
        <w:rPr>
          <w:rFonts w:ascii="IRNazanin" w:hAnsi="IRNazanin" w:eastAsia="IRNazanin"/>
          <w:color w:val="111111"/>
          <w:sz w:val="28"/>
          <w:sz w:val="28"/>
          <w:szCs w:val="28"/>
          <w:rtl w:val="true"/>
          <w:lang w:bidi="fa-IR"/>
        </w:rPr>
        <w:t xml:space="preserve">این موضوع به طور مشروح و همراه حدیث های مربوطه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بهداشت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مبحث گوشت های حلال و گوشت های حرام گذشت و توضیح داده شد که بهداشت تغذیه دام از اصول بهداشت تغذیه انسان است و هر حیوان که تغذیه اش از مواد پلید باشد گوشتش حرام است و اگر حیوان حلال گوشت نیز از پلیدها تغذیه کند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بهداشت تغذیه حیوان علاوه بر این که از حقوق حیوان و تامین کننده ایمنی آن است از اصول بس مهم و حیاتی بهداشت و ایمنی انسان ها نیز هست</w:t>
      </w:r>
      <w:r>
        <w:rPr>
          <w:rFonts w:eastAsia="IRNazanin" w:cs="IRNazanin"/>
          <w:color w:val="111111"/>
          <w:sz w:val="28"/>
          <w:szCs w:val="28"/>
          <w:rtl w:val="true"/>
          <w:lang w:bidi="fa-IR"/>
        </w:rPr>
        <w:t>.</w:t>
      </w:r>
    </w:p>
    <w:p>
      <w:pPr>
        <w:pStyle w:val="Heading4"/>
        <w:numPr>
          <w:ilvl w:val="3"/>
          <w:numId w:val="1"/>
        </w:numPr>
        <w:rPr/>
      </w:pPr>
      <w:bookmarkStart w:id="410" w:name="__RefHeading___Toc14471284_1280447820"/>
      <w:bookmarkStart w:id="411" w:name="_Toc154"/>
      <w:bookmarkEnd w:id="410"/>
      <w:r>
        <w:rPr>
          <w:rtl w:val="true"/>
        </w:rPr>
        <w:t>حفاظت در صحرا</w:t>
      </w:r>
      <w:bookmarkEnd w:id="411"/>
    </w:p>
    <w:p>
      <w:pPr>
        <w:pStyle w:val="BookText"/>
        <w:rPr/>
      </w:pPr>
      <w:r>
        <w:rPr>
          <w:rFonts w:ascii="IRNazanin" w:hAnsi="IRNazanin" w:eastAsia="IRNazanin"/>
          <w:color w:val="111111"/>
          <w:sz w:val="28"/>
          <w:sz w:val="28"/>
          <w:szCs w:val="28"/>
          <w:rtl w:val="true"/>
          <w:lang w:bidi="fa-IR"/>
        </w:rPr>
        <w:t>کشاورزان و دامداران همان طور که گفته شد معمولاً راه های حفاظتی خویش را در محیط و فضای باز کاریشان، می دانند و چندان نیازی به آموزش ندارند این عدم نیاز بدلیل سادگی طبیعی محیط و پیچیده نبودن روابط اشیاء محیط با هم و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سادگی و عدم نیاز به آموزش های وسیع و عمیق معمولاً خصلت هائی در آنان مشاهده می شود که حادثه ساز و برخلاف اصول ایمنی هستند،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و دامداران بر اساس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سگشان هار می شود، آن حیوان بیمار و خطرناک را که می تواند ایمنی انسان ها و هر جاندار را به خطر اندازد همچنان رها می کنند برای آنان سخت دشوار و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که زمانی برایشان خدمت کرده بکشند در حالی که این رفتار را با دام هایشان ندارند اگر دامی دچار حادثه شود و مثلاً پایش بشکند براحتی آن را ذبح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 انگیزه رابطه احساسی و عاطفی افراطی انسان ها با سگ را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حیوان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اَلْکَلْبُ عَقُوراً وَجَبَ قَتْلُهُ</w:t>
      </w:r>
      <w:r>
        <w:rPr>
          <w:rStyle w:val="FootnoteAnchor"/>
          <w:rtl w:val="true"/>
        </w:rPr>
        <w:footnoteReference w:id="537"/>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سگ هار شود، کشتنش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های متعددی وارد شده است که حتی در صحرای حرم و لباس احرام که کشتن هر حیوانی اکیداً ممنوع است، سگ هار را باید کشت</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چوپان ها و کشاورزان حتی واقعیت را در مورد سگشان دیر می پذیرند و این موجب می شود میکرب هاری در حیوان کثرت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فراخی محیط و گستردگی کار در محیطی بسیار وسیع کارشان اقتضا می کند که تحرک و فعالیتشان در یک جای معین متمرکز نشود که حمل امکانات بهداشتی از آن جمله ظرف آبخوری به همراه خودشان، مورد تسامح قرار می گیرد در نتیجه زیاد اتفاق می افتد که مستقیماً دهان بر آب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آب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این کار نهی می کند حتی در موارد اتفاقی و ضروری نیز پیشنهاد می کند که دو دست را به هم چسبانیده به جای ظرف آبخوری از آن استفاده کنند</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مَرَّ بِرَجُلٍ یَکْرَعُ اَلْمَاءَ بِفِیهِ یُعْنَی یَشْرَبُهُ مِنْ إِنَاءٍ أَوْ غَیْرِهِ مِنْ وَسَطِهِ فَقَالَ أَ تَکْرَعُ کَکَرْعِ اَلْبَهِیمَهِ إِنْ لَمْ تَجِدْ إِنَاءً فَاشْرَبْ بِیَدَیْکَ فَإِنَّهَا مِنْ أَطْیَبِ آنِیَتِکُمْ</w:t>
      </w:r>
      <w:r>
        <w:rPr>
          <w:rStyle w:val="FootnoteAnchor"/>
          <w:rtl w:val="true"/>
        </w:rPr>
        <w:footnoteReference w:id="539"/>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بر مردی گذر کرد که دهان بر آب گذاشته و می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لیوان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مانند چارپایان دهان بر آب نهادی؟ اگر ظرفی نداری با کف دو دستت، بنوش، دست ها دلچسب ترین ظرف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از چشمه یا جوب و رودخانه اگر دارای همه شرایط بهداشتی نیز باشد، بی تردید بر اصول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چیز خطرناک به درون دستگاه گوارش وارد شود وسلب ایمنی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آب به طور مشروح درباره آب سخن رفته است حتی انواع آب و گونه های مختلف آن از جمله آبی که در تابش آفتاب گرم شده و باید از آن پرهیز شود،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w:t>
      </w:r>
    </w:p>
    <w:p>
      <w:pPr>
        <w:pStyle w:val="BookText"/>
        <w:rPr/>
      </w:pPr>
      <w:r>
        <w:rPr>
          <w:rFonts w:ascii="IRNazanin" w:hAnsi="IRNazanin" w:eastAsia="IRNazanin"/>
          <w:color w:val="111111"/>
          <w:sz w:val="28"/>
          <w:sz w:val="28"/>
          <w:szCs w:val="28"/>
          <w:rtl w:val="true"/>
          <w:lang w:bidi="fa-IR"/>
        </w:rPr>
        <w:t>مراعات یک اصل دیگر از اصول ایمنی که اسلام به آن توجه می دهد برای کشاورزان و دامداران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گله در حال چریدن است به وسط آن وارد نشوید و از وسط آن عبور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یَوْماً فَقَالَ مِنْ أَیْنَ أُتِیتُ فَمَا أَعْلَمُ أَنِّی جَلَسْتُ عَلَی عَتَبَهِ اَلْبَابِ وَ لاَ شَقَقْتُ بَیْنَ غَنَمٍ وَ لاَ لَبِسْتُ سَرَاوِیلِی مِنْ قِیَامٍ وَ لاَ مَسَحْتُ یَدِی وَ وَجْهِی بِذَیْلِی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غم گرفت گفت ای غم از کجا آمدی؟ می دانم که نه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چوبه زیرین چهار چوبه درب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گل های را شکافته و از میانش عبور کرده ام و نه شلوارم را ایستاده پوشیده ام، ونه صورتم را با دامنم مسح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ورود از فضائی به فضای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حدیث بحث خواهیم داشت آن چه در این جا باید گفته شود این است که مراد شقه کردن و شکافتن گله در حال چریدن است نه در آغل یا دانگاه که کار همیشگی دامداران به ویژه برای دوشیدن شیر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آن حالتی است که حیوان از یک طرف علف ها را با دندانش قطع می کند و از طرف دیگر تنفس می کند گازهای متصاعد از قطع علف ها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ترکیب می شود و هوای خطرناکی به وجود می آید که برای انسان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دستگاه عصبی و مغزی سخت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سرایت بیماری های واگیردار بدون مسامحه و فوراً باید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یُورِدَنَّ ذُو عَاهَهٍ عَلَی مُصِحٍّ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IRNazanin" w:hAnsi="IRNazanin" w:eastAsia="IRNazanin"/>
          <w:color w:val="111111"/>
          <w:sz w:val="28"/>
          <w:sz w:val="28"/>
          <w:szCs w:val="28"/>
          <w:rtl w:val="true"/>
          <w:lang w:bidi="fa-IR"/>
        </w:rPr>
        <w:t>نباید دام های بیمار وارد جمع دامهای سالم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پیشگیری، حساسیت نسبت به بیماری ها و نیز شناخت آن ها را لازم گرفته است تا بموقع شناخته شده و بموقع از واگیری آن ها جلوگیری شود</w:t>
      </w:r>
      <w:r>
        <w:rPr>
          <w:rFonts w:eastAsia="IRNazanin" w:cs="IRNazanin"/>
          <w:color w:val="111111"/>
          <w:sz w:val="28"/>
          <w:szCs w:val="28"/>
          <w:rtl w:val="true"/>
          <w:lang w:bidi="fa-IR"/>
        </w:rPr>
        <w:t xml:space="preserve">. </w:t>
      </w:r>
      <w:bookmarkStart w:id="412" w:name="pg19082_180302"/>
    </w:p>
    <w:p>
      <w:pPr>
        <w:pStyle w:val="Heading4"/>
        <w:numPr>
          <w:ilvl w:val="3"/>
          <w:numId w:val="1"/>
        </w:numPr>
        <w:rPr/>
      </w:pPr>
      <w:bookmarkStart w:id="413" w:name="__RefHeading___Toc14471286_1280447820"/>
      <w:bookmarkStart w:id="414" w:name="_Toc155"/>
      <w:bookmarkEnd w:id="412"/>
      <w:bookmarkEnd w:id="413"/>
      <w:r>
        <w:rPr>
          <w:rtl w:val="true"/>
        </w:rPr>
        <w:t>تاملی دوباره در مورد مار</w:t>
      </w:r>
      <w:bookmarkEnd w:id="414"/>
    </w:p>
    <w:p>
      <w:pPr>
        <w:pStyle w:val="BookText"/>
        <w:rPr/>
      </w:pPr>
      <w:r>
        <w:rPr>
          <w:rFonts w:ascii="IRNazanin" w:hAnsi="IRNazanin" w:eastAsia="IRNazanin"/>
          <w:color w:val="111111"/>
          <w:sz w:val="28"/>
          <w:sz w:val="28"/>
          <w:szCs w:val="28"/>
          <w:rtl w:val="true"/>
          <w:lang w:bidi="fa-IR"/>
        </w:rPr>
        <w:t>یکی از تهدید کنندگان ایمنی در محیط کار باز دشت و صحرا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ها رفتاری با مار دارند که با سایر حیوان های تهدید کننده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ببر، پلنگ گرگ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رفتار را ندارند یک چوپان دشمن گرگ است و هر جا آن را مشاهده کند اگر بتواند از کشتن آن صرف نظر نمی کند اما با مار چنین کینه ای را ندارد، این در حالی است که خسارت و تلفات دام ناشی از مار گزیدگی نیز کم نیست و در برخی مناطق بدلیل عدم وجود گرگ یا کمیابی آن خسارت های مار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حفاظت از محیط زیست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افسانه ای عرب جاهلی در مورد مار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ای در میان ایرانیان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عقیده دارند که اگر ماری را بکشند همسر و جفت آن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خواهد شناخت و انتقام او را خواهد گرفت، در ثانی هر ماری حقیقتاً مار نیست زیرا برخی از جنها به شکل مار در می آیند من زمانی در شهرستان لار به عنوان تبعیدی سیاسی به سر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داستان ها و افسانه های خوف انگیز و احیاناً شیرین و به اصطلاح در اماتیک و نیز تراژدی های متعدد در این مورد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ترک نژاد نیز از این گونه باورها دارند در روستائی مادربزرگ فرز و زرنگ خانواده ای را دیدم که از اطاق طبقه بالا و پائین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بندش پر بود محتوای آن نیز تکان می خورد گمان کردم جوجه ماکیان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از پله های بلند بالا به طبقه دوم رفته اند این خانم طبق عادت روستائیان جوجه ها را در دامن پیشبند گذاشته واین چنین پشت عروس هایش نق می زند خاک برسرها، سلیقه که ندارند، هر دختر تنبل آمده عروس من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نگاهم دنبالش کردم آمد و رفت و در بیرون حیاط دامن پیش بند را رها کرد مار قرمز رنگ بزرگ از نوع خطرناک از دامنش افتاد و رفت در خلال علف ها از نظر پنهان شد خانم برگشت در حالی که با دو دستش پیش بند را تکان می داد که مثلا گرد و غبار مار از آن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شگفتی گفتم عجب شجاعتی چرا آن را نکشتی؟ گفت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قاراچوخا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 رفته بود در گهواره بچه چمبر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باورهای افسانه ای را که از عرب و فارس و ترک آوردم موجب شگفتی زیاد نشود، خیلی به این باورها با دید تحقیر آمیز نگاه نکنید کسانی بودند و هستند که عنوان محقق و دانشمند را نیز داشتند به این باور نیاکانی می بالیدند و می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شاهنشاهی گاهی در شکل بره و گاهی در شکل گاو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کرد پدر کوروش داماد آژی دهاک ماد بود، شاه ماد در خواب می بیند که تا کی از شکم دخترش روئیده شاخ و برگش همه جا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تعبیرگران می گویند دخترت پسری می زاید که سلطنت را از خاندان شما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 دهاک در صدد قتل دختر و داماد برمی آید که آن دو از تصمیم او آگاه شده و به سوی پارس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دنبال آن ها به راه افتاده و از چوپانی می پرسد دختر و پسری را با این نشانه ها ندیدی؟ می گوید دیدم که به سرعت می رفتند و بره ای نیز به دنبالشان می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من می پرسد این بره چیست؟ موبد می گوید آن فر شاهنشاهی است از دودمان توبه دودمان هخامنش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مربوط به مار را مشاهده کردیم که پیامشان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اساس افسانه و خرافه از کشتن مار خودداری کند از ما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مارکشی را یک عمل ثواب پنداشتن و همیشه به آن پرداختن خیال و توهمی بیش نیست</w:t>
      </w:r>
      <w:r>
        <w:rPr>
          <w:rFonts w:eastAsia="IRNazanin" w:cs="IRNazanin"/>
          <w:color w:val="111111"/>
          <w:sz w:val="28"/>
          <w:szCs w:val="28"/>
          <w:rtl w:val="true"/>
          <w:lang w:bidi="fa-IR"/>
        </w:rPr>
        <w:t xml:space="preserve">. </w:t>
      </w:r>
      <w:bookmarkStart w:id="415" w:name="pg19082_180303"/>
    </w:p>
    <w:p>
      <w:pPr>
        <w:pStyle w:val="BookText"/>
        <w:rPr/>
      </w:pPr>
      <w:bookmarkEnd w:id="41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هر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 و بی خطر مزاحم و غیر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Heading4"/>
        <w:numPr>
          <w:ilvl w:val="3"/>
          <w:numId w:val="1"/>
        </w:numPr>
        <w:rPr/>
      </w:pPr>
      <w:bookmarkStart w:id="416" w:name="__RefHeading___Toc14471288_1280447820"/>
      <w:bookmarkStart w:id="417" w:name="_Toc156"/>
      <w:bookmarkEnd w:id="416"/>
      <w:r>
        <w:rPr>
          <w:rtl w:val="true"/>
        </w:rPr>
        <w:t>شنا به عنوان ابزار ایمنی</w:t>
      </w:r>
      <w:bookmarkEnd w:id="417"/>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عَلِّمُوا أوْلادَکُمْ السِّباحَةَ وَ الرِّمَایَةَ</w:t>
      </w:r>
      <w:r>
        <w:rPr>
          <w:rStyle w:val="FootnoteAnchor"/>
          <w:rtl w:val="true"/>
        </w:rPr>
        <w:footnoteReference w:id="54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فرزندانتان شنا و تیراندازی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آشنائی با شنا و آموختن آن برای همگان مستحب است و برای کسانی که زندگی یا کارشان در دشت و جلگه است و در معرض رگبارهای سیل آور قرار دارند یا با رودخانه ها سر و کار دارند و برفرض با خطر جانی مواجه هستند، واجب می شود همان طوری که برای دریانوردان حرفه 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شنا برای نجات دیگران و حفاظت و تامین ایمنی آنان شأن والائی 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امدادرسانی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 تنها به یک حدیث اکتفا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لا 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فى كتابه </w:t>
      </w:r>
      <w:r>
        <w:rPr>
          <w:rFonts w:ascii="Amiri" w:hAnsi="Amiri" w:eastAsia="Amiri" w:cs="Amiri"/>
          <w:color w:val="111111"/>
          <w:sz w:val="28"/>
          <w:sz w:val="28"/>
          <w:szCs w:val="28"/>
          <w:rtl w:val="true"/>
          <w:lang w:bidi="ar-SA"/>
        </w:rPr>
        <w:t xml:space="preserve">مَنْ أَحْیاها فَکَأَنَّما أَحْیَا النّاسَ جَمِیعاً؟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جان یک فرد را نجات دهد گویا جان همه مردم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دادن از حریق یا از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تابش آفتابکشاورزان و دامداران که در محیط باز به شغل و فعالیت می پردازند باید اهمیت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تابش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همچنین مهندسین و کارگران سدسازی راه سازی و ساختمان سازی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مداوم آفتاب به ویژه از روبه رو بر چهره و صورت انسان سخت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مناطق استوائی آسیای جنوب شرقی لب های افراد در اثر تابش خورشید زخمی سپس سوراخ می شود به طوری که شخص می تواند از سوراخ لبش نخ یا ساقه گیاهی را عبور دهد ناآشنایان ابتدا گمان می کنند که این نیز از رسومات و سنن قبیله ای است و خودشان لبهایشان را سوراخ کرده اند تا چیزی را مانند گوشواره به آن بیاویزید و به اصطلاح این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تحقیق و پرسش معلوم می شود که یک بیماری است و منشأ آن تابش خورشید است و ربطی به آداب و سنن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تَسْتَقْبِلُوا اَلشَّمْسَ فَإِنَّهَا مَبْخَرَهٌ تُشْحِبُ اَللَّوْنَ وَ تُبْلِی اَلثَّوْبَ وَ تُظْهِرُ اَلدَّاءَ اَلدَّفِینَ</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استقبال خورشید از روبه رو شدن مداوم با خورشید بپرهیزید زیرا آفتاب بدن را بدبو می کند و رنگ را تغییر می دهد و لباس را می پوشاند و بیماری بالقوه را فعال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مِظَلَّهٌ یَسْتَظِلُّ بِهَا مِنَ اَلشَّمْسِ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سایه داری داشت و برای حفاظت از خورشید از سایه آن استفاده می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در مزرعه خودش کار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حرّ عاملی در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این حدیث را در باب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تغییر رنگ در حدیث بالا تنها تغییر نمای ظاهری آن نیست زیرا شاحب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بدلیل گرسنگی یا ترس یا بیماری دچار تغییر رنگ شده باشد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سخن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خطرناک است و تابش خورشید از پشت شاید خطر کمتری دارد یا بیخطر است و در حدیث دیگر این نکته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جمله لباس را می پوشاند شامل هر گونه حضور مداوم در تابش آفتاب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می دانند تابش آفتاب لباس را می فرساید آیا امام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ویلبی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واضحات می کند؟ توضیح واضحات قبیح است و باید مراد مهمتری در کلام بوده باشد امام در مقام توجه دادن به این نکته است که در این فرسایش رابطه ای میان بدن و پوشیدن لباس است که این رابطه را تابش خورشید ایجاد می کند و با سایر پوسیدن ها و فرسودن 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خورشید از بیرون موجب ساطع شدن بخارات و عرق از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فضائی میان پوست بدن و لباس آمیخته از اشعه آفتاب و گاز بدن به وجود می آید که آفت ایمنی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بیماری و بدن را در سه زمینه می 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در معرض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امکان بیمار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بالقوه پیشتر از زبان حدیث شنیدیم که هیچ بدنی نیست مگر عرقه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 جذام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متعدد از جمله حدیث مورد بحث نیز گویای این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بدن و جسمی پیدا نشود که یک یا چند بیماری را بالقوه نداشته باشد این بیماری ها ممکن است هرگز فعال نشوند و تا آخر عمر شخص، آزاری به او نرسانند و نباید این ها را با بیماری های مزمن 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بالفعل و فعال این نوع نیز سه گونه است بیماری هائی که ذاتاً و از اول فعال هستند، بیماری های مزمن که فعالیتشان برای مدتی نامحسوس است و در حقیقت ذاتاً و ماهیتاً فعال هستند و بیماری های بالقوه که بدلیلی فعال شده اند و اگر آن دلیل و علت پیش نمی آمد ممکن بود که هرگز فعال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الشمس اربع خصال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تُغَیِّرُ اَللَّوْنَ، وَ تُنَتِّنُ اَلرِّیحَ، وَ تُخْلِقُ القلوب، وَ تُورِثُ اَلدَّاءَ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تابش زیاد خورشید چهار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را تغییر می دهد بدن را بدبو می کند لباس را پوسانیده پاره می کند و موجب بیماری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تورث الداء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بیماری می شود دایره سخن را در این حدیث وسیعتر از حدیث بالا می نماید یعنی نه تنها بیماری های بالقوه را فعال می کند بل اساساً بیماری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جَلَسَ أَحَدُکُمْ فِی اَلشَّمْسِ فَلْیَسْتَدْبِرْهَا بِظَهْرِهِ فَإِنَّهَا تُظْهِرُ اَلدَّاءَ اَلدَّفِینَ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از شما در معرض تابش آفتاب می نشیند برای کاری یا با هر انگیزهای پشت به آن بنشیند زیرا تابش آفتاب بیماری بالقوه را فعال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معلوم می شود که تابش خورشید بر صورت و شکم و قسمت جلو بدن بیش از تابش آن به پشت بدن در فعال کردن بیماری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برای کشاورزان چوپانان کارگران و مهندسین سد سازی راه سازی ساختمان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مقابل آفتاب حفاظ داشته باشند و حتی المقدور در معرض تابش خورشید نباشند و گفته شد تابش خورشید فضای مضر و خطرناکی در میان پوست بدن و لباس ایجاد پوست بدن و لباس ایجاد می کند با این همه پیشنهاد ما لختی و بیلباس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غربی ها باور داشتند که بیلباسی در مقابل آفتاب بهتر از لباس پوشیدن است و بر اساس همین بینش باستان شناسان اروپائی در کاوش تپه های ایران تنها از یک شورت و کلاه لبه دار بزرگ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لباس خواهیم دید که لختی خود از عوامل آسیب جسمی و نیز آسیب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اساس حدیث ها باید پیشنهاد شود،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از معرض مداوم آفتاب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کلاه سایه دار بزرگ جهت حفاظت از تابش مستقیم آفتاب و این کلاه ایمنی باید سبک باشد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کفش و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لباس کفش و کلاه هرچه سبک تر باشد، آن قدر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 گشاد و نازک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بغل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تابش مستقیم خورشید نیستند و اشعه آفتاب به طور مستقیم به آن جاها نمی رسد شکافی در لباس تعبیه شود تا به تخلیه آن فضای نامطلوب میان پوست بدن و لباس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مشکلی که در این موضوع هست ایجاد تناسب میان لباس گشاد و اصول ایمنی است </w:t>
      </w:r>
      <w:r>
        <w:rPr>
          <w:rStyle w:val="FootnoteAnchor"/>
          <w:rtl w:val="true"/>
        </w:rPr>
        <w:footnoteReference w:id="550"/>
      </w:r>
      <w:r>
        <w:rPr>
          <w:rFonts w:ascii="IRNazanin" w:hAnsi="IRNazanin" w:eastAsia="IRNazanin"/>
          <w:color w:val="111111"/>
          <w:sz w:val="28"/>
          <w:sz w:val="28"/>
          <w:szCs w:val="28"/>
          <w:rtl w:val="true"/>
          <w:lang w:bidi="fa-IR"/>
        </w:rPr>
        <w:t>زیرا گشادگی لباس یکی از عوامل ایجاد حادثه و بر خلاف اصول ایمنی است اما با امکاناتی که امروز هست و با معلومات و دانشی که امروز در اختیار بشر است امکان ایجاد این تناسب بر اساس اصول مهندسی، لباس چندان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لازم است که قضیه در برخی از سرزمین ها برعکس است برای ساکنان کشورهای سوئد، نروژ، فنلاند و هر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قطب نزدیک است یا به هر دلیل تابش آفتاب در آن 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آفتاب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همان نسبت که حضور مداوم در تابش خورشید به ایمنی لطمه می زند محروم بودن از آن نیز آفت 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دیگران از فعالیت جاده سازان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سخن از جاده سازان آمد و در این کتاب بخش مستقلی برای این موضوع باز نخواهد شد، بهتر است عنوان بالا در همین جا مطرح شود گروه کارگران و مهندسین که به کار جاده سازی استخراج معدن و امثال آن می پردازند، لازم است علاوه بر توجه به ایمنی، خوشان نسبت به ایمنی دیگران نیز توجه کامل داشته باشند اگر فعالیتشان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مسمومیت آب هوا و خاک شود بیدرنگ مردمان اطراف را نسبت به حادثه آگاه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خواستند جائی، صخره ای یا کوهی را منفجر کنند پیشتر ساکنین محیط را در جریان بگذارند حدود و شعاع اطلاع رسانی تا جائی باید باشد که هر گونه احتمال خطر باقی نماند کوتاهی و قصور در این امر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باید پیشاپیش افرادی را که بوسیله اعلان عمومی نمی توانند از موضوع آگاه شوند، شناسائی نمایند از قبیل افراد ناشنوا که صدای بلندگو را نمی شنوند و افراد نابینا که علائم اخطار دهنده بصری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باید به طور ویژه در جریان قرار گیرند و گرنه ضمان شرعی همچنان هست و با اعلام عمومی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 یا کسانی از آشنایان یا فامیل آنان تعهد نمایند که در زمان لازم آن ها را از موضوع آگاه خواهند کرد و یا حفاظت از آن ها </w:t>
      </w:r>
      <w:bookmarkStart w:id="418" w:name="pg19082_180306"/>
    </w:p>
    <w:p>
      <w:pPr>
        <w:pStyle w:val="BookText"/>
        <w:rPr/>
      </w:pPr>
      <w:bookmarkEnd w:id="418"/>
      <w:r>
        <w:rPr>
          <w:rFonts w:ascii="IRNazanin" w:hAnsi="IRNazanin" w:eastAsia="IRNazanin"/>
          <w:color w:val="111111"/>
          <w:sz w:val="28"/>
          <w:sz w:val="28"/>
          <w:szCs w:val="28"/>
          <w:rtl w:val="true"/>
          <w:lang w:bidi="fa-IR"/>
        </w:rPr>
        <w:t>را به عهده بگیرند، کافی نیست و ضمان شرعی هم چنان باقی است مگر ناشنوایان و نابینایان صغیر که اگر پیشاپیش با قیم و ولی آن ها مذاکره شود و آنان متعهد شوند،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افراد معلول و به اصطلاح زمین گیر که بدنبال آگاهی توان انتقال خودشان به یک محل ایمن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 در وسایل الشیعه باب ویژه ای برای این موضوع باز کرده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قال حذار ثم رمى لم يضمن</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اگر کسی حذار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خطر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بیندازد، ضمان متوجه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اندازی انفجار سنگ پراکنی و هر کار عاقلانه ای از این قبیل در محیط باز که ممکن است در اطراف دور ونزدیک آن کسانی حضور داشته باشند،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را نیز در مورد حادثه ای که از بازی کودکان ناشی شده، ثبت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صبيان في زمان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یَلْعَبُونَ بِأَخْطَارٍ لَهُمْ فَرَمَی أَحَدُهُمْ بِخَطَرِهِ فَدَقَّ رَبَاعِیَهَ صَاحِبِهِ فَرُفِعَ ذَلِکَ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اَلرَّامِی اَلْبَیِّنَهَ بِأَنَّهُ قَالَ حَذَارِ فَدَرَأَ عَنْهُ اَلْقِصَاصَ ثُمَّ قَالَ قَدْ أَعْذَرَ مَنْ حَذَّرَ﴾</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کودک یا نوجوان با فلاخن هایشان بازی می کردند، یکی از آنان با فلاخنش سنگی انداخت که به دندان رباعی دیگری برخورد و آن را شکست برای قضاوت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 شاهد آورد و اقامه بینه کرد که هنگام سنگ اندازی اعلام خطر کرده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متوجه او نمی شود زیرا با اعلام خطر خودش را معذور کرده است و هر کس اعلام خطر کند معذور است</w:t>
      </w:r>
      <w:r>
        <w:rPr>
          <w:rFonts w:eastAsia="IRNazanin" w:cs="IRNazanin"/>
          <w:color w:val="111111"/>
          <w:sz w:val="28"/>
          <w:szCs w:val="28"/>
          <w:rtl w:val="true"/>
          <w:lang w:bidi="fa-IR"/>
        </w:rPr>
        <w:t>.</w:t>
      </w:r>
    </w:p>
    <w:p>
      <w:pPr>
        <w:pStyle w:val="Heading4"/>
        <w:numPr>
          <w:ilvl w:val="3"/>
          <w:numId w:val="1"/>
        </w:numPr>
        <w:rPr/>
      </w:pPr>
      <w:bookmarkStart w:id="419" w:name="__RefHeading___Toc14471290_1280447820"/>
      <w:bookmarkStart w:id="420" w:name="_Toc157"/>
      <w:bookmarkEnd w:id="419"/>
      <w:r>
        <w:rPr>
          <w:rtl w:val="true"/>
        </w:rPr>
        <w:t>ایمنی و محیط کار محدود</w:t>
      </w:r>
      <w:bookmarkEnd w:id="42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محدود برای کار محدود بهتر از عبارت بالا است لیکن پیروی از اصطلاح نیز ضرورت، دارد مراد از محیط محدود محل محدودی است که فرد یا افرادی در آن کار می کنند چنین محلی می تواند غیر مستقل و جزئی از یک ساختمان اداری یا مسکونی باشد مانند آشپزخانه اتاق مطالعه و تحقیق دکان تعمیر گری، مغازه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مسائل ایمنی مربوط به این گونه محیط کار در مبحث ایمنی و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استحکام و انتخاب محل ساختمان و نرده و حفاظ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برخی دیگر در ضمن بیان اصول ایمنی در محیط کار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و کارخانه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421" w:name="__RefHeading___Toc14471292_1280447820"/>
      <w:bookmarkStart w:id="422" w:name="_Toc158"/>
      <w:bookmarkEnd w:id="421"/>
      <w:r>
        <w:rPr>
          <w:rtl w:val="true"/>
        </w:rPr>
        <w:t>ایمنی و محیط کارگاه و کارخانه</w:t>
      </w:r>
      <w:bookmarkEnd w:id="42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موضوع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خواهد شد اولین عنوان عبارت است از ایمنی و ساختمان محیط کار که بر محل و موقعیت محاسبات و نقشه ساختمان استحکام ساختمان فضای کافی فضای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نرده و حفاظ، شامل است درب ها و راه پله های اضطراری و</w:t>
      </w:r>
      <w:r>
        <w:rPr>
          <w:rFonts w:eastAsia="IRNazanin" w:cs="IRNazanin"/>
          <w:color w:val="111111"/>
          <w:sz w:val="28"/>
          <w:szCs w:val="28"/>
          <w:rtl w:val="true"/>
          <w:lang w:bidi="fa-IR"/>
        </w:rPr>
        <w:t xml:space="preserve">.... </w:t>
      </w:r>
      <w:bookmarkStart w:id="423" w:name="pg19082_180307"/>
    </w:p>
    <w:p>
      <w:pPr>
        <w:pStyle w:val="Heading4"/>
        <w:numPr>
          <w:ilvl w:val="3"/>
          <w:numId w:val="1"/>
        </w:numPr>
        <w:rPr/>
      </w:pPr>
      <w:bookmarkStart w:id="424" w:name="__RefHeading___Toc14471294_1280447820"/>
      <w:bookmarkStart w:id="425" w:name="_Toc159"/>
      <w:bookmarkEnd w:id="423"/>
      <w:bookmarkEnd w:id="424"/>
      <w:r>
        <w:rPr>
          <w:rtl w:val="true"/>
        </w:rPr>
        <w:t>انتخاب محل ساختمان</w:t>
      </w:r>
      <w:bookmarkEnd w:id="425"/>
    </w:p>
    <w:p>
      <w:pPr>
        <w:pStyle w:val="BookText"/>
        <w:rPr/>
      </w:pPr>
      <w:r>
        <w:rPr>
          <w:rFonts w:ascii="IRNazanin" w:hAnsi="IRNazanin" w:eastAsia="IRNazanin"/>
          <w:color w:val="111111"/>
          <w:sz w:val="28"/>
          <w:sz w:val="28"/>
          <w:szCs w:val="28"/>
          <w:rtl w:val="true"/>
          <w:lang w:bidi="fa-IR"/>
        </w:rPr>
        <w:t>اولین اصولی که رعایتش در انتخاب محل ساختمان کار لازم است بررسی رابطه کارخانه و کار مورد نظر با محیط زیست عمومی است که فصل مشروحی در این موضوع ارائه، گشت تاسیس کارخانه و کارگاه باید ناقض استانداردهای محیط زیست عمومی نباشد و تاسیس کارگاه درون شهری نیز باید ناقض اصول محیط زیست شهری نباشد که در این مورد نیز بحث مشروحی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محل از نظر شرعی لازم است برای موسسه های کارگروهی برون شهری و کارخانه ها محلی گزینش شود که از جانب حوادث طبیعی امنیت مناسب را داشته باشد وگرنه هم تاسیس آن و هم کار کردن در آن مخالف شرع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حوادث طبیعی پیش آمدهائی است که یکی یا هر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حفاظت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بیش از آن چه در همه جای طبیعت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هائی مانند، زلزله طوفان وسیل حفاظت را تهدید می کنند و قرار داشتن محل در مسیر بادهای عفونت زا بهداشت را به خطر می اندازد ممکن است نقاطی از زمین نسبت به نقاط مجاورش زلزله خیز شناخته شود یا نقطه ای بدلیل قرار گرفتن در کنار صخره ها به هنگام زلزله بیشتر در معرض خطر باشد و فاکتورهائی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نقاطی در خم و پیچ کوه ها و جلگه ها هستند که با حرکت نسبتاً شدید باد دچار طوفان می شوند یا در فاصله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سیل می گردند شناسائی مجاری بادها و سیل ها در محل مورد نظر و شدت و خفت آن ها یکی از ضرورت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شرعی وتکلیف شرعی با توسعه امکانات جامعه توسعه می یابد اکنون که موسسه ها و تشکیلاتی بنام مراکز زمین شناسی و هوا شناسی وجود دارند استفاده از نظریات آن ها در موارد مقتضی ضرورت دارد و گاهی واجب نیز می شود مسامحه در این وجوب با شرایط معینش ضمان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تکلیف ها در زمان های سابق بصورت امروزی وجود نداشت زیرا در هر زمان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 حفظ جان خود و جان افرادی که به خدمت گرفته می شوند و تامین ایمنی آن ها تا حدی واجب است که دانش بشر خطرها را می شناسد و برای آن ها راه چاره ای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خطرهائی در طبیعت هستند که شاید تا ابد برای آن ها راه پیشگیری وجود نداشته باشد و خطرهائی زمانی بدون چاره بودند و امروز نحوه پیشگیری از آن ها مشخص شده است و با بیان دیگر در این مساله یعنی مساله ایمنی و تامین مقدمات و ابزار و امکانات آن با گسترش معلومات بشر و توسعه امکانات پیشگیری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می کند و بر قلمرو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حفظ نفس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دلایل اهمیت علم و دانش در بینش اسلام است نظریه علمی یک متخصص عادل و قابل اطمینان، حجت است وقتی که یک متخصص قابل اطمینان در دانش زمین شناسی بگوید این نقطه از زمین برای تاسیس کارخانه ای با این شرایط مناسب نیست و شرایط ایمنی لازم را ندارد تاسیس آن موسسه در آن محل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نظریه یک متخصص بهداشت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از همه چیزی است که تا امروز کمتر به آن توجه شده یا اساساً فراموش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باید از نقاط طوفان خیز پرهیز شود همان طور هم لازم است از نقاط فاقد باد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مهم و سرنوشت ساز است که در مباحث آینده با شرحی نسبتاً کافی بحث خواهد شد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مسیل، یکی از محل هائی که باید از تاسیس کارخانه در آن پرهیز شود مسیل است اسلام نماز خواندن در مسیل را جایز نمی داند در حالی که نماز فقط چند دقیقه حضور شخص را در مجاری سیل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نماز خواندن در خط وسط دره ها را نمی پسندد تا چه رسد به اقامت شغلی و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عَشَرَهُ مَوَاضِعَ لاَ یُصَلَّی فِیهَا اَلطِّینُ وَ اَلْمَاءُ وَ اَلْحَمَّامُ وَ اَلْقُبُورُ وَ مَسَانُّ اَلطَّرِیقِ وَ قُرَی اَلنَّمْلِ وَ مَعَاطِنُ اَلْإِبِلِ وَ مَجْرَی اَلْمَاءِ وَ اَلسَّبَخُ وَ اَلثَّلْجُ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نماز خوانده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زمین گلی زمین آبدار، حمام، گورها مسان، راه ها محل زندگی مورچگان استراحتگاه شتران، مجاری آب زمین سبخه و روی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راه که در اثر رفت و آمدها کوبیده شده و گیاه در آن نمی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خاک آن استعداد رویانیدن گیاه را ندارد این گونه زمین ها سه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که خاک آن از گدازه ها و مواد فورانی آتشفشان به وجود آمده و هنوز مقدار زمانی که برای تحول و تكامل مواد لازم است نگذشته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زمین که در اثر نوع عمودی زلزله فرو رفته و مواد زیر زمینی روی آن را پوشانیده، یا در اثر همان زلزله عمودی به خارج منفجر شده و مواد زیرزمینی روی آن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اخیر در حقیقت گونه ای از آتشفشان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زمین سبخه این است که فاقد گیاه و خاکش نرم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شوره زار معنی کرده اند اما محمد بن علی بن ابراهيم بن هاشم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السبحة ارض مخسوف بها</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سبخه زمینی است که منخسف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خسف همان دو گونه زلزله عمودی است که زمین را زیر و رو کند یا به پائین فروبرد و یا به بالا پرتاب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دهگانه که در این حدیث آمده تنها به مقوله ایمنی مربوط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مقوله بهداشتی و یا مقوله حفاظتی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زیستگاه مورچگان به دلیل توجه به جانداران و رعایت اصول محیط زیست عمومی بل بخاطر این که مورچگان وارد لباس شخص نشوند که برای بعضی ها چندش آور برای بعضی ها چندش آور و حساسیت برانگیز است و می تواند منشأ بیماری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 الاودیه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خط وسط دره ها خواه مجرای آب باشد و خواه نباشد همین قدر بس است که احتمال تغییر ناگهانی هوا و شروع رگبار و جریان سیل در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تاسیس کارخانه در گذرگاه احتمالی، سیل کار نادرستی است روشن است آیا تاسیس کارخانه در زمین سبخه چطور؟ پیش از پاسخ این سؤال بهتر است به حدیث زیر توجه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ركبت مع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فَسِرْنَا حَتَّی زَالَتِ اَلشَّمْسُ وَ بَلَغْنَا مَکَاناً قُلْتُ هَذَا اَلْمَکَانُ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یُصَلَّی هَاهُنَا هَذِهِ أَوْدِیَهُ اَلنِّمَالِ وَ لَیْسَ یُصَلَّی فِیهَا قَالَ فَمَضَیْنَا إِلَی أَرْضٍ بَیْضَاءَ قَالَ هَذِهِ سَبِخَهٌ وَ لَیْسَ یُصَلَّی</w:t>
      </w:r>
    </w:p>
    <w:p>
      <w:pPr>
        <w:pStyle w:val="BookText"/>
        <w:rPr/>
      </w:pPr>
      <w:r>
        <w:rPr>
          <w:rFonts w:ascii="Amiri" w:hAnsi="Amiri" w:eastAsia="Amiri" w:cs="Amiri"/>
          <w:color w:val="111111"/>
          <w:sz w:val="28"/>
          <w:sz w:val="28"/>
          <w:szCs w:val="28"/>
          <w:rtl w:val="true"/>
          <w:lang w:bidi="ar-SA"/>
        </w:rPr>
        <w:t>بِالسِّبَاخِ قَالَ فَمَضَیْنَا إِلَی أَرْضٍ حَصْبَاءَ قَالَ هَاهُنَا فَنَزَلَ وَ نَزَلْتُ</w:t>
      </w:r>
      <w:r>
        <w:rPr>
          <w:rStyle w:val="FootnoteAnchor"/>
          <w:rtl w:val="true"/>
        </w:rPr>
        <w:footnoteReference w:id="556"/>
      </w:r>
      <w:r>
        <w:rPr>
          <w:rFonts w:ascii="IRNazanin" w:hAnsi="IRNazanin" w:eastAsia="IRNazanin"/>
          <w:color w:val="111111"/>
          <w:sz w:val="28"/>
          <w:sz w:val="28"/>
          <w:szCs w:val="28"/>
          <w:rtl w:val="true"/>
          <w:lang w:bidi="fa-IR"/>
        </w:rPr>
        <w:t xml:space="preserve">عبدالله ابن عطا می گوید همراه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سواره می رفتیم تا ظهر شد، گفتم این مکان با خاک سرخ رنگش برای نماز خوب است فرمود این جا جای نماز خواندن نیست زیرا زیستگاه مورچگان است و سزاوار نماز خواندن نمی باشد می گوید رسیدیم به یک جائی که خاکش سفید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سبخه است و زمین سباخ برای نماز مناسب نیست تا رسیدیم به منطقه با علف و سبزه خیز،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سزاوار نماز خواندن است آن گاه پیاده شد و من نیز پیاده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ها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ما می خواهیم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 جهت تعیین محل کارگاه و کارخانه و یا اداره موسسه تحقیقاتی ایستگاه اصلاح بذر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بهتر است این قبیل مؤسسات و هر مرکز کار و فعالیت در مناطق علفزار و دارای علف و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لیکن در آغاز همین مبحث گفته شد اولین اصل ایمنی در تاسیس موسسه های کاری رعایت اصول محیط زیست است اگر کارخانه ها را به سبزه زارها و جنگل ها بکشانیم چه بلایی بر سر محیط زیست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حقیقت این است این حدیث ها ما را از هر زمین بی علف و فاقد گیاه یا کم گیاه پرهیز نمی دهند بل از آن نوع زمین بی گیاه منع می منع می کنند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چند دقیقه ای برای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توجه به رجحان اول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سبخه پسندیده نیست حضور همیشگی یا روزانه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آن محل به طریق اولی ناپسند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حدیث با دو بیان لفظ متفاوت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همان جایگاه آگاد که پایتخت بابلیان و اکدیان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ها سبخه و در دیگری ارض معذب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عذاب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زمینی که دچار حادثه طبیعی شده احتمال تکرار حادثه در آن بیشتر است و نیز از جانب دیگر احساس روانی انسان ها از چنین مکانها همیشه با نوعی انکسار و تأثر همراه است و بی تردید تاثیرات روانی منفی دارد و نسبت به ایمنی روانی و شخصیتی مناسب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علت این نهی و منع تنها رعایت بهداشت روانی نیست خود خاک سبخه باید ویژگی هائی داشته باشد که برای بهداشت جسمی نیز مناسب نمی باشد پیشنهاد می شود متخصصین این رشته بدان توجه نموده و این نکته مهم را کشف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اجمالاً روشن است زمینی که خاکش فاقد عوامل حیات و فاقد گیاه ونبات است و هر بذری را که بدان می افتد از بین می برد و از استعداد حیات بر می اندازد با حضور موجود جاندار به ویژه انسان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کشورها زمین ها دارای شناسنامه هستند که مشخصات زمین در آن ثبت می شود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سرگذشت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بادها و طوفان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بارندگی در آن و رطوبت خاک و هوایش در موسم 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دما در فصول بل ماه های مختلف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موسم جاری بر آن شامل آغاز و پایان هر موسم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زمین با بذرهای مختلف و رستنی های مختلف</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بالا و امثالش مراد بطلان نماز در زمین سبخه و ارض، معذب نیست همان طور که در حمام نماز در زمین سبخه مکروه اما جایز است، بشرط این که چیزی سفت در محل سجده گذاشته شود تا پیشانی نمازگزار به خاک نرم </w:t>
      </w:r>
      <w:bookmarkStart w:id="426" w:name="pg19082_180310"/>
    </w:p>
    <w:p>
      <w:pPr>
        <w:pStyle w:val="BookText"/>
        <w:rPr/>
      </w:pPr>
      <w:bookmarkEnd w:id="426"/>
      <w:r>
        <w:rPr>
          <w:rFonts w:ascii="IRNazanin" w:hAnsi="IRNazanin" w:eastAsia="IRNazanin"/>
          <w:color w:val="111111"/>
          <w:sz w:val="28"/>
          <w:sz w:val="28"/>
          <w:szCs w:val="28"/>
          <w:rtl w:val="true"/>
          <w:lang w:bidi="fa-IR"/>
        </w:rPr>
        <w:t xml:space="preserve">فنری و کشدار گذاشته نشود اما اگر براساس پیشنهاد فوق ثابت شود که حضور ادامه دار در سبخه خطر و آسیب دارد چنین حضوری مصداق آیه </w:t>
      </w:r>
      <w:r>
        <w:rPr>
          <w:rFonts w:ascii="Amiri" w:hAnsi="Amiri" w:eastAsia="Amiri" w:cs="Amiri"/>
          <w:color w:val="111111"/>
          <w:sz w:val="28"/>
          <w:sz w:val="28"/>
          <w:szCs w:val="28"/>
          <w:rtl w:val="true"/>
          <w:lang w:bidi="ar-SA"/>
        </w:rPr>
        <w:t>وَ لا تُلْقُوا بِأَيْدِيكُمْ إِلَي التَّهْلُكَةِ</w:t>
      </w:r>
      <w:r>
        <w:rPr>
          <w:rFonts w:ascii="IRNazanin" w:hAnsi="IRNazanin" w:eastAsia="IRNazanin"/>
          <w:color w:val="111111"/>
          <w:sz w:val="28"/>
          <w:sz w:val="28"/>
          <w:szCs w:val="28"/>
          <w:rtl w:val="true"/>
          <w:lang w:bidi="fa-IR"/>
        </w:rPr>
        <w:t xml:space="preserve"> می شود و حرام می گردد چنان چه همین طور است تاسیس کارخانه یا هر موسسه دیگر در مسیل</w:t>
      </w:r>
    </w:p>
    <w:p>
      <w:pPr>
        <w:pStyle w:val="Heading4"/>
        <w:numPr>
          <w:ilvl w:val="3"/>
          <w:numId w:val="1"/>
        </w:numPr>
        <w:rPr/>
      </w:pPr>
      <w:bookmarkStart w:id="427" w:name="__RefHeading___Toc14471296_1280447820"/>
      <w:bookmarkStart w:id="428" w:name="_Toc160"/>
      <w:bookmarkEnd w:id="427"/>
      <w:r>
        <w:rPr>
          <w:rtl w:val="true"/>
        </w:rPr>
        <w:t>موسسه در زمین گورستان</w:t>
      </w:r>
      <w:bookmarkEnd w:id="428"/>
    </w:p>
    <w:p>
      <w:pPr>
        <w:pStyle w:val="BookText"/>
        <w:rPr/>
      </w:pPr>
      <w:r>
        <w:rPr>
          <w:rFonts w:ascii="IRNazanin" w:hAnsi="IRNazanin" w:eastAsia="IRNazanin"/>
          <w:color w:val="111111"/>
          <w:sz w:val="28"/>
          <w:sz w:val="28"/>
          <w:szCs w:val="28"/>
          <w:rtl w:val="true"/>
          <w:lang w:bidi="fa-IR"/>
        </w:rPr>
        <w:t>یکی دیگر از انواع زمین که تاسیس ساختمان در آن ها نکوهیده شده گورستان است و مطابق تعریف و توضیحی که در اسلام آمده یک زمین تا وقتی مصداق گورستان است که آثار قبرها در آن باقی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تَبْنُوا عَلَی اَلْقُبُورِ وَ لاَ تُصَوِّرُوا سُقُوفَ اَلْبُیُوتِ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کَرِهَ ذَلِکَ</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قبرها ساختمان سازی نکنید و سقف خانه ها را صورت نگاری ننمائید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عمل را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خانه ای که بر روی گورها ساخته شده و یا اشتغال به کار در چنین ساختمانی علاوه بر تهدیدات بهداشتی و عدم ایمنی از انواع میکروب ها از نظر روانی و حساسیت انگیزی به ویژه برای افرادی که زمینه این گونه حساسیت ها در عرصه روانشان وجود دارد بس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اصول ایمنی اسلام اگر گورستان به حدی قدیمی و کهن باشد که آثار قبرها از بین رفته باشد، هم از نظر ایمنی جسمی و هم از نظر بهداشت روانی می تواند در ردیف سایر زمین 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حدیث را به مقبره سازی معنی کرده اند که از دیدگاه اسلام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این حدیث دقیقاً به ساختمان سازی در گورستان به عنوان مسکونی و اقتصادی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آن که می گوید بر سقف خانه ها چهره نگاری نکنید گواه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سازی توسط حدیث های دیگر نکوهش شده است مانند دو حدیث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ابن جعفر عن اخيه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یَصْلُحُ اَلْبِنَاءُ عَلَیْهِ وَ لاَ اَلْجُلُوسُ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على بن جعفر از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روی قبر ساختمان و یا روی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أَنْ یُصَلَّی عَلَی قَبْرٍ أَوْ یُقْعَدَ عَلَیْهِ أَوْ یُبْنَی عَلَیْهِ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در روی قبرها و از نشستن بر روی، آن و از بناسازی در روی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اختصاص دلالت همین حدیث ها بر مقبره سازی و کراهت، آن جای تردید است بل عموم و اطلاق این حدیث ها شامل مقبره سازی نیز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یک بخش مستقل برای آب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آب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 را به آنجا واگذاشته و این جا تنها به این اصل اکتفا می شود محلی که برای تأسیس یک کارخانه یا هر موسسه کاری گزینش می شود لازم است آب آن محل پیشتر آزمایش شود نوع و ترکیبات و املاح آن تعیین گردد و از هر جهت حداقل استاندارد را داشته باشد</w:t>
      </w:r>
      <w:r>
        <w:rPr>
          <w:rFonts w:eastAsia="IRNazanin" w:cs="IRNazanin"/>
          <w:color w:val="111111"/>
          <w:sz w:val="28"/>
          <w:szCs w:val="28"/>
          <w:rtl w:val="true"/>
          <w:lang w:bidi="fa-IR"/>
        </w:rPr>
        <w:t xml:space="preserve">. </w:t>
      </w:r>
      <w:bookmarkStart w:id="429" w:name="pg19082_180311"/>
    </w:p>
    <w:p>
      <w:pPr>
        <w:pStyle w:val="BookText"/>
        <w:rPr/>
      </w:pPr>
      <w:bookmarkEnd w:id="429"/>
      <w:r>
        <w:rPr>
          <w:rFonts w:ascii="IRNazanin" w:hAnsi="IRNazanin" w:eastAsia="IRNazanin"/>
          <w:color w:val="111111"/>
          <w:sz w:val="28"/>
          <w:sz w:val="28"/>
          <w:szCs w:val="28"/>
          <w:rtl w:val="true"/>
          <w:lang w:bidi="fa-IR"/>
        </w:rPr>
        <w:t>در بخش آب خواهد آمد که التذاذ و لذت بردن از نوشیدن آب یکی از شرایط آب است پس باید آبی در محل باشد که نوشندۀ آن بتواند احساس لذت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معمولاً کارگران و کارکنان یک موسسه یا کارخانه که در بیرون شهر قرار دارد با دو نوع آب سروکار دارند آب شهر و محل سکونتشان و آب محل کار و معمولاً میان آن دو از جهت ترکیبات و مزه فرق هست و این تفاوت مانع از عادت می شود و در نتیجه شخص نسبت به یکی از آن دو آب احساس بی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 یا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مورد بی میلی آب محیط کار باشد همیشه با نوعی رنجش به ویژه رنجش و نارضایتی ناخودآگاه همراه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یعنی لطمه و صدمه بر نشاط کارگر و کارمند نشاطی که خواهیم دید یکی از اصول و ارکان ایمنی است </w:t>
      </w:r>
      <w:r>
        <w:rPr>
          <w:rStyle w:val="FootnoteAnchor"/>
          <w:rtl w:val="true"/>
        </w:rPr>
        <w:footnoteReference w:id="560"/>
      </w:r>
      <w:r>
        <w:rPr>
          <w:rFonts w:ascii="IRNazanin" w:hAnsi="IRNazanin" w:eastAsia="IRNazanin"/>
          <w:color w:val="111111"/>
          <w:sz w:val="28"/>
          <w:sz w:val="28"/>
          <w:szCs w:val="28"/>
          <w:rtl w:val="true"/>
          <w:lang w:bidi="fa-IR"/>
        </w:rPr>
        <w:t>و فرد فاقد نشاط حادثه ساز خواهد بود و ممکن است یک مجتمع را به دیار هلاکت بفرستد</w:t>
      </w:r>
      <w:r>
        <w:rPr>
          <w:rFonts w:eastAsia="IRNazanin" w:cs="IRNazanin"/>
          <w:color w:val="111111"/>
          <w:sz w:val="28"/>
          <w:szCs w:val="28"/>
          <w:rtl w:val="true"/>
          <w:lang w:bidi="fa-IR"/>
        </w:rPr>
        <w:t>.</w:t>
      </w:r>
    </w:p>
    <w:p>
      <w:pPr>
        <w:pStyle w:val="Heading4"/>
        <w:numPr>
          <w:ilvl w:val="3"/>
          <w:numId w:val="1"/>
        </w:numPr>
        <w:rPr/>
      </w:pPr>
      <w:bookmarkStart w:id="430" w:name="__RefHeading___Toc14471298_1280447820"/>
      <w:bookmarkStart w:id="431" w:name="_Toc161"/>
      <w:bookmarkEnd w:id="430"/>
      <w:r>
        <w:rPr>
          <w:rtl w:val="true"/>
        </w:rPr>
        <w:t>نقشه ساختمان بر اساس محاسبات</w:t>
      </w:r>
      <w:bookmarkEnd w:id="431"/>
    </w:p>
    <w:p>
      <w:pPr>
        <w:pStyle w:val="BookText"/>
        <w:rPr/>
      </w:pPr>
      <w:r>
        <w:rPr>
          <w:rFonts w:ascii="IRNazanin" w:hAnsi="IRNazanin" w:eastAsia="IRNazanin"/>
          <w:color w:val="111111"/>
          <w:sz w:val="28"/>
          <w:sz w:val="28"/>
          <w:szCs w:val="28"/>
          <w:rtl w:val="true"/>
          <w:lang w:bidi="fa-IR"/>
        </w:rPr>
        <w:t>ساختمان کارگاه کارخانه اداره و هر موسسه کاری باید با نقشه ای که پیشاپیش تهیه شده تاسیس شود، نقشه ای که کاملاً متناسب با کلیات و جزئیات کار مورد نظر باشد و استانداردهای لازم در آن دقیقاً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حادثه ساز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التدبير قَبْلَ العَمَل يُؤمِنُك مِن النَدَم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تهیه برنامه و نقشه هر کاری قبل از شروع به آن تورا از پشیمانی ایمن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عوامانه کافی نیست باید شخص متخصص و بصیر آن را تهیه کند به ویژه تخصص او در امور ایمنی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یَعْرِفِ اَلْمَوَارِدَ أَعْیَتْهُ اَلْمَصَادِرُ</w:t>
      </w:r>
      <w:r>
        <w:rPr>
          <w:rFonts w:ascii="IRNazanin" w:hAnsi="IRNazanin" w:eastAsia="IRNazanin"/>
          <w:color w:val="111111"/>
          <w:sz w:val="28"/>
          <w:sz w:val="28"/>
          <w:szCs w:val="28"/>
          <w:rtl w:val="true"/>
          <w:lang w:bidi="fa-IR"/>
        </w:rPr>
        <w:t xml:space="preserve">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شروع ها فاقد شناخت باشد در پیش آمدها کلافه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کس در ورودگاه ها فاقد شناخت باشد خروج گاه ها او را کلافه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های پیش رابطه قاعده فقهی وجوب حفظ نفس و قاعده لاحرج بیان گردید که هر چه توسعه علمی و امکاناتی و ابزاری پیش رود بهمان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می کند و بر قلمرو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مردمان قدیم را به آزمایش مواد و ترکیبات و املاح آب موظف می کردیم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دادیم اما امروز چنین حرجی وجود ندارد و قاعده وجوب حفظ نفس خود و دیگران الزام و ایجاب می کند حتی از اصول زمین شناسی نیز در تاسیس موسسه بهره مکفی گرفته شود و نقشه موسسه نیز بر اساس اصول ایمنی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متکی بر تجربه بدون تخصص علمی نیز کافی نیست همان طور که نقشه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علمی صرفاً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تجربه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اندازه ها و مقدارها بر اساس هر دو تعیین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ابوالحسن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اَلْمَقَادِیرُ تُرِیکَ مَا لَمْ یَخْطُرْ بِبَالِکَ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محاسبه مقدارها روشن می کند برای تو چیزهائی را که به ذهنت خطور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جمع مقدار اندازه ها قدرها و قوانین، طبیعت فرمول های دقیق و ظریف حاکم بر طبیعت و بر ماهیت جامعه، و نیز فرمول های حاکم بر روابط انسان با طبیعت و روابط فرد با جامعه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محیط های کارگری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معلول شدن یا مرگ می گردد و از مسامحه ناشی نمی شود، معمولاً از کمبودهائی ناشی می گردد که قبلاً به ذهن نرسیده و یا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دقت</w:t>
      </w:r>
    </w:p>
    <w:p>
      <w:pPr>
        <w:pStyle w:val="BookText"/>
        <w:rPr/>
      </w:pPr>
      <w:r>
        <w:rPr>
          <w:rFonts w:ascii="IRNazanin" w:hAnsi="IRNazanin" w:eastAsia="IRNazanin"/>
          <w:color w:val="111111"/>
          <w:sz w:val="28"/>
          <w:sz w:val="28"/>
          <w:szCs w:val="28"/>
          <w:rtl w:val="true"/>
          <w:lang w:bidi="fa-IR"/>
        </w:rPr>
        <w:t>در بررسی مقادیر چیزهای پیش بینی نشده را روشن کرده و قابل پیش بینی می نماید و با بیان دیگر چیزهائی هستند</w:t>
      </w:r>
    </w:p>
    <w:p>
      <w:pPr>
        <w:pStyle w:val="BookText"/>
        <w:rPr/>
      </w:pPr>
      <w:r>
        <w:rPr>
          <w:rFonts w:ascii="IRNazanin" w:hAnsi="IRNazanin" w:eastAsia="IRNazanin"/>
          <w:color w:val="111111"/>
          <w:sz w:val="28"/>
          <w:sz w:val="28"/>
          <w:szCs w:val="28"/>
          <w:rtl w:val="true"/>
          <w:lang w:bidi="fa-IR"/>
        </w:rPr>
        <w:t>که در نگاه معمولی غیر قابل پیش بینی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محاسبه اندازه ها و تعیین مقدارها و روابط اشیاء وروابط انسان با اشیاء و، محیط خیلی از آن چیزها را قابل پیش بینی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یک ساختمان اداری یا کارخانه ای یا باید خود متخصص در دقایق و ظرایف فرمول های لازم باشد یا نقشه و برنامه ریزی آن را به یک متخصص بسپارد تا نکاتی که به ذهن غیر متخصص خطور نمی کند،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تَلِفَ مَنْ صَلِفَ</w:t>
      </w:r>
      <w:r>
        <w:rPr>
          <w:rStyle w:val="FootnoteAnchor"/>
          <w:rtl w:val="true"/>
        </w:rPr>
        <w:footnoteReference w:id="563"/>
      </w:r>
      <w:r>
        <w:rPr>
          <w:rFonts w:ascii="IRNazanin" w:hAnsi="IRNazanin" w:eastAsia="IRNazanin"/>
          <w:color w:val="111111"/>
          <w:sz w:val="28"/>
          <w:sz w:val="28"/>
          <w:szCs w:val="28"/>
          <w:rtl w:val="true"/>
          <w:lang w:bidi="fa-IR"/>
        </w:rPr>
        <w:t>چه قدر تلف کرده اند بیدانشانی که خود را دانا انگاشته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چه قدر تلف شدند بی دانشانی که خود را دانا انگاشته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مَعْصِیَهَ اَلنَّاصِحِ اَلشَّفِیقِ اَلْعَالِمِ اَلْمُجَرِّبِ تُورِثُ اَلْحَسْرَهَ وَ تُعْقِبُ اَلنَّدَامَهَ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نظر متخصص خیر خواه و دلسوز که خیرخواهی و دلسوزی او با تجربه ثابت شده موجب پشیمانی و حسرت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صلف جاهل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چیزی تخصص ندارد لیکن خودش را متخصص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قبیل کارفرمایان چه قدر جان ها را در حوادث محیط کار تلف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تَذِلُّ اَلْأُمُورُ لِلْمَقَادِیرِ حَتَّی یَکُونَ اَلْحَتْفُ فِی اَلتَّدْبِیرِ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گرو مقادیر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قبال مقدار شناسی ذلیل و قابل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هر تباهی ناشی از نقص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حادثه ناگوارو هر تباهی که پیش آید بی تردید از کمبودی که در نقشه و پیش بینی ها وجود داشته،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مقادیر و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 های حاکم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نظر گرفته شوند و نقصی در تنظیم آن ها نباشد، هیچ تباهی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هر گونه تباهی را باید به حساب یک نقص در برنامه ریزی و طرح و نقشه قبلی، گذاشت، بنابراین رعایت و دقت در امور زیر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زمین با محاسبه و بررسی رابطه موسسه با شرایط زیست محیطی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 با محاسبات شناسنامه ای زمین نسبت به ویژگی های طبیعی و تحولات جوی و حوادث طبیعی آن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نقشه با توجه به نیازهای اصلی و فرعی و ارتباط میان امور اصلی و فرعی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چارت کاری و توزیع نیروی انسانی در بخش های مختلف ساختمان که به عنوان یک عنصر مهم در تهیه نقشه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روابط افراد در درون یک بخش و روابط آنان در میان بخش های مختلف روابط درون بخشی و برون بخشی در چگونگی نقشه در نظر گرفته شود تا روابط مذکور بنحو احسن راحت بدون پیچیدگی با کوتاهترین مسیر و بدون حادثه ای انجام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و بررسی دقیق مقادیر با توجه به روابط افراد با اشیاء ثابت و منقول و نیز با محیط، و تنظیم نقشه بر اساس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پیش بینی عوامل حادثه ساز و منشأ آن ها و پیشگیری از آن ها بوسیله تنظیم بر اساس آن ها و بوسیله محاسبات دقیق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سالن ها، اطاق ها، انبار مرکز برق و حامل های انرژی مرکز تهویه راهروها و به ویژه راهروهای میان دستگاه ها و ابزارها و علی الخصوص درب های ورودی و خروجی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لوله کشی ها و سیم کشی ها و کانال های تهویه و موقعیت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به اصول ایمنی ضد زلزله و تجهیز به امکانات آتش نشانی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دربهای اضطراری و راه پله های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موسسه ها و مجتمع ها که عده زیادی در آن ها حضور خواهند داشت یک طبقه است و چند طبقه سازی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طبقه سازی پدیده ای است که در اثر اقتصاد گرائی و کمیت خواهی مادی بر انسان های کارمند و کارگر امروزی تحمیل شده است شخصی می گفت اگر این همه طبقات را بصورت یک طبقه بر سطح زمین می چیدند</w:t>
      </w:r>
    </w:p>
    <w:p>
      <w:pPr>
        <w:pStyle w:val="BookText"/>
        <w:rPr/>
      </w:pPr>
      <w:r>
        <w:rPr>
          <w:rFonts w:ascii="IRNazanin" w:hAnsi="IRNazanin" w:eastAsia="IRNazanin"/>
          <w:color w:val="111111"/>
          <w:sz w:val="28"/>
          <w:sz w:val="28"/>
          <w:szCs w:val="28"/>
          <w:rtl w:val="true"/>
          <w:lang w:bidi="fa-IR"/>
        </w:rPr>
        <w:t>زمین های زیادی اشغال می شد اما باید توجه کرد سخن از اسلام است در اسلام این همه شغل واسطه ای و شرکت های واسطه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شغل مکروه و نکوهیده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در اسلام عبارت است از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تولید، تنظیف و زیبا سازی توزیع و نقل و انتقال فرآورده ها فقط با یک واسطه که در موارد ضروری تعدد واسطه پیدا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 سوله پیش ساخته یا ساختمان پیش ساخته برای کارگاه یا کارخانه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 تردید با برخی از امور ضروری کار مورد نظر نامناسب خواهد بود و نسبت به آن ضروریات حالت تحمیلی خواهد داشت که این منشأ حادثه و سلب ایمنی خواهد بود این حالت تحمیلی نسبت به کارهای اداری نیز وجود دارد گرچه در مقایسه با کارهای تولیدی و خدماتی،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و اجتماع صنعتی امروزی باید تا حد وسواس به اصول ایمنی توجه کرد و به دورن وسواسی گری نیز سقوط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 بگیریم توصیه های اسلام را در حفظ نفس و نفوس و حفظ سلامتی خود و انسان ها و تامین ایمنی همگان، جدی بگیریم در انتخاب محل ساختمان، استحکام، هوا، بهداشت حفاظت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تهیه و تنظیم نقشه بر اساس مقادیر و محاسبات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سرسری را با تمام بیان های قرآنی و حدیثی و با کل وجودش رد می کند و از کار و اقدامی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جهت باشد متنفر است و آن را فرو افتادن و سقوط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bookmarkStart w:id="432" w:name="pg19082_180314"/>
    </w:p>
    <w:p>
      <w:pPr>
        <w:pStyle w:val="BookText"/>
        <w:rPr/>
      </w:pPr>
      <w:bookmarkEnd w:id="432"/>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سَقَطَاتِ اَلاِسْتِرْسَالِ فَإِنَّهَا لاَ تُسْتَقَالُ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افتادن در ول انگاری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زیرا آن ها قابل جبران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 افتادن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سقطات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ورافتاده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سقطات</w:t>
      </w:r>
    </w:p>
    <w:p>
      <w:pPr>
        <w:pStyle w:val="BookText"/>
        <w:rPr/>
      </w:pPr>
      <w:r>
        <w:rPr>
          <w:rFonts w:ascii="IRNazanin" w:hAnsi="IRNazanin" w:eastAsia="IRNazanin"/>
          <w:color w:val="111111"/>
          <w:sz w:val="28"/>
          <w:sz w:val="28"/>
          <w:szCs w:val="28"/>
          <w:rtl w:val="true"/>
          <w:lang w:bidi="fa-IR"/>
        </w:rPr>
        <w:t>بنابر معنی دوم باید حدیث را چنین معنی کرد از کارهائی که در اثر ول انگاری از شما صادر می شوند بپرهیزید زیرا آن ها قابل جبران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استرسال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رها کردن سرسری گرفتن چیری را بدون دلیل و برهان مسلّم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اقدامی را که نیازمند بررسی است بی حساب و کتاب انجام دادن فعل و عمل بدون برنامه و بدون توجیه خردمندانه</w:t>
      </w:r>
      <w:r>
        <w:rPr>
          <w:rFonts w:eastAsia="IRNazanin" w:cs="IRNazanin"/>
          <w:color w:val="111111"/>
          <w:sz w:val="28"/>
          <w:szCs w:val="28"/>
          <w:rtl w:val="true"/>
          <w:lang w:bidi="fa-IR"/>
        </w:rPr>
        <w:t>.</w:t>
      </w:r>
    </w:p>
    <w:p>
      <w:pPr>
        <w:pStyle w:val="Heading4"/>
        <w:numPr>
          <w:ilvl w:val="3"/>
          <w:numId w:val="1"/>
        </w:numPr>
        <w:rPr/>
      </w:pPr>
      <w:bookmarkStart w:id="433" w:name="__RefHeading___Toc14471300_1280447820"/>
      <w:bookmarkStart w:id="434" w:name="_Toc162"/>
      <w:bookmarkEnd w:id="433"/>
      <w:r>
        <w:rPr>
          <w:rtl w:val="true"/>
        </w:rPr>
        <w:t>استحکام ساختمان</w:t>
      </w:r>
      <w:bookmarkEnd w:id="434"/>
    </w:p>
    <w:p>
      <w:pPr>
        <w:pStyle w:val="BookText"/>
        <w:rPr/>
      </w:pPr>
      <w:r>
        <w:rPr>
          <w:rFonts w:ascii="IRNazanin" w:hAnsi="IRNazanin" w:eastAsia="IRNazanin"/>
          <w:color w:val="111111"/>
          <w:sz w:val="28"/>
          <w:sz w:val="28"/>
          <w:szCs w:val="28"/>
          <w:rtl w:val="true"/>
          <w:lang w:bidi="fa-IR"/>
        </w:rPr>
        <w:t>ساختمان محل کار باید در حدی مستحکم باشد که به میزان کافی قابل اعتماد باشد و اگر در حدی فاقد اطمینان ایمنی باشد که خطر عضوی یا جائی را در بر داشته باشد کار کردن در آن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مشمول آیه </w:t>
      </w:r>
      <w:r>
        <w:rPr>
          <w:rFonts w:ascii="Amiri" w:hAnsi="Amiri" w:eastAsia="Amiri" w:cs="Amiri"/>
          <w:color w:val="111111"/>
          <w:sz w:val="28"/>
          <w:sz w:val="28"/>
          <w:szCs w:val="28"/>
          <w:rtl w:val="true"/>
          <w:lang w:bidi="ar-SA"/>
        </w:rPr>
        <w:t>وَلَا تُلْقُوا بِأَيْدِيكُمْ إِلَى التَّهْلُكَةِ</w:t>
      </w:r>
      <w:r>
        <w:rPr>
          <w:rStyle w:val="FootnoteAnchor"/>
          <w:rtl w:val="true"/>
        </w:rPr>
        <w:footnoteReference w:id="567"/>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بحث نسبتاً مشروح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یک حدیث همراه چند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نکاتی در این جا ارائه می شود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ثَلَاثَهٌ لَا یَتَقَبَّلُ اللَّهُ عَزَّ وَ جَلَّ لَهُمْ بِالْحِفْظِ رَجُلٌ نَزَلَ فِی بَیْتٍ خَرِبٍ وَ رَجُلٌ صَلَّی عَلَی قَارِعَهِ الطَّرِیقِ وَ رَجُلٌ أَرْسَلَ رَاحِلَتَهُ وَ لَمْ یَسْتَوْثِقْ مِنْهَا</w:t>
      </w:r>
      <w:r>
        <w:rPr>
          <w:rStyle w:val="FootnoteAnchor"/>
          <w:rtl w:val="true"/>
        </w:rPr>
        <w:footnoteReference w:id="56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از سه کس حفاظت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w:t>
      </w:r>
    </w:p>
    <w:p>
      <w:pPr>
        <w:pStyle w:val="BookText"/>
        <w:rPr/>
      </w:pPr>
      <w:r>
        <w:rPr>
          <w:rFonts w:ascii="IRNazanin" w:hAnsi="IRNazanin" w:eastAsia="IRNazanin"/>
          <w:color w:val="111111"/>
          <w:sz w:val="28"/>
          <w:sz w:val="28"/>
          <w:szCs w:val="28"/>
          <w:rtl w:val="true"/>
          <w:lang w:bidi="fa-IR"/>
        </w:rPr>
        <w:t xml:space="preserve">ساختمان خراب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و کسی که در وسط جاده نماز بخواند و کسی که مرکب خود را بدون قید و بند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پیام این حدیث وقتی روشن می شود که به معنای کنار افتادن از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فرهنگ دینی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شدیدترین سوگندی که یک متهم می خورد، کنار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حول و قوت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كانَ إذا عَمِلَ عَمَلاً أثبَتَهُ</w:t>
      </w:r>
      <w:r>
        <w:rPr>
          <w:rStyle w:val="FootnoteAnchor"/>
          <w:rtl w:val="true"/>
        </w:rPr>
        <w:footnoteReference w:id="569"/>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کاری که می پرداخت آن را به طور دقیق و محکم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قرآن را به ساختمان محکم تشبیه می کند </w:t>
      </w:r>
      <w:r>
        <w:rPr>
          <w:rFonts w:ascii="Amiri" w:hAnsi="Amiri" w:eastAsia="Amiri" w:cs="Amiri"/>
          <w:color w:val="111111"/>
          <w:sz w:val="28"/>
          <w:sz w:val="28"/>
          <w:szCs w:val="28"/>
          <w:rtl w:val="true"/>
          <w:lang w:bidi="ar-SA"/>
        </w:rPr>
        <w:t>و کتاب الله بَيْتٌ لاَ تُهْدَمُ أَرْكَانُهُ</w:t>
      </w:r>
      <w:r>
        <w:rPr>
          <w:rStyle w:val="FootnoteAnchor"/>
          <w:rtl w:val="true"/>
        </w:rPr>
        <w:footnoteReference w:id="570"/>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است محکم که پایه های آن آسیب پذیر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أَوْهَنَ الْبُیُوتِ لَبَیْتُ الْعَنْکَبُوتِ</w:t>
      </w:r>
      <w:r>
        <w:rPr>
          <w:rStyle w:val="FootnoteAnchor"/>
          <w:rtl w:val="true"/>
        </w:rPr>
        <w:footnoteReference w:id="571"/>
      </w:r>
      <w:r>
        <w:rPr>
          <w:rFonts w:ascii="IRNazanin" w:hAnsi="IRNazanin" w:eastAsia="IRNazanin"/>
          <w:color w:val="111111"/>
          <w:sz w:val="28"/>
          <w:sz w:val="28"/>
          <w:szCs w:val="28"/>
          <w:rtl w:val="true"/>
          <w:lang w:bidi="fa-IR"/>
        </w:rPr>
        <w:t>سست ترین خانه، خانه عنکبوت است</w:t>
      </w:r>
      <w:r>
        <w:rPr>
          <w:rFonts w:eastAsia="IRNazanin" w:cs="IRNazanin"/>
          <w:color w:val="111111"/>
          <w:sz w:val="28"/>
          <w:szCs w:val="28"/>
          <w:rtl w:val="true"/>
          <w:lang w:bidi="fa-IR"/>
        </w:rPr>
        <w:t xml:space="preserve">. </w:t>
      </w:r>
      <w:bookmarkStart w:id="435" w:name="pg19082_180315"/>
    </w:p>
    <w:p>
      <w:pPr>
        <w:pStyle w:val="BookText"/>
        <w:rPr/>
      </w:pPr>
      <w:bookmarkEnd w:id="435"/>
      <w:r>
        <w:rPr>
          <w:rFonts w:ascii="IRNazanin" w:hAnsi="IRNazanin" w:eastAsia="IRNazanin"/>
          <w:color w:val="111111"/>
          <w:sz w:val="28"/>
          <w:sz w:val="28"/>
          <w:szCs w:val="28"/>
          <w:rtl w:val="true"/>
          <w:lang w:bidi="fa-IR"/>
        </w:rPr>
        <w:t>پرنده ای که اصول ایمنی را مراعات می کند هر حیوانی بحکم غریزه در صدد ایمنی خود هست و بتناسب استعدادش به تامین ایمنی می پردازد لیکن نوعی بلبل که باید نامش را بلبل کیسه ای گذاشت ظرافت و مهندسی دقیقی را برای ساختن لانه اش به کار می گیرد که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لانه اش را از مو پشم و پنبه می بافد یک درب ورودی و یک درب خروجی در آن تعبیه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به بزرگی یک سیب متوسط و با شکل شبیه آفتابه که درب ورودی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درب خروجی شبیه لوله آفتابه ولی کوتاه که قطر دهانه آن سه سانتیمتر می باشد همراه با کمی حالت انبساطی و قابل انعطاف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کیسه ای تخم های ریز و ظریفی می گذارد که با مختصر تکانی می توانند به همدیگر برخورد کرده و بشکنند در میان تخم پرندگان شکننده 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ورودی را گشاد می سازد تا به آرامی وارد شده و روی تخم ها قرار بگیرد درب خروجی را تنگ مخروطی می سازد و هنگام خروج چنگال هایش را به اطراف آن فرو می برد و بدون این که تخم ها را بر هم زند از لانه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این مرغ نه در شکاف دیوار و نه در سوراخ درخت است بل از یک شاخه ای که با محاسبات دقیق گزینش شده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نه آن قدر سفت و کلفت است که باد لانه کیسه ای را تکان دهد و محتوایش را برهم زند و نه آن قدر باریک است که بوسیله باد به اطراف خم شده و با شاخه و برگ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شاخه باریک فنری انعطاف پذیر را انتخاب می کند که در اثر انعطاف آن شدیدترین بادها آسیبی به تخم های او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بعد شاخه کلفت شده و انعطافش را از دست دهد بلبل کیسه ای لانه را ترک کرده و به ساختن لانه دیگر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الَّذِي أَعْطَى كُلَّ شَيْءٍ خَلْقَهُ ثُمَّ هَدَى</w:t>
      </w:r>
      <w:r>
        <w:rPr>
          <w:rStyle w:val="FootnoteAnchor"/>
          <w:rtl w:val="true"/>
        </w:rPr>
        <w:footnoteReference w:id="572"/>
      </w:r>
      <w:r>
        <w:rPr>
          <w:rFonts w:ascii="IRNazanin" w:hAnsi="IRNazanin" w:eastAsia="IRNazanin"/>
          <w:color w:val="111111"/>
          <w:sz w:val="28"/>
          <w:sz w:val="28"/>
          <w:szCs w:val="28"/>
          <w:rtl w:val="true"/>
          <w:lang w:bidi="fa-IR"/>
        </w:rPr>
        <w:t xml:space="preserve">پروردگار ما آن است که خلقت ویژه هر چیز را برایش داده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نیز هدایت شده است علاوه بر هدایت غریزی هدایت عقلی و مجهز به خرد شده است و علاوه بر این دو، توسط قرآن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و فرهنگی هم شده است لیکن خصلت عجله، خست تحت پوشش صرفه جوئی بشر را به عدم رعایت اصول ایمنی وادار می کند</w:t>
      </w:r>
      <w:r>
        <w:rPr>
          <w:rFonts w:eastAsia="IRNazanin" w:cs="IRNazanin"/>
          <w:color w:val="111111"/>
          <w:sz w:val="28"/>
          <w:szCs w:val="28"/>
          <w:rtl w:val="true"/>
          <w:lang w:bidi="fa-IR"/>
        </w:rPr>
        <w:t>.</w:t>
      </w:r>
    </w:p>
    <w:p>
      <w:pPr>
        <w:pStyle w:val="Heading4"/>
        <w:numPr>
          <w:ilvl w:val="3"/>
          <w:numId w:val="1"/>
        </w:numPr>
        <w:rPr/>
      </w:pPr>
      <w:bookmarkStart w:id="436" w:name="__RefHeading___Toc14471302_1280447820"/>
      <w:bookmarkStart w:id="437" w:name="_Toc163"/>
      <w:bookmarkEnd w:id="436"/>
      <w:r>
        <w:rPr>
          <w:rtl w:val="true"/>
        </w:rPr>
        <w:t>وسعت فضای محیط کار</w:t>
      </w:r>
      <w:bookmarkEnd w:id="437"/>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حدیث های متعدد بحث شد که وسعت خانه از سعادت انسان است و تنگی آن به معنای فقدان یکی از عوامل مهم سعادت می باشد و نیز از حدیث شنیدیم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سه چیز است و یکی از شوم ها تنگی خانه است و مطالب دیگر، بنابراین حدیث های مربوطه را تکرار نمی کنم تنها یک نکته و یک اصل را توضیح می دهم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وسعت خانه از سعادت شخص است مراد وسعتی است بیش از اقتضاهای اصول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در حد استاندارد ایمنی خط مرز خانه شرعی و غیر شرعی است و پائین تر از آن خلاف شرع و استفاده از آن حرام است تا چه رسد به مقوله سعادت و عدم سعادت</w:t>
      </w:r>
      <w:r>
        <w:rPr>
          <w:rFonts w:eastAsia="IRNazanin" w:cs="IRNazanin"/>
          <w:color w:val="111111"/>
          <w:sz w:val="28"/>
          <w:szCs w:val="28"/>
          <w:rtl w:val="true"/>
          <w:lang w:bidi="fa-IR"/>
        </w:rPr>
        <w:t xml:space="preserve">. </w:t>
      </w:r>
      <w:bookmarkStart w:id="438" w:name="pg19082_180316"/>
    </w:p>
    <w:p>
      <w:pPr>
        <w:pStyle w:val="BookText"/>
        <w:rPr/>
      </w:pPr>
      <w:bookmarkEnd w:id="438"/>
      <w:r>
        <w:rPr>
          <w:rFonts w:ascii="IRNazanin" w:hAnsi="IRNazanin" w:eastAsia="IRNazanin"/>
          <w:color w:val="111111"/>
          <w:sz w:val="28"/>
          <w:sz w:val="28"/>
          <w:szCs w:val="28"/>
          <w:rtl w:val="true"/>
          <w:lang w:bidi="fa-IR"/>
        </w:rPr>
        <w:t xml:space="preserve">اصل جریان فرهنگ عمومی در طول قرن ها طوری بوده که باید به همگان حق داد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سطر بالا آمده تعجب کنند و بگویند ما تاکنون نشنیده بودیم سکونت در خانه ای که وسعتش در حد استانداردهای ایمنی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کسانی بدلیل فقر و ناتوانی مالی به زندگی در خانه تنگ مذکور راضی شوند و می شوند و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الضرورات تبيح المحظورات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 في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توان مالی دارد نمی تواند در خانه فاقد استاندارد، ایمنی ساکن شود زیرا او نه در حالت اضطرار است و نه تامین خانه استاندارد برایش حرج آور و مهمتر این که یک موسس، کارگاه کارخانه شرکت، هرگز در این مساله با ضرورت و اضطرار و حرج روبه رو نمی شود زیرا اویا توان مالی این کار را دارد یا ندارد در صورت دوم حق ندارد اقدام به تاسیس آن موسسه نماید و جان و سلامتی افرادی را در جائی که فاقد اصول ایمنی از نظر وسعت مکان است، در معرض خطر قرار دهد و آنان را به کار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کارکنان و کارگران نیز حرام است در چنین محیطی به کار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اَلْحَقِّ عَلَیْکَ حِفْظُ نَفْسِکَ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مسلّم برگردن تو حفظ جانت است</w:t>
      </w:r>
      <w:r>
        <w:rPr>
          <w:rFonts w:eastAsia="IRNazanin" w:cs="IRNazanin"/>
          <w:color w:val="111111"/>
          <w:sz w:val="28"/>
          <w:szCs w:val="28"/>
          <w:rtl w:val="true"/>
          <w:lang w:bidi="fa-IR"/>
        </w:rPr>
        <w:t>.</w:t>
      </w:r>
    </w:p>
    <w:p>
      <w:pPr>
        <w:pStyle w:val="Heading4"/>
        <w:numPr>
          <w:ilvl w:val="3"/>
          <w:numId w:val="1"/>
        </w:numPr>
        <w:rPr/>
      </w:pPr>
      <w:bookmarkStart w:id="439" w:name="__RefHeading___Toc14471304_1280447820"/>
      <w:bookmarkStart w:id="440" w:name="_Toc164"/>
      <w:bookmarkEnd w:id="439"/>
      <w:r>
        <w:rPr>
          <w:rtl w:val="true"/>
        </w:rPr>
        <w:t>نرده و حفاظ</w:t>
      </w:r>
      <w:bookmarkEnd w:id="440"/>
    </w:p>
    <w:p>
      <w:pPr>
        <w:pStyle w:val="BookText"/>
        <w:rPr/>
      </w:pPr>
      <w:r>
        <w:rPr>
          <w:rFonts w:ascii="IRNazanin" w:hAnsi="IRNazanin" w:eastAsia="IRNazanin"/>
          <w:color w:val="111111"/>
          <w:sz w:val="28"/>
          <w:sz w:val="28"/>
          <w:szCs w:val="28"/>
          <w:rtl w:val="true"/>
          <w:lang w:bidi="fa-IR"/>
        </w:rPr>
        <w:t xml:space="preserve">این موضوع و حدیث های مربوط به آن نیز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موسسه اداری، کارگاه و کارخانه باید همه، بالکن ها راه پله ها پله ای هوائی میان بخش های مختلف بهار خواب ها جایگاه عامل در بالابرها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نرده و حفاظ باشند</w:t>
      </w:r>
      <w:r>
        <w:rPr>
          <w:rFonts w:eastAsia="IRNazanin" w:cs="IRNazanin"/>
          <w:color w:val="111111"/>
          <w:sz w:val="28"/>
          <w:szCs w:val="28"/>
          <w:rtl w:val="true"/>
          <w:lang w:bidi="fa-IR"/>
        </w:rPr>
        <w:t>.</w:t>
      </w:r>
    </w:p>
    <w:p>
      <w:pPr>
        <w:pStyle w:val="Heading4"/>
        <w:numPr>
          <w:ilvl w:val="3"/>
          <w:numId w:val="1"/>
        </w:numPr>
        <w:rPr/>
      </w:pPr>
      <w:bookmarkStart w:id="441" w:name="__RefHeading___Toc14471306_1280447820"/>
      <w:bookmarkStart w:id="442" w:name="_Toc165"/>
      <w:bookmarkEnd w:id="441"/>
      <w:r>
        <w:rPr>
          <w:rtl w:val="true"/>
        </w:rPr>
        <w:t>فضای زیادی</w:t>
      </w:r>
      <w:bookmarkEnd w:id="442"/>
    </w:p>
    <w:p>
      <w:pPr>
        <w:pStyle w:val="BookText"/>
        <w:rPr/>
      </w:pPr>
      <w:r>
        <w:rPr>
          <w:rFonts w:ascii="IRNazanin" w:hAnsi="IRNazanin" w:eastAsia="IRNazanin"/>
          <w:color w:val="111111"/>
          <w:sz w:val="28"/>
          <w:sz w:val="28"/>
          <w:szCs w:val="28"/>
          <w:rtl w:val="true"/>
          <w:lang w:bidi="fa-IR"/>
        </w:rPr>
        <w:t>گاهی در این نوشته از عبارت ها و اصطلاحات عامیانه مانند فضای، زیادی، ورافتادن دست و پاچه شدن و امثال آن ها استفاده می شود شاید از جهتی پسندیده نباشد اما بنابر رعایت جهت دیگر موجه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فضای زیادی مثلاً سالن، اطاق ها، عرض راه پله، محوطه حیاط فضای سبز و سولهٔ کار نیست مقصود واحدها و سلول های غیر لازم است که در چپ و راست محل کار باشند و بدون استفاده و راکد رها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مکان ها غیر از حادثه آفرینی هیچ سودی ندارند محل مناسبی برای، سوسک، موش، قورباغه عنکبوت و میکرب می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آمارها مشاهده می شود در اکثر جرم هائی که در محیط کار رخ می دهد این گونه فضاها و واحدها به عنوان ابزار جرم مورد استفاده مجرم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بشر با چهار دیواری های زاید رابطه سالم نداشته و همیشه با آن ها رابطه منفی و خطر آفرین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فضاهای زاید علاوه بر ابزار شدن برای کردارهای منفی و احیاناً ناهنجار برای افراد بالقوه مجرم تحریک کننده و وسوسه انگیز هم هستند یعنی نه تنها امکاناً و مطابق آمار وسیله جرم می شوند علت و انگیزاننده جرم نیز می باشند بنابراین فضای زیادی در کنار محیط کار و هم از جهت بهداشت و هم جهت حفاظت عامل سلب کننده ایمنی است و باید از ایجاد آن پرهیز شود و اگر قبلاً وجود داشته از بین بردنش لازم است</w:t>
      </w:r>
      <w:r>
        <w:rPr>
          <w:rFonts w:eastAsia="IRNazanin" w:cs="IRNazanin"/>
          <w:color w:val="111111"/>
          <w:sz w:val="28"/>
          <w:szCs w:val="28"/>
          <w:rtl w:val="true"/>
          <w:lang w:bidi="fa-IR"/>
        </w:rPr>
        <w:t xml:space="preserve">. </w:t>
      </w:r>
      <w:bookmarkStart w:id="443" w:name="pg19082_180317"/>
    </w:p>
    <w:p>
      <w:pPr>
        <w:pStyle w:val="BookText"/>
        <w:rPr/>
      </w:pPr>
      <w:bookmarkEnd w:id="443"/>
      <w:r>
        <w:rPr>
          <w:rFonts w:ascii="IRNazanin" w:hAnsi="IRNazanin" w:eastAsia="IRNazanin"/>
          <w:color w:val="111111"/>
          <w:sz w:val="28"/>
          <w:sz w:val="28"/>
          <w:szCs w:val="28"/>
          <w:rtl w:val="true"/>
          <w:lang w:bidi="fa-IR"/>
        </w:rPr>
        <w:t>عطله، از دیدگاه اسلام این گونه مکان ها مصداق عطله هستند که وجودشان نشان دهنده نوعی بی مبالاتی صاحب آن می باشد خواه مالکش شخصیت حقیقی باشد یا حقوقی که در صورت دوم مدیریت آن به بی مبالاتی محکوم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نوعی از اسراف است که از گناهان کبیره است فرق میان آن و اسراف این است که هر عطله اسراف است اما هر اسراف عطله نیست زیرا گونه هائی از اسراف مصداق مصرف و استفاده کردن است مانند زیاده روی در لباس، مواد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عطله اساساً مصرف نیست عطله یعنی عاطل گذاشتن مال منقول و غیر منقول به ویژه عاطل گذاشتن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صَادِقِينَ فَلاَ تَبْنُوا مَا لاَ تَسْكُنُونَ وَلاَ تَجْمَعُوا مَا لاَ تَأْكُلُونَ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اگر در ایمانتان صادق هستید پس بنا نکنید آن چه را که ساکن نمی شوید و انبار نکنید آن چه را که نمی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وسعت بیش از حد سالن کار یا سوله کار موجب ریخت و پاش اشیاء و عدم تامین بهداشت و حفاظت باشد باز مشمول فضای زیادی و مصداق عطله است و از دو جهت با اشکال شرعی همراه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زیادی در ارتفاع سقف باشد که در شرایطی مورد نکوهش اسلام و در شرایطی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موضوع و مشاهده حدیث های پر محتوایش باز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Heading4"/>
        <w:numPr>
          <w:ilvl w:val="3"/>
          <w:numId w:val="1"/>
        </w:numPr>
        <w:rPr/>
      </w:pPr>
      <w:bookmarkStart w:id="444" w:name="__RefHeading___Toc14471308_1280447820"/>
      <w:bookmarkStart w:id="445" w:name="_Toc166"/>
      <w:bookmarkEnd w:id="444"/>
      <w:r>
        <w:rPr>
          <w:rtl w:val="true"/>
        </w:rPr>
        <w:t>درب ها و راه پله های اضطراری</w:t>
      </w:r>
      <w:bookmarkEnd w:id="445"/>
    </w:p>
    <w:p>
      <w:pPr>
        <w:pStyle w:val="BookText"/>
        <w:rPr/>
      </w:pPr>
      <w:r>
        <w:rPr>
          <w:rFonts w:ascii="IRNazanin" w:hAnsi="IRNazanin" w:eastAsia="IRNazanin"/>
          <w:color w:val="111111"/>
          <w:sz w:val="28"/>
          <w:sz w:val="28"/>
          <w:szCs w:val="28"/>
          <w:rtl w:val="true"/>
          <w:lang w:bidi="fa-IR"/>
        </w:rPr>
        <w:t xml:space="preserve">مطابق معمول برای یک خانه درب کوچه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درب 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درب هر اطاق یک متر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اعضای یک خانواده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نظر بگیریم باید برای یک مجتمع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درب ورودی با عرض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درب های وسط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لیکن بدیهی است که چنین چیزی نه مناسب است و نه قابل قبول و نه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ضرورت و لزوم قضیه بوسیله تعدد درب ها پاسخ داده شود تا در هنگام حادثه افراد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بتوانند در حداقل زمان و با سرعت لازم خودشان را به خارج از ساختمان برسانند زیرا فراخترین فضا در یک مجتمع به هنگام حادثه تنگ ترین فضا می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جَاءَ اَلْقَضَاءُ ضَاقَ اَلْفَضَاءُ</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حادثه رخ می دهد فضا تنگ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شناخته شده در علم انسان شناسی این است که دور اندیش ترین فرد به هنگام آسایش، برای درک گرفتاری های محتمل چنان که باید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پیش بینی و پیشگیری از تلفات و خسارت های حادثه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هیچ فردی توان آن را ندارد، اما جامعه می تواند هم پیش بینی کند و هم، پیشگیری معنای این سخن این است که قواعد و قوانین و فرمول های ایمنی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هر حادثه و مقدار خسارات و تلفات آن آمار تهیه شود و عوامل نجات از قبیل درب، راه پله، امکانات آتش نشانی ویژگی نقشه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حین حادثه موجب نجات جان ها و بدن ها شده اند شناسائی شوند و هر کدام به عنوان یک قاعده و قانون شناخته گردند و در تاسیس موسسه ها از این قواعد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فرد موسس یا هر مهندس ساختمان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قواعد پیروی نماید خواه علت لزوم آن ها را درک کند و خواه از درک آن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متعبدانه یعنی همان طور که یک حقوقدان قاضی و وکیل دعاوی از قوانین حقوقی پیروی می کند و کاری با چون و چرای آن ها ندارد همینطور یک موسس مجتمع یا مهندس ناظر آن باید به قواعدی که محصول دانش و تجربه جامعه است، عمل نماید و گرنه همان 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 ترین بل دانشمندترین فرد نیز به هنگام آسایش برای درک گرفتاری های محتمل چنان که باید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اتَّسَعَ لَهُ الْأَمْنُ اسْتَلَبَتْهُ الْغِرَّةُ</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انسان موجودی است که اگر در فراخی ایمنی قرار گیرد دچار غروری می شود که توجه به ایمنی را از او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عنوان یک اصل از اصول انسان شناسی می باشد و هر فرد مشمول آن است و فرق افراد تنها در نسبت مشمولیت است و اصل دیگر انسان شناسی این است که انسان به هنگام حادثه های وحشتناک، بیش از حد دست و پاچه می شود و خونسردی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غَالَهُ اَلْخَوْفُ شَغَلَهُ اَلْحَذَرُ</w:t>
      </w:r>
      <w:r>
        <w:rPr>
          <w:rStyle w:val="FootnoteAnchor"/>
          <w:rtl w:val="true"/>
        </w:rPr>
        <w:footnoteReference w:id="577"/>
      </w:r>
      <w:r>
        <w:rPr>
          <w:rFonts w:ascii="IRNazanin" w:hAnsi="IRNazanin" w:eastAsia="IRNazanin"/>
          <w:color w:val="111111"/>
          <w:sz w:val="28"/>
          <w:sz w:val="28"/>
          <w:szCs w:val="28"/>
          <w:rtl w:val="true"/>
          <w:lang w:bidi="fa-IR"/>
        </w:rPr>
        <w:t>اگر ترس بر انسان چیره شود، از خود بیخود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حال آسایش و فراغ کامل و ایمنی فراخ در مقام تاسیس یک ساختمان است گرچه به اصول ایمنی فکر کند و در صدد تامین آن ها باشد باز از فاصله خیلی دور دست بر آتش دارد و هرگز مانند کسانی که در حین حادثه به دنبال راه نجات، هستند ماهیت مساله را درک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أَسْعَدَهُ الرِّضَا نَسِيَ التَّحَفُّظَ</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اگر در شیرینی شرایط مطلوبش باشد حفاظت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دو اصل انسان شناسی، فوق ناچارم سخن مکرر پیشین را تکرار کنم همه قواعد علوم انسانی استثناپذیر هستند درست بر خلاف قواعد ریاضی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بالا هر چه درب های اضطراری و راه پله های اضطراری بیشتر باشد همآن قدر بهتر و به اصول ایمنی سزاوارتر است و به اصطلاح فقهی باید گفت در مجتمع های کاری اعم از اداری، تولیدی، خدماتی نسبت به ورودگاه ها و خروج گاهها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هر چه بیشتر آن قدر بهتر و مستحب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دستکم باید در حدی باشد که اطمینان و طمأنینه خاطر را تامین کند و این حداقل، واجب است</w:t>
      </w:r>
      <w:r>
        <w:rPr>
          <w:rFonts w:eastAsia="IRNazanin" w:cs="IRNazanin"/>
          <w:color w:val="111111"/>
          <w:sz w:val="28"/>
          <w:szCs w:val="28"/>
          <w:rtl w:val="true"/>
          <w:lang w:bidi="fa-IR"/>
        </w:rPr>
        <w:t xml:space="preserve">. </w:t>
      </w:r>
      <w:bookmarkStart w:id="446" w:name="pg19082_180319"/>
    </w:p>
    <w:p>
      <w:pPr>
        <w:pStyle w:val="Heading3"/>
        <w:numPr>
          <w:ilvl w:val="2"/>
          <w:numId w:val="1"/>
        </w:numPr>
        <w:rPr/>
      </w:pPr>
      <w:bookmarkStart w:id="447" w:name="__RefHeading___Toc14471310_1280447820"/>
      <w:bookmarkStart w:id="448" w:name="_Toc167"/>
      <w:bookmarkEnd w:id="446"/>
      <w:bookmarkEnd w:id="447"/>
      <w:r>
        <w:rPr>
          <w:rtl w:val="true"/>
        </w:rPr>
        <w:t>ایمنی و هوای محیط کار</w:t>
      </w:r>
      <w:bookmarkEnd w:id="448"/>
    </w:p>
    <w:p>
      <w:pPr>
        <w:pStyle w:val="Heading4"/>
        <w:numPr>
          <w:ilvl w:val="3"/>
          <w:numId w:val="1"/>
        </w:numPr>
        <w:rPr/>
      </w:pPr>
      <w:bookmarkStart w:id="449" w:name="__RefHeading___Toc14471312_1280447820"/>
      <w:bookmarkStart w:id="450" w:name="_Toc168"/>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 مساله هوای ساختمان نیز مطرح گشت در این جا به گسترش و تکمیل آن می پردازیم</w:t>
      </w:r>
      <w:r>
        <w:rPr>
          <w:rFonts w:eastAsia="IRNazanin" w:cs="IRNazanin"/>
          <w:color w:val="111111"/>
          <w:sz w:val="28"/>
          <w:szCs w:val="28"/>
          <w:rtl w:val="true"/>
          <w:lang w:bidi="fa-IR"/>
        </w:rPr>
        <w:t>:</w:t>
      </w:r>
    </w:p>
    <w:p>
      <w:pPr>
        <w:pStyle w:val="Heading4"/>
        <w:numPr>
          <w:ilvl w:val="3"/>
          <w:numId w:val="1"/>
        </w:numPr>
        <w:rPr/>
      </w:pPr>
      <w:bookmarkStart w:id="451" w:name="__RefHeading___Toc14471314_1280447820"/>
      <w:bookmarkStart w:id="452" w:name="_Toc169"/>
      <w:bookmarkEnd w:id="451"/>
      <w:r>
        <w:rPr>
          <w:rtl w:val="true"/>
        </w:rPr>
        <w:t>هوای درون ساختمان در ارتباط با هوای بیرون</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هوای یک مجتمع تحت دو عنوان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کیفیت هوا در درون ساختمان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درون ساختمان در ارتباط با هوای بیرون</w:t>
      </w:r>
    </w:p>
    <w:p>
      <w:pPr>
        <w:pStyle w:val="BookText"/>
        <w:rPr/>
      </w:pPr>
      <w:r>
        <w:rPr>
          <w:rFonts w:ascii="IRNazanin" w:hAnsi="IRNazanin" w:eastAsia="IRNazanin"/>
          <w:color w:val="111111"/>
          <w:sz w:val="28"/>
          <w:sz w:val="28"/>
          <w:szCs w:val="28"/>
          <w:rtl w:val="true"/>
          <w:lang w:bidi="fa-IR"/>
        </w:rPr>
        <w:t xml:space="preserve">خوشبختانه معماری امروزی اگر جهت های منفی در عدم رعایت اقتضاهای اقلیمی و یا فرهنگی، </w:t>
      </w:r>
      <w:r>
        <w:rPr>
          <w:rStyle w:val="FootnoteAnchor"/>
          <w:rtl w:val="true"/>
        </w:rPr>
        <w:footnoteReference w:id="579"/>
      </w:r>
      <w:r>
        <w:rPr>
          <w:rFonts w:ascii="IRNazanin" w:hAnsi="IRNazanin" w:eastAsia="IRNazanin"/>
          <w:color w:val="111111"/>
          <w:sz w:val="28"/>
          <w:sz w:val="28"/>
          <w:szCs w:val="28"/>
          <w:rtl w:val="true"/>
          <w:lang w:bidi="fa-IR"/>
        </w:rPr>
        <w:t>داشته باشد این حسن مهم و سرنوشت ساز را دارد که مجاری هوا و ارتباط هوای درون با هوای بیرون را بوسیله کثرت در و پنجره و دستگاه تهویه مرکزی و وسایل صنعتی بقدر کافی و وافر در اختیار ساکنین و حاضرین در ساختمان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هوا پوشیده نیست علاوه بر جوانب بهداشتی و حفاظتی بمعنی عام نشاط انگیزی هوا اهمیت ویژه ای در ایمنی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ایمنی است و در جای خود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قُوَّةَ النُّفُوسِ تَابِعَةٌ لِأَمْزِجَةِ الْأَبْدَانِ وَ أَنَّ الْأَمْزِجَةَ تَابِعَةٌ لِلْهَوَاءِ وَ تَتَغَیَّرُ بِحَسَبِ تَغَیُّرِ الْهَوَاءِ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افراد تابع مزاج های بدنشان است و مزاج ها تابع هوا هستند و با تغییر هوا تغییر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جسمی و فکری انسان برای کار فیزیکی یا کار اندیشه ای به چگونگی هوا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هیچ سخنی بیش از این بتواند اهمیت هوا را توصیف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انرژی و نیرو برای کار فیزیکی آثار خلاف ایمنی خود را دارد اما مهمتر کمبود انرژی و نیروی تفکر است که در اثر کمبود اکسیژن در محیط نه تنها موجب ضعف اندیشه می شود بل موجب اندیشه های منفی و خطرناک نیز می گردد که فرد بر اساس آن تصمیم های خطرناک می گیرد و معمولاً به اجرا نیز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فرسوده یا غیر بهداشتی اگر به افکار و تصمیم های خطرناک وادار نکند دست کم عامل سستی و تنبلی می گردد و این دو مساله غیر از آسیب ها و آفت هائی است که متوجه ایمنی بدن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بالا همه گونه های زیر را در مورد هوا شامل است و آن ها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یک سرزمین نسبت به سرزمین دیگر و به اصطلاح در عرصه جغرافی عام نیز نظر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ساختمان و محیط محدود در مقایسه با هوای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یک واحد و سلول نسبت به واحد و یا سلول دیگر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پاک و تمیز نیروساز و نشاط آور است و هوای مانده و مصرف شده انرژی را کاهش و نشاط را به کسالت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 باید همیشه از هوای سالم تمیز تازه برخوردار باشد در غیر این صورت حادثه آفرین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مراکزی که کار فیزیکی و یدی در آن ها انجام می یابد</w:t>
      </w:r>
      <w:r>
        <w:rPr>
          <w:rFonts w:eastAsia="IRNazanin" w:cs="IRNazanin"/>
          <w:color w:val="111111"/>
          <w:sz w:val="28"/>
          <w:szCs w:val="28"/>
          <w:rtl w:val="true"/>
          <w:lang w:bidi="fa-IR"/>
        </w:rPr>
        <w:t xml:space="preserve">. </w:t>
      </w:r>
      <w:bookmarkStart w:id="453" w:name="pg19082_180320"/>
    </w:p>
    <w:p>
      <w:pPr>
        <w:pStyle w:val="BookText"/>
        <w:rPr/>
      </w:pPr>
      <w:bookmarkEnd w:id="453"/>
      <w:r>
        <w:rPr>
          <w:rFonts w:ascii="IRNazanin" w:hAnsi="IRNazanin" w:eastAsia="IRNazanin"/>
          <w:color w:val="111111"/>
          <w:sz w:val="28"/>
          <w:sz w:val="28"/>
          <w:szCs w:val="28"/>
          <w:rtl w:val="true"/>
          <w:lang w:bidi="fa-IR"/>
        </w:rPr>
        <w:t xml:space="preserve">دمای هوا نیز باید مطابق و متناسب با مزاج مطلوب انسان باشد اهل کار نه از سرما رنج ببرند و نه از گرما، فردی که از سرما یا گرمای هوا ناراحت است از امور ایمنی غافل خواهد شد مانند هر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حواس شخص را دچار اضطراب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زیاد ایجاد حادثه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مزاج معیار و آمپری است که سالم و ناسالم بودن هوا را نشان می دهد و نیز میزان دمای مطلوب و نامطلوب آن را و همچنین میزان رطوبت و خشکی آن را</w:t>
      </w:r>
    </w:p>
    <w:p>
      <w:pPr>
        <w:pStyle w:val="Heading4"/>
        <w:numPr>
          <w:ilvl w:val="3"/>
          <w:numId w:val="1"/>
        </w:numPr>
        <w:rPr/>
      </w:pPr>
      <w:bookmarkStart w:id="454" w:name="__RefHeading___Toc14471316_1280447820"/>
      <w:bookmarkStart w:id="455" w:name="_Toc170"/>
      <w:bookmarkEnd w:id="454"/>
      <w:r>
        <w:rPr>
          <w:rtl w:val="true"/>
        </w:rPr>
        <w:t>کیفیت هوا در درون ساختمان</w:t>
      </w:r>
      <w:bookmarkEnd w:id="455"/>
    </w:p>
    <w:p>
      <w:pPr>
        <w:pStyle w:val="BookText"/>
        <w:rPr/>
      </w:pPr>
      <w:r>
        <w:rPr>
          <w:rFonts w:ascii="IRNazanin" w:hAnsi="IRNazanin" w:eastAsia="IRNazanin"/>
          <w:color w:val="111111"/>
          <w:sz w:val="28"/>
          <w:sz w:val="28"/>
          <w:szCs w:val="28"/>
          <w:rtl w:val="true"/>
          <w:lang w:bidi="fa-IR"/>
        </w:rPr>
        <w:t>شاید با مشاهده عنوان بالا فوراً به ذهن خطور کند که مگر مبحث پیش در کیفیت هوای داخل ساختمان نبود؟ لیکن با کمی درنگ خواهید دید که این موضوع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ساختمان بخش های متعدد و هر بخش اطاق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سالن ها، انبار راه پله و سلول های مختلف می باشد که بوسیله دیوارها یا حاجز دیگر از هم جدا می شوند و در نتیجه سه واقعیت مهم رخ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هوا در بخش های مختلف به دلیل میزان مصرف هوا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تنفسی افراد کم و افراد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توسط سایر اکسیژن خواران مانند بخاری و 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هوا در بخش های مختلف بدلیل تصاعد انواع گازها از قبیل حضور دستگاه فعال مانند دستگاه فتوکپی، زیراکس حتی، تلفن به ویژه اختلاف مصرف انرژی بدن که مثلاً در بخشی از ساختمان افرادی در اثر کار فیزیکی عرق می کنند و در بخش دیگر افرادی به کارهای فکری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مختلف بدلیل خم و پیچ دیوارها و چگونگی تقسیمات داخلی ساختمان و یا به دلیل چگونگی انشعابات تهویه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سوم متأسفانه از سه مورد بالا مورد اول و دوم برای همگان شناخته شده است خواه کسی به آن ها اهمیت بدهد یا سهل انگاری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مدنظر و توجه نمی باشد در حالی که بس مهم و تعیین کننده است اسلام ما را به این موضوع مهم توجه داده و موظف می نماید که سعی کنیم در هیچ گوشه ای از ساختمان هوای مانده و راکد،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تنها به ورود هوای تازه و خروج هوای مصرف شده بسنده کرد بل باید کاری کرد میان هوای عمومی ساختمان و هوای گوشه های راکد، آن جریان ایجاد شود و آن دو به طور مرتب با هم آمیخته شوند تا سکون هوا در همه جای ساختمان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این اصل ایمنی آن قدر اهمیت داده حتی در عصری که پنکه و پروانه و دستگاه تهویه وجود نداشته توصیه می نماید که برای این مهم از کبوتر استفاده شود و یکی دو جفت کبوتر در گوشه های راکد جای داده شود تا این تحول و تبادل و جریان هوا در ساختمان تامین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حدیث گوشه هائی که هوا در آن ها ساکن و راکد و مانده و کهنه می شود پرورشگاه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نوع خطرناک به ویژه تهدید کننده سلامت مغز و دستگاه اندیشه، انسان، معرفی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علاقمندم که از نو حدیث های شگفت انگیز و انباشته از معجزه علمی این باب را تکرار کنم لیکن از این کار خودداری می کنم و پیشنهاد می نمایم برای بهره مندی از آن ها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چند حدیث در تکمیل پیام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سودمندی بل حیاتی بودن تحرک هوا و خطرناک بودن رکود هوا در طبیعت، می آورم تا خطر رکود هوا در گوشه های داخل ساختمان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أُنَبِّهُکَ یَا مُفَضَّلُ عَلَی اَلرِّیحِ وَ مَا فِیهَا أَ لَسْتَ تَرَی رُکُودَهَا إِذَا رَکَدَتْ کَیْفَ یُحْدِثُ اَلْکَرْبَ اَلَّذِی یَکَادُ أَنْ یَأْتِیَ عَلَی اَلنُّفُوسِ وَ یُمْرِضُ اَلْأَصِحَّاءَ وَ یَنْهَکُ اَلْمَرْضَی وَ یُفْسِدُ اَلثِّمَارَ وَ یُعَفِّنُ اَلْبُقُولَ وَ یُعْقِبُ اَلْوَبَاءَ فِی اَلْأَبْدَانِ وَ اَلْآفَهَ فِی اَلْغَلاَّتِ</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تو را توجه می دهم به باد و تحرک هوا و منافعی که در آن هست، آیا آفات رکود هوا را نمی بینی آن گاه که راکد می شود چگونه گرفتاری های مهلک ایجاد می کند در حدی که جان ها را تهدید می نماید و افراد سالم را دچار بیماری های فاسد کننده می گرداند بیماران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میوه ها را فاسد نموده و سبزی ها را متعفن می گرداند و موجب وبا در بدن ها و آفت در غلات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رکود باد ایستائی نسبی هوا است نه رکود مطلق و نبودن باد مطلقاً، زیرا اگر باد از اساس منعدم شود و تحرک هوا مطلقا از بین برود هیچ نبات و جانداری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طاعون است در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یکی از موارد استعمال لفظ وبا طاعون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 به هر بیماری واگیردار نیز و با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ممکن است مراد همان و با بمعنای اخص باشد زیرا میکرب و با نیز در رکود هوا بیشتر رشد و دوام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آتی خواهیم دید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و با را بوسیله آب و سرایت طاعون را بوسیله هوا، معرفی می کند اما این واقعیت مانع از آن نیست که زمینه برای همان میکرب و با نیز در رکود هوا مساعدتر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این موضوع در عهده متخصصین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رکود نسبی هوا در طبیعت این همه مفاسد دارد رکود آن در داخل ساختمان به ویژه کارگاه و کارخانه خطرناک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گوشه ها و خم و پیچ های ساختمان که گاهی رکود مزمن و مدت دار طولانی در آن ها اتفاق می افتد گرچه در ظاهر امر هیچ آلاینده مشهودی در آن ها وجود نداشته باشد اگر نگاهی مجدد به حدیث های پنکه و کبوتر داشته باشیم و آن ها را در کنار این مبحث قرار بدهیم نتیجه می گیریم که هوای راکد دونوع است و آثار منفی آن نیز دو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راکد در محیطی که آلاینده های مشهود در آن وجود دارد این هوا موجب بیماری های جسمی و واگیردار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راکد در گوشه های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پله، پستو، صندوقخانه انبارک کمد متروک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هوا که ظاهراً هیچ آلاینده ای غیر از عنکبوت و تارش در آن دیده نمی شود موجب اختلالات روانی و نقص در دستگاه اعصاب و مغز می گردد که مسری و واگیردار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للزنديق الذى سئله مسائل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اَلرِّیحُ لَوْ حُبِسَتْ أَیَّاماً لَفَسَدَتِ اَلْأَشْیَاءُ جَمِیعاً وَ تَغَیَّرَتْ وَ سَأَلَهُ عَنْ جَوْهَرِ اَلرِّیحِ فَقَالَ اَلرِّیحُ هَوَاءٌ إِذَا تَحَرَّکَ سُمِّیَ رِیحاً فَإِذَا سَکَنَ سُمِّیَ هَوَاءً وَ بِهِ قِوَامُ اَلدُّنْیَا وَ لَوْ کُفَّتِ اَلرِّیحُ ثَلاَثَهَ أَیَّامٍ لَفَسَدَ کُلُّ شَیْءٍ عَلَی وَجْهِ اَلْأَرْضِ وَ نَتُنَ وَ ذَلِکَ أَنَّ اَلرِّیحَ بِمَنْزِلَهِ اَلْمِرْوَحَهِ تَذُبُّ وَ تَدْفَعُ اَلْفَسَادَ عَنْ کُلِّ شَیْءٍ وَ تُطَیِّبُهُ فَهِیَ بِمَنْزِلَهِ</w:t>
      </w:r>
      <w:bookmarkStart w:id="456" w:name="pg19082_180322"/>
    </w:p>
    <w:p>
      <w:pPr>
        <w:pStyle w:val="BookText"/>
        <w:rPr/>
      </w:pPr>
      <w:bookmarkEnd w:id="456"/>
      <w:r>
        <w:rPr>
          <w:rFonts w:ascii="Amiri" w:hAnsi="Amiri" w:eastAsia="Amiri" w:cs="Amiri"/>
          <w:color w:val="111111"/>
          <w:sz w:val="28"/>
          <w:sz w:val="28"/>
          <w:szCs w:val="28"/>
          <w:rtl w:val="true"/>
          <w:lang w:bidi="ar-SA"/>
        </w:rPr>
        <w:t>الرُّوحِ إِذَا خَرَجَ عَنِ الْبَدَنِ نَتُنَ الْبَدَنُ وَ تَغَیَّرَ تَبَارَكَ اللَّهُ أَحْسَنُ الْخالِقِینَ</w:t>
      </w:r>
      <w:r>
        <w:rPr>
          <w:rStyle w:val="FootnoteAnchor"/>
          <w:rtl w:val="true"/>
        </w:rPr>
        <w:footnoteReference w:id="58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های زندیق </w:t>
      </w:r>
      <w:r>
        <w:rPr>
          <w:rStyle w:val="FootnoteAnchor"/>
          <w:rtl w:val="true"/>
        </w:rPr>
        <w:footnoteReference w:id="58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چند روزی بازداشت شود همه اشیاء متغیر و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ذات باد چیست؟ فرمود باد همان هواست وقتی که متحرک می شود باد وهنگامی که ساکن می شود هوا نامیده می شود قوام دنیا با تحرک هوا است اگر سه روز باز ایستد همه چیز که در روی زمین است فاسد و متعفن می گردد تحرک هوا بمنزله باد بزن است که فساد را از هر چیز میراند و دفع می کند و همه چیز را پاکیزه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در طبیعت مانند روح است در بدن اگر روح از بدن خارج شود بدن متغیر و متعفن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احسن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یُرْسِلُ الرِّیاحَ بُشْراً بَیْنَ یَدَیْ رَحْمَتِهِ</w:t>
      </w:r>
      <w:r>
        <w:rPr>
          <w:rStyle w:val="FootnoteAnchor"/>
          <w:rtl w:val="true"/>
        </w:rPr>
        <w:footnoteReference w:id="584"/>
      </w:r>
      <w:r>
        <w:rPr>
          <w:rFonts w:ascii="IRNazanin" w:hAnsi="IRNazanin" w:eastAsia="IRNazanin"/>
          <w:color w:val="111111"/>
          <w:sz w:val="28"/>
          <w:sz w:val="28"/>
          <w:szCs w:val="28"/>
          <w:rtl w:val="true"/>
          <w:lang w:bidi="fa-IR"/>
        </w:rPr>
        <w:t>اوست خدائی که به جریان می اندازد بادها را نشاط انگیز و شادی آفرین، از جانب لطف و رحمتش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w:t>
      </w:r>
      <w:r>
        <w:rPr>
          <w:rStyle w:val="FootnoteAnchor"/>
          <w:rtl w:val="true"/>
        </w:rPr>
        <w:footnoteReference w:id="585"/>
      </w:r>
      <w:r>
        <w:rPr>
          <w:rFonts w:ascii="IRNazanin" w:hAnsi="IRNazanin" w:eastAsia="IRNazanin"/>
          <w:color w:val="111111"/>
          <w:sz w:val="28"/>
          <w:sz w:val="28"/>
          <w:szCs w:val="28"/>
          <w:rtl w:val="true"/>
          <w:lang w:bidi="fa-IR"/>
        </w:rPr>
        <w:t>و جاری کردیم بادها را تلقیح کننده تا گیاهان تلقیح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ایاتِهِ اَنْ یُرْسِلَ الرِّیاحَ مُبَشِّراتٍ وَ لِیُذیقَکُمْ مِنْ رَحْمَتِهِ</w:t>
      </w:r>
      <w:r>
        <w:rPr>
          <w:rStyle w:val="FootnoteAnchor"/>
          <w:rtl w:val="true"/>
        </w:rPr>
        <w:footnoteReference w:id="586"/>
      </w:r>
      <w:r>
        <w:rPr>
          <w:rFonts w:ascii="IRNazanin" w:hAnsi="IRNazanin" w:eastAsia="IRNazanin"/>
          <w:color w:val="111111"/>
          <w:sz w:val="28"/>
          <w:sz w:val="28"/>
          <w:szCs w:val="28"/>
          <w:rtl w:val="true"/>
          <w:lang w:bidi="fa-IR"/>
        </w:rPr>
        <w:t>و از نشانه های قدرت خداست که می فرستد بادها را نشاط انگیز تا بچشاند شما را از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حدیث در این موضوع زیاد است به گمانم همین قدر در شناخت ارزش تحرک هوا و خطرناک بودن هوای راکد، کافی است</w:t>
      </w:r>
      <w:r>
        <w:rPr>
          <w:rFonts w:eastAsia="IRNazanin" w:cs="IRNazanin"/>
          <w:color w:val="111111"/>
          <w:sz w:val="28"/>
          <w:szCs w:val="28"/>
          <w:rtl w:val="true"/>
          <w:lang w:bidi="fa-IR"/>
        </w:rPr>
        <w:t>.</w:t>
      </w:r>
    </w:p>
    <w:p>
      <w:pPr>
        <w:pStyle w:val="Heading4"/>
        <w:numPr>
          <w:ilvl w:val="3"/>
          <w:numId w:val="1"/>
        </w:numPr>
        <w:rPr/>
      </w:pPr>
      <w:bookmarkStart w:id="457" w:name="__RefHeading___Toc14471318_1280447820"/>
      <w:bookmarkStart w:id="458" w:name="_Toc171"/>
      <w:bookmarkEnd w:id="457"/>
      <w:r>
        <w:rPr>
          <w:rtl w:val="true"/>
        </w:rPr>
        <w:t>ایمنی و بهداشت هوا</w:t>
      </w:r>
      <w:bookmarkEnd w:id="458"/>
    </w:p>
    <w:p>
      <w:pPr>
        <w:pStyle w:val="BookText"/>
        <w:rPr/>
      </w:pPr>
      <w:r>
        <w:rPr>
          <w:rFonts w:ascii="IRNazanin" w:hAnsi="IRNazanin" w:eastAsia="IRNazanin"/>
          <w:color w:val="111111"/>
          <w:sz w:val="28"/>
          <w:sz w:val="28"/>
          <w:szCs w:val="28"/>
          <w:rtl w:val="true"/>
          <w:lang w:bidi="fa-IR"/>
        </w:rPr>
        <w:t>در بخش بالا تازگی، هوا هوای مصرف شده هوای مانده وایستا مجاری و جریان هوا محور بحث بود با صرف نظر از آلودگی آن اینک سخن از آلودگی و دفع پیشگیری آلودگی و نیز رفع ضد عفونی آلودگی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مولکولی و آلودگی میکربی نوع اول را همگان از قدیم می شناسند گرچه بشر از شناخت جزئیات آن عاجز بود او می دانست هوای دود آلود با هوای صاف و خالص فرق دارد و همی نطور هوای آمیخته با برخی گازها، آن چه انسان هیچ آگاهی از آن نداشت آلودگی اشیاء و هوا با میکرب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به وجود میکرب توجه داده و آن را هم عامل حیات و هم عامل بیماری و مرگ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تک سلولی ها و باکتری ها را بشرح زیر توضیح می دهد و ظاهراً در مقام بیان پیدایش اولین ماده خاکی که با حیات تماس پیدا کرده و در روی زمین جنبیده است، می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تَعَالَی خَلْقاً عَلَی خِلَافِ خَلْقِ الْمَلَائِكَةِ وَ عَلَی خِلَافِ خَلْقِ الْجِنِّ وَ عَلَی خِلَافِ خَلْقِ النَّسْنَاسِ یَدِبُّونَ كَمَا یَدِبُّ الْهَوَامُّ فِی الْأَرْضِ یَأْكُلُونَ وَ یَشْرَبُونَ كَمَا تَأْكُلُ الْأَنْعَامُ مِنْ مَرَاعِی الْأَرْضِ كُلُّهُمْ</w:t>
      </w:r>
    </w:p>
    <w:p>
      <w:pPr>
        <w:pStyle w:val="BookText"/>
        <w:rPr/>
      </w:pPr>
      <w:r>
        <w:rPr>
          <w:rFonts w:ascii="Amiri" w:hAnsi="Amiri" w:eastAsia="Amiri" w:cs="Amiri"/>
          <w:color w:val="111111"/>
          <w:sz w:val="28"/>
          <w:sz w:val="28"/>
          <w:szCs w:val="28"/>
          <w:rtl w:val="true"/>
          <w:lang w:bidi="ar-SA"/>
        </w:rPr>
        <w:t>ذُكْرَانٌ لَیْسَ فِیهِمْ إِنَاثٌ لَمْ یَجْعَلِ اللَّهُ فِیهِمْ شَهْوَةَ النِّسَاءِ وَ لَا حُبَّ الْأَوْلَادِ وَ لَا الْحِرْصَ وَ لَا طُولَ الْأَمَلِ وَ لَا لَذَّةَ عَیْشٍ لَا یُلْبِسُهُمُ اللَّیْلُ وَ لَا یَغْشَاهُمُ النَّهَارُ وَ لَیْسُوا بِبَهَائِمَ وَ لَا هَوَامَّ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موجودی را آفریده است متفاوت با آفرینش فرشته و جن و نسناس که می جنبد آن طور که حشرات ریز می جنبد، می آشامند و می خورند آن طور که چارپایان در علفزارها می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همگی مذکر هستند و در نوعشان مونث وجود ندارند خداوند در وجودشان میل جنسی نگذاشته، ونه فرزند دوستی و نه حرص و آز و نه آرزو و نه لذت زندگی نه شب آن ها را می پوشاند و نه روز نه از جنس حیوانات هستند و نه از جنس حشرات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باکتری ها جانداران و جنبندگان ریزی هستند که تغذیه می کنند لیکن تکثیر نوع شان از طریق جفتگیری نر و ماده نیست بل کمر باکتری باریک می شود و بتدریج دو بخش آن از هم جدا می گردد و بدین طریق تکثیر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گله های چارپایان در مراتع پخش شده و می چرند باکتری ها در عرصه آب ها و محیط های مختلف پخش شده و تغذیه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ریزترین جاندار که با چشم غیر مسلح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آن ها حرکت و جنبش دارند مانند حرکت و جنبش هوام و در آخر می فرماید آن ها از جنس هوام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يدبّون ياكلون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ترکیب جملات همه استمراری هستند یعنی آن ها همین امروز نیز هستند و می جنبند می خورند بدون جفت گیری تکثیر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دوستی از غرایز جانداران است در این جنبندگان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جانداری نسبت به تامین غذا و احیاناً برای ذخیره آن حرص می ورزد و دست کم به دنبال تامین غذا و یافتن منبع آن فاقد این حس غریزی هستند غذا برایشان در همه جا هست می توانند با هر محیط طبیعی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 ها بر خلاف همه جانداران فاقد تمایلات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مقابل شب وروز در صدد گزینش مکان خاص به عنوان جایگاه مخصوص شب و جایگاه مخصوص روز، نیستند برخلاف جانداران دیگر که برخی هنگام شب به لانه می روند و برخی دیگر شبانگاهان فعال شده و روزها غیر فعال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فرهنگ اسلام موجودهای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جن و 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و آب آفریده نشده اند، بنابراین امام در مقام معرفی اولین تماس حیات با مادۀ خاک و آب و در صدد بیان پیدایش جنبندگان اولیه است که هنوز هم وجود و فعالیت شان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آخر این حدیث طولانی که بخشی از آن در این جا ارائه، گشت دست خرافه چیزهائی را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امْزُجْ مِیَاهَهُمْ بِالْوَبَاءِ، وَ أَطْعِمَتَهُمْ بِالْأَدْوَاءِ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نفرین بر مجرمان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 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آب هایشان را با و با بیامیز و خوراکی هایشان را با بیماری ها مخلوط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نفرین از بیان، امام چرا و برای چیست و اسلام نسبت به نفرین چه نظری دارد و در چه شرایطی می توان نفرین کرد و بر عليه چه کسانی؟ پرسش هائی هستند با پاسخ های ویژه خود که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حدیث به موضوع ما مربوط است اولاً اشاره امام بر این که عوامل بیماری با خوراکی ها آمیخته شده و وارد بدن می شوند،</w:t>
      </w:r>
    </w:p>
    <w:p>
      <w:pPr>
        <w:pStyle w:val="BookText"/>
        <w:rPr/>
      </w:pPr>
      <w:r>
        <w:rPr>
          <w:rFonts w:ascii="IRNazanin" w:hAnsi="IRNazanin" w:eastAsia="IRNazanin"/>
          <w:color w:val="111111"/>
          <w:sz w:val="28"/>
          <w:sz w:val="28"/>
          <w:szCs w:val="28"/>
          <w:rtl w:val="true"/>
          <w:lang w:bidi="fa-IR"/>
        </w:rPr>
        <w:t>دوم این که رابطه ویژه میکرب و با با آب و سرایتش بوسیله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نوشته ها حدیث بالا را بدین صورت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امزج مياههم بالوبا و هوائهم بالطاعون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ویژگی رابطه میکرب طاعون با هوا و سرایت آن بوسیله هوا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یُورِدَنَّ ذُو عَاهَهٍ عَلَی مُصِحٍّ</w:t>
      </w:r>
      <w:r>
        <w:rPr>
          <w:rStyle w:val="FootnoteAnchor"/>
          <w:rtl w:val="true"/>
        </w:rPr>
        <w:footnoteReference w:id="589"/>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آفت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سالم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 مِنَ اَلْمَجْذُومِ فِرَارَکَ مِنَ اَلْأَسَدِ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مجذوم فرار کن چنان که از شیر درنده می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اتاه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مَجْذُومٌ لِیُبَایِعَهُ فَلَمْ یَمُدَّ یَدَهُ إِلَیْهِ بَلْ قَالَ أَمْسِکْ یَدَکَ فَقَدْ بَایَعْتُکَ</w:t>
      </w:r>
      <w:r>
        <w:rPr>
          <w:rStyle w:val="FootnoteAnchor"/>
          <w:rtl w:val="true"/>
        </w:rPr>
        <w:footnoteReference w:id="591"/>
      </w:r>
      <w:r>
        <w:rPr>
          <w:rFonts w:ascii="IRNazanin" w:hAnsi="IRNazanin" w:eastAsia="IRNazanin"/>
          <w:color w:val="111111"/>
          <w:sz w:val="28"/>
          <w:sz w:val="28"/>
          <w:szCs w:val="28"/>
          <w:rtl w:val="true"/>
          <w:lang w:bidi="fa-IR"/>
        </w:rPr>
        <w:t>فرد جذامی آمد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پیامبر دستش را به سمت او دراز نکرد و گفت دستت را نگه دار بیعتت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أَقِلُّوا مِنَ اَلنَّظَرِ إِلَی أَهْلِ اَلْبَلاَءِ وَ لاَ تَدْخُلُوا عَلَیْهِمْ وَ إِذَا مَرَرْتُمْ بِهِمْ فَأَسْرِعُوا اَلْمَشْیَ لاَ یُصِیبُکُمْ مَا أَصَابَهُمْ</w:t>
      </w:r>
      <w:r>
        <w:rPr>
          <w:rStyle w:val="FootnoteAnchor"/>
          <w:rtl w:val="true"/>
        </w:rPr>
        <w:footnoteReference w:id="59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از نگاه کردن به افرادی که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بپرهیزید و به آنان نزدیک نشوید اگر از کنارشان، گذشتید شتاب کنید تا آن چه آنان دچار شده اند به شما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هائی هستند تاکید می کنند که نباید از طاعون فرار کرد و در مقابل آن ها حدیث های دیگری هستند فرار از طاعون را تجویز می نمایند روشن است که گروه اول در صدد قرنطینه و جلوگیری از گسترش طاعون هستند و گروه دوم فرار را برای افراد سالم که هنوز دچار آن نشده اند و سلامتیشان مسلم است، تجویز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وَقَعَ اَلطَّاعُونُ فِی أَهْلِ مَسْجِدٍ فَلَیْسَ لَهُمْ أَنْ یَفِرُّوا مِنْهُ إِلَی غَیْرِهِ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ascii="IRNazanin" w:hAnsi="IRNazanin" w:eastAsia="IRNazanin"/>
          <w:color w:val="111111"/>
          <w:sz w:val="28"/>
          <w:sz w:val="28"/>
          <w:szCs w:val="28"/>
          <w:rtl w:val="true"/>
          <w:lang w:bidi="fa-IR"/>
        </w:rPr>
        <w:t>حدیث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طاعون در میان اهل یک مسجد پدید شود آنان حق ندارند به مسجد دیگر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مسجد به عنوان محور و مرکز و معیار تقسیم محله های شهر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محله ای طاعون پدید شود افراد آن محله باید قرنطینه شوند و به محلات دیگر یا شهر دیگر و یا روستا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طاعون در یک روستائی ظاهر شود افراد آن نباید به روستای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ساکن در محله های دیگر که سلامتیشان مسلم است و طاعون یقیناً به سراغشان نیامده می توانند از آن شهر فرار کنند و همین طور مردم روستای مجاور با روستائی که دچار طاعون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رَمِدَتْ عَيْنُ امرئة من نسائه لم يأتها</w:t>
      </w:r>
      <w:r>
        <w:rPr>
          <w:rStyle w:val="FootnoteAnchor"/>
          <w:rtl w:val="true"/>
        </w:rPr>
        <w:footnoteReference w:id="594"/>
      </w:r>
      <w:r>
        <w:rPr>
          <w:rFonts w:ascii="IRNazanin" w:hAnsi="IRNazanin" w:eastAsia="IRNazanin"/>
          <w:color w:val="111111"/>
          <w:sz w:val="28"/>
          <w:sz w:val="28"/>
          <w:szCs w:val="28"/>
          <w:rtl w:val="true"/>
          <w:lang w:bidi="fa-IR"/>
        </w:rPr>
        <w:t xml:space="preserve">اگر یکی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درد چشم می گشت به او نزدیک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درباره میکرب شناسی و بیماری های واگیر دارو واگیری 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متعددی از آن ها نیز در بخش های پیشین ارائه گشت با مقدمه بالا و چند حدیثش بحث بهداشت هوا را ادامه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عامل بهداشت هوا ویژگی جغرافی محل ساختمان و محل استقرار مرکز کاری مجتمع کاری است که باید در محلی تاسیس شود که جریان بادها بر آن بوزد و همیشه در معرض تحرک هوا قرار داشته باشد و به اصطلاح عامیانه در 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وزش بادها نباشد آن قسمت از خم و پیچ کوه ها دشت ها جلگه ها که فاقد تحرک هوا در حد کافی هستند صلاحیت تاسیس مجتمع را ندارند موضوع ضروری و حقیقتاً حیاتی ای که در برگ های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معیارهای شناخت یک محیط از نظر تحرک و ایستائی هوا در آن بررسی کیفیت هوای آن در آغاز شب و صبحدر است قبل از تاسیس هوای آن را در آغاز شب آزمایش کنید سپس هنگام صبح قبل از طلوع آفتاب از نو آزمایش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 چندانی نکرده باشد، بی تردید هنگام حضور مجتمع با افراد و ابزار و موادش، بسرعت آلوده خواهد شد و بهداشت آن غیر ممکن خواهد بود و اگر تفاوت کیفیت هوا در آغاز شب با هوای صبح زیاد باشد، بهداشت آن هوا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تَنَفَّسَ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IRNazanin" w:hAnsi="IRNazanin" w:eastAsia="IRNazanin"/>
          <w:color w:val="111111"/>
          <w:sz w:val="28"/>
          <w:sz w:val="28"/>
          <w:szCs w:val="28"/>
          <w:rtl w:val="true"/>
          <w:lang w:bidi="fa-IR"/>
        </w:rPr>
        <w:t>سوگند به صبح آن گاه که تنفس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عمل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و بازدم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سالم را فرو می برد و هوای مصرف شده را پس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تنفس می کند لیکن در آغاز هوای مصرف شده را تحویل می گیرد و صبحگاهان هوای سالم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بازدم شب هوای بکر است و دم آن هوای ناسالم خداوند به بازدم شب که تنفس صبح است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گند نشان دهنده اهمیت و ارزش هوای صبحگاه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متن اسلام نیز استنشاق از هوای صبح ضروری و حیاتی خوانده شده و خوابیدن بین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طلوع فجر و طلوع آفتاب اکیداً مکروه و نکوهش شده است </w:t>
      </w:r>
      <w:r>
        <w:rPr>
          <w:rStyle w:val="FootnoteAnchor"/>
          <w:rtl w:val="true"/>
        </w:rPr>
        <w:footnoteReference w:id="596"/>
      </w:r>
      <w:r>
        <w:rPr>
          <w:rFonts w:ascii="IRNazanin" w:hAnsi="IRNazanin" w:eastAsia="IRNazanin"/>
          <w:color w:val="111111"/>
          <w:sz w:val="28"/>
          <w:sz w:val="28"/>
          <w:szCs w:val="28"/>
          <w:rtl w:val="true"/>
          <w:lang w:bidi="fa-IR"/>
        </w:rPr>
        <w:t>و استنشاق از هوای صبح مستحب و نشاط انگیز اعلام شده است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لازم است فضای محل کار در آغاز صبح قبل از حضور کارکنان و کارگران بوسیله دستگاه تهویه یا بوسیله باز کردن درب ها و پنجره ها از هوای صبحگاهی انباشته شود و بهتر است مجاری هوا در ساختمان طوری در نظر گرفته شود که در طول شب جریان هوا در فضای آن به آسانی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به محل طبیعی و موقعیت جغرافی نوبت به بهداشت هوا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تَجَشَّیْتُمْ فَلاَ تَرْفَعُوا جُشَاکُمْ إِلَی اَلسَّمَاءِ</w:t>
      </w:r>
      <w:r>
        <w:rPr>
          <w:rStyle w:val="FootnoteAnchor"/>
          <w:rtl w:val="true"/>
        </w:rPr>
        <w:footnoteReference w:id="598"/>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آروغ می کنید آروغ تان را در هوا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تَجَشَّأَ أَحَدُکُمْ فَلاَ یَرْفَعْ جُشَاءَهُ إِلَی اَلسَّمَاءِ وَ لاَ إِذَا بَزَقَ</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آن گاه که یکی از شما آروغ می کند آروغش را در هوا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بخواهد آب دهن بیندازد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چیزی از قبیل دستمال و امثال آن در جلو دهانش بگیرد</w:t>
      </w:r>
      <w:r>
        <w:rPr>
          <w:rFonts w:eastAsia="IRNazanin" w:cs="IRNazanin"/>
          <w:color w:val="111111"/>
          <w:sz w:val="28"/>
          <w:szCs w:val="28"/>
          <w:rtl w:val="true"/>
          <w:lang w:bidi="fa-IR"/>
        </w:rPr>
        <w:t xml:space="preserve">. </w:t>
      </w:r>
      <w:bookmarkStart w:id="459" w:name="pg19082_180326"/>
    </w:p>
    <w:p>
      <w:pPr>
        <w:pStyle w:val="BookText"/>
        <w:rPr/>
      </w:pPr>
      <w:bookmarkEnd w:id="459"/>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حرق قشر البصل و الثوم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 پوست پیاز و پوست سیر روزی را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خود عمل سوزاندن پوست سیر و پیاز عمل مذموم یا مکروه و یا حرام نیست بلکه آثار آن است که ضرر دارد و گرفتاری ایجاد می کند و در نتیجه موجب صدمه مالی و اقتصادی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گاز و دود ناشی از آن ها هوا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متخصصین این رشته موضوع را آزمایش و ویژگی های شعله دود و گاز ناشی از سوختن پوست سیر و پیاز را روشن نمایند و هر دو نوع سوختن سوختن با شعله و سوختن بدون شعله را نیز در مد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نگهداری آشغال و اشیاء کثیف در محیط زندگی و تاکید بر دور کردن آن ها، با حدیث های مربوطه، گذشت</w:t>
      </w:r>
      <w:r>
        <w:rPr>
          <w:rFonts w:eastAsia="IRNazanin" w:cs="IRNazanin"/>
          <w:color w:val="111111"/>
          <w:sz w:val="28"/>
          <w:szCs w:val="28"/>
          <w:rtl w:val="true"/>
          <w:lang w:bidi="fa-IR"/>
        </w:rPr>
        <w:t>.</w:t>
      </w:r>
    </w:p>
    <w:p>
      <w:pPr>
        <w:pStyle w:val="Heading4"/>
        <w:numPr>
          <w:ilvl w:val="3"/>
          <w:numId w:val="1"/>
        </w:numPr>
        <w:rPr/>
      </w:pPr>
      <w:bookmarkStart w:id="460" w:name="__RefHeading___Toc14471320_1280447820"/>
      <w:bookmarkStart w:id="461" w:name="_Toc172"/>
      <w:bookmarkEnd w:id="460"/>
      <w:r>
        <w:rPr>
          <w:rtl w:val="true"/>
        </w:rPr>
        <w:t>ضد عفونی هوا</w:t>
      </w:r>
      <w:bookmarkEnd w:id="461"/>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یَسْتَجْمِرُ بِالْعُودِ اَلْقَمَارِیِّ</w:t>
      </w:r>
      <w:r>
        <w:rPr>
          <w:rStyle w:val="FootnoteAnchor"/>
          <w:rtl w:val="true"/>
        </w:rPr>
        <w:footnoteReference w:id="60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عود قماری استجمار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استمجار سوزانیدن چیزی در آتش برای خوشبو کردن هوای محیط و تزکیهٔ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مجمره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خوشبو که جهت خوشبو کردن هوا و زدودن بوهای بد سوزانده می شود عود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ناحیه ای است که عود آن مطلوب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انواع عود و بخورها هنوز هم با وجود گونه های مختلف مواد شیمیائی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ضدعفونی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برای تزکیه و ضدعفونی کردن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بِهَذَا اَلْعَوْدِ اَلْهِنْدِیِّ فَإِنَّ فِیهِ سَبْعَهَ أَشْفِیَهٍ</w:t>
      </w:r>
      <w:r>
        <w:rPr>
          <w:rStyle w:val="FootnoteAnchor"/>
          <w:rtl w:val="true"/>
        </w:rPr>
        <w:footnoteReference w:id="60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این عود هندی غافل نباشید که هفت نوع شفا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علاوه بر کاربرد بهداشتی هفت کاربرد درمانی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خانمی که زمانی 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زندگی آن امام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اراه يتبختر بالعود الهندى</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می دیدم او را که با عود هندی بخور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استجمار با اسپند مستحب است و می توان گفت دود اسپند علاوه بر ضد عفونی هوا شاید یک خاصیت واکسنی نیز داشته باشد زیرا معمولاً محل رویش این گیاه گورستان های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دست اندرکاران این 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یَنبَغی لِلرَّجُلِ أن یُدَخِّنَ ثِیابَهُ إذا کان یَقدِرُ</w:t>
      </w:r>
      <w:r>
        <w:rPr>
          <w:rStyle w:val="FootnoteAnchor"/>
          <w:rtl w:val="true"/>
        </w:rPr>
        <w:footnoteReference w:id="60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شخص لباس هایش را بر دود عود بگیرد اگر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یا فرصت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داشته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الجهم خرج الى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فَوَجَدْتُ مِنْهُ رَائِحَهَ اَلتَّجْمِیرِ</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جهم می گوید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بوی عود یا بخور را از او استشمام کردم</w:t>
      </w:r>
      <w:r>
        <w:rPr>
          <w:rFonts w:eastAsia="IRNazanin" w:cs="IRNazanin"/>
          <w:color w:val="111111"/>
          <w:sz w:val="28"/>
          <w:szCs w:val="28"/>
          <w:rtl w:val="true"/>
          <w:lang w:bidi="fa-IR"/>
        </w:rPr>
        <w:t xml:space="preserve">. </w:t>
      </w:r>
      <w:bookmarkStart w:id="462" w:name="pg19082_180327"/>
    </w:p>
    <w:p>
      <w:pPr>
        <w:pStyle w:val="Heading4"/>
        <w:numPr>
          <w:ilvl w:val="3"/>
          <w:numId w:val="1"/>
        </w:numPr>
        <w:rPr/>
      </w:pPr>
      <w:bookmarkStart w:id="463" w:name="__RefHeading___Toc14471322_1280447820"/>
      <w:bookmarkStart w:id="464" w:name="_Toc173"/>
      <w:bookmarkEnd w:id="462"/>
      <w:bookmarkEnd w:id="463"/>
      <w:r>
        <w:rPr>
          <w:rtl w:val="true"/>
        </w:rPr>
        <w:t>هوا و بوی گوگرد</w:t>
      </w:r>
      <w:bookmarkEnd w:id="464"/>
    </w:p>
    <w:p>
      <w:pPr>
        <w:pStyle w:val="BookText"/>
        <w:rPr/>
      </w:pPr>
      <w:r>
        <w:rPr>
          <w:rFonts w:ascii="IRNazanin" w:hAnsi="IRNazanin" w:eastAsia="IRNazanin"/>
          <w:color w:val="111111"/>
          <w:sz w:val="28"/>
          <w:sz w:val="28"/>
          <w:szCs w:val="28"/>
          <w:rtl w:val="true"/>
          <w:lang w:bidi="fa-IR"/>
        </w:rPr>
        <w:t>در خلال مطالب این کتاب در موارد متعدد درباره بوی خوش و بوی بد بحث شده و به رابطه میکرب با بوی بد و عدم سازگاری بوی خوش با میکرب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بوی خوش را از عوامل ضروری تامین ایمنی و بوی بد را از عوامل خطرناک سلب ایمنی می داند بوی بد و میکرب لازم ملزوم همدیگرند اما برخی از بوهای نامطلوب هستند که رابطه ای با تعفن و میکرب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آلودگی هوا به بو یا گاز ناشی از گوگرد سرب و مانند آن ها که از آن ها نیز باید جداً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و بینش عوامانه شایع است که چشمه های آبگرم که در برخی نقاط پیدا می شود برای برخی از بیماری ها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ادعا را رد می کند و به پرهیز از آن آبها توصیه می نماید حدیث های این موضوع مهم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هوای محیط کار علاوه بر بهداشت هوا و ضدعفونی هوا باید از گازهای مضر و سم ها و موادی که این گازها و سم ها را متصاعد می کنند حفاظت شود و نباید هر گاز و به اصطلاح هر دود و دمی به دستگاه تنفس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عن إطفاءُ السِّراجِ بِالنَّفَسِ</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پیامبر اسلام نهی کرده است از خاموش کردن چراغ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کردن و نفس</w:t>
      </w:r>
      <w:r>
        <w:rPr>
          <w:rFonts w:eastAsia="IRNazanin" w:cs="IRNazanin"/>
          <w:color w:val="111111"/>
          <w:sz w:val="28"/>
          <w:szCs w:val="28"/>
          <w:rtl w:val="true"/>
          <w:lang w:bidi="fa-IR"/>
        </w:rPr>
        <w:t>)</w:t>
      </w:r>
    </w:p>
    <w:p>
      <w:pPr>
        <w:pStyle w:val="Heading4"/>
        <w:numPr>
          <w:ilvl w:val="3"/>
          <w:numId w:val="1"/>
        </w:numPr>
        <w:rPr/>
      </w:pPr>
      <w:bookmarkStart w:id="465" w:name="__RefHeading___Toc14471324_1280447820"/>
      <w:bookmarkStart w:id="466" w:name="_Toc174"/>
      <w:bookmarkEnd w:id="465"/>
      <w:r>
        <w:rPr>
          <w:rtl w:val="true"/>
        </w:rPr>
        <w:t>هوا را مسموم نکنید</w:t>
      </w:r>
      <w:bookmarkEnd w:id="466"/>
    </w:p>
    <w:p>
      <w:pPr>
        <w:pStyle w:val="BookText"/>
        <w:rPr/>
      </w:pPr>
      <w:r>
        <w:rPr>
          <w:rFonts w:ascii="IRNazanin" w:hAnsi="IRNazanin" w:eastAsia="IRNazanin"/>
          <w:color w:val="111111"/>
          <w:sz w:val="28"/>
          <w:sz w:val="28"/>
          <w:szCs w:val="28"/>
          <w:rtl w:val="true"/>
          <w:lang w:bidi="fa-IR"/>
        </w:rPr>
        <w:t>هوای محیط زیست عمومی محیط، شهر محیط خانه و محیط کار را مسموم نکنیم بل هنگام جنگ با دشمن هوای محیط دشمن را نیز نباید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يُلْقَى اَلسَّمُّ فِي بِلاَدِ 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سم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واردوی مشرکان، را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احکام، جنگ جهاد و امور دفاعی مربوط است و در مقام بیان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در این کاربرد شامل، شهر، روستا مسکن چادرنشینان اردو بل همه دشت و صحرا و سرزمین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حقوقی اسلام را با عقاید و رفتارهای جهان متمدن مقایسه کنید و ای کاش آماری از محصولات کارخانه ای تولید سلاحهای شیمیائی در اختیار داشتید و در مورد سلاح های هسته ای همگان می دانند که تنها مقدار موجود و آماده آن برای محو حیات از کره زمین کافی است</w:t>
      </w:r>
      <w:r>
        <w:rPr>
          <w:rFonts w:eastAsia="IRNazanin" w:cs="IRNazanin"/>
          <w:color w:val="111111"/>
          <w:sz w:val="28"/>
          <w:szCs w:val="28"/>
          <w:rtl w:val="true"/>
          <w:lang w:bidi="fa-IR"/>
        </w:rPr>
        <w:t>.</w:t>
      </w:r>
    </w:p>
    <w:p>
      <w:pPr>
        <w:pStyle w:val="Heading4"/>
        <w:numPr>
          <w:ilvl w:val="3"/>
          <w:numId w:val="1"/>
        </w:numPr>
        <w:rPr/>
      </w:pPr>
      <w:bookmarkStart w:id="467" w:name="__RefHeading___Toc14471326_1280447820"/>
      <w:bookmarkStart w:id="468" w:name="_Toc175"/>
      <w:bookmarkEnd w:id="467"/>
      <w:r>
        <w:rPr>
          <w:rtl w:val="true"/>
        </w:rPr>
        <w:t>بوی بدن کارکنان</w:t>
      </w:r>
      <w:bookmarkEnd w:id="46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فاکتورهای مؤثر بل خیلی مهم در بهداشت هوای محیط کار بوی بدن کارکنان است در فصل ها و بخش های قبلی این کتاب تاکید حدیث ها به بوی خوش بدن حتی هشدار حدیثها نسبت به انواع غذاهائی که بوی دهان یا بدن را </w:t>
      </w:r>
    </w:p>
    <w:p>
      <w:pPr>
        <w:pStyle w:val="BookText"/>
        <w:rPr/>
      </w:pPr>
      <w:r>
        <w:rPr>
          <w:rFonts w:ascii="IRNazanin" w:hAnsi="IRNazanin" w:eastAsia="IRNazanin"/>
          <w:color w:val="111111"/>
          <w:sz w:val="28"/>
          <w:sz w:val="28"/>
          <w:szCs w:val="28"/>
          <w:rtl w:val="true"/>
          <w:lang w:bidi="fa-IR"/>
        </w:rPr>
        <w:t>نامطلوب می کنند را مشاهده کردیم اینک چند حدیث دیگر که به طور ویژه ناطر به بوی بدن افراد در مجتمع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یَنْبَغِی لِلرَّجُلِ أَنْ یَدَعَ اَلطِّیبَ فِی کُلِّ یَوْمٍ فَإِنْ لَمْ یَقْدِرْ عَلَیْهِ فَیَوْمٌ وَ یَوْمٌ لاَ فَإِنْ لَمْ یَقْدِرْ فَفِی کُلِّ جُمُعَهٍ وَ لاَ یَدَعْ</w:t>
      </w:r>
      <w:r>
        <w:rPr>
          <w:rStyle w:val="FootnoteAnchor"/>
          <w:rtl w:val="true"/>
        </w:rPr>
        <w:footnoteReference w:id="608"/>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شایسته نیست که شخص عطر روزانه را ترک کند و اگر نتواند پس یک روز در میان از عطر استفاده کند و اگر آن را نیز نمی تواند دستکم روزهای جمعه خودش را معطر کند و این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تطيّبوا باطيب طيبكم يوم الجمعة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خودتان را با بهترین عطری که به دست می آورید، معطر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 قال الله حَقٌّ کُلِّ مُحْتَلِمٍ فِی کُلِّ جُمُعَهٍ أَخْذُ شَارِبِهِ وَ أَظْفَارِهِ وَ مَسُّ شَیْءٍ مِنَ اَلطِّیبِ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است بر عهده هر شخص بالغ که هر روز جمعه موی سبیل و ناخن هایش را کوتاه کند و چیزی از عطر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توصیه های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عطر، بخور گلاب استفاده از بوی گل، سیب، به، مرکبات روغن های عطر آگین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مذکور برای هر مکان و زمان و برای هر محیط و شرایط است و برای مجتمع های عمومی مانند نماز جمعه تاکید شده است تا هوای مجتمع تمیز و بهداشتی و ایمن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سایر اجتماعات و مجتمع ها نیز نیازمند این ایمنی و بهداشت، هوا هستند و اجتماع نماز جمعه سمبل همه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تَدَعِ اَلْغُسْلَ یَوْمَ اَلْجُمُعَهِ فَإِنَّهُ سُنَّهٌ وَ شَمَّ اَلطِّیبِ</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را ترک نکن زیرا آن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عطر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اِغْتَسَلَ یَوْمَ اَلْجُمُعَهِ وَ أَحْسَنَ طَهُورَهُ وَ لَبِسَ صَالِحَ ثِیَابِهِ وَ مَسَّ مِنْ طِیبِ أَهْلِهِ ثُمَّ رَاحَ إِلَی اَلْجُمُعَهِ وَ لَمْ یُؤْذِ أَحَداً وَ لَمْ یَتَخَطَّ رِقَابَ اَلنَّاسِ کَانَ کَفَّارَهَ مَا بَیْنَهُ وَ بَیْنَ اَلْجُمُعَهِ اَلْأُخْرَی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 جمعه غسل کند و به پاکیزگی خودش برسد و لباس شایسته اش را بپوشد و از عطری که در خانه دارد استفاده کند سپس به نماز جمعه برود و کسی را اذیت نکند و از شانه و گردن صفهای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عبور نکند، این عمل او کفاره گناهانی می شود که از جمعه تا جمعه دیگر مرتکب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کَانَتِ اَلْأَنْصَارُ تَعْمَلُ فِی نَوَاضِحِهَا وَ أَمْوَالِهَا فَإِذَا کَانَ یَوْمُ اَلْجُمُعَهِ جَاءُوا فَتَأَذَّی اَلنَّاسُ بِأَرْوَاحِ آبَاطِهِمْ وَ أَجْسَادِهِمْ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بِالْغُسْلِ یَوْمَ اَلْجُمُعَهِ فَجَرَتْ بِذَلِکَ اَلسَّنَّهُ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انصار </w:t>
      </w:r>
      <w:bookmarkStart w:id="469" w:name="pg19082_180329"/>
    </w:p>
    <w:p>
      <w:pPr>
        <w:pStyle w:val="BookText"/>
        <w:rPr/>
      </w:pPr>
      <w:bookmarkEnd w:id="469"/>
      <w:r>
        <w:rPr>
          <w:rFonts w:ascii="IRNazanin" w:hAnsi="IRNazanin" w:eastAsia="IRNazanin"/>
          <w:color w:val="111111"/>
          <w:sz w:val="28"/>
          <w:sz w:val="28"/>
          <w:szCs w:val="28"/>
          <w:rtl w:val="true"/>
          <w:lang w:bidi="fa-IR"/>
        </w:rPr>
        <w:t xml:space="preserve">در اموال و آبکشان هایشان کار می کردند و روز جمعه به مسجد می آمدند اجتماع مردم از بوی زیر بغل و بدن های آنان دچار اذیت می شدند،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انجام غسل جمعه دستور داد و این سنت جاریه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بومی مدینه است و موضوع به زمانی بر می گردد که مهاجرین تعداد انگشت شمار بودند، و با بیان دیگر مقصود این نیست که مهاجران بهداشت را مراعات می کردند و انصار مراعات نمی کردند، حدیث در مقام این تقابل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در آن زمان که اوایل هجرت بود و مردم مدینه همان اهالی بومی بودند، این مشکل پیش آمد و غسل جمعه سنت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نواضح شتران آبکش محور اقتصاد مدینه دامداری و باغداری به ویژه نخل پروری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مکه که محور اقتصادش دامداری و تجارت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مزارع باغ ها و نخلستان های مدینه با آب چاه آبیاری می شدند، شترها چرخ ها را به حرکت در می آورند و آب از چاه به بیرون کشیده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و باغها و نخلستان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غسل جمعه و سنت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به نماز جمعه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در هر شرایط که علت مورد نظر وجود داشته باشد حکم استحباب غسل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محیط کار که مجتمع افراد است شرعاً لازم است هر کدام از آن ها فضا و هوای محیط را با بوی خوش خودشان نشاط بخشند و با بدن پاکیزه در آن حاضر شوند تا هم ایمنی از بوی آزار دهنده تامین گردد و هم ایمنی از فعالیت انواع میکرب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هوا و فضای بد بو زمینه برایشان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کار، و هم ایمنی از بیماری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از عطر برای خوشبو کردن بدن و لباس وقتی مفید است که خود بدن و لباس تمیز و بدون آلایش باشد و گرنه عطر زدن به بدن و لباس متعفن یا، آلوده وضعیت را بدتر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بدن چرکین از عطریات به دور باشد</w:t>
      </w:r>
      <w:r>
        <w:rPr>
          <w:rFonts w:eastAsia="IRNazanin" w:cs="IRNazanin"/>
          <w:color w:val="111111"/>
          <w:sz w:val="28"/>
          <w:szCs w:val="28"/>
          <w:rtl w:val="true"/>
          <w:lang w:bidi="fa-IR"/>
        </w:rPr>
        <w:t>.</w:t>
      </w:r>
    </w:p>
    <w:p>
      <w:pPr>
        <w:pStyle w:val="Heading4"/>
        <w:numPr>
          <w:ilvl w:val="3"/>
          <w:numId w:val="1"/>
        </w:numPr>
        <w:rPr/>
      </w:pPr>
      <w:bookmarkStart w:id="470" w:name="__RefHeading___Toc14471328_1280447820"/>
      <w:bookmarkStart w:id="471" w:name="_Toc176"/>
      <w:bookmarkEnd w:id="470"/>
      <w:r>
        <w:rPr>
          <w:rtl w:val="true"/>
        </w:rPr>
        <w:t>تنفس از راه بینی</w:t>
      </w:r>
      <w:bookmarkEnd w:id="471"/>
    </w:p>
    <w:p>
      <w:pPr>
        <w:pStyle w:val="BookText"/>
        <w:rPr/>
      </w:pPr>
      <w:r>
        <w:rPr>
          <w:rFonts w:ascii="IRNazanin" w:hAnsi="IRNazanin" w:eastAsia="IRNazanin"/>
          <w:color w:val="111111"/>
          <w:sz w:val="28"/>
          <w:sz w:val="28"/>
          <w:szCs w:val="28"/>
          <w:rtl w:val="true"/>
          <w:lang w:bidi="fa-IR"/>
        </w:rPr>
        <w:t>اسلام سفارش می کند که در هر شرایط خواه در هوای پاکیزه و خواه در هوای نامطلوب راکد یا آلوده، از راه بینی تنفس کنیم زیرا در داخل بینی رطوبتی خاص و موهائی هست که نقش صافی را ایفا می کند و برخی از میکرب ها را به خود جذب نموده مانع از ورود آن ها به اندام تنفسی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اَلَّذِی یَکُونُ فِی اَلْأَنْفِ أَمَانٌ مِنَ اَلْجُذَامِ</w:t>
      </w:r>
      <w:r>
        <w:rPr>
          <w:rStyle w:val="FootnoteAnchor"/>
          <w:rtl w:val="true"/>
        </w:rPr>
        <w:footnoteReference w:id="61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موهائی که در داخل بینی هستند عامل حفاظت و ایمنی از جذام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 اَلشَّارِبِ مِنَ اَلْجُمُعَهِ إِلَی اَلْجُمُعَهِ أَمَانٌ مِنَ اَلْجُذَامِ وَ اَلشَّعْرُ فِی اَلْأَنْفِ أَمَانٌ مِنْهُ أَیْضاً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موی سبیل از جمعه تا جمعه عامل ایمنی از جذام است و موی داخل بینی نیز عامل ایمنی از جذام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گفته شد که در برخی از حدیث 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بیماری هائی است که همسنخ باهم هستند و سمبلشان جذام به معنای خاص است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عرف بعضی از حدیث ها بیماری ها دسته </w:t>
      </w:r>
    </w:p>
    <w:p>
      <w:pPr>
        <w:pStyle w:val="BookText"/>
        <w:rPr/>
      </w:pPr>
      <w:r>
        <w:rPr>
          <w:rFonts w:ascii="IRNazanin" w:hAnsi="IRNazanin" w:eastAsia="IRNazanin"/>
          <w:color w:val="111111"/>
          <w:sz w:val="28"/>
          <w:sz w:val="28"/>
          <w:szCs w:val="28"/>
          <w:rtl w:val="true"/>
          <w:lang w:bidi="fa-IR"/>
        </w:rPr>
        <w:t xml:space="preserve">بندی شده اند همان طور که در جانور شناسی مثلاً حیوان هائی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عرف نیز گروهی از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جذام سانان و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تنفس از طریق بینی به ویژه در هوا و فضای نامطلوب بیشتر تاکید شده است در حدی که بسته بودن دهان و لب ها در محیط های خاص لازم دانسته شده و باز بودن آن ها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گفتن و پرداختن به کلام در آن فضاها نهی شده حتی قرآن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عمل بس مستحب و نزدیک به واجب و گاهی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نامطلوب مکروه و در فضای نامطلوب تر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سَبْعَهٌ لاَ یَقْرَءُونَ اَلْقُرْآنَ اَلرَّاکِعُ وَ اَلسَّاجِدُ وَ فِی اَلْکَنِیفِ وَ فِی اَلْحَمَّامِ وَ اَلْجُنُبُ وَ اَلنُّفَسَاءُ وَ اَلْحَائِضُ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هفت کس نباید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رکوع است کسی که حال سجده، است کسی که در توالت است کسی که در حمام حضور دارد کسی که جنب است، خانمی که در دوران نقاهت ده روزه زایمان را طی می کند و خانمی که حائض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هفت مورد حال سجده و رکوع به مسائل عبادت مربوط است و جنابت، نفاس حیض به بهداشت شخصی، و آن چه به موضوع بحث ما مربوط است نهی از قرآن خواندن در حمام و توالت،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تَتَکَلَّمْ عَلَی اَلْخَلاَءِ فَإِنَّ مَنْ تَکَلَّمَ عَلَی اَلْخَلاَءِ لَمْ تُقْضَ لَهُ حَاجَهٌ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زدن در توالت بپرهیز زیرا کسی که در توالت حرف بزند به خواسته ها و آرزوهایش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خواسته ها و آرزوی هر کس صحت و سلامتی و ایمنی است و یا ظاهراً امام نخواسته مساله را با عبارت خشن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چنان محیطی اصول بهداشت و ایمنی را رعایت نکند بیمار می شود و می میرد و از رسیدن به آرزوهایش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گوید حدیث ها در قرآن خواندن در توالت مختلف است برخی آن را مطلقاً منع می کنند و برخی دیگر مطلقاً تجویز می نمایند و در برخی نیز تنها خواندن آیه الکرسی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اساس قاعده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می توان به کراهت خواندن قرآن در بیت الخلاء فتوی داد مگر خواندن آیه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توان راه دیگری را برای این جمع برگزید غیر از راهی که مرحوم مجلسی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اخبار منع را به قرائت لفظی و اخبار جواز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که باز شدن دهان را لازم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حدیث های جواز شاهد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ربِّ ابعيد انت منّى فاناديك ؟ ام قريب فاناجيك؟ فاوحى الله عزوجل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انا جليس من ذكرنى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يا ربّ الى اكون في حال اجلك ان اذكرك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دور هستی تا نداکنم تورا؟ یا نزدیک هستی تا نجوا کنم با تو؟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همدم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در شرایطی قرار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حضور در بیت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عظیم تر از آن می دانم که در آن حال یادت کنم گفت ای موسی مرا یاد کن در هر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که هر چهار تا به محور سخن گفتن و رابطه لفظی و شفاهی می چرخند لیکن پس از عنوان جلیس و همدم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می شود که معنی آن یاد کردن است خواه شفاهی و خواه ذهنی و در خاتمه می گوید من را یاد کن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یادکردن خدا در هر حال به مقتضای همان حال گاهی با سخن گفتن، معمولی گاهی با نجوا، گاهی با یادآوری دهنی و حتی گاهی با ندا قرائت نیز دو نوع است قرائت شفاهی و لفظی با استفاده از فضای دهان و تکان، لب ها و قرائت ذهنی یعنی گذراندن آیه های قرآن در عرصه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در حال خلاء می توان، خواند مرادش خواندن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اخبار مختلف ایجاب می کند که گفته شود قرائت شفاهی قرآن در بیت الخلاء مطلقا ممنوع و قرائت ذهنی قرآن در آن محل نیز ممنوع مگر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تَرکُ الکَلامِ فِی الخَلاءِ یَزیدُ فِی الرِّزقِ</w:t>
      </w:r>
      <w:r>
        <w:rPr>
          <w:rStyle w:val="FootnoteAnchor"/>
          <w:rtl w:val="true"/>
        </w:rPr>
        <w:footnoteReference w:id="619"/>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سخن گفتن در توالت، روزی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اشاره شده که مراد از کم شدن روزی یا زیاد شدن آن در برخی حدیث ها ایمنی و عدم ایمنی است یعنی عامل آفت و بیماری عامل کم شدن روزی و ضرر اقتصادی است و عامل ایمنی موجب نظم اقتصادی و افزایش رزق و روزی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ایمنی فردی حدیث هائی ارائه گشت که از مسواک زدن در حمام و بیت الخلاء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ملاک تنها خواندن قرآن و یا ذکر شفاهی قرآن و یا سخن گفتن نیست بلکه ملاک و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از آن خودداری کرد و در مورد خاص قرآن قداست آن نیز عامل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ليغطّ راسه ان كان مكشوفا لياً من بذلك عن عبث الشيطان و من وصول الرائحة الخبيثة الى دماغه و هو سنة من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توالت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یا دستاری بر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برهنه است تا شیطان او را به بازی نگیرد و بوی بد به مغزش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برهنه بودن سر نیز در توالت که فضائی آلوده دارد مکروه است تا چه رسد به باز بودن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بدن و اندام های آن در حین دفع مدفوع یک حالت ویژه استثنائی دارد، ممکن است برهنگی سر در آن حالت موجب آفت پذیری باشد قابل توجه متخصصین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شیخ بر می آید که باید جلو دهان و بینی صافی ای باشد تا بوی بد به دماغ شخص نرسد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الشيطان بازی کردن شیطان بازیچه قرار دادن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مراد از شیطان در این قبیل حدیث ها میکرب است و عبارت جنبه استعاری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این احکام برای توالت های قدیمی است که امکانات بهداشتی امروزی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هیچ توالتی دارای هوای سالم مطلوب نیست و بحث در هوا است اگر توالت های قدیمی از جهاتی غیر بهداشتی تر از امروزی بودند از جهات دیگر فاقد عوامل گونه هائی از بیماری بودند که امروز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توالت اختصاصی یک خانه افراد زیادی از قبیل مهمانان و ارباب رجوع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بیماری های گوناگون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مقاربتی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میکرب های واگیر دارشان که در روزگاران قدیم خیلی کمتر از این بود، و پیدایش انواع جدید بیماریها که اساساً در قدیم بدین شکل وجود نداشتند و عمومی بودن خصوصی ترین توالت، و کثرت جمعیت و روابط، حضوری فاکتورهائی هستند که توالت های امروزی را خطرناکتر از توالت های قدیم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جای گرفتن توالت در ساختمان های امروزی در کنار آشپزخانه آن را به یک محل و امکانی از امکانات معمولی زندگانی تبدیل کرده و موجب عادت زدگی اشخاص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سفره یا میز غذا تنفس افراد با ارتباط پیدا کند تنها از یک اندام بنام اندام تنفس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توالت محلی است که فضولات بدن از همه منافذ در آن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آب، دماغ آب دهن، ادرار، مدفوع، یعنی هر آفتی که یک فرد داشته باشد میکربش به آسانی در فضای توالت پخش می شود توالت محل ارتباط و انتقال هر نوع بیماری است برای حفاظت از آفت های چنین مکانی اکتفا کردن به برخی از برنامه های ضدعفونی کافی نیست باید دستکم از باز شدن دهان به ویژه سخن گفتن که وضعیت خاصی به دم و بازدم می دهد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از عبارت شیخ مفید فهمیدیم مستحب است از صافی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قدیم معمولا دستار یا لچکی برسر داشتند و هنگام حضور در توالت گوشه آن را جلو دهان و بینی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فاقد آن هستیم لااقل همان طور که از پدیده های فرهنگی متعدد این زمان استفاده می کنیم از پدیده صافی نیز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سخن نه در مقام تایید پدیده جدید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 سرماخورده صافی به دهان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ونه در مقام رد آن زیرا هر دو طرف موضوع به یک اندازه جای سوال است اولاً اگر بناست کسی که سرما خوردگی دارد، صافی به دهن، ببندد چرا کسی که به بیماری سل مبتلاست این کار را نباید بکند یا نمی کند؟ درست است واگیری سرماخوردگی سریع و زمینه عمل گسترده ای دارد اما خطر واگیری سل قابل مقایسه با آن نیست گرچه امکان سرایت آن بگستردگی سرما خوردگی نباشد فرد مسلول در همه جا رفت و آمد می کند در توی، اداره، شرکت، کارخانه در کنار دیگران کار می کند بدون استفاده از صافی اگر او را به عدم مراعات در این محیط ها محکوم کنیم، برای حضور او در کوچه و خیابان و فروشگاه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و قضاوتی داریم؟ توجه کنید که سخن در فرهنگ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ها اصل ها را واگذاشته و به فرع ها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 عنصر فرهنگی که وام گرفته از دیگران همیشه دچار افراط یا تفریط می شود حتی در خوبی ها و نیکی ها یا این تقلید بازی ها را کنار بگذاریم یا بیائید در همه بیماری های واگیردار از صافی استفاده کنیم اما کدام جامعه است که توان این مراعات را داشته باشد؟ برای بیماری های دستگاه تنفس امکان استفاده از صافی هست برای بیماری های جنسی و مقاربتی به ویژه در توالت از کدام صافی باید استفاده کرد؟ و در صورت وجود چنین صافیای آیا میکرب ها را جمع کند و در درون شلوارش نگهدارد؟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هنوز معلوم نیست کنترل میکرب سرماخوردگی و جمع کردن و نگهداشتن آن ها در پشت صافی و پروراندنشان در معرض بازدم های متوالی چه تغییری در ماهیت میکرب ونوع فعالیت آن ها به وجود می آورد و تا چه حد برای خود شخص خطرناک است</w:t>
      </w:r>
      <w:r>
        <w:rPr>
          <w:rFonts w:eastAsia="IRNazanin" w:cs="IRNazanin"/>
          <w:color w:val="111111"/>
          <w:sz w:val="28"/>
          <w:szCs w:val="28"/>
          <w:rtl w:val="true"/>
          <w:lang w:bidi="fa-IR"/>
        </w:rPr>
        <w:t xml:space="preserve">. </w:t>
      </w:r>
      <w:bookmarkStart w:id="472" w:name="pg19082_180333"/>
    </w:p>
    <w:p>
      <w:pPr>
        <w:pStyle w:val="BookText"/>
        <w:rPr/>
      </w:pPr>
      <w:bookmarkEnd w:id="472"/>
      <w:r>
        <w:rPr>
          <w:rFonts w:ascii="IRNazanin" w:hAnsi="IRNazanin" w:eastAsia="IRNazanin"/>
          <w:color w:val="111111"/>
          <w:sz w:val="28"/>
          <w:sz w:val="28"/>
          <w:szCs w:val="28"/>
          <w:rtl w:val="true"/>
          <w:lang w:bidi="fa-IR"/>
        </w:rPr>
        <w:t>از نظر اسلام حضور افراد سرماخورده در اجتماع هائی مانند نماز جمعه مکروه است و اگر چنین شخصی بداند که حضورش در مجتمع ها موجب ضرر و آزار دیگران خواهد بود حضور حرام و خودداری از حضور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محروم کردن انسان از محیط ها و اماکن غیر مجتمع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بنابراین است که انسان زندگی کند، زندگی اجتماعی فرد بیمار در جامعه رفت و آمد خواهد کرد و این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بیماری واگیردار دارد در مجتمع ها حاضر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بیماری واگیردار دارد موظف است بر او واجب است به نحوی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بابقال، بزاز، عامل فروشگاه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نماید که بیماریش به او سرایت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برخی بیماری های خاص دچار هستند لازم است به اماکن محدود ویژه منتقل شوند گرچه از حق اجتماعی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 می گویم من با استفاده سرما خوردگان از صافی مخالفتی ندارم اولاً در جایگاه فرهنگی آن حرف دارم ثانیاً در جایگاه بهداشتی آن که واگذاشتن مهمتر و پرداختن به موضوع کم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نوار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هنوز مضرات احتمالی این صافی که به مدت ساعت ها ادامه می یابد یا عدم این، مضرات،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افراد سرما خورده در محیط های کار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نباید حاضر شوند و باید مرخص شوند زیرا حضورشان و کارشان و عملشان برخلاف شرع می باشد</w:t>
      </w:r>
      <w:r>
        <w:rPr>
          <w:rFonts w:eastAsia="IRNazanin" w:cs="IRNazanin"/>
          <w:color w:val="111111"/>
          <w:sz w:val="28"/>
          <w:szCs w:val="28"/>
          <w:rtl w:val="true"/>
          <w:lang w:bidi="fa-IR"/>
        </w:rPr>
        <w:t>.</w:t>
      </w:r>
    </w:p>
    <w:p>
      <w:pPr>
        <w:pStyle w:val="Heading4"/>
        <w:numPr>
          <w:ilvl w:val="3"/>
          <w:numId w:val="1"/>
        </w:numPr>
        <w:rPr/>
      </w:pPr>
      <w:bookmarkStart w:id="473" w:name="__RefHeading___Toc14471330_1280447820"/>
      <w:bookmarkStart w:id="474" w:name="_Toc177"/>
      <w:bookmarkEnd w:id="473"/>
      <w:r>
        <w:rPr>
          <w:rtl w:val="true"/>
        </w:rPr>
        <w:t>معرفی یک هوای خطرناک</w:t>
      </w:r>
      <w:bookmarkEnd w:id="474"/>
    </w:p>
    <w:p>
      <w:pPr>
        <w:pStyle w:val="BookText"/>
        <w:rPr/>
      </w:pPr>
      <w:r>
        <w:rPr>
          <w:rFonts w:ascii="IRNazanin" w:hAnsi="IRNazanin" w:eastAsia="IRNazanin"/>
          <w:color w:val="111111"/>
          <w:sz w:val="28"/>
          <w:sz w:val="28"/>
          <w:szCs w:val="28"/>
          <w:rtl w:val="true"/>
          <w:lang w:bidi="fa-IR"/>
        </w:rPr>
        <w:t xml:space="preserve">حدیث زیر را یک بار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تا در کنار حسن گل و گیاه در خانه به نکته احتمالی منفی آن، نیز اشاره ای کرده باشم و در این جا آن را تکرار می کنم لیکن به عنوان یک موضوع اساسی درمورد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در برگ های آینده باز خواهم آورد برای بحث در یک جمله از آن که یک اصل ایمنی مهم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از فضائی به فضای دیگر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ای در این حدیث هست که یک هوای خطرناک و ضدایمنی روانی و فکری را معرفی می کند که آن را و توضیح آن را به عنوان یک هدیه به دست 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کارشان شناخت ترکیبات گازها و خواص آن ها است، تقدیم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یَوْماً فَقَالَ مِنْ أَیْنَ أُتِیتُ فَمَا أَعْلَمُ أَنِّی جَلَسْتُ عَلَی عَتَبَةِ بَابٍ وَ لَا شَقَقْتُ بَیْنَ غَنَمٍ وَ لَا لَبِسْتُ سَرَاوِیلِی مِنْ قِیَامٍ وَ لَا مَسَحْتُ یَدِی وَ وَجْهِی بِذَیْلِی</w:t>
      </w:r>
      <w:r>
        <w:rPr>
          <w:rStyle w:val="FootnoteAnchor"/>
          <w:rtl w:val="true"/>
        </w:rPr>
        <w:footnoteReference w:id="62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غم فرا گرفت گفت ای غم از کجا آمدی؟ می دانم که نه در آستانه روی چوبه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نشسته ام، و نه گله ای را شکافته و از میانش عبور کرده ام، و نه شلوارم را ایستاده پوشیده ام، و نه دست و صورتم را با دامنم مسح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یک جمله از این حدیث یعنی و لا شققت بین غنم مورد نظر است که شکافتن گله گوسفندان و عبور از میان آن را موجب افسردگی و عامل غم و غصه می داند</w:t>
      </w:r>
      <w:r>
        <w:rPr>
          <w:rFonts w:eastAsia="IRNazanin" w:cs="IRNazanin"/>
          <w:color w:val="111111"/>
          <w:sz w:val="28"/>
          <w:szCs w:val="28"/>
          <w:rtl w:val="true"/>
          <w:lang w:bidi="fa-IR"/>
        </w:rPr>
        <w:t xml:space="preserve">. </w:t>
      </w:r>
      <w:bookmarkStart w:id="475" w:name="pg19082_180334"/>
    </w:p>
    <w:p>
      <w:pPr>
        <w:pStyle w:val="BookText"/>
        <w:rPr/>
      </w:pPr>
      <w:bookmarkEnd w:id="4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موجود در هوای فضائی که گوسفندان حضور دارند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بازدم گوسفندان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بدن گوسفندان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عنصر در آغل و نیز در استراحتگاه گله در کنار چاه آب و همچنین در محلی که شیر گله دوشیده می شود، بوده و هست که صاحبان و متولیان امور گله در این مکان ها همیشه به میان گله وارد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منعی و نهی ای در متون حدیثی از این کارشان نشده و چنین منعی اگر می شد نتیجه اش ترک گوسفنداری بود، در حالی که گوسفنداری از ناحیه اسلام بشدت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در حال چریدن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شرایط و مکان های دیگر و لابد در فضا و هوای گله در حال چریدن عنصر چهارمی وجود دارد که این ویژگی منفی و خطرناک را به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چهارم عبارت است از گاز بوداری که از برش و قطع علف متصاعد می گردد هنگام ماشین زنی چمن، درو یونجه و سایر گیاهان بوی تندی از آن ساطع می شود قطع گیاهان بوسیله چریدن گوسفندان ومتصاعد شدن آن گاز و ترکیب آن با نفس گوسفندان و بوی بدنشان و هوای محیط ترکیب ویژه ای را به وجود می آورد که برای انسان مضر و تهدید کننده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یا چند رأس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ای که چریدنش به اندازه یک ماشین کوچک چمن زنی گاز متصاعد می کند یا قدری کمتر یا بیشتر از آن که می تواند محیطی را دچار تغییر ترکیب هوا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دلالت دارد که این منع مخصوص گله گوسفند است و با خصوصیات دم و بازدم گوسفند ارتباط دارد و شاید گله گاو و یا اسب و غیره نمی شود و می دانیم که گوسفند بیش از سایر دام ها دچار امراض ریوی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موضوع عناصر چهارگانه فوق و نیز ترکیب بو و گاز گیاهان بریده شده با سایر گازها و هواها در محیط خانه، اداره کارخانه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یک تحقیق علمی است زیرا ممکن است ترکیب گاز مزبور در شرایط دیگر نیز دارای ضرر باشد و این به همت متخصصین این رشته وابسته است و ارزش اهدای این حدیث به آنان بیشتر در این نکته است که کلیدی برای شناختن گونه های مختلف ترکیبات باشد</w:t>
      </w:r>
      <w:r>
        <w:rPr>
          <w:rFonts w:eastAsia="IRNazanin" w:cs="IRNazanin"/>
          <w:color w:val="111111"/>
          <w:sz w:val="28"/>
          <w:szCs w:val="28"/>
          <w:rtl w:val="true"/>
          <w:lang w:bidi="fa-IR"/>
        </w:rPr>
        <w:t>.</w:t>
      </w:r>
    </w:p>
    <w:p>
      <w:pPr>
        <w:pStyle w:val="Heading4"/>
        <w:numPr>
          <w:ilvl w:val="3"/>
          <w:numId w:val="1"/>
        </w:numPr>
        <w:rPr/>
      </w:pPr>
      <w:bookmarkStart w:id="476" w:name="__RefHeading___Toc14471332_1280447820"/>
      <w:bookmarkStart w:id="477" w:name="_Toc178"/>
      <w:bookmarkEnd w:id="476"/>
      <w:r>
        <w:rPr>
          <w:rtl w:val="true"/>
        </w:rPr>
        <w:t>آخرین توصیه در استنشاق هوا و گازها</w:t>
      </w:r>
      <w:r>
        <w:rPr>
          <w:rtl w:val="true"/>
        </w:rPr>
        <w:t>:</w:t>
      </w:r>
      <w:bookmarkEnd w:id="477"/>
    </w:p>
    <w:p>
      <w:pPr>
        <w:pStyle w:val="BookText"/>
        <w:rPr/>
      </w:pPr>
      <w:r>
        <w:rPr>
          <w:rFonts w:ascii="IRNazanin" w:hAnsi="IRNazanin" w:eastAsia="IRNazanin"/>
          <w:color w:val="111111"/>
          <w:sz w:val="28"/>
          <w:sz w:val="28"/>
          <w:szCs w:val="28"/>
          <w:rtl w:val="true"/>
          <w:lang w:bidi="fa-IR"/>
        </w:rPr>
        <w:t>اصول ایمنی از انسان می خواهد که به امور جزئی و به اصطلاح ریز اهمیت بدهد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عوامل درشت و مشهود آسیب و آفت برای حیوان نیز معلوم است انسانیت انسان اقتضا می کند فراسوی بینش حیوان عرصه گسترده ای را در نظر بگیرد و اندیشه و خرد و عمل خویش را برای تامین ایمنی شایسته انسانی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خانه، آزمایشگاه کارگاه، کارخانه، اداره انبارها فضاهای آزاد و هر محیط دیگر هر ماده و مواد، گاز، گیاه، مایع طبیعی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 را که ناشناخته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نچشد و استشمام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ممکن است ماده ای خطرناک در یک ظرف معمولی باشد یا فردی در اثر مسامحه آن ماده را در آن ظرف قرار داده باشد و همینطور هر مایع و گیاه و گاز و هر شیی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تَذوقَنّ بَقَلهً ولا تَشَمُّها حَتّی تَعلَمَ ما هِیَ</w:t>
      </w:r>
      <w:r>
        <w:rPr>
          <w:rStyle w:val="FootnoteAnchor"/>
          <w:rtl w:val="true"/>
        </w:rPr>
        <w:footnoteReference w:id="622"/>
      </w:r>
      <w:r>
        <w:rPr>
          <w:rFonts w:ascii="IRNazanin" w:hAnsi="IRNazanin" w:eastAsia="IRNazanin"/>
          <w:color w:val="111111"/>
          <w:sz w:val="28"/>
          <w:sz w:val="28"/>
          <w:szCs w:val="28"/>
          <w:rtl w:val="true"/>
          <w:lang w:bidi="fa-IR"/>
        </w:rPr>
        <w:t>هیچ گیاهی را نچش و آن را استشمام نکن مگر بدانی که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اصل مهم حفاظت است که مراعات آن عامل ایمنی و عدم رعایت آن سالانه جان عده ای را و دستکم سلامتی عده زیادی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قاعده کلی از مباحث فصل هوا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منطقه و محلی برای ایجاد محیط کار که جریان، هوا بادها و تحرک هوا در آن به حد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نقشه با عطف توجه به مجاری هوا به طوری که جریان هوا در ساعات غیر، کاری و در ساعات کاری و به موقع دلخواه با راحتی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هوای راکد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نقشه ساختمان بنحوی که امکان رکود هوا در گوشه ها و خم و پیچ های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حل مشکل در تنظیم، نقشه یا مسامحه در نقشه و پیدایش هوای راکد استفاده از دستگاه های تهویه جهت از بین بردن رکود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استنشاق هوائی که با انواع گازهای گوگردی و سربی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خاموش کردن چراغ نفتی یا روغنی یا شمع با نفس و فوت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محیط کار از آلایش میکربی و آلایش های گازی برای پاکیزگی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مسموم کردن هوا در محیط کار و هرجا و مکان و در هر شرایط حتی در عرصه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ضدعفونی هوا و استفاده از بخورها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کارکنان و کارگران با بدن و لباس پاکیزه جهت بهداشت هوای محیط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استفاده از هوای صبحگاهی برای سلامتی و نیز برای نشاط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انباشتن فضای محیط کار با هوای صبحگاهی جهت تامین نشاط کاری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تنفس گازهای متصاعد از دستگاه ها یا متصاعد از مواد مورد مصرف یا متصاعد از فرآورده های کار، بوسیله صافی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یک فضای خطرناک به عنوان نمونه برای گونه هائی از آمیختگی هوا</w:t>
      </w:r>
      <w:r>
        <w:rPr>
          <w:rFonts w:eastAsia="IRNazanin" w:cs="IRNazanin"/>
          <w:color w:val="111111"/>
          <w:sz w:val="28"/>
          <w:szCs w:val="28"/>
          <w:rtl w:val="true"/>
          <w:lang w:bidi="fa-IR"/>
        </w:rPr>
        <w:t xml:space="preserve">. </w:t>
      </w:r>
      <w:bookmarkStart w:id="478" w:name="pg19082_180336"/>
    </w:p>
    <w:p>
      <w:pPr>
        <w:pStyle w:val="Heading2"/>
        <w:numPr>
          <w:ilvl w:val="1"/>
          <w:numId w:val="1"/>
        </w:numPr>
        <w:rPr/>
      </w:pPr>
      <w:bookmarkStart w:id="479" w:name="__RefHeading___Toc14471334_1280447820"/>
      <w:bookmarkStart w:id="480" w:name="_Toc179"/>
      <w:bookmarkEnd w:id="478"/>
      <w:bookmarkEnd w:id="479"/>
      <w:r>
        <w:rPr>
          <w:rtl w:val="true"/>
        </w:rPr>
        <w:t>فصل هفتم</w:t>
      </w:r>
      <w:bookmarkEnd w:id="480"/>
    </w:p>
    <w:p>
      <w:pPr>
        <w:pStyle w:val="Heading3"/>
        <w:numPr>
          <w:ilvl w:val="2"/>
          <w:numId w:val="1"/>
        </w:numPr>
        <w:rPr/>
      </w:pPr>
      <w:bookmarkStart w:id="481" w:name="__RefHeading___Toc14471336_1280447820"/>
      <w:bookmarkStart w:id="482" w:name="_Toc180"/>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ایمنی و ورود از فضایی به فضای دیگر</w:t>
      </w:r>
    </w:p>
    <w:p>
      <w:pPr>
        <w:pStyle w:val="BookText"/>
        <w:rPr/>
      </w:pPr>
      <w:r>
        <w:rPr>
          <w:rFonts w:ascii="IRNazanin" w:hAnsi="IRNazanin" w:eastAsia="IRNazanin"/>
          <w:color w:val="111111"/>
          <w:sz w:val="28"/>
          <w:sz w:val="28"/>
          <w:szCs w:val="28"/>
          <w:rtl w:val="true"/>
          <w:lang w:bidi="fa-IR"/>
        </w:rPr>
        <w:t>درنگ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فضای نامطلوب </w:t>
      </w:r>
      <w:bookmarkStart w:id="483" w:name="pg19082_180337"/>
    </w:p>
    <w:p>
      <w:pPr>
        <w:pStyle w:val="Heading3"/>
        <w:numPr>
          <w:ilvl w:val="2"/>
          <w:numId w:val="1"/>
        </w:numPr>
        <w:rPr/>
      </w:pPr>
      <w:bookmarkStart w:id="484" w:name="__RefHeading___Toc14471338_1280447820"/>
      <w:bookmarkStart w:id="485" w:name="_Toc181"/>
      <w:bookmarkEnd w:id="483"/>
      <w:bookmarkEnd w:id="484"/>
      <w:r>
        <w:rPr>
          <w:rtl w:val="true"/>
        </w:rPr>
        <w:t>ایمنی و ورود از فضایی به فضای دیگر</w:t>
      </w:r>
      <w:bookmarkEnd w:id="485"/>
    </w:p>
    <w:p>
      <w:pPr>
        <w:pStyle w:val="Heading4"/>
        <w:numPr>
          <w:ilvl w:val="3"/>
          <w:numId w:val="1"/>
        </w:numPr>
        <w:rPr/>
      </w:pPr>
      <w:bookmarkStart w:id="486" w:name="__RefHeading___Toc14471340_1280447820"/>
      <w:bookmarkStart w:id="487" w:name="_Toc182"/>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اختلاف و تعدد ماهیت و ترکیب هواها در فضاهای مختلف در این، طبیعت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یک سرزمین با سرزمین دیگر در اثر عوامل طبیعی متفاوت است و فضای یک شهر با شهر دیگر در اثر عوامل طبیعی و اجتماعی،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یک محله با محله، دیگر فضای یک کوی با کوی، دیگر فضای یک ساختمان با ساختمان همجوار، فضای سالن کار تولیدی با انبار همان، مرکز فضای یک راهرو در یک اداره با اطاق هایش و نیز فضای هر کدام از اطاق ها با همدیگر متفاوت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از فضای یک سرزمین به فضای سرزمین دیگر و همچنین از شهری به شهر دیگر و مراعات اصول ایمنی ویژه این موضوع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از فضای محله ای به محله دیگر شهر گویا چندان مهم نیست و حدیثی یا آیه ای در این مورد نداریم یا من به آن دست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از فضائی به فضای دیگر که هر دو از بخش های یک محیط باشند در این جا بحث می شود، که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از فضای باز آزاد به فضای باز، محدود مانند ورود از خیابان به حیاط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از فضای باز محدود به فضای محدود مانند ورود از حیاط به داخل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از فضای محدود به فضای محدود دیگر مانند ورود از سالن کار تولیدی به انباری که دربش به همان سالن باز می شود یا ورود از هال به حمام و توالت که دربشان به همان هال باز می شود حتی ورود از هال خانه به اطاق، ورود از سالن و راهرو اداره به اطاق کار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در این مساله هر چه تفاوت دو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ماهیت و ترکیب هوا و میزان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بیشتر باشد به همان میزان حساسیت موضوع بیشتر می شود مانند ورود از حمام به هال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ورود به اطاق بایگانی کهن از، سالن یا ورود یک دامدار از فضای باز و آزاد دشت به آغل و اسطبل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دستگاه الکتریکی از قبیل، رادیو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سیم کشی سیم پیچی و ارتباطات حساس و بر اساس یک سیستم جهت دار و مربوط به هم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 تنها با یک میزان برق با فاز و ولتاژ معین می تواند کار کند، اگر آن را به یک برق قوی و بیش از تحملش وصل کنید دچار اشکال شده و آسیب می بیند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نیز شبکه اعصابش پی و عروقش در یک سیستم جهت دار و مربوط به هم تنظیم شده است و به فضای محیط وصل است بل پیکر انسان جزء فضای محیطش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دستگاه با اتصال به پریز فضاهای مختلف با کیفیات متفاوت می تواند کار کند و بمحض انقطاع از یک فضا و اتصال به فضای دیگر برهم نمی ریزد و اندام های پیچیده اش نمی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کمی توجه و مراعات را لازم دارد تا دچار آسیب های موضعی خصوصاً آسیب های مغزی و اعصاب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موضوع محور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سه گونه مشخص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است قبل از پرداختن به گونه های سه گانه به فضای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یا فضای بلاتکلیف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بلاتکلیف حضور در فضای میان دو فضا و درنگ در آن یعنی قرار گرفتن شخص در نقطه اتصال و محل تلاقی دو فضای متفاوت به طوری که نه در اندرون آن فضا و نه در اندرون این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مانند نشستن بر روی چوبه زیرین چهارچوب درب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اَلْقُعُودَ عَلَی أُسْکُفَّهِ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روی چوبه زیرین درب ساختمان،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اسکوفه چوبه زیرین چهار چوبه درب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نشستن در میان درب آفت و آسیبی می رساند که نتیجه اش باز ماندن از کار و کسب و دنبال پزشک و دارو رفتن و بالاخره تحمل صدمه اقتصادی است و حدیث زیر به این واقعیت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اِغْتَمَّ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یَوْماً فَقَالَ مِنْ أَیْنَ أُتِیتُ فَمَا أَعْلَمُ أَنِّی جَلَسْتُ عَلَی عَتَبَهِ اَلْبَابِ وَ لاَ شَقَقْتُ بَیْنَ غَنَمٍ وَ لاَ لَبِسْتُ سَرَاوِیلِی مِنْ قِیَامٍ وَ لاَ مَسَحْتُ یَدِی وَ وَجْهِی بِذَیْلِی</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 فراگرفت گفت ای غم از کجا آمدی؟ می دانم که نه در روی عتبه درب نشسته ام و نه گله گله در حال چریدن را شکافته و از میانش عبور کرده ام و نه شلوارم را ایستاده پوشیده ام، و نه دست و صورتم را با دامنم پاک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و قرار گرفتن در ملتقای دو فضای متفاوت بنص این حدیث غم یعنی عامل تغییر منفی در دستگاه مغز، اعصاب قلب می گردد و اگر این حدیث را در کنار حدیث بالا بررسی کنیم رابطه نشستن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حدیث در کنار هم نشان می دهند که حضور در فضای بلاتکلیف آفت روحی و جسمی و اقتصادی را یکجا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رابطه تن و روان و تاثیرپذیری هر کدام از دیگری و نیز رابطه شان با لطمه در جریان اقتصاد، یک ملازمه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یک حدیث دیگر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العقود عَلَی عَتَبَهِ الْبَابِ</w:t>
      </w:r>
      <w:r>
        <w:rPr>
          <w:rStyle w:val="FootnoteAnchor"/>
          <w:rtl w:val="true"/>
        </w:rPr>
        <w:footnoteReference w:id="625"/>
      </w:r>
      <w:r>
        <w:rPr>
          <w:rFonts w:ascii="IRNazanin" w:hAnsi="IRNazanin" w:eastAsia="IRNazanin"/>
          <w:color w:val="111111"/>
          <w:sz w:val="28"/>
          <w:sz w:val="28"/>
          <w:szCs w:val="28"/>
          <w:rtl w:val="true"/>
          <w:lang w:bidi="fa-IR"/>
        </w:rPr>
        <w:t>نشستن در عتبه درب عامل فقر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عَشَرَ شَیْئاً تُورِثُ اَلْغَمَّ اَلْمَشْیَ بَیْنَ اَلْأَغْنَامِ وَ لُبْسَ اَلسَّرَاوِیلِ قَائِماً وَ قَصَّ شَعْرِ اَللِّحْیَهِ بِالْأَسْنَانِ وَ اَلْمَشْیَ عَلَی قِشْرِ اَلْبِیضِ وَ اَللَّعِبَ بِالْخُصْیَهِ وَ اَلاِسْتِنْجَاءَ بِالْیَمِینِ وَ اَلْقُعُودَ عَلَی عَتَبَهِ اَلْبَابِ وَ اَلْأَکْلَ بِالشِّمَالِ وَ مَسْحَ اَلْوَجْهِ بِالْأَذْیَالِ وَ اَلْمَشْیَ فِیمَا بَیْنَ اَلْقُبُورِ وَ اَلضَّحِکَ بَیْنَ اَلْمَقَابِرِ</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اند یازده کردار موجب غم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از میان گوسفندان، پوشیدن شلوار در حال ایستاده، جویدن و قطع کردن موی ریش با دندان، راه رفتن روی پوسته های تخم مرغ، بازی کردن و وررفتن با خصیه، پاک کردن مخرج بول و غائط با دست راست، نشستن بر روی عتبه درب، غذا خوردن با دست چپ، دامن لباس را بر صورت کشیدن، پاک کردن یا خشک کردن چهره با دامن لباس، راه رفتن در میان گورها، خندیدن در کنار گورها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های بخش قبلی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شققت بين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و توضیح داده شد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گله در حال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کردن از میان آن است نه در حالات و شرایط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حدیث های دیگر آمده است که رفتن به قبرستان و به اصطلاح زیارت قبور غم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 این حدیث به گردش کردن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ناظر است به طوری که در متن حدیث های گروه اول نیز یادآوری شده که توقف و حضور ممتد در قبرستان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دیدار از قبرستان غم را می زداید لیکن توقف و حضور ممتد و گردش در آن جا و نیز خندیدن در کنار قبور موجب غم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فقرات یازده گانه این حدیث تنها فقره والعقود على عتبة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نظر است برخی از فقره های دیگر در باب های مختلف این کتاب بحث شده و یا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واژه قعود به معنای نشستن است اما مقصود حضور در ملتقای دو فضا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شکل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قرار گرفتن و توقف در فضای بلا تکلیف حتی برای زمانی خیلی کم نکوهش شده است چنان که در حدیث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والاتكا على احد زوجى الباب </w:t>
      </w:r>
      <w:r>
        <w:rPr>
          <w:rStyle w:val="FootnoteAnchor"/>
          <w:rtl w:val="true"/>
        </w:rPr>
        <w:footnoteReference w:id="627"/>
      </w:r>
      <w:r>
        <w:rPr>
          <w:rFonts w:ascii="IRNazanin" w:hAnsi="IRNazanin" w:eastAsia="IRNazanin"/>
          <w:color w:val="111111"/>
          <w:sz w:val="28"/>
          <w:sz w:val="28"/>
          <w:szCs w:val="28"/>
          <w:rtl w:val="true"/>
          <w:lang w:bidi="fa-IR"/>
        </w:rPr>
        <w:t>تکیه کردن به یکی از دو لنگه درب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معنی دو چوبه عمودی، چارچوبه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صورت هم شامل تکیه کردن در حال ایستاده و هم تکیه کردن در حال نشسته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جریان روی هم رفته پیام حدیث به دست می آید نکوهش حضور در فضای بلا تکلیف و ستودگی پرهیز از آن است با بیان دیگر درب درب است و تنها برای عبور تعییه شده و فقط باید از آن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عناصر متفاوت و ترکیب متفاوت که در دو فضا، هست اگر عنصر گرما و سرما نیز یکی از عناصر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دو فضا ویژگی دیگری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لَا يُصِيبَهُ الْيَرقانُ، فَلَا يَدْخُلْ بَيْتاً فِي الصَّيْفِ أَوَّلَ مَا يَفْتَحُ بابَهُ، وَلَا يَخْرُجْ مِنْهُ أَوَّلَ مَا يَفْتَحُ بابَهُ فِي الشَّتاءِ غَدْوَةً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دچار یرقان نشود پس در تابستان بمحض باز کردن درب خانه وارد آن نشود و در زمستان طرف صبح بمحض باز کردن درب از خانه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ها فضای بیرون گرم تر از درون و در زمستان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محور سخن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از فضای گرم به فضای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توصیه می نماید که ابتدا درب را باز کنید و کمی درنگ کنید تا هوای دو فضا کمی باهم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یا خارج شوید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مراد حدیث این نیست که ورود یا خروج بیدرنگ میکرب یرقان را تولید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این است که ورود و خروج بی درنگ در چنین شرایطی بدن را آماده پذیرش یرقان نموده و زمینه فعالیت میکرب یرقان را در بدن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بیان دیگر عدم درنگ در این نوع ورود و خروج مقاومت بدن و گلبولهای خون را در قبال میکرب </w:t>
      </w:r>
      <w:bookmarkStart w:id="488" w:name="pg19082_180340"/>
    </w:p>
    <w:p>
      <w:pPr>
        <w:pStyle w:val="BookText"/>
        <w:rPr/>
      </w:pPr>
      <w:bookmarkEnd w:id="488"/>
      <w:r>
        <w:rPr>
          <w:rFonts w:ascii="IRNazanin" w:hAnsi="IRNazanin" w:eastAsia="IRNazanin"/>
          <w:color w:val="111111"/>
          <w:sz w:val="28"/>
          <w:sz w:val="28"/>
          <w:szCs w:val="28"/>
          <w:rtl w:val="true"/>
          <w:lang w:bidi="fa-IR"/>
        </w:rPr>
        <w:t>يرقان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شاید یرقان به عنوان سمبلی از نوع بیماری های متعدد ذکر شده باشد همان طور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طاعون گاهی این گونه تعبیر شده است</w:t>
      </w:r>
      <w:r>
        <w:rPr>
          <w:rFonts w:eastAsia="IRNazanin" w:cs="IRNazanin"/>
          <w:color w:val="111111"/>
          <w:sz w:val="28"/>
          <w:szCs w:val="28"/>
          <w:rtl w:val="true"/>
          <w:lang w:bidi="fa-IR"/>
        </w:rPr>
        <w:t>.</w:t>
      </w:r>
    </w:p>
    <w:p>
      <w:pPr>
        <w:pStyle w:val="Heading4"/>
        <w:numPr>
          <w:ilvl w:val="3"/>
          <w:numId w:val="1"/>
        </w:numPr>
        <w:rPr/>
      </w:pPr>
      <w:bookmarkStart w:id="489" w:name="__RefHeading___Toc14471342_1280447820"/>
      <w:bookmarkStart w:id="490" w:name="_Toc183"/>
      <w:bookmarkEnd w:id="489"/>
      <w:r>
        <w:rPr>
          <w:rtl w:val="true"/>
        </w:rPr>
        <w:t>درنگ</w:t>
      </w:r>
      <w:r>
        <w:rPr>
          <w:rtl w:val="true"/>
        </w:rPr>
        <w:t>:</w:t>
      </w:r>
      <w:bookmarkEnd w:id="490"/>
    </w:p>
    <w:p>
      <w:pPr>
        <w:pStyle w:val="BookText"/>
        <w:rPr/>
      </w:pPr>
      <w:r>
        <w:rPr>
          <w:rFonts w:ascii="IRNazanin" w:hAnsi="IRNazanin" w:eastAsia="IRNazanin"/>
          <w:color w:val="111111"/>
          <w:sz w:val="28"/>
          <w:sz w:val="28"/>
          <w:szCs w:val="28"/>
          <w:rtl w:val="true"/>
          <w:lang w:bidi="fa-IR"/>
        </w:rPr>
        <w:t>با استمداد از حدیث بالا و حکم عقل و اندیشه در طبیعت باید گفت همیشه و در همه و در هر شرایط بهتر است هنگام ورود از فضائی به فضائی دیگر پس از باز کردن درب کمی درنگ شود و از ورود یا خروج بیدرنگ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سبب می شود که مخلوط شدن ترکیبات هوای دو فضا بدن را برای ورود به فضای دوم آماده و باخبر کند تا دستگاه های بدن آماده روبه رو شدن با محیط جدید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و اندام هایش در فضائی خودش را با کیفیات آن فضا طوری هماهنگ و سازگار می نماید که با ترکیبات و کیفیات فضای دیگر نه سازگار است و نه هماهنگ یک مکث و درنگ بمنزله اخطاری است که بدن را برای تغییر وضعیت و آمادگی برای سازگاری با محیط دوم خبردار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دستگاه اعصاب مغز از خطر سکته یا از آسیب های دیگر ایمن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بیماری ها یا آسیب های میکربی مانند یرقان است</w:t>
      </w:r>
      <w:r>
        <w:rPr>
          <w:rFonts w:eastAsia="IRNazanin" w:cs="IRNazanin"/>
          <w:color w:val="111111"/>
          <w:sz w:val="28"/>
          <w:szCs w:val="28"/>
          <w:rtl w:val="true"/>
          <w:lang w:bidi="fa-IR"/>
        </w:rPr>
        <w:t>.</w:t>
      </w:r>
    </w:p>
    <w:p>
      <w:pPr>
        <w:pStyle w:val="Heading4"/>
        <w:numPr>
          <w:ilvl w:val="3"/>
          <w:numId w:val="1"/>
        </w:numPr>
        <w:rPr/>
      </w:pPr>
      <w:bookmarkStart w:id="491" w:name="__RefHeading___Toc14471344_1280447820"/>
      <w:bookmarkStart w:id="492" w:name="_Toc184"/>
      <w:bookmarkEnd w:id="491"/>
      <w:r>
        <w:rPr>
          <w:rtl w:val="true"/>
        </w:rPr>
        <w:t>ورود به فضای نامطلوب</w:t>
      </w:r>
      <w:bookmarkEnd w:id="492"/>
    </w:p>
    <w:p>
      <w:pPr>
        <w:pStyle w:val="BookText"/>
        <w:rPr/>
      </w:pPr>
      <w:r>
        <w:rPr>
          <w:rFonts w:ascii="IRNazanin" w:hAnsi="IRNazanin" w:eastAsia="IRNazanin"/>
          <w:color w:val="111111"/>
          <w:sz w:val="28"/>
          <w:sz w:val="28"/>
          <w:szCs w:val="28"/>
          <w:rtl w:val="true"/>
          <w:lang w:bidi="fa-IR"/>
        </w:rPr>
        <w:t xml:space="preserve">یک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محیط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دلیل نا مطلوب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فقدان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این نیز به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به بهداشت آن توجه نشده و به طور غیر بهداشتی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از نظر عرف و فرهنگ یک جامعه محیط نامطلوب و بدنام است گرچه همه شرایط بهداشتی در آن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توصیه می کند هنگام ورود به محیط نامطلوب ابتدا پای چپ را بگذارید و هنگام خروج از محیط نامطلوب ابتدا پای راست 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برسه اصل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هر کار مطلوب تیامن اقدام و عمل با دست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دارد و در هر کار نامطلوب یا نسبتاً نامطلوب تياسر اقدام و عمل با دست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راهنمائی و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از متن آیه ها و حدیث ها توضیح دادم مثلاً غذا خوردن با دست راست و تمیز کردن کثافت و پلیدی با دست چپ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توالت با پای چپ و خروج از آن با پای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مسجد با پای راست و خروج از آن با پای چپ ورود به انبار متروک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با پای چپ و خروج از آن با پای راست و همچنین ورود به بایگانی پرونده های قدیمی که درب آن کمتر باز می شود و هوایش راکد می ماند، ورود به زیر زمین های متروک ورود به خانه ای که مدت مدیدی بسته مانده و هر محیط متروک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خروج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فرهنگی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و بیان حدیث های این باب بر می آید که مساله صرفاً جنبه فرهنگی ندارد بل جهات ایمنی نیز در این موضوع دقیقاً مورد توجه است گرچه ما از توضیح و بیان چگونگی آن ناتوان باشیم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انسان اسلام یک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مکتبی است استواربه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منهای انسانیت از ارج نمی نهد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اَلْإِنْسانَ فِی أَحْسَنِ تَقْوِیمٍ قال الشباب ثُمَّ رَدَدْناهُ أَسْفَلَ</w:t>
      </w:r>
    </w:p>
    <w:p>
      <w:pPr>
        <w:pStyle w:val="BookText"/>
        <w:rPr/>
      </w:pPr>
      <w:r>
        <w:rPr>
          <w:rFonts w:ascii="Amiri" w:hAnsi="Amiri" w:eastAsia="Amiri" w:cs="Amiri"/>
          <w:color w:val="111111"/>
          <w:sz w:val="28"/>
          <w:sz w:val="28"/>
          <w:szCs w:val="28"/>
          <w:rtl w:val="true"/>
          <w:lang w:bidi="ar-SA"/>
        </w:rPr>
        <w:t>سافِلِینَ</w:t>
      </w:r>
      <w:r>
        <w:rPr>
          <w:rStyle w:val="FootnoteAnchor"/>
          <w:rtl w:val="true"/>
        </w:rPr>
        <w:footnoteReference w:id="629"/>
      </w:r>
      <w:r>
        <w:rPr>
          <w:rFonts w:ascii="IRNazanin" w:hAnsi="IRNazanin" w:eastAsia="IRNazanin"/>
          <w:color w:val="111111"/>
          <w:sz w:val="28"/>
          <w:sz w:val="28"/>
          <w:szCs w:val="28"/>
          <w:rtl w:val="true"/>
          <w:lang w:bidi="fa-IR"/>
        </w:rPr>
        <w:t>انسان را در بهترین قوام و زیباترین ساختار روانی و جسمی آفریدیم لیکن به او امکان دادیم که بتواند پست ترین پست ها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افرادی مانند چنگیز را پست ترین موجود می داند اما انسان با انسانیت را عالیترین و والاترین موجود که غیر از خدا چیزی برتر از او وجود ندارد معرفی می کند و بالاترین احترام را به چنین انسانی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هر کس می خواهد که به شخص خودش ارزش و احترام قائل شود </w:t>
      </w:r>
      <w:r>
        <w:rPr>
          <w:rFonts w:ascii="Amiri" w:hAnsi="Amiri" w:eastAsia="Amiri" w:cs="Amiri"/>
          <w:color w:val="111111"/>
          <w:sz w:val="28"/>
          <w:sz w:val="28"/>
          <w:szCs w:val="28"/>
          <w:rtl w:val="true"/>
          <w:lang w:bidi="ar-SA"/>
        </w:rPr>
        <w:t>كَفى بِالمَرءِ جَهلاً أَن لا يَعرِف قَدرَهُ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IRNazanin" w:hAnsi="IRNazanin" w:eastAsia="IRNazanin"/>
          <w:color w:val="111111"/>
          <w:sz w:val="28"/>
          <w:sz w:val="28"/>
          <w:szCs w:val="28"/>
          <w:rtl w:val="true"/>
          <w:lang w:bidi="fa-IR"/>
        </w:rPr>
        <w:t>هرنوع بی احترامی به خود یا هر نوع بیتفاوتی نسبت به خویشتن را دلیل جهل و نادانی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این ارج نهادن و بهادادن حتی زمان مرگ انسان را نیز فراموش نمی کند باید حتی الامکان در محل و فضای مطلوب و محیط پسندیده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آخرین برگ پرونده زندگی انسان تمیز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پایانی آن خوش آیند و با رنگ و شکل مطلوب بر آخرین برگ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طول زندگی شان چقدر وقت، نیرو و مال برای حیثیت و آبروی خودشان مصرف می کنند پس لازم است این حیثیت در آخرین دم مخدوش نگردد، مرگ در شرایط مطلوب از آن جمله در مکان و فضای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پیش شرح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فضای میان دو فضا مضر بل خطرناک است همین طور فضائی که هوایش را کد یا غیر بهداشتی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زمینه سکته مغزی در آن ها فراهم است در انتقال از فضائی به فضای دیگر دچار سکته می شوند و یا دستکم احتمال فعال شدن این زمینه مزمن در حالت مذکور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قسمت راست بدن بدلایلی سنگین تر است از جمله قرار گرفتن طحال در آن سمت، انسان معمولاً هنگام سکته به سمت راست می افتد به نظر می رسد اسلام با قاعده کلی تیامن و تیاسر که در بالا بیان شد در صدد است که نکته حیثیتی را نیز تامین کند و فرد سکته کننده به فضای پاکیزه و محترم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سازمان ها فردی هنگام شستن دست و صورت، افتاده و مرده بود، همگان مرگ او را در اثر سکته تلقی می کردند کارشناسان ایمنی مرکز ما به محل مراجعه کرده و دید بودنده که شخص مذکور در هنگام افتادن به سمت چپ بدنش افتاده است موضوع سکته برایشان مشکوک گشته و برای یافتن علت مرگ به تحقیق پرداخته بودند، در نتیجه کشف کرده بودند که سیم برق در زیر کاسه چینی دستشوئی در یک قسمت کوچک لخت است و با مختصر تکانی به لوله و شیر آب وصل می شود و آن شخص در اثر اتصال برق مرده است نه سکته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الدخول الى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رجله اليسرى قبل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اراد الخروج من الموضع الذي تخلى فيه، اخرج رجله اليمنى قبل الیسری شیخ در مصباح می گوید آن گاه که کسی می خواهد وارد توالت شود پای چپش راقبل از پای راست وارد کند و وقتی که می خواهد از آنجا خارج شود پای راستش را قبل از پای چپ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اجماعاً همین فتوا را داده اند و رعایت این قاعده را مستحب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مسلمات فقهی و فرهنگی اسلام و مسلمانان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لقمان إنَّ مَولاهُ دَخَلَ المَخرَجَ فَأَطالَ فیهِ الجُلوسَ، فَناداهُ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الجُلوسِ عَلَی الحاجَهِ یُفجَعُ مِنهُ الکَبِدُ، و یورَثُ مِنهُ الباسورُ، و یَصعَدُ الحَرارَهُ إلَی الرَّأسِ، فَاجلِس هَوناً، وقُم هَوناً </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روایت شده که ارباب لقمان وارد توالت شد و نشستن</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ندا در داد نشستن طولانی در آن محل به کبد آسیب می رساند و موجب بواسیر می شود، و حرارت بدن را به طرف سر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بنشین و آرام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پیامبر بودن لقمان اختلاف نظر هست لیکن نامش در قرآن آمده و حکمتش توسط قرآن تأیید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وی زمانی برده بود و در خدمت ارباب کار می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حرارت بدن را بالا می برد نشان می دهد که دستگاه گردش خون در آن حال دچار تغییر عمل می شود، به ویژه دستگاه مغز تحت فشار قرار می گیرد پس ورود به چنین فضائی و مکث زیاد در آن برای کسانی که زمینه اختلال مغزی یا دستگاه اعصاب در آن ها فراهم است با احتمال خطر همراه است بنابراین هنگام ورود پای چپ را پیش بگذارد تا اگر حادثه ای رخ دهد به بیرون که فضای مطلوب است سقوط کند بهتر است تا جائی که ممکن است کمتر در آن محیط مکث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بنشین و آرام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رابطه تنگاتنگ با عوارض مغزی و عصبی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های ایمنی حفاظتی پس از توصیه های ایمنی بهداشتی است یعنی ورود به توالت و حضور در آن جا توجه به این امور حفاظتی را لازم دارد گرچه محیط توالت یک محیطی باشد که اصول بهداشتی در آن رعایت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الخلاء به عنوان سمبل محیط نامطلوب و مسجد به عنوان سمبل محیط مطلوب در این بحث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اسلام محیطی است بدون سقف و بدون دیوارهای بلند که آفتاب به همه جای آن می تابد، باد و باران بر همه جای آن می بارد و می لرزد و همه شرایط فضائی و هوائی مطلوب که در این کتاب آمده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عرف فرهنگی نیز مقدس و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مناطق پر برف و باران در کنار بخش اصلی مسجد که روباز، است بخشی مسقف برای اوقات اضطراری می توان درست کرد که مسجد اصلی محسوب نمی شود بلکه فرعیت داشته و از توابع مسجد می گردد گرچه همه احکام مسجد بر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بخش اصلی مسجد بزرگ تهران حیاط آن است نه بخش مسقف آن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اشارهایمنی و آبایمنی و چگونگی نوشیدن آب آب و ایمنی در محیط کارایمنی و رنگ محیط کار</w:t>
      </w:r>
      <w:bookmarkStart w:id="493" w:name="pg19082_180344"/>
    </w:p>
    <w:p>
      <w:pPr>
        <w:pStyle w:val="BookText"/>
        <w:rPr/>
      </w:pPr>
      <w:bookmarkEnd w:id="4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يُنَزِّلُ عَلَيْكُمْ مِنَ السَّماءِ ماءً لِيُطَهِّرَكُمْ</w:t>
      </w:r>
      <w:r>
        <w:rPr>
          <w:rStyle w:val="FootnoteAnchor"/>
          <w:rtl w:val="true"/>
        </w:rPr>
        <w:footnoteReference w:id="632"/>
      </w:r>
      <w:r>
        <w:rPr>
          <w:rFonts w:ascii="IRNazanin" w:hAnsi="IRNazanin" w:eastAsia="IRNazanin"/>
          <w:color w:val="111111"/>
          <w:sz w:val="28"/>
          <w:sz w:val="28"/>
          <w:szCs w:val="28"/>
          <w:rtl w:val="true"/>
          <w:lang w:bidi="fa-IR"/>
        </w:rPr>
        <w:t>به و برای شما از آسمان آب فرو می فرستد تا شما را بوسیله آن پاکیزه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 مِنَ السَّماءِ مَاءً طَهُوراً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ascii="IRNazanin" w:hAnsi="IRNazanin" w:eastAsia="IRNazanin"/>
          <w:color w:val="111111"/>
          <w:sz w:val="28"/>
          <w:sz w:val="28"/>
          <w:szCs w:val="28"/>
          <w:rtl w:val="true"/>
          <w:lang w:bidi="fa-IR"/>
        </w:rPr>
        <w:t>فرو فرستاد از آسمان آب پاکیزه کننده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أَسْقَيْناكُمْ ماءً فُراتاً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IRNazanin" w:hAnsi="IRNazanin" w:eastAsia="IRNazanin"/>
          <w:color w:val="111111"/>
          <w:sz w:val="28"/>
          <w:sz w:val="28"/>
          <w:szCs w:val="28"/>
          <w:rtl w:val="true"/>
          <w:lang w:bidi="fa-IR"/>
        </w:rPr>
        <w:t>نوشانیدیم شما را آب شیرین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کَفَی بِالْمَاءِ طِیباً</w:t>
      </w:r>
      <w:r>
        <w:rPr>
          <w:rStyle w:val="FootnoteAnchor"/>
          <w:rtl w:val="true"/>
        </w:rPr>
        <w:footnoteReference w:id="635"/>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عنوان عطر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بهداشت و نظافت با آب انسان را خوشبو می کند و اگر این نظافت کامل باشد، استفاده و عدم استفاده از عطر آن قدرها ضرورت پیدا نمی کند اهمیت این حدیث برای مردم امروز به ویژه برای خود مسلمانان چنان که باید روشن نمی شود اما در آغاز اسلام که اقوام و جامعه های مختلف جهان به تنشوئی عادت نداشتند و بل که از آن گریزان بودند و برخی از جامعه ها آب را آن قدر مقدس می دانستند که تنشوئی را توهین به قداست آب می دانستند، آوردن چنین فرهنگی توسط اسلام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بهداشت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و در این جا تکرار نمی کنم</w:t>
      </w:r>
      <w:r>
        <w:rPr>
          <w:rFonts w:eastAsia="IRNazanin" w:cs="IRNazanin"/>
          <w:color w:val="111111"/>
          <w:sz w:val="28"/>
          <w:szCs w:val="28"/>
          <w:rtl w:val="true"/>
          <w:lang w:bidi="fa-IR"/>
        </w:rPr>
        <w:t>.</w:t>
      </w:r>
    </w:p>
    <w:p>
      <w:pPr>
        <w:pStyle w:val="Heading4"/>
        <w:numPr>
          <w:ilvl w:val="3"/>
          <w:numId w:val="1"/>
        </w:numPr>
        <w:rPr/>
      </w:pPr>
      <w:bookmarkStart w:id="494" w:name="__RefHeading___Toc14471346_1280447820"/>
      <w:bookmarkStart w:id="495" w:name="_Toc185"/>
      <w:bookmarkEnd w:id="494"/>
      <w:r>
        <w:rPr>
          <w:rtl w:val="true"/>
        </w:rPr>
        <w:t>آب مرداب</w:t>
      </w:r>
      <w:bookmarkEnd w:id="495"/>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اَلْبَطَائِحُ وَ اَلسِّبَاخُ فَإِنَّهَا حَارَّهٌ غَلِیظَهٌ فِی اَلصَّیْفِ لِرُکُودِهَا وَ دَوَامِ طُلُوعِ اَلشَّمْسِ عَلَیْهَا وَ قَدْ یَتَوَلَّدُ مِنْ دَوَامِ شُرْبِهَا اَلْمِرَّهُ اَلصَّفْرَاوِیَّهُ وَ تَعْظُمُ بِهِ أَطْحِلَتُهُمْ</w:t>
      </w:r>
      <w:r>
        <w:rPr>
          <w:rStyle w:val="FootnoteAnchor"/>
          <w:rtl w:val="true"/>
        </w:rPr>
        <w:footnoteReference w:id="636"/>
      </w:r>
      <w:r>
        <w:rPr>
          <w:rFonts w:ascii="IRNazanin" w:hAnsi="IRNazanin" w:eastAsia="IRNazanin"/>
          <w:color w:val="111111"/>
          <w:sz w:val="28"/>
          <w:sz w:val="28"/>
          <w:szCs w:val="28"/>
          <w:rtl w:val="true"/>
          <w:lang w:bidi="fa-IR"/>
        </w:rPr>
        <w:t>و اما آب سیل گاه ها و مرداب ها، در تابستان در اثر رکود آن و تابش مداوم، خورشید گرم و غلیظ می شود و آشامیدن مکرر آن موجب تحریکات زهره صفراوی می گردد، و طحال آشامندگان بزرگ و متورم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پرهیز از آب های راکد و مردابی برای ایمنی بدن به ویژه دستگاه صفرا و طحال،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در تابش آفتاب گرم شود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عَائِشَهَ ، وَ قَدْ وَضَعَتْ قُمْقُمَتَهَا فِی اَلشَّمْسِ فَقَالَ یَا حُمَیْرَاءُ مَا هَذَا قَالَتْ أَغْسِلُ رَأْسِی وَ جَسَدِی قَالَ لاَ تَعُودِی فَإِنَّهُ یُورِثُ اَلْبَرَصَ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عایشه وارد شد مشاهده کرد که وی ظرف آب مخصوص خودش را در معرض تابش آفتاب گذاشته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 این چیست؟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تابش خورشید گرم شود و با آن سر و بدنم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دیگر این کار را نکن زیرا موجب بیماری برص می شود</w:t>
      </w:r>
      <w:r>
        <w:rPr>
          <w:rFonts w:eastAsia="IRNazanin" w:cs="IRNazanin"/>
          <w:color w:val="111111"/>
          <w:sz w:val="28"/>
          <w:szCs w:val="28"/>
          <w:rtl w:val="true"/>
          <w:lang w:bidi="fa-IR"/>
        </w:rPr>
        <w:t xml:space="preserve">. </w:t>
      </w:r>
      <w:bookmarkStart w:id="496" w:name="pg19082_180345"/>
    </w:p>
    <w:p>
      <w:pPr>
        <w:pStyle w:val="BookText"/>
        <w:rPr/>
      </w:pPr>
      <w:bookmarkEnd w:id="496"/>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اَلْمَاءُ اَلَّذِی تُسَخِّنُهُ اَلشَّمْسُ لاَ تَتَوَضَّئُوا بِهِ وَ لاَ تَغْسِلُوا بِهِ وَ لاَ تَعْجِنُوا بِهِ فَإِنَّهُ یُورِثُ اَلْبَرَصَ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با آبی که تابش خورشید آن را گرم کرده است نه دست و صورتتان را با آن بشوئید و نه با آن تن شوئی کنید و نه با آن از برای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موجب بیماری برص می شود</w:t>
      </w:r>
      <w:r>
        <w:rPr>
          <w:rFonts w:eastAsia="IRNazanin" w:cs="IRNazanin"/>
          <w:color w:val="111111"/>
          <w:sz w:val="28"/>
          <w:szCs w:val="28"/>
          <w:rtl w:val="true"/>
          <w:lang w:bidi="fa-IR"/>
        </w:rPr>
        <w:t>.</w:t>
      </w:r>
    </w:p>
    <w:p>
      <w:pPr>
        <w:pStyle w:val="Heading4"/>
        <w:numPr>
          <w:ilvl w:val="3"/>
          <w:numId w:val="1"/>
        </w:numPr>
        <w:rPr/>
      </w:pPr>
      <w:bookmarkStart w:id="497" w:name="__RefHeading___Toc14471348_1280447820"/>
      <w:bookmarkStart w:id="498" w:name="_Toc186"/>
      <w:bookmarkEnd w:id="497"/>
      <w:r>
        <w:rPr>
          <w:rtl w:val="true"/>
        </w:rPr>
        <w:t>آب حمام</w:t>
      </w:r>
      <w:bookmarkEnd w:id="49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دَخَلَ أَحَدُکُمُ اَلْحَمَّامَ فَلْیَشْرَبْ ثَلاَثَهَ أَکُفِّ مَاءٍ حارٍّ فَإِنَّهُ یَزِیدُ فِی بَهَاءِ اَلْوَجْهِ وَ یَذْهَبُ بِالْأَلَمِ مِنَ اَلْبَدَنِ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حمام می شوید سه کف از آب گرم بخورید زیرا آن بر طراوت چهره می افزاید و دردها را از بدن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تصریح شده که از همان آب گرم حمام، بخورید و ظاهراً همین حدیث نیز همان پیام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چنان آبی حمام کنید که بتوانید با کمال گوارائی و بدون چندش از آن آب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قرار است ظاهر بدن با آب گرم شسته شود، بهتر است قبل از آن داخل بدن نیز با آب گرم تماس داشته باشد تا هماهنگی حاصل شود و بدن با حالت یک بام و دو هوا مواجه نگردد و شاید منافع دیگر نیز دارد که برای ما مشخص نیست</w:t>
      </w:r>
      <w:r>
        <w:rPr>
          <w:rFonts w:eastAsia="IRNazanin" w:cs="IRNazanin"/>
          <w:color w:val="111111"/>
          <w:sz w:val="28"/>
          <w:szCs w:val="28"/>
          <w:rtl w:val="true"/>
          <w:lang w:bidi="fa-IR"/>
        </w:rPr>
        <w:t>.</w:t>
      </w:r>
    </w:p>
    <w:p>
      <w:pPr>
        <w:pStyle w:val="Heading4"/>
        <w:numPr>
          <w:ilvl w:val="3"/>
          <w:numId w:val="1"/>
        </w:numPr>
        <w:rPr/>
      </w:pPr>
      <w:bookmarkStart w:id="499" w:name="__RefHeading___Toc14471350_1280447820"/>
      <w:bookmarkStart w:id="500" w:name="_Toc187"/>
      <w:bookmarkEnd w:id="499"/>
      <w:r>
        <w:rPr>
          <w:rtl w:val="true"/>
        </w:rPr>
        <w:t>چشمه های آبگرم</w:t>
      </w:r>
      <w:bookmarkEnd w:id="500"/>
    </w:p>
    <w:p>
      <w:pPr>
        <w:pStyle w:val="BookText"/>
        <w:rPr/>
      </w:pPr>
      <w:r>
        <w:rPr>
          <w:rFonts w:ascii="IRNazanin" w:hAnsi="IRNazanin" w:eastAsia="IRNazanin"/>
          <w:color w:val="111111"/>
          <w:sz w:val="28"/>
          <w:sz w:val="28"/>
          <w:szCs w:val="28"/>
          <w:rtl w:val="true"/>
          <w:lang w:bidi="fa-IR"/>
        </w:rPr>
        <w:t xml:space="preserve">بر خلاف شایعه ای که در میان مردم هست اسلام از تن شوئی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نوع استفاده مربوط به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چشمه های آبگرم نهی می کند</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نَهَی أَنْ یُسْتَشْفَی بِالْحَمَّاتِ اَلَّتِی تُوجَدُ فِی اَلْجِبَالِ</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از این که از آب های گرمی که در دامنه برخی کوه ها یافت می شود، شفاجوئی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عَنِ اَلاِسْتِشْفَاءِ بِالْعُیُونِ اَلْحَارَّهِ اَلَّتِی تَکُونُ فِی اَلْجِبَالِ اَلَّتِی تُوجَدُ مِنْهَا رَائِحَهُ اَلْکِبْرِیتِ</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شفاجوئی از آب چشمه های گرم نهی کرده است، چشمه هائی که در کوهستان ها هستند و بوی گوگرد از آن ها به مشام می رسد</w:t>
      </w:r>
      <w:r>
        <w:rPr>
          <w:rFonts w:eastAsia="IRNazanin" w:cs="IRNazanin"/>
          <w:color w:val="111111"/>
          <w:sz w:val="28"/>
          <w:szCs w:val="28"/>
          <w:rtl w:val="true"/>
          <w:lang w:bidi="fa-IR"/>
        </w:rPr>
        <w:t>.</w:t>
      </w:r>
    </w:p>
    <w:p>
      <w:pPr>
        <w:pStyle w:val="Heading4"/>
        <w:numPr>
          <w:ilvl w:val="3"/>
          <w:numId w:val="1"/>
        </w:numPr>
        <w:rPr/>
      </w:pPr>
      <w:bookmarkStart w:id="501" w:name="__RefHeading___Toc14471352_1280447820"/>
      <w:bookmarkStart w:id="502" w:name="_Toc188"/>
      <w:bookmarkEnd w:id="501"/>
      <w:r>
        <w:rPr>
          <w:rtl w:val="true"/>
        </w:rPr>
        <w:t>آب استخر و حوض</w:t>
      </w:r>
      <w:bookmarkEnd w:id="502"/>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از خوردن آب حوض منع می کند و توصیه می کند قبل از قرار گرفتن آب در درون، حوض بخورید خواه از طریق لوله باشد یا از طریق دلو و مراد از حوض شامل حوض های، خانگی استخر شنا حوض ها و استخرهای ذخیره آب کشاورزی می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متن حدیث در ابعاد مختلف نیازمند توضیح بود و سؤال های متعددی در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کرد و جریان بحث را از موضوع خارج می کرد از آوردن آن خودداری نمودم و تنها به پیام ایمنی آن بسنده کردم</w:t>
      </w:r>
      <w:r>
        <w:rPr>
          <w:rFonts w:eastAsia="IRNazanin" w:cs="IRNazanin"/>
          <w:color w:val="111111"/>
          <w:sz w:val="28"/>
          <w:szCs w:val="28"/>
          <w:rtl w:val="true"/>
          <w:lang w:bidi="fa-IR"/>
        </w:rPr>
        <w:t xml:space="preserve">. </w:t>
      </w:r>
      <w:bookmarkStart w:id="503" w:name="pg19082_180346"/>
    </w:p>
    <w:p>
      <w:pPr>
        <w:pStyle w:val="Heading4"/>
        <w:numPr>
          <w:ilvl w:val="3"/>
          <w:numId w:val="1"/>
        </w:numPr>
        <w:rPr/>
      </w:pPr>
      <w:bookmarkStart w:id="504" w:name="__RefHeading___Toc14471354_1280447820"/>
      <w:bookmarkStart w:id="505" w:name="_Toc189"/>
      <w:bookmarkEnd w:id="503"/>
      <w:bookmarkEnd w:id="504"/>
      <w:r>
        <w:rPr>
          <w:rtl w:val="true"/>
        </w:rPr>
        <w:t>آب جوشانیده شده</w:t>
      </w:r>
      <w:bookmarkEnd w:id="505"/>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اَلْمَاءُ اَلْمَغْلِیُّ یَنْفَعُ مِنْ کُلِّ شَیْءٍ وَ لاَ یَضُرُّ مِنْ شَیْءٍ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جوشیده از هر جهت مفید است و از هیچ جهت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شَیْئَانِ مَا دَخَلاَ جَوْفاً قَطُّ إِلاَّ أَصْلَحَاهُ اَلرُّمَّانُ وَ اَلْمَاءُ اَلْفَاتِرُ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دورن آدمی داخل نمی شوند مگر این که اصلاح می کنند انار و آب جوشیده خنک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الماءُ المُسَخَّنُ إذا غَلَّیتَهُ سَبعَ غَلَیاتٍ وقَلَبتَهُ مِن إناءٍ إلی إناءٍ ، فَهُوَ یَذهَبُ بِالحُمّی ، ویُنزِلُ القُوَّهَ فِی السّاقَینِ وَالقَدَمَینِ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که هفت بار بجوشانی و آن را از ظرفی به ظرف دیگر منتقل کنی تب را از بین می برد و ساق ها و قدم ها را نیرومند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در زمان های سابق دو نوع تب وجود داشت تبی که یک بیماری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حصبه، مالاريا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محسوب می شد و از گرفتاری های بزرگ مردم بود گاهی موجب بستری شدن شخص به مدت سه ماه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 که به عنوان بیماری مستقل محسوب نمی شد بلکه اثری از آثار یک بیماری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نوع اول وجود ندارد مگر در کشورهائی از آفریقا و آسیای جنوب شرقی گاهی اخباری از عود و پیدایش مجدد بیماری مالاریا با میکروب مقاوم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بالا در مقام معرفی یک دارو برای بیماری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همه اهمیت و ارزش جوشاندن آب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آخرین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ها و قدم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نیرومند می کند یک اصل ایمنی همیشگی را بیان می کند</w:t>
      </w:r>
      <w:r>
        <w:rPr>
          <w:rFonts w:eastAsia="IRNazanin" w:cs="IRNazanin"/>
          <w:color w:val="111111"/>
          <w:sz w:val="28"/>
          <w:szCs w:val="28"/>
          <w:rtl w:val="true"/>
          <w:lang w:bidi="fa-IR"/>
        </w:rPr>
        <w:t>.</w:t>
      </w:r>
    </w:p>
    <w:p>
      <w:pPr>
        <w:pStyle w:val="Heading4"/>
        <w:numPr>
          <w:ilvl w:val="3"/>
          <w:numId w:val="1"/>
        </w:numPr>
        <w:rPr/>
      </w:pPr>
      <w:bookmarkStart w:id="506" w:name="__RefHeading___Toc14471356_1280447820"/>
      <w:bookmarkStart w:id="507" w:name="_Toc190"/>
      <w:bookmarkEnd w:id="506"/>
      <w:r>
        <w:rPr>
          <w:rtl w:val="true"/>
        </w:rPr>
        <w:t>آب کدر</w:t>
      </w:r>
      <w:bookmarkEnd w:id="507"/>
    </w:p>
    <w:p>
      <w:pPr>
        <w:pStyle w:val="BookText"/>
        <w:rPr/>
      </w:pPr>
      <w:r>
        <w:rPr>
          <w:rFonts w:ascii="IRNazanin" w:hAnsi="IRNazanin" w:eastAsia="IRNazanin"/>
          <w:color w:val="111111"/>
          <w:sz w:val="28"/>
          <w:sz w:val="28"/>
          <w:szCs w:val="28"/>
          <w:rtl w:val="true"/>
          <w:lang w:bidi="fa-IR"/>
        </w:rPr>
        <w:t xml:space="preserve">امیرالمومین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آب کدر را از ویژگی های عرب جاهلی می داند </w:t>
      </w:r>
      <w:r>
        <w:rPr>
          <w:rFonts w:ascii="Amiri" w:hAnsi="Amiri" w:eastAsia="Amiri" w:cs="Amiri"/>
          <w:color w:val="111111"/>
          <w:sz w:val="28"/>
          <w:sz w:val="28"/>
          <w:szCs w:val="28"/>
          <w:rtl w:val="true"/>
          <w:lang w:bidi="ar-SA"/>
        </w:rPr>
        <w:t>تَشْرَبُونَ اَلْکَدِرَ وَ تَأْکُلُونَ اَلْجَشِبَ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IRNazanin" w:hAnsi="IRNazanin" w:eastAsia="IRNazanin"/>
          <w:color w:val="111111"/>
          <w:sz w:val="28"/>
          <w:sz w:val="28"/>
          <w:szCs w:val="28"/>
          <w:rtl w:val="true"/>
          <w:lang w:bidi="fa-IR"/>
        </w:rPr>
        <w:t>شما عرب ها در آن زمان آب کدر می آشامیدید و خوراک خشن می خوردید</w:t>
      </w:r>
      <w:r>
        <w:rPr>
          <w:rFonts w:eastAsia="IRNazanin" w:cs="IRNazanin"/>
          <w:color w:val="111111"/>
          <w:sz w:val="28"/>
          <w:szCs w:val="28"/>
          <w:rtl w:val="true"/>
          <w:lang w:bidi="fa-IR"/>
        </w:rPr>
        <w:t>.</w:t>
      </w:r>
    </w:p>
    <w:p>
      <w:pPr>
        <w:pStyle w:val="Heading4"/>
        <w:numPr>
          <w:ilvl w:val="3"/>
          <w:numId w:val="1"/>
        </w:numPr>
        <w:rPr/>
      </w:pPr>
      <w:bookmarkStart w:id="508" w:name="__RefHeading___Toc14471358_1280447820"/>
      <w:bookmarkStart w:id="509" w:name="_Toc191"/>
      <w:bookmarkEnd w:id="508"/>
      <w:r>
        <w:rPr>
          <w:rtl w:val="true"/>
        </w:rPr>
        <w:t>چگونه آب نوشیدن</w:t>
      </w:r>
      <w:r>
        <w:rPr>
          <w:rtl w:val="true"/>
        </w:rPr>
        <w:t>:</w:t>
      </w:r>
      <w:bookmarkEnd w:id="50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اِشْتَهَیْتُمُ اَلْمَاءَ فَاشْرَبُوهُ مَصّاً وَ لاَ تَشْرَبُوهُ عَبّاً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اشتهای آب خوردن کردید آن را با نوعی 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آن را قلمبه نبلعید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شَرِبَ أَحَدُکُمُ اَلْمَاءَ وَ تَنَفَّسَ ثَلاَثاً کَانَ آمِناً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IRNazanin" w:hAnsi="IRNazanin" w:eastAsia="IRNazanin"/>
          <w:color w:val="111111"/>
          <w:sz w:val="28"/>
          <w:sz w:val="28"/>
          <w:szCs w:val="28"/>
          <w:rtl w:val="true"/>
          <w:lang w:bidi="fa-IR"/>
        </w:rPr>
        <w:t>هنگامی که یکی از شماها آب می خورد اگر در خلال آن سه بار تنفس کند، ایمن 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آب را یکسره سر نکشید با آرامش و درنگ بخورید در ضمن آن سه بار تنفس کنید تا ایمن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ادامه دارد که </w:t>
      </w:r>
      <w:r>
        <w:rPr>
          <w:rFonts w:ascii="Amiri" w:hAnsi="Amiri" w:eastAsia="Amiri" w:cs="Amiri"/>
          <w:color w:val="111111"/>
          <w:sz w:val="28"/>
          <w:sz w:val="28"/>
          <w:szCs w:val="28"/>
          <w:rtl w:val="true"/>
          <w:lang w:bidi="ar-SA"/>
        </w:rPr>
        <w:t>فَإِنَّ مِنْهُ یَکُونُ اَلْکُبَادُ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IRNazanin" w:hAnsi="IRNazanin" w:eastAsia="IRNazanin"/>
          <w:color w:val="111111"/>
          <w:sz w:val="28"/>
          <w:sz w:val="28"/>
          <w:szCs w:val="28"/>
          <w:rtl w:val="true"/>
          <w:lang w:bidi="fa-IR"/>
        </w:rPr>
        <w:t>زیرا قلمبه خوردن موجب بیماری کبد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ثَلاَثَهُ أَنْفَاسٍ فِی اَلشُّرْبِ أَفْضَلُ مِنْ نَفَسٍ وَاحِدٍ فِی اَلشُّرْبِ،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یَکْرَهُ أَنْ یُشَبَّهَ بِالْهِیمِ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یَعْنِیَانِ اَلْإِبِلَ اَلصَّادِیَهَ لاَ تَرْفَعُ رُءُوسَهَا مِنَ اَلْمَاءِ حَتَّی تَرْوَی</w:t>
      </w:r>
      <w:r>
        <w:rPr>
          <w:rStyle w:val="FootnoteAnchor"/>
          <w:rtl w:val="true"/>
        </w:rPr>
        <w:footnoteReference w:id="649"/>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اند آب را با سه نفس، بنوشید این بهتر از یکباره نوشیدن است و آن دو نکوهش کرده اند آبنوشی مانند آب خوردن شتران تشنه را، که سر از آب بلند نمی کنند مگر پس از سیراب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أَنْ یُنْفَخَ فِی طَعَامٍ أَوْ شَرَاب او ينفح في موضع السجود</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پیامبر خدا صلی الله علیه واله از دمیدن به غذا و آب نوشیدنی و نیز به محل پیشانی در سجده،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یعنی هوای مصرف شده درون ریه را به غذا و آبی فوت کردن که شخص می خواهد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 تردید یک عمل غیر بهداشتی است به ویژه اگر شخص بیماری ریوی یا حنجره ای و دهان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به محل سجده موجب پرش خس و خاشاک و فرورفتن آن ها به دهان، بینی و چشم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مَرَّ بِرَجُلٍ یَکْرَعُ اَلْمَاءَ بِفِیهِ یُعْنَی یَشْرَبُهُ مِنْ إِنَاءٍ أَوْ غَیْرِهِ مِنْ وَسَطِهِ فَقَالَ أَ تَکْرَعُ کَکَرْعِ اَلْبَهِیمَهِ إِنْ لَمْ تَجِدْ إِنَاءً فَاشْرَبْ بِیَدَیْکَ فَإِنَّهَا مِنْ أَطْیَبِ آنِیَتِکُمْ</w:t>
      </w:r>
      <w:r>
        <w:rPr>
          <w:rStyle w:val="FootnoteAnchor"/>
          <w:rtl w:val="true"/>
        </w:rPr>
        <w:footnoteReference w:id="651"/>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بر مردی گذشت که دهان به وسط آب گذاشته و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آب جوب یا چشمه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لیوان و ظرف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چارپایان دهان بر آب نهاده و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نداری با کف دست هایت، بنوش زیرا دست ها از دلچسب ترین ظروف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رفتار گاهی در مسافرت ها، کوهنوردی، اردوها و برای کشاورزان و دامداران در محیط کارشان، اتفاق می افتد که برخلاف اصول ایمنی و همراه با خطرهای زیاد است ممکن است برخی جانداران خطرناک آبزی، یا اشیاء مهلک و دستکم چیزهای چندش آور به دستگاه گوارش شخص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شرعی هر نوع مسامحه در ایمنی جان و تن حرام و حفاظت از جان و 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مراعات این دو حکم شرعی موجب وسواسگری شود که این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جعفر عن اخيه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سَأَلْتُهُ عَنِ اَلْکُوزِ وَ اَلدَّوْرَقِ وَ اَلْقَدَحِ وَ اَلزُّجَاجِ وَ اَلْعِیدَانِ أَ یُشْرَبُ مِنْهُ مِنْ قِبَلِ عُرْوَتِهِ قَالَ لاَ یُشْرَبُ مِنْ قِبَلِ عُرْوَتِهِ کُوزٌ وَ لاَ إِبْرِیقٌ وَ لاَ قَدَحٌ وَ لاَ یُتَوَضَّأُ مِنْ قِبَلِ عُرْوَتِهِ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برادرم پرسیدم از کوزه و پارچ خواه از جنس قدح باشد خواه از جنس شیشه و چوب آیا از آن قسمت از لبه که چسبیده به دسته است می توان آب خورد؟ فرمود نباید از طرف دسته کوزه و ابریق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آب لوله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قدح آب نوشید و نباید از طرف دسته آن ها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علی بن جعفر قبلاً چیزی در این مورد شنیده بوده </w:t>
      </w:r>
      <w:r>
        <w:rPr>
          <w:rStyle w:val="FootnoteAnchor"/>
          <w:rtl w:val="true"/>
        </w:rPr>
        <w:footnoteReference w:id="653"/>
      </w:r>
      <w:r>
        <w:rPr>
          <w:rFonts w:ascii="IRNazanin" w:hAnsi="IRNazanin" w:eastAsia="IRNazanin"/>
          <w:color w:val="111111"/>
          <w:sz w:val="28"/>
          <w:sz w:val="28"/>
          <w:szCs w:val="28"/>
          <w:rtl w:val="true"/>
          <w:lang w:bidi="fa-IR"/>
        </w:rPr>
        <w:t>برای اطمینان از امام می پرسد و انواع ظروف آب را نام می برد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از نوشیدن آب از آن سمت که چسبیده به دسته است نهی می کند و همینطور از شستن 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ظروفی مانند، فنجان استکان دسته دار لیوان دسته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می توان آب خورد، یکی مکروه و </w:t>
      </w:r>
      <w:bookmarkStart w:id="510" w:name="pg19082_180348"/>
    </w:p>
    <w:p>
      <w:pPr>
        <w:pStyle w:val="BookText"/>
        <w:rPr/>
      </w:pPr>
      <w:bookmarkEnd w:id="510"/>
      <w:r>
        <w:rPr>
          <w:rFonts w:ascii="IRNazanin" w:hAnsi="IRNazanin" w:eastAsia="IRNazanin"/>
          <w:color w:val="111111"/>
          <w:sz w:val="28"/>
          <w:sz w:val="28"/>
          <w:szCs w:val="28"/>
          <w:rtl w:val="true"/>
          <w:lang w:bidi="fa-IR"/>
        </w:rPr>
        <w:t>دیگری مستحب خوردن از سمتی که به دسته چسبیده است مکروه و از قسمت های دیگر مستحب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ترک هر مکروه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محل اتصال دسته در نزدیکی لبه تنها نقطه این قبیل ظروف است که معمولاً موادی در آنجا می چسبد و رسوب می کند و فاسد می شود که هم در نوشیدن آب فاقد ایمنی است و هم در شستن صورت به ویژه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مَوْضِعَ اَلْعُرْوَهِ أَنْ تَشْرَبَ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مواظب باش که هرگز از موضع دسته، آب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من در نظافت و بهداشت ظرف های خانه ام می کوشم و موضع دسته را نیز همیشه پاکیزه نگه می دارم پس می توانم از همان موضع نیز آب بخورم لیکن اسلام می خواهد همه افراد نسبت به قواعد ایمنی عادت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بهداشتی ترین فرد نیز گاهی اشتباه می کند ثانیاً همیشه و در همه جا اختیار ظرف در دست هر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تَشْرَبْ مِنْ مَوْضِعِ أُذُنِهِ وَ لاَ مِنْ مَوْضِعِ کَسْرِهِ فَإِنَّهُ مَقْعَدُ اَلشَّیْطَانِ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 دسته و از محل شکستگی محل ترک خورده یا سوراخ شده یا لب پریده ظرف آب نخور زیرا این دو موضع نشیمنگاه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اخْتِنَاثِ الْأَسْقِیَةِ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ascii="IRNazanin" w:hAnsi="IRNazanin" w:eastAsia="IRNazanin"/>
          <w:color w:val="111111"/>
          <w:sz w:val="28"/>
          <w:sz w:val="28"/>
          <w:szCs w:val="28"/>
          <w:rtl w:val="true"/>
          <w:lang w:bidi="fa-IR"/>
        </w:rPr>
        <w:t>پیامبر اکرم صلی الله علیه واله از اختناث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آب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اختناث سه معنی دارد و حدیث ما هر سه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اختناث استفاده از محل شکستگی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دهانه مشک آب و نهادن آن بر دهان برای نوشیدن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لوله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لوله کتری، قوری، گلابدان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و نوشیدن آب بدین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تَشْرَبُوا مِنْ ثُلْمَهِ اَلْإِنَاءِ وَ لاَ مِنْ عُرْوَتِهِ فَإِنَّ اَلشَّیْطَانَ یَقْعُدُ عَلَی اَلْعُرْوَهِ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 و شکاف ظرف و از موضع دست هاش آب نخورید زیرا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دسته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 الْمَاءَ مَصّاً وَ لَا یَعُبُّهُ عَبّاً وَ یَقُولُ إِنَّ الْكُبَادَ مِنَ الْعَبِّ وَ كَانَ لَا یَتَنَفَّسُ فِی الْإِنَاءِ إِذَا شَرِبَ فَإِنْ أَرَادَ أَنْ یَتَنَفَّسَ أَبْعَدَ الْإِنَاءَ عَنْ فِیهِ حَتَّی یَتَنَفَّسَ</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نوعی مکیدن می نوشید و از درشت نوشی پرهیز می کرد و می گفت بیماری کباد نتیجه درشت نوشی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ظرف آب تنفس نمی کرد هر وقت می خواست در وسط نوشیدن آب تنفس، کند ظرف را دور می کرد سپس تنفس می کرد</w:t>
      </w:r>
      <w:r>
        <w:rPr>
          <w:rFonts w:eastAsia="IRNazanin" w:cs="IRNazanin"/>
          <w:color w:val="111111"/>
          <w:sz w:val="28"/>
          <w:szCs w:val="28"/>
          <w:rtl w:val="true"/>
          <w:lang w:bidi="fa-IR"/>
        </w:rPr>
        <w:t>.</w:t>
      </w:r>
    </w:p>
    <w:p>
      <w:pPr>
        <w:pStyle w:val="Heading4"/>
        <w:numPr>
          <w:ilvl w:val="3"/>
          <w:numId w:val="1"/>
        </w:numPr>
        <w:rPr/>
      </w:pPr>
      <w:bookmarkStart w:id="511" w:name="__RefHeading___Toc14471360_1280447820"/>
      <w:bookmarkStart w:id="512" w:name="_Toc192"/>
      <w:bookmarkEnd w:id="511"/>
      <w:r>
        <w:rPr>
          <w:rtl w:val="true"/>
        </w:rPr>
        <w:t>آب را با لذت بنوشید</w:t>
      </w:r>
      <w:bookmarkEnd w:id="51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أُکْثِرُ شُرْبَ اَلْمَاءِ تَلَذُّذاً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آب می خورم برای لذت بردن</w:t>
      </w:r>
      <w:r>
        <w:rPr>
          <w:rFonts w:eastAsia="IRNazanin" w:cs="IRNazanin"/>
          <w:color w:val="111111"/>
          <w:sz w:val="28"/>
          <w:szCs w:val="28"/>
          <w:rtl w:val="true"/>
          <w:lang w:bidi="fa-IR"/>
        </w:rPr>
        <w:t xml:space="preserve">. </w:t>
      </w:r>
      <w:bookmarkStart w:id="513" w:name="pg19082_180349"/>
    </w:p>
    <w:p>
      <w:pPr>
        <w:pStyle w:val="BookText"/>
        <w:rPr/>
      </w:pPr>
      <w:bookmarkEnd w:id="513"/>
      <w:r>
        <w:rPr>
          <w:rFonts w:ascii="IRNazanin" w:hAnsi="IRNazanin" w:eastAsia="IRNazanin"/>
          <w:color w:val="111111"/>
          <w:sz w:val="28"/>
          <w:sz w:val="28"/>
          <w:szCs w:val="28"/>
          <w:rtl w:val="true"/>
          <w:lang w:bidi="fa-IR"/>
        </w:rPr>
        <w:t xml:space="preserve">در حدیث دیگر از زیاده روی در آب نوشیدن نهی شده است علامه مجلسی برای جمع بین دو حدیث احتمال هایی داده است که بهترین آن ها این است فرمایش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متعدد ناظر است که آب بمقدار لازم را در دفعات متعدد می نوشیده جهت اتذاذ از آن و حدیث دوم همراه چند حدیث دیگر ناظر به زیاده روی در کمیت و مقدار آب نوشیدن در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نوشیدن مفید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تبلیغ می شود باز صحیح است لیکن زیاده روی در هر چیز و در نوشیدن آب مضر است یک حدیث می گوید از زیاده روی در آب خوردن بپرهیزید زیرا آن ماده هر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کمتر آب بخورند، بدن های شان سالم می شود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اما سند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حدیث دوم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افراط و زیاده روی در هر امری نیکوهیده و مضر است حتی آب درمانی باید در حدی باشد که دستگاه کلیه بتواند آن را تصفیه کند و بیش از ظرفیت طبیعی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تَلَذَّذَ بِالْمَاءِ فِی اَلدُّنْیَا لَذَّذَهُ اَللَّهُ مِنْ أَشْرِبَهِ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آب را با لذت، بنوشد خداوند او را از لذت نوشیدنی های بهشت برخوردار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ایمنی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از غذاهای چندش آور باید پرهیز کرد حتی بهداشتی ترین غذا اگر همراه با احساس اشمئزاز خورده شود عامل بیماری و دستکم عامل تحرکات منفی در دستگاه گوارش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قضیه خوردن با لذت است که بر گوارائی غذا و آب می افزاید و دستگاه گوارش را تحریک مثبت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تشویق به خوردن آب با لذت یک امر مسلم در اسلام است اما نسبت به خوردن غذا با لذت چنین تشویقی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به یافتن آن در در متون اسلامی موفق نشده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مسلم است که غذا را باید با اشتها خورد و از غذا بدون اشتها باید پرهیز کرد</w:t>
      </w:r>
      <w:r>
        <w:rPr>
          <w:rFonts w:eastAsia="IRNazanin" w:cs="IRNazanin"/>
          <w:color w:val="111111"/>
          <w:sz w:val="28"/>
          <w:szCs w:val="28"/>
          <w:rtl w:val="true"/>
          <w:lang w:bidi="fa-IR"/>
        </w:rPr>
        <w:t>.</w:t>
      </w:r>
    </w:p>
    <w:p>
      <w:pPr>
        <w:pStyle w:val="Heading4"/>
        <w:numPr>
          <w:ilvl w:val="3"/>
          <w:numId w:val="1"/>
        </w:numPr>
        <w:rPr/>
      </w:pPr>
      <w:bookmarkStart w:id="514" w:name="__RefHeading___Toc14471362_1280447820"/>
      <w:bookmarkStart w:id="515" w:name="_Toc193"/>
      <w:bookmarkEnd w:id="514"/>
      <w:r>
        <w:rPr>
          <w:rtl w:val="true"/>
        </w:rPr>
        <w:t>آب و ایمنی در محیط کار</w:t>
      </w:r>
      <w:bookmarkEnd w:id="515"/>
    </w:p>
    <w:p>
      <w:pPr>
        <w:pStyle w:val="BookText"/>
        <w:rPr/>
      </w:pPr>
      <w:r>
        <w:rPr>
          <w:rFonts w:ascii="IRNazanin" w:hAnsi="IRNazanin" w:eastAsia="IRNazanin"/>
          <w:color w:val="111111"/>
          <w:sz w:val="28"/>
          <w:sz w:val="28"/>
          <w:szCs w:val="28"/>
          <w:rtl w:val="true"/>
          <w:lang w:bidi="fa-IR"/>
        </w:rPr>
        <w:t>امکان گزینش آب و در صدد استفاده از بهترین آب، بودن در شرایطی با شرایط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شهروند یک کشوری باشد که اساساً فاقد بهترین آب است یا ساکن شهری باشد که آبش از کیفیت لازم برخوردار نباشد و همینطور است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 مهاجرت با انگیزه بهره مندی از، مدنیت از فرهنگ و دین، نجات از بدویت تایید و افراد برای آن تشویق شدهاند و در مواردی واجب است و تعرب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است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اما مهاجرت با انگیزه بهره مندی از آب یا هوای بهتر مورد تشویق قرار نگرفته است مگر در شرایطی که زندگی کسی در یک محیط آب و هوائی با خطر مواجه شود در این صورت اگر خطر جانی حتمی، باشد مهاجرت واجب می شود و او در حد امکاناتش باید برای یافتن محیط سازگار تر در صدد هجرت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صدد اصلاح آب بوسیله جوشانیدن و تصفیه و یا تأمین آب از مناطق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آب مصرفی درون شهری از جهاتی به اصطلاح آش خاله است اما کسی که می خواهد یک موسسه ای در خارج شهر تاسیس کند کارگاه یا کارخانه ای که عده ای در آن کار خواهند کرد باید در انتخاب محل و مکان موسسه کیفیت آب را یکی از فاکتورهای تعیین کننده در نظر بگیرد آب آزمایش شود و ویژگی های آن مشخص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همه توصیه ها و شرایطی که در این مبحث آمده در آن قابل عمل، باشد از آن جمله همین آخرین توصیه یعنی آب محیط کار باید از نظر مزه و ترکیبات طوری باشد که کارکنان بتوانند آن را با لذت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تعیین محل شهرک های صنعتی که در کنار شهرها ایجاد می شود باید دقیقاً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کارگران و کارکنان یک مجتمع آب آن مرکز را با کراهت و چندش بخورند، بی تردید همیشه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لطمه و صدمه وارد خواهد شد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فرد فاقد نشاط حادثه ساز می باشد و ممکن است خود و همکاران و مجتمع را یک جا به باد فنا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بهداشت و ایمنی فردی ترکیبات آب مهمتر از مزه و طعم آن باشد و چنین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محیط کار جذابیت مزه آب مهمتر و ضروری تر است تا موجب چندش نوشنده آن نگردد و رنجش آگاهانه یا ناخودآگاه او را فراهم نکند که وی فاقد نشاط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نوار نسبیت اولویت ها در تعیین و تشخیص آب استاندارد برای یک موسسه کاری برون شهری، اولویت اول با طعم و مزه آن است و معیار آن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 با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نتوان آن را را تلذذ نوشید، برای محیط کار مناسب نیست گرچه از نظر ترکیبات دارای همه شرایط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این گونه کارگران و کارکنان همیشه با دو نوع آب سرو کار دارند آب شهر که محل سکونت آن هاست و آب محل کار و شکی نیست که چنین فردی یکی از آن دو را بر دیگری ترجیح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او به هیچ کدام از آن دو آب عادت نخواهد کرد و همیشه نسبت به آب مرجوح احساس رنجش و عدم رضایت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مرجوح همان آب محل کار باشد میان او و محیط کار نه تنها صمیمیت حاصل نمی شود، بلکه عاملی برای اجنبی بودن و روحیه تنفر در او خواهد بود و این یعنی از دست دادن نشاط فقدان نشاط نیز عامل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التذاذ از آب شرط اصلی آب محیط کار برون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طعم آب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طَعْمُ اَلْمَاءِ طَعْمُ اَلْحَیَاهِ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IRNazanin" w:hAnsi="IRNazanin" w:eastAsia="IRNazanin"/>
          <w:color w:val="111111"/>
          <w:sz w:val="28"/>
          <w:sz w:val="28"/>
          <w:szCs w:val="28"/>
          <w:rtl w:val="true"/>
          <w:lang w:bidi="fa-IR"/>
        </w:rPr>
        <w:t>طعم آب طعم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الْمَاءُ سَیِّدُ الشَّرَابِ فِی الدُّنْیَا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IRNazanin" w:hAnsi="IRNazanin" w:eastAsia="IRNazanin"/>
          <w:color w:val="111111"/>
          <w:sz w:val="28"/>
          <w:sz w:val="28"/>
          <w:szCs w:val="28"/>
          <w:rtl w:val="true"/>
          <w:lang w:bidi="fa-IR"/>
        </w:rPr>
        <w:t>آب سرور نوشیدنی هاست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تَشْکُرُونَ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آیا در آبی که می خورید دقت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از ابر فرو می آورید 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فرو می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تلخمزه می گردانیم پس چرا شکر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مصرف آب اسراف نکنیم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اَلْقَصْدَ أَمْرٌ یُحِبُّهُ اَللَّهُ عَزَّ وَ جَلَّ وَ إِنَّ اَلسَّرَفَ یُبْغِضُهُ حَتَّی طَرْحُکَ اَلنَّوَاهَ فَإِنَّهَا تَصْلُحُ لِشَیْءٍ وَ حَتَّی صَبُّکَ فَضْلَ شَرَابِکَ</w:t>
      </w:r>
      <w:r>
        <w:rPr>
          <w:rStyle w:val="FootnoteAnchor"/>
          <w:rtl w:val="true"/>
        </w:rPr>
        <w:footnoteReference w:id="66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اقتصاد مصرف با حساب و کتاب و میانه روی در آن چیزی است</w:t>
      </w:r>
      <w:r>
        <w:rPr>
          <w:rFonts w:eastAsia="IRNazanin" w:cs="IRNazanin"/>
          <w:color w:val="111111"/>
          <w:sz w:val="28"/>
          <w:szCs w:val="28"/>
          <w:rtl w:val="true"/>
          <w:lang w:bidi="fa-IR"/>
        </w:rPr>
        <w:t xml:space="preserve">. </w:t>
      </w:r>
      <w:bookmarkStart w:id="516" w:name="pg19082_180351"/>
    </w:p>
    <w:p>
      <w:pPr>
        <w:pStyle w:val="BookText"/>
        <w:rPr/>
      </w:pPr>
      <w:bookmarkEnd w:id="516"/>
      <w:r>
        <w:rPr>
          <w:rFonts w:ascii="IRNazanin" w:hAnsi="IRNazanin" w:eastAsia="IRNazanin"/>
          <w:color w:val="111111"/>
          <w:sz w:val="28"/>
          <w:sz w:val="28"/>
          <w:szCs w:val="28"/>
          <w:rtl w:val="true"/>
          <w:lang w:bidi="fa-IR"/>
        </w:rPr>
        <w:t>که خداوند آن را دوست دارد و اسراف را نکوهش می کند حتی اگر هسته خرما و میوه را که ممکن است به کار آید، دور بیندازی اسراف کرده ای و حتی اگر ته مانده آب نوشیدنی را بپاشی مصداق اسراف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مختص خشک سالی یا مناطق کم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 و در هر زمان اسراف بد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نخواهیم ته مانده لیوان را بخوریم بهتر است آن را به ریشه گل گیاه و درخت بریزیم یا در یک امر بهداشتی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خشک سالی باشیم و خواه در وفور برف و باران خواه در کویر باشیم و خواه در جلگه های پر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اَلْمُنْجِیَاتُ فَخَوْفُ اَللَّهِ فِی اَلسِّرِّ وَ اَلْعَلاَنِیَهِ وَ اَلْقَصْدُ فِی اَلْغِنَی وَ اَلْفَقْرِ وَ کَلِمَهُ اَلْعَدْلِ فِی اَلرِّضَا وَ اَلسَّخَطِ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کردارهائی که انسان را در آخرت نجات می 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پروا داشتن از خداوند در پنهان و آشکار و اقتصاد پرهیز از اسراف در فراوانی و کمیابی و گفتن کلمه عدل در حال غضب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أَدْنَی اَلْإِسْرَافِ هِرَاقَهُ فَضْلِ اَلْإِنَاءِ</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آغازگاه اسراف دور ریختن آبی است که در ته ظرف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أَدْنَی مَا یَجِیءُ مِنَ اَلْإِسْرَافِ قَالَ اِبْتِذَالُکَ ثَوْبَ صَوْنِکَ وَ إِهْرَاقُ فَضْلِ إِنَائِکَ وَ أَکْلُکَ اَلتَّمْرَ وَ رَمْیَکَ بِالنَّوَی هَاهُنَا وَ هَاهُنَا</w:t>
      </w:r>
      <w:r>
        <w:rPr>
          <w:rStyle w:val="FootnoteAnchor"/>
          <w:rtl w:val="true"/>
        </w:rPr>
        <w:footnoteReference w:id="669"/>
      </w:r>
      <w:r>
        <w:rPr>
          <w:rFonts w:ascii="IRNazanin" w:hAnsi="IRNazanin" w:eastAsia="IRNazanin"/>
          <w:color w:val="111111"/>
          <w:sz w:val="28"/>
          <w:sz w:val="28"/>
          <w:szCs w:val="28"/>
          <w:rtl w:val="true"/>
          <w:lang w:bidi="fa-IR"/>
        </w:rPr>
        <w:t xml:space="preserve">سلیمان ابن صالح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اسراف چیست؟ فرمود لباس معمولی خودت را به جای لباس کار بپوشی و آن را مبتذل، کنی ته مانده آب را دور بریزی، خرما را بخوری هسته آن را این طرف و آن طرف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ابتذال کم بها دادن به چیزی چیز ارزشمند را در کار بی ارزش یا کم ارزش به کار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کار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برای این که در معرض فرسایش و پاره شدن قرار می گیرد</w:t>
      </w:r>
      <w:r>
        <w:rPr>
          <w:rFonts w:eastAsia="IRNazanin" w:cs="IRNazanin"/>
          <w:color w:val="111111"/>
          <w:sz w:val="28"/>
          <w:szCs w:val="28"/>
          <w:rtl w:val="true"/>
          <w:lang w:bidi="fa-IR"/>
        </w:rPr>
        <w:t>.</w:t>
      </w:r>
    </w:p>
    <w:p>
      <w:pPr>
        <w:pStyle w:val="Heading4"/>
        <w:numPr>
          <w:ilvl w:val="3"/>
          <w:numId w:val="1"/>
        </w:numPr>
        <w:rPr/>
      </w:pPr>
      <w:bookmarkStart w:id="517" w:name="__RefHeading___Toc14471364_1280447820"/>
      <w:bookmarkStart w:id="518" w:name="_Toc194"/>
      <w:bookmarkEnd w:id="517"/>
      <w:r>
        <w:rPr>
          <w:rtl w:val="true"/>
        </w:rPr>
        <w:t>خلاصه اصول ایمنی در مورد آب</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مرداب ها و برکه ها نباید برای شرب استفاده کرد و نباید آن ها را در معرض شرب افراد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اثر تابش خورشید گرم شده صلاحیت، نوشیدن استحمام شستن دست و صورت و تهیه غذا بوسیله آن را ندارد و پرهیز از آن در این قبیل کارها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منبع های، هوائی تانکرهای هوائی که در مراکز کاری و کارخانه های برون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گذاشته می شوند باید دو جداره باشند و میان جداره ها پشم شیشه یا هر عایق دیگر قرار گیرد تا آب توسط تابش خورشید گرم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مطلوب ترین و استاندارد ترین، آب آب جوشانیده شده است و اگر چنین امکانی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اکثر شرایط و موارد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بوسیله مواد ضد میکرب و هر نوع ویروس و باکتری، تصفیه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های چشمه های آبگرم که بوی گوگرد از آن ها برمی خیزد، اکیداً پرهیز شود و در هیچ مصرفی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نشود</w:t>
      </w:r>
      <w:r>
        <w:rPr>
          <w:rFonts w:eastAsia="IRNazanin" w:cs="IRNazanin"/>
          <w:color w:val="111111"/>
          <w:sz w:val="28"/>
          <w:szCs w:val="28"/>
          <w:rtl w:val="true"/>
          <w:lang w:bidi="fa-IR"/>
        </w:rPr>
        <w:t xml:space="preserve">. </w:t>
      </w:r>
      <w:bookmarkStart w:id="519" w:name="pg19082_180352"/>
    </w:p>
    <w:p>
      <w:pPr>
        <w:pStyle w:val="BookText"/>
        <w:rPr/>
      </w:pPr>
      <w:bookmarkEnd w:id="51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جوئی از چشمه های گوگردی تنها یک خرافه است و بر فرض مفید بودن آن ها ضررشان بیش از نفعشان است و ایمنی را بشدت تهدید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و مزه آب در حدی دلچسب باشد که التذاذ از آن ممکن باشد و بر نشاط کارکنان و کارگران بیفزاید و به صمیمیت آنان با محیط کار، لطمه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یکی از عوامل مهم نشاط و نشاط یکی از عوامل مهم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آب طعم حیات است آب بدمزه در عرصه ناخودآگاه فرد سخت عصبانی کننده است و ناقض نشاط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خود آگاهش برای استفاده از آن توجیه شده و قانع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بهترین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فرهنگ برخی از جامعه ها که آب نوشی را کنار گذاشته و به انواع آب میوه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ساکنین شهر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مرجوح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مصرف آب در هر زمان و مکان در هر شرایط، جغرافی، نکوهیده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اسراف در مصرف دور ریختن و هدر کردن ته مانده لیوان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کردن و دور انداختن هر چیزی که بنوعی به اصطلاح به درد می خورد اسراف است گرچه هسته یک میوه باشد</w:t>
      </w:r>
      <w:r>
        <w:rPr>
          <w:rFonts w:eastAsia="IRNazanin" w:cs="IRNazanin"/>
          <w:color w:val="111111"/>
          <w:sz w:val="28"/>
          <w:szCs w:val="28"/>
          <w:rtl w:val="true"/>
          <w:lang w:bidi="fa-IR"/>
        </w:rPr>
        <w:t>.</w:t>
      </w:r>
    </w:p>
    <w:p>
      <w:pPr>
        <w:pStyle w:val="Heading4"/>
        <w:numPr>
          <w:ilvl w:val="3"/>
          <w:numId w:val="1"/>
        </w:numPr>
        <w:rPr/>
      </w:pPr>
      <w:bookmarkStart w:id="520" w:name="__RefHeading___Toc14471366_1280447820"/>
      <w:bookmarkStart w:id="521" w:name="_Toc195"/>
      <w:bookmarkEnd w:id="520"/>
      <w:r>
        <w:rPr>
          <w:rtl w:val="true"/>
        </w:rPr>
        <w:t>آخرین توصیه در نوشیدنی ها</w:t>
      </w:r>
      <w:bookmarkEnd w:id="521"/>
    </w:p>
    <w:p>
      <w:pPr>
        <w:pStyle w:val="BookText"/>
        <w:rPr/>
      </w:pPr>
      <w:r>
        <w:rPr>
          <w:rFonts w:ascii="IRNazanin" w:hAnsi="IRNazanin" w:eastAsia="IRNazanin"/>
          <w:color w:val="111111"/>
          <w:sz w:val="28"/>
          <w:sz w:val="28"/>
          <w:szCs w:val="28"/>
          <w:rtl w:val="true"/>
          <w:lang w:bidi="fa-IR"/>
        </w:rPr>
        <w:t>استفاده از ظرف آبخوری مانند، لیوان شیشه نوشابه برای نقل و انتقال مایعات غیر، نوشیدنی زمینه را برای اشتباه افراد تشنه آماده می کند که لازم است از این رفتار پرهیز شود و همچنین قراردادن مایع غیر نوشیدنی در محل آب نوشیدنی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محیط کار به ویژه محیط های آزمایشگاهی کارگری، گروهی مایعات مختلفی در ظرف های متعدد باشد و ماهیت، کار انتقال مایع از ظرفی به ظرف دیگر حتی به لیوان را ایجاب کند لازم است طوری دقت شود که این قبیل ضرورت ها منشأ حادثه نشود متاسفانه آمار حوادث در محیط های خانه، کار محیط، شهر محیط زیست عمومی، نشان می دهد که این دقت در حد کافی عملی نمی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تَشْرَبْ مِنْ سِقَاءٍ حَتَّی تَعْرِفَ مَا فِیهِ</w:t>
      </w:r>
      <w:r>
        <w:rPr>
          <w:rStyle w:val="FootnoteAnchor"/>
          <w:rtl w:val="true"/>
        </w:rPr>
        <w:footnoteReference w:id="67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ظرف مخصوص آب، ننوش مگر بدانی مایعی که در آن است، چیست</w:t>
      </w:r>
      <w:r>
        <w:rPr>
          <w:rFonts w:eastAsia="IRNazanin" w:cs="IRNazanin"/>
          <w:color w:val="111111"/>
          <w:sz w:val="28"/>
          <w:szCs w:val="28"/>
          <w:rtl w:val="true"/>
          <w:lang w:bidi="fa-IR"/>
        </w:rPr>
        <w:t xml:space="preserve">. </w:t>
      </w:r>
      <w:bookmarkStart w:id="522" w:name="pg19082_180353"/>
    </w:p>
    <w:p>
      <w:pPr>
        <w:pStyle w:val="Heading3"/>
        <w:numPr>
          <w:ilvl w:val="2"/>
          <w:numId w:val="1"/>
        </w:numPr>
        <w:rPr/>
      </w:pPr>
      <w:bookmarkStart w:id="523" w:name="__RefHeading___Toc14471368_1280447820"/>
      <w:bookmarkStart w:id="524" w:name="_Toc196"/>
      <w:bookmarkEnd w:id="522"/>
      <w:bookmarkEnd w:id="523"/>
      <w:r>
        <w:rPr>
          <w:rtl w:val="true"/>
        </w:rPr>
        <w:t>نور و ایمنی محیط کار</w:t>
      </w:r>
      <w:bookmarkEnd w:id="524"/>
    </w:p>
    <w:p>
      <w:pPr>
        <w:pStyle w:val="Heading4"/>
        <w:numPr>
          <w:ilvl w:val="3"/>
          <w:numId w:val="1"/>
        </w:numPr>
        <w:rPr/>
      </w:pPr>
      <w:bookmarkStart w:id="525" w:name="__RefHeading___Toc14471370_1280447820"/>
      <w:bookmarkStart w:id="526" w:name="_Toc197"/>
      <w:bookmarkEnd w:id="525"/>
      <w:r>
        <w:rPr>
          <w:rtl w:val="true"/>
        </w:rPr>
        <w:t>قرآن</w:t>
      </w:r>
      <w:bookmarkEnd w:id="526"/>
    </w:p>
    <w:p>
      <w:pPr>
        <w:pStyle w:val="BookText"/>
        <w:rPr/>
      </w:pPr>
      <w:r>
        <w:rPr>
          <w:rFonts w:ascii="Amiri" w:hAnsi="Amiri" w:eastAsia="Amiri" w:cs="Amiri"/>
          <w:color w:val="111111"/>
          <w:sz w:val="28"/>
          <w:sz w:val="28"/>
          <w:szCs w:val="28"/>
          <w:rtl w:val="true"/>
          <w:lang w:bidi="ar-SA"/>
        </w:rPr>
        <w:t>هَلْ تَسْتَوِی الظُّلُماتُ والنُّورُ</w:t>
      </w:r>
      <w:r>
        <w:rPr>
          <w:rStyle w:val="FootnoteAnchor"/>
          <w:rtl w:val="true"/>
        </w:rPr>
        <w:footnoteReference w:id="671"/>
      </w:r>
      <w:r>
        <w:rPr>
          <w:rFonts w:ascii="IRNazanin" w:hAnsi="IRNazanin" w:eastAsia="IRNazanin"/>
          <w:color w:val="111111"/>
          <w:sz w:val="28"/>
          <w:sz w:val="28"/>
          <w:szCs w:val="28"/>
          <w:rtl w:val="true"/>
          <w:lang w:bidi="fa-IR"/>
        </w:rPr>
        <w:t xml:space="preserve">آیا تاریکی ها و نور مساوی اند؟ </w:t>
      </w:r>
      <w:r>
        <w:rPr>
          <w:rFonts w:ascii="Amiri" w:hAnsi="Amiri" w:eastAsia="Amiri" w:cs="Amiri"/>
          <w:color w:val="111111"/>
          <w:sz w:val="28"/>
          <w:sz w:val="28"/>
          <w:szCs w:val="28"/>
          <w:rtl w:val="true"/>
          <w:lang w:bidi="ar-SA"/>
        </w:rPr>
        <w:t>وَمَا یَسْتَوِی اْلأَعْمَی وَالْبَصِیرُ وَلا الظُّلُمَاتُ وَلا النُّورُ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IRNazanin" w:hAnsi="IRNazanin" w:eastAsia="IRNazanin"/>
          <w:color w:val="111111"/>
          <w:sz w:val="28"/>
          <w:sz w:val="28"/>
          <w:szCs w:val="28"/>
          <w:rtl w:val="true"/>
          <w:lang w:bidi="fa-IR"/>
        </w:rPr>
        <w:t>نه بینا و نابینا مساوی اند و نه تاریکی ها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مسکونی و یا محل کار باید دارای نقشه ای باشد که ارتباط نور از بیرون با درون آن در حد کافی باشد و هیچ نیازی به روشن کردن چراغ در طول روز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کشورها به دلیل مه آلود بودن و تداوم زیاد ابرها از روی ناچاری در اکثر روزها نیز از چراغ استفاده می کنند این پدیده موجب شده که در نظر آنان چندان فرقی میان نوری که منبعش خورشید است با سایر نورها، نباشد در نتیجه اصل بالا در آن جامعه ها مخدوش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های دیگری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همیشه آفتاب تابان دارند حتی در روزهای ابری نیز از نور کافی بهره 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تقلید از آن ها تا حدودی اصل فوق را رعایت نمی کنند صرفه جوئی در مساحت زمین نیز این تقلید را شتاب می بخشد شرایط اقلیمی و ویژگی جغرافی مورد بی اعتنائی قرار می گیرد معماری ای که مخصوص یک اقلیم خاص است برای همه جامعه های مقلد الگو می گردد و بالاخره در جامعه ما نیز در مواردی نقشه از نور پیروی نمی کند بلکه نور تابع نقشه می شود و هر جا با کمبود روبه رو می شود به عهده چراغ حواله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هیچ گوشه ای از ساختمان در طول روز نیازمند چراغ نباشد و اگر به هر دلیلی جائی، فضائی، اطاقی، انباری فاقد نور کافی باشد چاره ای غیر از استفاده از چراغ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کَرِهَ لَکُمْ أَرْبَعاً وَ عِشْرِینَ خَصْلَهً وَ نَهَاکُمْ عَنْهَا وَ عَدَّهَا إِلَی أَنْ قَالَ وَ کَرِهَ أَنْ یَدْخُلَ اَلرَّجُلُ اَلْبَیْتَ اَلْمُظْلِمَ إِلاَّ أَنْ یَکُونَ بَیْنَ یَدَیْهِ سِرَاجٌ أَوْ نَارٌ</w:t>
      </w:r>
      <w:r>
        <w:rPr>
          <w:rStyle w:val="FootnoteAnchor"/>
          <w:rtl w:val="true"/>
        </w:rPr>
        <w:footnoteReference w:id="67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بیست و چهار خصلت را برای شما نکوهش کرده است که شخص وارد ساختمان تاریک شود مگر در دسترس او چراغ یا مشعلی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کَرِهَ أَنْ یَدْخُلَ بَیْتاً مُظْلِماً إِلاَّ بِسِرَاجٍ</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محل تاریک خودداری می کرد مگر با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نور با ایمنی هم از جهت بهداشت است و هم از جهت حفاظت محیط تاریک برای رشد و تکثیر و فعالیت میکرب مساعد است و فضای روشن از پرورش و تکثیر و فعالیت میکرب می کاهد و در شرایطی خود میکرب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بوی خوش و بوی نامطبوع</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حفاظت نقش نور واضح است؛ محیط را در منظر دید قرار می دهد اشیاء حادثه ساز و عوامل خطر را می شناساند و به اصطلاح انسان بوسیله نور چاله را از چاه تشخیص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زیر نور در کنار چند امر بهداشتی دیگر یکی از عوامل وسعت روزی و رشد اقتصادی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نور و روشنائی موجب ایمنی می شود و ایمنی اساسی ترین عامل رشد اقتصادی هر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یُحِبُّ الْجَمَالَ وَ التَّجَمُّلَ وَ یَکْرَهُ الْبُؤْسَ وَ التَّبَاؤُسَ فَإِنَّ اللَّهَ عَزَّ وَ جَلَّ إِذَا أَنْعَمَ عَلَی عَبْدٍ نِعْمَهً أَحَبَّ أَنْ یَرَی عَلَیْهِ أَثَرَهَا قِیلَ وَ کَیْفَ ذَلِکَ قَالَ یُنَظِّفُ ثَوْبَهُ وَ یُطَیِّبُ رِیحَهُ وَ یُحَسِّنُ دَارَهُ وَ یَکْنُسُ أَفْنِیَتَهُ حَتَّی إِنَّ السِّرَاجَ قَبْلَ مَغِیبِ الشَّمْسِ یَنْفِی الْفَقْرَ وَ یَزِیدُ فِی الرِّزْقِ</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زیبائی و زیبائی گرائی را دوست دارد و از بینشاطی و شلختگی متنفر است و خداوند دوست دارد نعمتی که به بنده اش می دهد آثار آن نعمت در پیکر و زندگی او مشهود باشد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 شود؟ فرمود لباسش را پاکیزه، کند خودش را خشبو، نماید خانه اش را زیبا کند آستانه ها راهرو، حیاط، جلو درب خانه اش را جارو کند و حتی روشن کردن چراغ قبل از غروب خورشید روزی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إِسْرَاجُ اَلسِّرَاجِ قَبْلَ أَنْ تَغِیبَ اَلشَّمْسُ یَنْفِی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چراغ قبل از غروب خورشید فقر را از بین می برد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روشنائی عامل ایمنی و تاریکی عامل حادثه است تاریکی عامل سقوط آسیب دیدگی خطا در کار و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نور عامل حفاظت بنابراین تاریکی از عوامل فقر است و روشنائی از عوامل رشد اقتصادی</w:t>
      </w:r>
      <w:r>
        <w:rPr>
          <w:rFonts w:eastAsia="IRNazanin" w:cs="IRNazanin"/>
          <w:color w:val="111111"/>
          <w:sz w:val="28"/>
          <w:szCs w:val="28"/>
          <w:rtl w:val="true"/>
          <w:lang w:bidi="fa-IR"/>
        </w:rPr>
        <w:t xml:space="preserve">. </w:t>
      </w:r>
      <w:bookmarkStart w:id="527" w:name="pg19082_180355"/>
    </w:p>
    <w:p>
      <w:pPr>
        <w:pStyle w:val="Heading3"/>
        <w:numPr>
          <w:ilvl w:val="2"/>
          <w:numId w:val="1"/>
        </w:numPr>
        <w:rPr/>
      </w:pPr>
      <w:bookmarkStart w:id="528" w:name="__RefHeading___Toc14471372_1280447820"/>
      <w:bookmarkStart w:id="529" w:name="_Toc198"/>
      <w:bookmarkEnd w:id="527"/>
      <w:bookmarkEnd w:id="528"/>
      <w:r>
        <w:rPr>
          <w:rtl w:val="true"/>
        </w:rPr>
        <w:t>کار در شب</w:t>
      </w:r>
      <w:bookmarkEnd w:id="529"/>
    </w:p>
    <w:p>
      <w:pPr>
        <w:pStyle w:val="Heading4"/>
        <w:numPr>
          <w:ilvl w:val="3"/>
          <w:numId w:val="1"/>
        </w:numPr>
        <w:rPr/>
      </w:pPr>
      <w:bookmarkStart w:id="530" w:name="__RefHeading___Toc14471374_1280447820"/>
      <w:bookmarkStart w:id="531" w:name="_Toc199"/>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الْجَدَادِ فی بِاللَّیْلِ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محصول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میوه های باغ، جالیز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خواه تاریک باشد و خواه، روشن کار کردن در آن مکروه است به ویژه کارهای پیچیده و یا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روز برای فعالیت است و شب برای 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جَعَلَ لَكُمُ اللَّيْلَ لِتَسْكُنُوا فِيهِ وَ النَّهارَ مُبْصِراً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IRNazanin" w:hAnsi="IRNazanin" w:eastAsia="IRNazanin"/>
          <w:color w:val="111111"/>
          <w:sz w:val="28"/>
          <w:sz w:val="28"/>
          <w:szCs w:val="28"/>
          <w:rtl w:val="true"/>
          <w:lang w:bidi="fa-IR"/>
        </w:rPr>
        <w:t>اوست خدائی که قرار داد شب را تا در آن آرام بگیرد و قرار داد روز را نمایاننده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روز همه چیز را به نمایش 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يَأْتِيكُمْ بِلَيْلٍ تَسْكُنُونَ فِيهِ</w:t>
      </w:r>
      <w:r>
        <w:rPr>
          <w:rStyle w:val="FootnoteAnchor"/>
          <w:rtl w:val="true"/>
        </w:rPr>
        <w:footnoteReference w:id="679"/>
      </w:r>
      <w:r>
        <w:rPr>
          <w:rFonts w:ascii="IRNazanin" w:hAnsi="IRNazanin" w:eastAsia="IRNazanin"/>
          <w:color w:val="111111"/>
          <w:sz w:val="28"/>
          <w:sz w:val="28"/>
          <w:szCs w:val="28"/>
          <w:rtl w:val="true"/>
          <w:lang w:bidi="fa-IR"/>
        </w:rPr>
        <w:t>شب را برای شما می آورد تا در آن آرام بگیرید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يَرَوْا أَنَّا جَعَلْنَا اللَّيْلَ لِيَسْكُنُوا فِيهِ وَالنَّهَارَ مُبْصِرًا</w:t>
      </w:r>
      <w:r>
        <w:rPr>
          <w:rStyle w:val="FootnoteAnchor"/>
          <w:rtl w:val="true"/>
        </w:rPr>
        <w:footnoteReference w:id="680"/>
      </w:r>
      <w:r>
        <w:rPr>
          <w:rFonts w:ascii="IRNazanin" w:hAnsi="IRNazanin" w:eastAsia="IRNazanin"/>
          <w:color w:val="111111"/>
          <w:sz w:val="28"/>
          <w:sz w:val="28"/>
          <w:szCs w:val="28"/>
          <w:rtl w:val="true"/>
          <w:lang w:bidi="fa-IR"/>
        </w:rPr>
        <w:t xml:space="preserve">آيا نمی بینند که ما شب را قرار دادیم تا در آن آرام شوند و روز را نمایاننده </w:t>
      </w:r>
      <w:r>
        <w:rPr>
          <w:rFonts w:ascii="Amiri" w:hAnsi="Amiri" w:eastAsia="Amiri" w:cs="Amiri"/>
          <w:color w:val="111111"/>
          <w:sz w:val="28"/>
          <w:sz w:val="28"/>
          <w:szCs w:val="28"/>
          <w:rtl w:val="true"/>
          <w:lang w:bidi="ar-SA"/>
        </w:rPr>
        <w:t>وَ جَعَلَ اللَّيْلَ سَكَنا</w:t>
      </w:r>
      <w:r>
        <w:rPr>
          <w:rStyle w:val="FootnoteAnchor"/>
          <w:rtl w:val="true"/>
        </w:rPr>
        <w:footnoteReference w:id="681"/>
      </w:r>
      <w:r>
        <w:rPr>
          <w:rFonts w:ascii="IRNazanin" w:hAnsi="IRNazanin" w:eastAsia="IRNazanin"/>
          <w:color w:val="111111"/>
          <w:sz w:val="28"/>
          <w:sz w:val="28"/>
          <w:szCs w:val="28"/>
          <w:rtl w:val="true"/>
          <w:lang w:bidi="fa-IR"/>
        </w:rPr>
        <w:t>و قرار داد شب را آرامش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اَللَّیْلَ لِباساً وَ جَعَلْنَا اَلنَّهارَ مَعاشاً</w:t>
      </w:r>
      <w:r>
        <w:rPr>
          <w:rStyle w:val="FootnoteAnchor"/>
          <w:rtl w:val="true"/>
        </w:rPr>
        <w:footnoteReference w:id="682"/>
      </w:r>
      <w:r>
        <w:rPr>
          <w:rFonts w:ascii="IRNazanin" w:hAnsi="IRNazanin" w:eastAsia="IRNazanin"/>
          <w:color w:val="111111"/>
          <w:sz w:val="28"/>
          <w:sz w:val="28"/>
          <w:szCs w:val="28"/>
          <w:rtl w:val="true"/>
          <w:lang w:bidi="fa-IR"/>
        </w:rPr>
        <w:t>و قرار دادیم شب را پوشش لباس فراگیر و روز را تامین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شب معمولاً با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نوعی کسالت همراه است و کار در روز معمولاً با نشاط همراه است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نشاط یکی از عوامل و شرایط ضروری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 شب کار در شب مکروه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پس می توان در شب به کار پرداخت لیکن باید هم کار فرما و هم کارگر برای شیفت شب بیش از روز توجه کنند تا حدی که نشاط تامین شود و کسالت کاملاً از بین برود،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شیفت شب برای تأمین ایمنی در موارد زیادی با استانداردهای شیفت روز فرق دارد خواه از جانب کار فرما و خواه از جانب کارگر برای کارگری که شب را به کار پرداخته جبران بی خوابی از دوجهت مشکل است اول این که خواب در روز از نظر ماهیت نمی تواند جایگزین معادل و مساوی با ماهیت خواب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همراه با آهنگ طبیعت و خوابیدن در زمان آهنگ بیدار باش طبیعت،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شنا همجهت با جریان آب و شنا در جهت مخالف جریان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دقیق ترین فرد در جبران خواب شبانه بوسیله خوابیدن در روز دچار مسامحه می شود و از تامین خواب بمقدار کافی هم از جهت کیفیت و هم از جهت کمیت باز می ماند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جَعَلَ لَکُمْ اللَّیْلَ لِباسا وَ النَّوْمَ سُباتا وَ جَعَلَ النَّهارَ نُشُوراً</w:t>
      </w:r>
      <w:r>
        <w:rPr>
          <w:rStyle w:val="FootnoteAnchor"/>
          <w:rtl w:val="true"/>
        </w:rPr>
        <w:footnoteReference w:id="683"/>
      </w:r>
      <w:r>
        <w:rPr>
          <w:rFonts w:ascii="IRNazanin" w:hAnsi="IRNazanin" w:eastAsia="IRNazanin"/>
          <w:color w:val="111111"/>
          <w:sz w:val="28"/>
          <w:sz w:val="28"/>
          <w:szCs w:val="28"/>
          <w:rtl w:val="true"/>
          <w:lang w:bidi="fa-IR"/>
        </w:rPr>
        <w:t>اوست خدائی که قرار داد برای شما شب را پوشش و خواب را، آسایش و قرار داد روز را انگیزش و تحرک</w:t>
      </w:r>
      <w:r>
        <w:rPr>
          <w:rFonts w:eastAsia="IRNazanin" w:cs="IRNazanin"/>
          <w:color w:val="111111"/>
          <w:sz w:val="28"/>
          <w:szCs w:val="28"/>
          <w:rtl w:val="true"/>
          <w:lang w:bidi="fa-IR"/>
        </w:rPr>
        <w:t xml:space="preserve">. </w:t>
      </w:r>
      <w:bookmarkStart w:id="532" w:name="pg19082_180356"/>
    </w:p>
    <w:p>
      <w:pPr>
        <w:pStyle w:val="BookText"/>
        <w:rPr/>
      </w:pPr>
      <w:bookmarkEnd w:id="532"/>
      <w:r>
        <w:rPr>
          <w:rFonts w:ascii="IRNazanin" w:hAnsi="IRNazanin" w:eastAsia="IRNazanin"/>
          <w:color w:val="111111"/>
          <w:sz w:val="28"/>
          <w:sz w:val="28"/>
          <w:szCs w:val="28"/>
          <w:rtl w:val="true"/>
          <w:lang w:bidi="fa-IR"/>
        </w:rPr>
        <w:t xml:space="preserve">ماهیت و نور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انگیزاننده، است ماهیت و تاریکی شب خواباننده است نور چراغ هر چه باشد و با هر مقداری تامین شود فاقد انگیزشی است که در ماهیت و نور 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 آوردهای منفی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 است تنها عامل پدید آورنده آن افزون طلبی صاحب سرمایه است خواه سرمایه متعلق به بخش خصوصی باشد و خواه متعلق به بخش دولتی او می خواهد امکانات و تجهیزات یک ساعت نیز از سوددهی باز نماند با وجود عرضه گسترده نیروی کار و محدودیت تقاضای آن و کثرت جمعیت ها و پدیده ای بنام بیکاری هیچ نفع اجتماعی ای بر شیفت شب مترتب نیست تنها صرفه جوئی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امکانات است که سلامتی انسان ها فدای ارزش وقت امکانات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تبیین های اسلامی محرومیت از آرامش شبانه محرومیت از یک رکن اساسی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شیفت شب از دیدگاه دست اندرکاران همهٔ دانش ها و همۀ بینش ها صحیح و مفید باشد از دیدگاه دست اندر کاران دانش ایمنی هرگز مهر تایید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که در آغاز این مبحث ارائه شدند و توصیه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چراغ به مکان های تاریک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ورود در روز است زیرا اساس کار در شب مکروه است تا چه رسد به ورود به مکان های تاریک و نیز لزوم چراغ در شب واضح است و حدیث به توضیح واضحات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به ما دستور می دهند که در روز روشن به مکان هائی که نور کافی ندارند بدون چراغ وارد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به انبار به ویژه انبار اشیاء اسقاطی کارخانه زیر، زمینها کانال های لوله کشی تهویه مرکزی، دالان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روز فاقد نور کافی هستند بدون تامین نور، کافی یک رفتار ضد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شرعی به میزان احتمال خطر، وابستگی دارد اگر احتمال هیچ خطری نیست در این صورت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محل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می شود زیرا خود این موضوع بدون عطف نظر به خطر،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خطر یک عنوان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تاریکی باشد و خواه در روشنائی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ظریف و مهم است که دقت اسلام در امور ایمنی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شجاعت را تحسین می کند و فرد شجاع از سمبل ها و الگوهای جامعه اسلامی است و هم از کوچک ترین تهور نابخردانه منع می کند هم دقت در امور ایمنی را توصیه می کند و هم از جبونی و وسواسی گری در آن، نهی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مکان های تاریک در شب از دو جهت مکروه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فعالیت در شب است کار در شب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ورود به محل تاریک است و این عمل خواه در شب و خواه در روز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خطر و عدم آن عنوان دیگر است که در صورت وجود، پرهیز از آن واجب و تهور نسبت به آن حرام می شود</w:t>
      </w:r>
      <w:r>
        <w:rPr>
          <w:rFonts w:eastAsia="IRNazanin" w:cs="IRNazanin"/>
          <w:color w:val="111111"/>
          <w:sz w:val="28"/>
          <w:szCs w:val="28"/>
          <w:rtl w:val="true"/>
          <w:lang w:bidi="fa-IR"/>
        </w:rPr>
        <w:t>.</w:t>
      </w:r>
    </w:p>
    <w:p>
      <w:pPr>
        <w:pStyle w:val="Heading4"/>
        <w:numPr>
          <w:ilvl w:val="3"/>
          <w:numId w:val="1"/>
        </w:numPr>
        <w:rPr/>
      </w:pPr>
      <w:bookmarkStart w:id="533" w:name="__RefHeading___Toc14471376_1280447820"/>
      <w:bookmarkStart w:id="534" w:name="_Toc200"/>
      <w:bookmarkEnd w:id="533"/>
      <w:r>
        <w:rPr>
          <w:rtl w:val="true"/>
        </w:rPr>
        <w:t>پرستاری</w:t>
      </w:r>
      <w:bookmarkEnd w:id="5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جان و تن واجب است و به خطر انداختن آن ها حرام اما گذشتن از جان و تن در راه اعتلای انسانیت بالاترین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چیز صد در صد نامطلوب و حرام مانند خودکشی در شکل و ماهیت جهاد به یک چیز صد در صد مطلوب و ارزشمند بل بالاترین ارزش تبدیل می شود </w:t>
      </w:r>
      <w:bookmarkStart w:id="535" w:name="pg19082_180357"/>
    </w:p>
    <w:p>
      <w:pPr>
        <w:pStyle w:val="BookText"/>
        <w:rPr/>
      </w:pPr>
      <w:bookmarkEnd w:id="535"/>
      <w:r>
        <w:rPr>
          <w:rFonts w:ascii="IRNazanin" w:hAnsi="IRNazanin" w:eastAsia="IRNazanin"/>
          <w:color w:val="111111"/>
          <w:sz w:val="28"/>
          <w:sz w:val="28"/>
          <w:szCs w:val="28"/>
          <w:rtl w:val="true"/>
          <w:lang w:bidi="fa-IR"/>
        </w:rPr>
        <w:t>کار در شب مکروه است اما وقتی که در ماهیت و شکل پرستاری انجام می یابد مطلوب ترین و مستحب 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پرستاری و خدمت به سلامتی جان و تن انسان ها با نیت خدائی باشد بی هیچ گونه تردیدی هر دقیقه آن از دقایقی که برای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صمیمی ترین عبادت انسان با خدایش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 ها حدیث که درباره عیادت، مریض احوالپرسی دلجوئی او آمده تنها به حدیث زیر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سَعى لِمَريضٍ في حاجَةٍ قَضاها أولَم يَقضِها خَرَجَ مِن ذُنوبِهِ كَيَومٍ وَلَدَتْهُ 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که برای رفع یک نیاز مریض سعی کند خواه به نتیجه برسد یا نه، از همه گناهانش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او آمرزیده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آن همه دقت توجه و اهمیت که اسلام به ایمنی بهداشت و حفاظت افراد می دهد و پرستار سمبل اعلای تامین کننده ایمنی و تحقق آن اهمیت هاست بجاست که برای یک عمل او ارزش این چنین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کس سخت بازنده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بی نیت و پرستار بی نیت</w:t>
      </w:r>
    </w:p>
    <w:p>
      <w:pPr>
        <w:pStyle w:val="BookText"/>
        <w:rPr/>
      </w:pPr>
      <w:r>
        <w:rPr>
          <w:rFonts w:ascii="IRNazanin" w:hAnsi="IRNazanin" w:eastAsia="IRNazanin"/>
          <w:color w:val="111111"/>
          <w:sz w:val="28"/>
          <w:sz w:val="28"/>
          <w:szCs w:val="28"/>
          <w:rtl w:val="true"/>
          <w:lang w:bidi="fa-IR"/>
        </w:rPr>
        <w:t>برخی از کارهای دیگر نیز هست که عنوان ضرورت پیدا می کند از این قبیل است کار آن کشاورزی که براساس نوبت بندی آب باید شبانه به آبیاری بپردازد</w:t>
      </w:r>
      <w:r>
        <w:rPr>
          <w:rFonts w:eastAsia="IRNazanin" w:cs="IRNazanin"/>
          <w:color w:val="111111"/>
          <w:sz w:val="28"/>
          <w:szCs w:val="28"/>
          <w:rtl w:val="true"/>
          <w:lang w:bidi="fa-IR"/>
        </w:rPr>
        <w:t>.</w:t>
      </w:r>
    </w:p>
    <w:p>
      <w:pPr>
        <w:pStyle w:val="Heading4"/>
        <w:numPr>
          <w:ilvl w:val="3"/>
          <w:numId w:val="1"/>
        </w:numPr>
        <w:rPr/>
      </w:pPr>
      <w:bookmarkStart w:id="536" w:name="__RefHeading___Toc14471378_1280447820"/>
      <w:bookmarkStart w:id="537" w:name="_Toc201"/>
      <w:bookmarkEnd w:id="536"/>
      <w:r>
        <w:rPr>
          <w:rtl w:val="true"/>
        </w:rPr>
        <w:t>تاکید بر نور در روز و عکس آن در شب</w:t>
      </w:r>
      <w:bookmarkEnd w:id="537"/>
    </w:p>
    <w:p>
      <w:pPr>
        <w:pStyle w:val="BookText"/>
        <w:rPr/>
      </w:pPr>
      <w:r>
        <w:rPr>
          <w:rFonts w:ascii="IRNazanin" w:hAnsi="IRNazanin" w:eastAsia="IRNazanin"/>
          <w:color w:val="111111"/>
          <w:sz w:val="28"/>
          <w:sz w:val="28"/>
          <w:szCs w:val="28"/>
          <w:rtl w:val="true"/>
          <w:lang w:bidi="fa-IR"/>
        </w:rPr>
        <w:t>سخت است برخلاف عادت عمومی سخن گفتن ممکن است فرد قانون شکن قهرمان تلقی شود اما فرد سنت شکن منفور است مگر بتواند سنت را شکسته و نوآوری خودش را سنّت جایگزین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عمومی و بینش غیر علمی مردم جهان بر این است که شب ها باید از نور زیاد استفاده کرد و روزها چندان اهمیتی ندارد اما آن چه من از آیه های قرآن و حدیث ها می فهمم عکس این داروی است در اسلام بر استفاده از نور زیاد در روز تاکید شده و توصیه شده است در شب به حداقل نور لازم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خواهد، شب شب باشد و در ماهیت خود بماند و روز روز باشد و در ماهیت خویش نورانیتر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طرفداری از تاریکی با هیچ دلیلی قابل توجیه نیست اما تاریکی پرستی چیزی است از بین نبردن ماهیت شب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 همان شب بودن و ماهیت ویژه اش برای این طبیعت لازم است دو دسته از آیه های قرآن را دیدیم دسته ای در مقام تمجید از نور و نکوهش تاریکی بود دست های دیگر در مقام معرفی ارزش یک نعمت بنام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وجودش لازم بل حیاتی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این دو موضوع اشتباه نشود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هر چه روزتر بهتر شب هر چه اکتفاء به نور لازم بهتر شاید گفته شود در این صورت این همه رفت و آمدهای شبانه و نقل و انتقال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انجام یابد؟ باید گفت کدام اصول علمی ثابت کرده است که این همه فعالیت ها و نقل و انتقال ها و کارهای شبانه که امروز در جامعه جهانی هست درست و صحیح است؟ تا لازمه آن که استفاده از نور فراوان در شب است صحیح باشد؟ جالبتر این که در کشورهای پیشرفته فعالیت شبانه خیلی کمتر از کشورهای در حال توسعه است با این که کمیت گرائی در سطح عمومی جهان و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آورده و فقر مدرن، شب و روز را از مردم گرفته است</w:t>
      </w:r>
      <w:r>
        <w:rPr>
          <w:rFonts w:eastAsia="IRNazanin" w:cs="IRNazanin"/>
          <w:color w:val="111111"/>
          <w:sz w:val="28"/>
          <w:szCs w:val="28"/>
          <w:rtl w:val="true"/>
          <w:lang w:bidi="fa-IR"/>
        </w:rPr>
        <w:t xml:space="preserve">. </w:t>
      </w:r>
      <w:bookmarkStart w:id="538" w:name="pg19082_180358"/>
    </w:p>
    <w:p>
      <w:pPr>
        <w:pStyle w:val="BookText"/>
        <w:rPr/>
      </w:pPr>
      <w:bookmarkEnd w:id="538"/>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أَرْبَعَهٌ یَذْهَبْنَ ضَیَاعاً اَلْبَذْرُ فِی اَلسَّبَخَهِ وَ اَلسِّرَاجُ فِی اَلْقَمَرِ وَ اَلْأَکْلُ عَلَی اَلشِّبَعِ وَ اَلْمَعْرُوفُ إِلَی مَنْ لَیْسَ بِأَهْلِهِ</w:t>
      </w:r>
      <w:r>
        <w:rPr>
          <w:rStyle w:val="FootnoteAnchor"/>
          <w:rtl w:val="true"/>
        </w:rPr>
        <w:footnoteReference w:id="68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چیز است که هدر و ضایع می شود بذر پاشی در زمین سبخه </w:t>
      </w:r>
      <w:r>
        <w:rPr>
          <w:rStyle w:val="FootnoteAnchor"/>
          <w:rtl w:val="true"/>
        </w:rPr>
        <w:footnoteReference w:id="686"/>
      </w:r>
      <w:r>
        <w:rPr>
          <w:rFonts w:ascii="IRNazanin" w:hAnsi="IRNazanin" w:eastAsia="IRNazanin"/>
          <w:color w:val="111111"/>
          <w:sz w:val="28"/>
          <w:sz w:val="28"/>
          <w:szCs w:val="28"/>
          <w:rtl w:val="true"/>
          <w:lang w:bidi="fa-IR"/>
        </w:rPr>
        <w:t>چراغ افروزی در شب مهتاب، غذا خوردن در حال سیری و نیکی به کسی که اهلیت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شامل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بزرگترین چلچراغ های ایوان هارون الرشید است و همگی را در نور مهتاب ضایع می داند شب که برای آرامش و غیر فعال بودن است روشنائی در حد نور مهتاب کامل، کافی است و روشن کردن چراغ برای کسانی که در بالکن خانه شان نشسته اند کاری ضایع و بیهوده است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قبل از غروب آفتاب چراغ را روشن کنید هم او می گوید در نور مهتاب نیازی به چراغ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که ذوق شعری دارند این سخن را به آسانی بپذیرند لیکن سخن در ذوق نیست یک اصل همه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جامعه امروزی که به شدیدترین نورها عادت کرده نور مهتاب کافی نیست این عدم کفایت به دلیل افراط کاری بشر است وگرنه آن چه حدیث می گوید جان طبیعت و مقتضای ایمنی بشر است</w:t>
      </w:r>
      <w:r>
        <w:rPr>
          <w:rFonts w:eastAsia="IRNazanin" w:cs="IRNazanin"/>
          <w:color w:val="111111"/>
          <w:sz w:val="28"/>
          <w:szCs w:val="28"/>
          <w:rtl w:val="true"/>
          <w:lang w:bidi="fa-IR"/>
        </w:rPr>
        <w:t>.</w:t>
      </w:r>
    </w:p>
    <w:p>
      <w:pPr>
        <w:pStyle w:val="Heading4"/>
        <w:numPr>
          <w:ilvl w:val="3"/>
          <w:numId w:val="1"/>
        </w:numPr>
        <w:rPr/>
      </w:pPr>
      <w:bookmarkStart w:id="539" w:name="__RefHeading___Toc14471380_1280447820"/>
      <w:bookmarkStart w:id="540" w:name="_Toc202"/>
      <w:bookmarkEnd w:id="539"/>
      <w:r>
        <w:rPr>
          <w:rtl w:val="true"/>
        </w:rPr>
        <w:t>عادت به نور شدید</w:t>
      </w:r>
      <w:bookmarkEnd w:id="540"/>
    </w:p>
    <w:p>
      <w:pPr>
        <w:pStyle w:val="BookText"/>
        <w:rPr/>
      </w:pPr>
      <w:r>
        <w:rPr>
          <w:rFonts w:ascii="IRNazanin" w:hAnsi="IRNazanin" w:eastAsia="IRNazanin"/>
          <w:color w:val="111111"/>
          <w:sz w:val="28"/>
          <w:sz w:val="28"/>
          <w:szCs w:val="28"/>
          <w:rtl w:val="true"/>
          <w:lang w:bidi="fa-IR"/>
        </w:rPr>
        <w:t xml:space="preserve">استفاده از نور شدید مضر است و ایمنی چشم را مختل می نماید چشم سالم چشمی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در مهتاب شب نیازهای شبانه نیازهای غیر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توان گفت غیر از چوپان ها انسان های دیگر این توانائی چشمی را ندارند زیرا استفاده از منابع شدید نور مانند لامپ های قوی نورافکن ها در اوقات کاری و غیرکاری، توان چشم افراد را کاهش داده است کثرت روز افزون افراد عینکی نه به دلیل کار زیاد چشم بل به دلیل استفاده از نور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الامکان از نور زیاد استفاده نکنیم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فعالیت از نور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محیط و ماهیت کار،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فعالیت در برخی محیطها حتی در روز باید از چراغ استفاده کرد و استاندارد نور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آرامش به نور متناسب و دارای آرامش،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 برای خاطر مهمان چراغ ها را زودتر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عمل بنفسه یک احترام است و نیز مهمان در هر صورت کمتر با محیط آشنائی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غریبه با محیط، در روز روشن با اشیاء محیط مشکل دارند تا چه رسد به شب، پس در اعصار گذشته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ها بوسیله نور شدید عادت زده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به امید مهتاب گذاشتن درست نبود، نتیجه می گیریم استاندارد نور براساس آشنائی و عدم آشنائی با محیط متفاوت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مساله تنها به اوقات آرامش مربوط است و در اوقات و محیط کاری استاندارد نور برای آشنا و ناآشنا یکسان است و هر دو باید از نوری که برای یک ناآشنا لازم است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در محیط کار به یک اصل ایمنی می رسیم که خارج از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محیط کار ناچار از استاندارد دوم که برای ناآشنایان است استفاده می کنیم زیرا در محیط های پیچیده کاری امروزی گاهی افراد آشنا در شرایط ناآشنایان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شَیْءٍ ثَمَرَهٌ وَ ثَمَرَهُ اَلْمَعْرُوفِ تَعْجِیلُ اَلسِّرَاجِ</w:t>
      </w:r>
      <w:r>
        <w:rPr>
          <w:rStyle w:val="FootnoteAnchor"/>
          <w:rtl w:val="true"/>
        </w:rPr>
        <w:footnoteReference w:id="687"/>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ثمره ای دارد و ثمره میزبانی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روشن کردن چراغ به خاطر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استفاده از نور زیاد یا تند و شدید برای بزرگداشت مهمان سفارش نشده بل زودتر روشن کردن چراغ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مساله لزوم نور زیاد برای افراد ناآشنا با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مهمان یا غیر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مقام بیان حقی از حقوق مهمان است خواه یک فرد باشد و خواه یک، جمعیت که همان زودتر روشن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مهمانی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شاید استفاده از چراغهای فراوان بدان، عنوان اشکالی نداشته باشد و منعی در متون اسلامی وارد نشده مگر در حدی که سر از اسراف در آورد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 که از نظر اسلام در نور اسراف نیست اما من دلیلی بر این گفتار نیافتم</w:t>
      </w:r>
      <w:r>
        <w:rPr>
          <w:rFonts w:eastAsia="IRNazanin" w:cs="IRNazanin"/>
          <w:color w:val="111111"/>
          <w:sz w:val="28"/>
          <w:szCs w:val="28"/>
          <w:rtl w:val="true"/>
          <w:lang w:bidi="fa-IR"/>
        </w:rPr>
        <w:t xml:space="preserve">. </w:t>
      </w:r>
      <w:bookmarkStart w:id="541" w:name="pg19082_180360"/>
    </w:p>
    <w:p>
      <w:pPr>
        <w:pStyle w:val="Heading3"/>
        <w:numPr>
          <w:ilvl w:val="2"/>
          <w:numId w:val="1"/>
        </w:numPr>
        <w:rPr/>
      </w:pPr>
      <w:bookmarkStart w:id="542" w:name="__RefHeading___Toc14471382_1280447820"/>
      <w:bookmarkStart w:id="543" w:name="_Toc203"/>
      <w:bookmarkEnd w:id="541"/>
      <w:bookmarkEnd w:id="542"/>
      <w:r>
        <w:rPr>
          <w:rtl w:val="true"/>
        </w:rPr>
        <w:t>ایمنی و رنگ محیط</w:t>
      </w:r>
      <w:r>
        <w:rPr>
          <w:rtl w:val="true"/>
        </w:rPr>
        <w:t xml:space="preserve">: </w:t>
      </w:r>
      <w:r>
        <w:rPr>
          <w:rtl w:val="true"/>
        </w:rPr>
        <w:t>محیط مسکونی و محیط کار</w:t>
      </w:r>
      <w:bookmarkEnd w:id="543"/>
    </w:p>
    <w:p>
      <w:pPr>
        <w:pStyle w:val="Heading4"/>
        <w:numPr>
          <w:ilvl w:val="3"/>
          <w:numId w:val="1"/>
        </w:numPr>
        <w:rPr/>
      </w:pPr>
      <w:bookmarkStart w:id="544" w:name="__RefHeading___Toc14471384_1280447820"/>
      <w:bookmarkStart w:id="545" w:name="_Toc204"/>
      <w:bookmarkEnd w:id="544"/>
      <w:r>
        <w:rPr>
          <w:rtl w:val="true"/>
        </w:rPr>
        <w:t>قرآن</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عالِيَهُمْ ثِيابُ سُندُسٍ خُضْرٌ</w:t>
      </w:r>
      <w:r>
        <w:rPr>
          <w:rStyle w:val="FootnoteAnchor"/>
          <w:rtl w:val="true"/>
        </w:rPr>
        <w:footnoteReference w:id="688"/>
      </w:r>
      <w:r>
        <w:rPr>
          <w:rFonts w:ascii="IRNazanin" w:hAnsi="IRNazanin" w:eastAsia="IRNazanin"/>
          <w:color w:val="111111"/>
          <w:sz w:val="28"/>
          <w:sz w:val="28"/>
          <w:szCs w:val="28"/>
          <w:rtl w:val="true"/>
          <w:lang w:bidi="fa-IR"/>
        </w:rPr>
        <w:t xml:space="preserve">بر پیکرشان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دیبای سبز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وَیَلْبَسُونَ ثِیَاباً خُضْراً مِنْ سُندُس</w:t>
      </w:r>
      <w:r>
        <w:rPr>
          <w:rStyle w:val="FootnoteAnchor"/>
          <w:rtl w:val="true"/>
        </w:rPr>
        <w:footnoteReference w:id="689"/>
      </w:r>
      <w:r>
        <w:rPr>
          <w:rFonts w:ascii="IRNazanin" w:hAnsi="IRNazanin" w:eastAsia="IRNazanin"/>
          <w:color w:val="111111"/>
          <w:sz w:val="28"/>
          <w:sz w:val="28"/>
          <w:szCs w:val="28"/>
          <w:rtl w:val="true"/>
          <w:lang w:bidi="fa-IR"/>
        </w:rPr>
        <w:t xml:space="preserve">و می 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دیبائی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مُتَّکِئِینَ عَلَی رَفْرَفٍ خُضْرٍ وَعَبْقَرِیٍّ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IRNazanin" w:hAnsi="IRNazanin" w:eastAsia="IRNazanin"/>
          <w:color w:val="111111"/>
          <w:sz w:val="28"/>
          <w:sz w:val="28"/>
          <w:szCs w:val="28"/>
          <w:rtl w:val="true"/>
          <w:lang w:bidi="fa-IR"/>
        </w:rPr>
        <w:t>حسان و تکیه می کنند بربالش های سبز و بساط زیبای ارزشمند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وأَنبَتْنَا بِهِ حَدَائِقَ ذَاتَ بَهْجَهٍ</w:t>
      </w:r>
      <w:r>
        <w:rPr>
          <w:rStyle w:val="FootnoteAnchor"/>
          <w:rtl w:val="true"/>
        </w:rPr>
        <w:footnoteReference w:id="691"/>
      </w:r>
      <w:r>
        <w:rPr>
          <w:rFonts w:ascii="IRNazanin" w:hAnsi="IRNazanin" w:eastAsia="IRNazanin"/>
          <w:color w:val="111111"/>
          <w:sz w:val="28"/>
          <w:sz w:val="28"/>
          <w:szCs w:val="28"/>
          <w:rtl w:val="true"/>
          <w:lang w:bidi="fa-IR"/>
        </w:rPr>
        <w:t xml:space="preserve">و رویانیدیم 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نشاط 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Style w:val="FootnoteAnchor"/>
          <w:rtl w:val="true"/>
        </w:rPr>
        <w:footnoteReference w:id="692"/>
      </w:r>
      <w:r>
        <w:rPr>
          <w:rFonts w:ascii="IRNazanin" w:hAnsi="IRNazanin" w:eastAsia="IRNazanin"/>
          <w:color w:val="111111"/>
          <w:sz w:val="28"/>
          <w:sz w:val="28"/>
          <w:szCs w:val="28"/>
          <w:rtl w:val="true"/>
          <w:lang w:bidi="fa-IR"/>
        </w:rPr>
        <w:t xml:space="preserve">و می بینی زمین را خشک و افسرده سپس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انگیز که فرو می فرستیم بر آن آب را به جنبش می آید و بارور می شود و می رویاند از هر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نر 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إِنَّهُ يَقُولُ إِنَّهَا بَقَرَةٌ صَفْرَاءُ فَاقِعٌ لَّوْنُهَا تَسُرُّ النَّاظِرِينَ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IRNazanin" w:hAnsi="IRNazanin" w:eastAsia="IRNazanin"/>
          <w:color w:val="111111"/>
          <w:sz w:val="28"/>
          <w:sz w:val="28"/>
          <w:szCs w:val="28"/>
          <w:rtl w:val="true"/>
          <w:lang w:bidi="fa-IR"/>
        </w:rPr>
        <w:t>موسی گفت خدا می گوید آن گاوی است زرد رنگ خالص رنگش شاد می کند نگاه کنندگان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اَلنَّظَرُ إِلَی اَلْخُضْرَهِ نُشْرَهٌ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IRNazanin" w:hAnsi="IRNazanin" w:eastAsia="IRNazanin"/>
          <w:color w:val="111111"/>
          <w:sz w:val="28"/>
          <w:sz w:val="28"/>
          <w:szCs w:val="28"/>
          <w:rtl w:val="true"/>
          <w:lang w:bidi="fa-IR"/>
        </w:rPr>
        <w:t>نگاه کردن به سبزه نشاط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اَلْمُؤْمِنِینَ خَضِرٌ فَهِیَ تَحِنُّ إِلَی أَشْکَالِهَا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قلب مومنان سبز است و به سبزی اشتیاق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كان احب الصبغ اليه الخضرة</w:t>
      </w:r>
      <w:r>
        <w:rPr>
          <w:rStyle w:val="FootnoteAnchor"/>
          <w:rtl w:val="true"/>
        </w:rPr>
        <w:footnoteReference w:id="696"/>
      </w:r>
      <w:r>
        <w:rPr>
          <w:rFonts w:ascii="IRNazanin" w:hAnsi="IRNazanin" w:eastAsia="IRNazanin"/>
          <w:color w:val="111111"/>
          <w:sz w:val="28"/>
          <w:sz w:val="28"/>
          <w:szCs w:val="28"/>
          <w:rtl w:val="true"/>
          <w:lang w:bidi="fa-IR"/>
        </w:rPr>
        <w:t xml:space="preserve">محبوب ترین رنگ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كان احب الصبغ اليه الصفرة</w:t>
      </w:r>
      <w:r>
        <w:rPr>
          <w:rStyle w:val="FootnoteAnchor"/>
          <w:rtl w:val="true"/>
        </w:rPr>
        <w:footnoteReference w:id="697"/>
      </w:r>
      <w:r>
        <w:rPr>
          <w:rFonts w:ascii="IRNazanin" w:hAnsi="IRNazanin" w:eastAsia="IRNazanin"/>
          <w:color w:val="111111"/>
          <w:sz w:val="28"/>
          <w:sz w:val="28"/>
          <w:szCs w:val="28"/>
          <w:rtl w:val="true"/>
          <w:lang w:bidi="fa-IR"/>
        </w:rPr>
        <w:t>محبوب ترین رنگ برای رنگ آمیزی اشیاء در نظر رسول خدا رنگ زرد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محبوب ترین رنگ طبیعی برای پیامبر صلی الله عليه اله رنگ سبز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می خواست لباس یا چیزی را رنگ آمیزی کند، رنگ زرد را دوست می 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صبغ رنگ آمیزی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چیزی که به وسیله آن اشیاء را رنگ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دو رنگ را به یک میزان دوست می داشته برخی آن را و برخی دیگر این را روایت کرده اند</w:t>
      </w:r>
      <w:r>
        <w:rPr>
          <w:rFonts w:eastAsia="IRNazanin" w:cs="IRNazanin"/>
          <w:color w:val="111111"/>
          <w:sz w:val="28"/>
          <w:szCs w:val="28"/>
          <w:rtl w:val="true"/>
          <w:lang w:bidi="fa-IR"/>
        </w:rPr>
        <w:t xml:space="preserve">. </w:t>
      </w:r>
      <w:bookmarkStart w:id="546" w:name="pg19082_180361"/>
    </w:p>
    <w:p>
      <w:pPr>
        <w:pStyle w:val="BookText"/>
        <w:rPr/>
      </w:pPr>
      <w:bookmarkEnd w:id="546"/>
      <w:r>
        <w:rPr>
          <w:rFonts w:ascii="IRNazanin" w:hAnsi="IRNazanin" w:eastAsia="IRNazanin"/>
          <w:color w:val="111111"/>
          <w:sz w:val="28"/>
          <w:sz w:val="28"/>
          <w:szCs w:val="28"/>
          <w:rtl w:val="true"/>
          <w:lang w:bidi="fa-IR"/>
        </w:rPr>
        <w:t xml:space="preserve">با مختصر توجه روشن می شود که این آیه ها و حدیث ها رنگ سبز و زرد را برای محیط بهترین رنگ با ویژگی نشاط آفرین معرفی می کنند خواه محیط خانه باشد و خواه محیط کار لیکن مراد از سبز و زرد حد متوسط آن هاست نه سبز خیلی تند و نه کمرنگ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الامور اوساطها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عدسی تعین می یابد که نه دچار افراط است و نه دچار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رَأَیْتُ عَلَی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ثَوْباً عَدَسِیّاً</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محمد بن علی می گوید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لباس سبز عدسی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رنگ زرد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معروف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بیانگر حد وسط رنگ زرد است زیرا هیچ گاوی یافت نمی شود که رنگ زرد تند داشته باشد رنگ زردی که گاو می تواند داشته باشد رنگ چوبی است که امروز گاهی با مسامحه به آن کرمی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مقرر کرده بود همه چیز در خیابان ها از جمله درب دکان ها با رنگ زرد تند و مواردی نیز با رنگ سبز تند رنگ آمیزی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اسلامگرائی کرده و این سلیقه را از منابع اسلامی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منظور اسلام غافل بودند و هم از اصل اعتدال که در هر مورد و در هر کار سخت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انزجار مردم و استهزای مطبوعات مجبور شدند دستور اکیدشان را لغو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رنگ برای محیط کار محیط خانه ابزار دستگاه ها ماشین های، تولید، میز صندلی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رنگ سبز عدسی و رنگ زرد چوبی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بهترین رنگ برای لباس رنگ سفید است به دنبال آن سبز عدسی و زرد چوبی قرار دارند</w:t>
      </w:r>
      <w:r>
        <w:rPr>
          <w:rFonts w:eastAsia="IRNazanin" w:cs="IRNazanin"/>
          <w:color w:val="111111"/>
          <w:sz w:val="28"/>
          <w:szCs w:val="28"/>
          <w:rtl w:val="true"/>
          <w:lang w:bidi="fa-IR"/>
        </w:rPr>
        <w:t>.</w:t>
      </w:r>
    </w:p>
    <w:p>
      <w:pPr>
        <w:pStyle w:val="Heading4"/>
        <w:numPr>
          <w:ilvl w:val="3"/>
          <w:numId w:val="1"/>
        </w:numPr>
        <w:rPr/>
      </w:pPr>
      <w:bookmarkStart w:id="547" w:name="__RefHeading___Toc14471386_1280447820"/>
      <w:bookmarkStart w:id="548" w:name="_Toc205"/>
      <w:bookmarkEnd w:id="547"/>
      <w:r>
        <w:rPr>
          <w:rtl w:val="true"/>
        </w:rPr>
        <w:t>رنگ قرمز</w:t>
      </w:r>
      <w:bookmarkEnd w:id="548"/>
    </w:p>
    <w:p>
      <w:pPr>
        <w:pStyle w:val="BookText"/>
        <w:rPr/>
      </w:pPr>
      <w:r>
        <w:rPr>
          <w:rFonts w:ascii="IRNazanin" w:hAnsi="IRNazanin" w:eastAsia="IRNazanin"/>
          <w:color w:val="111111"/>
          <w:sz w:val="28"/>
          <w:sz w:val="28"/>
          <w:szCs w:val="28"/>
          <w:rtl w:val="true"/>
          <w:lang w:bidi="fa-IR"/>
        </w:rPr>
        <w:t>برخی از حیوانات مانند برخی از گاوها به ویژه بعضی از گاو میش ها با مشاهده رنگ قرمز احساس حمله برایشان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رنگ خون است غریزهٔ حمله را در حیوان تحریک می کند که همان تاثیر را در روح انسان نیز دارد لیکن انسان به دلیل مجهز بودن به عقل و خرد خویشتن را کنترل می کند گرچه این خردورزی به طور ناخودآگاه باشد اما در ورای این کنترل ناخودآگاه یک تاثر منفی ناخودآگاه نیز هست یعنی دو نوع آسیب به روح و روان شخص وارد می شود اول این که روان و دستگاه اعصابش تحریک منفی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شخصیت درون ناچار می شود آن تحریک را کنترل کند که خود یک نوع درگیری درون شخصیتی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حدیث آمده است </w:t>
      </w:r>
      <w:r>
        <w:rPr>
          <w:rFonts w:ascii="Amiri" w:hAnsi="Amiri" w:eastAsia="Amiri" w:cs="Amiri"/>
          <w:color w:val="111111"/>
          <w:sz w:val="28"/>
          <w:sz w:val="28"/>
          <w:szCs w:val="28"/>
          <w:rtl w:val="true"/>
          <w:lang w:bidi="ar-SA"/>
        </w:rPr>
        <w:t>إنَّ الشَّیطانَ یُحِبُّ الحُمْرَهَ</w:t>
      </w:r>
      <w:r>
        <w:rPr>
          <w:rFonts w:ascii="IRNazanin" w:hAnsi="IRNazanin" w:eastAsia="IRNazanin"/>
          <w:color w:val="111111"/>
          <w:sz w:val="28"/>
          <w:sz w:val="28"/>
          <w:szCs w:val="28"/>
          <w:rtl w:val="true"/>
          <w:lang w:bidi="fa-IR"/>
        </w:rPr>
        <w:t xml:space="preserve"> شيطان رنگ سرخ را دوست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عَلَیْهِ وَ آلِهِ أَمَرَهُمْ بِسَبْعٍ وَ نَهَاهُمْ عَنْ سَبْعٍ أَمَرَهُمْ بِعِیَادَهِ اَلْمَرْضَی وَ اِتِّبَاعِ اَلْجَنَائِزِ وَ إِبْرَارِ اَلْقَسَمِ وَ تَسْمِیتِ اَلْعَاطِسِ وَ نُصْرَهِ اَلْمَظْلُومِ وَ إِفْشَاءِ اَلسَّلاَمِ وَ إِجَابَهِ اَلدَّاعِی وَ نَهَاهُمْ عَنِ اَلتَّخَتُّمِ بِالذَّهَبِ وَ اَلشُّرْبِ فِی آنِیَهِ اَلذَّهَبِ وَ اَلْفِضَّهِ وَ عَنِ اَلْمَیَاثِرِ اَلْحُمْرِ وَ عَنْ لِبَاسِ اَلْإِسْتَبْرَقِ وَ اَلْحَرِیرِ وَ اَلْقَزِّ وَ اَلْأُرْجُوَانِ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امتش را به هفت چیز مامور کرده است و آن ها را از هفت چیز نهی کرده است امرشان کرده به عیادت از بیماران تشییع جنازه ها عمل به آن چه سوگند خورده اند، به شخص عطسه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بگویند از مظلوم دفاع کنند سلام را واضح ادا کنند و دعوت دوستان و مومنان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نهی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استفاده از انگشتر طلا نوشیدن در ظروف طلائی و نقره ای انتخاب تشک های قرمز، پوشیدن لباس دیبا، حریر 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نوغان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لباس که همه از ابریشم تهیه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رنگ ارغوانی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مختصر تفاوتی در، لفظ از طریق و سند دیگر نیز آمده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مورد اول زنان از تشییع جنازه معاف شده اند و در هفت مورد دوم زنان در پوشیدن لباس ابریشم و استفاده از طلا مجاز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ترکیب ادبی حدیث هم ممکن است مراد از ارغوان لباس ارغوانی رنگ باشد و هم ممکن است هر شیی و چیز ارغوانی باشد و استفاده از این رنگ به طور کلی نکوهش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خیلی بعید است که اسلام رنگ ارغوانی را برای محیط خانه و کار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پیام این حدیث دستکم لباس ارغوانی و دستکم برای مردان نکوهش شده است پس تکلیف محیط کار و خانه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تشک های، قرمز به ما می آموزد که این رنگ برای، مبل صندلی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برای ابزار کار، ماشین های تولیدی دیوار محیط پسندیده نیست به ویژه با توجه به حدیث های دیگر و مخصوصاً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يحب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صلى الله عليه واله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 أَنْ تَتَخَتَّمَ بِالذَّهَبِ فَإِنَّهَا حِلْیَتُکَ فِی اَلْجَنَّهِ وَ إِیَّاکَ أَنْ تَلْبَسَ اَلْقَسِّیَّ وَ إِیَّاکَ أَنْ تَرْکَبَ بِمِیثَرَهٍ حَمْرَاءَ فَإِنَّهَا مِنْ مَیَاثِرِ إِبْلِیسَ</w:t>
      </w:r>
      <w:r>
        <w:rPr>
          <w:rStyle w:val="FootnoteAnchor"/>
          <w:rtl w:val="true"/>
        </w:rPr>
        <w:footnoteReference w:id="701"/>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انگشتر طلا پرهیز کن و آن در بهشت برای تو حلال خواهد بود و مبادا لباس قسی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خشن یا لباسی که موجب خشونت قلب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میثره سرخ سوار نشو زیرا آن از میثره های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سه کاربرد دارد تشک نمد زین و تشک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نمد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نمدی بطول و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بر پشت اسب می انداختند و زین را روی آن می گذاشتند هنوز هم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راحتی سوار تشکی به شکل خود زین درست کرده و روی زین تعییه می کنند که تشک زین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 از ابزار و اجزای اصلی زین و براق نیست در سوار کاری مسابقه ای رزمی و هرنوع سواری جدی برای کار جدی که چابکی را لازم داشته باشد مناسب نیست و از نظر ایمنی نیز قابل اطمینان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حدیث به تشک صندلی خودروهای امروزی نیز میثره گفته شده این موضوع در حدیث هائی که در مقام پیشگوئی اوضاع آخرالزمان آمده اند، عنوان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يركبون المياثر وياتون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بر تشک ها می نشینند و بوسیله آن ها به مساجد می روند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مرکب شان تشکه ا می شود نه اسب و امثال آن</w:t>
      </w:r>
      <w:r>
        <w:rPr>
          <w:rFonts w:eastAsia="IRNazanin" w:cs="IRNazanin"/>
          <w:color w:val="111111"/>
          <w:sz w:val="28"/>
          <w:szCs w:val="28"/>
          <w:rtl w:val="true"/>
          <w:lang w:bidi="fa-IR"/>
        </w:rPr>
        <w:t xml:space="preserve">. </w:t>
      </w:r>
      <w:bookmarkStart w:id="549" w:name="pg19082_180363"/>
    </w:p>
    <w:p>
      <w:pPr>
        <w:pStyle w:val="BookText"/>
        <w:rPr/>
      </w:pPr>
      <w:bookmarkEnd w:id="549"/>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وَالْحُمْرَةَ، فَإِنَّهَا أَحَبُّ الْزِّيْنَةِ إِلَى الشَّيْطَانِ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بپرهیزید از رنگ قرمز زیرا آن محبوب ترین زینت برای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سیاه نکوهش رنگ سیاه از نظر اسلام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همان جا کراهت آن برای ابزار، ماشین های تولیدی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 شود بدیهی است که هیچ عاقلی سیاه را برای محیط کار یا محیط خانه نمی پسندد</w:t>
      </w:r>
      <w:r>
        <w:rPr>
          <w:rFonts w:eastAsia="IRNazanin" w:cs="IRNazanin"/>
          <w:color w:val="111111"/>
          <w:sz w:val="28"/>
          <w:szCs w:val="28"/>
          <w:rtl w:val="true"/>
          <w:lang w:bidi="fa-IR"/>
        </w:rPr>
        <w:t>.</w:t>
      </w:r>
    </w:p>
    <w:p>
      <w:pPr>
        <w:pStyle w:val="Heading4"/>
        <w:numPr>
          <w:ilvl w:val="3"/>
          <w:numId w:val="1"/>
        </w:numPr>
        <w:rPr/>
      </w:pPr>
      <w:bookmarkStart w:id="550" w:name="__RefHeading___Toc14471388_1280447820"/>
      <w:bookmarkStart w:id="551" w:name="_Toc206"/>
      <w:bookmarkEnd w:id="550"/>
      <w:r>
        <w:rPr>
          <w:rtl w:val="true"/>
        </w:rPr>
        <w:t>تاثیر رنگ جانداران</w:t>
      </w:r>
      <w:bookmarkEnd w:id="551"/>
    </w:p>
    <w:p>
      <w:pPr>
        <w:pStyle w:val="BookText"/>
        <w:rPr/>
      </w:pPr>
      <w:r>
        <w:rPr>
          <w:rFonts w:ascii="IRNazanin" w:hAnsi="IRNazanin" w:eastAsia="IRNazanin"/>
          <w:color w:val="111111"/>
          <w:sz w:val="28"/>
          <w:sz w:val="28"/>
          <w:szCs w:val="28"/>
          <w:rtl w:val="true"/>
          <w:lang w:bidi="fa-IR"/>
        </w:rPr>
        <w:t>چگونگی رنگ از ابعاد متعدد قابل توجه و بررسی است بهداشت ویژه چشم و رابطه رنگ با دستگاه بینائی، بهداشت جسمی روانی، تناسب رنگ با نور محیط رابطه رنگ با سن و سال افرادی که در آن محیط زندگی یا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میانگین رنگ با توجه به این، جوانب همان رنگ سبز عدسی و زرد چوبی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تاثیرهای مختلف رنگ نمونه هائی را برای به اصطلاح خالی نبودن عریضه می آورم و ابتدا از ریزترین موجود شروع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میکرب رشد و فعالیت میکرب در نور و تاریکی متفاوت است همان طور نسبت به رنگ محیط نیز فعالیت و رشد میکرب فرق می کند سلسله رنگ ها از سفید تا سیاه و رنگ های فاصله آن دو که در نوار نسبیت شدت و ضعف، از سر ده ها نوع رنگ در می آورند با نسبتی که رنگ از سفیدی فاصله می گیرد و به سیاهی نزدیک می شود همان قدر برای پرورش میکروب مساعدتر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نظر به رابطه نسبتاً نامطلوب رنگ سفید تند با ایمنی، چشم و نظر به اقتضاهای روحی و نشاط روانی، رنگ سبز عدسی و زرد چوبی توصیه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و بز در یکی از بخش های آغازین کتاب حدیثی از زندگی و دانش حیوان شناسی حضرت موسی ارائه گشت و تکرار آن در این جا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قَضىٰ مُوسَى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لِشُعَيْبٍ لاَ بُدَّ لِي أَنْ أَرْجِعَ إِلَى وَطَنِي وَ أُمِّي وَ أَهْلِ بَيْتِي فَمَا لِي عِنْدَكَ فَقَالَ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أَغْنَامِي فِي هَذِهِ السَّنَةِ مِنْ غَنَمٍ بُلْقٍ فَهُوَ لَكَ ، فَعَمَدَ مُوسَى عِنْدَ مَا أَرَادَ أَنْ يُرْسِلَ الْفَحْلَ عَلَى الْغَنَمِ إِلَى عَصًا فَقَشَرَ مِنْهُ بَعْضَهُ وَ تَرَكَ بَعْضَهُ وَ غَرَزَهُ فِي وَسَطِ مَرْبِضِ الْغَنَمِ وَ أَلْقَى عَلَيْهِ كِسَاءً أَبْلَقَ ثُمَّ أَرْسَلَ الْفَحْلَ عَلَى الْغَنَمِ فَلَمْ تَضَعِ الْغَنَمُ فِي تِلْكَ السَّنَةِ إِلاَّ بُلْقاً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مدت زمان مقرر میان موسی و شعیب به پایان رسید، موسی به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به وطن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مادر و خانواده ام برگردم نظر تو چیست؟ یا چه کمکی برای این سفر می 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هر چه بره و بزغاله ابلق در گله من متولد شود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برای جفتگیری موسم گوسفندان برنامه ریزی کرد عصای چوپانی خویش را به رنگ ابلق درآورد پوست قسمت هائی از آن را کند و قسمت های دیگر را باقی گذاشت پارچه ای ابلق را پرچم گونه بر سر آن بست و آن را در مرکز استراحتگاه گوسفندان علم کرد، سپس با گذشت زمانی که مدت آن برای ما معلوم نیست نرها را برای جفتگیری رها کرد آن سال هر بره و بزغاله متولد می شد رنگ ابلق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گله روزانه یکی دو بار به استراحتگاه وارد می شود ظاهراً چوپان دانشمند، همان عصا و پرچم را هنگام رها کردن گله برای چریدن نیز به همراه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لحن حدیث بر می آید که این عصا همان عصای معروف موسی است و می دانیم که همیشه با او بوده در همین حدیث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روپوش دارد آمده گویا همان روپوش ابلق را در صحرا به تن می کرده و در استراحتگاه گوسفندان بر سر عصای بلندش علم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و گوسفند؛ در همین برگ ها به تاثیر رنگ قرمز در گاو و گاومیش اشاره شد و گاوبازان اسپانیائی برای تحریک خشم گاوها از پارچه قرمز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و سازش با رنگ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ملخ در بهار رنگ کاملاً سبز دارد و در تابستان زرد می شود و دقیقا از محیط تاثیر می پذیرد در محیط های غیر سبز قورباغه سبز پیدا نمی شود و ده ها مورد از این قبیل می 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ببر با رنگ سطح جنگل که برگ های زرد در آن ریخته و نور زرد آفتاب از خلال شاخه ها به آن می تابد و لکه هائی برنگ سایه در آن ایجاد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تاثیر رنگ در جسم و جان جانداران و در چگونگی احساساتشان یک امر بدیهی و مسلم است و همچنین در دستگاه بینائی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حتی در انسان برنحوه تفکر و رفتارها به ویژه رفتارهای ناخودآگاه او تاثیر تعیین کننده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رنگ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انگیزی رنگ سبز عدسی و شادی آفرینی رنگ زرد همراه با آرامش دهی آن ها سخت قابل توجه است</w:t>
      </w:r>
      <w:r>
        <w:rPr>
          <w:rFonts w:eastAsia="IRNazanin" w:cs="IRNazanin"/>
          <w:color w:val="111111"/>
          <w:sz w:val="28"/>
          <w:szCs w:val="28"/>
          <w:rtl w:val="true"/>
          <w:lang w:bidi="fa-IR"/>
        </w:rPr>
        <w:t xml:space="preserve">. </w:t>
      </w:r>
      <w:bookmarkStart w:id="552" w:name="pg19082_180365"/>
    </w:p>
    <w:p>
      <w:pPr>
        <w:pStyle w:val="Heading2"/>
        <w:numPr>
          <w:ilvl w:val="1"/>
          <w:numId w:val="1"/>
        </w:numPr>
        <w:rPr/>
      </w:pPr>
      <w:bookmarkStart w:id="553" w:name="__RefHeading___Toc14471390_1280447820"/>
      <w:bookmarkStart w:id="554" w:name="_Toc207"/>
      <w:bookmarkEnd w:id="552"/>
      <w:bookmarkEnd w:id="553"/>
      <w:r>
        <w:rPr>
          <w:rtl w:val="true"/>
        </w:rPr>
        <w:t>فصل نهم</w:t>
      </w:r>
      <w:bookmarkEnd w:id="554"/>
    </w:p>
    <w:p>
      <w:pPr>
        <w:pStyle w:val="Heading3"/>
        <w:numPr>
          <w:ilvl w:val="2"/>
          <w:numId w:val="1"/>
        </w:numPr>
        <w:rPr/>
      </w:pPr>
      <w:bookmarkStart w:id="555" w:name="__RefHeading___Toc14471392_1280447820"/>
      <w:bookmarkStart w:id="556" w:name="_Toc208"/>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ایمنی و لباس</w:t>
      </w:r>
    </w:p>
    <w:p>
      <w:pPr>
        <w:pStyle w:val="BookText"/>
        <w:rPr/>
      </w:pPr>
      <w:r>
        <w:rPr>
          <w:rFonts w:ascii="IRNazanin" w:hAnsi="IRNazanin" w:eastAsia="IRNazanin"/>
          <w:color w:val="111111"/>
          <w:sz w:val="28"/>
          <w:sz w:val="28"/>
          <w:szCs w:val="28"/>
          <w:rtl w:val="true"/>
          <w:lang w:bidi="fa-IR"/>
        </w:rPr>
        <w:t>ایمنی و لباس کار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ایمنی و کفش و کلاه </w:t>
      </w:r>
      <w:bookmarkStart w:id="557" w:name="pg19082_180366"/>
    </w:p>
    <w:p>
      <w:pPr>
        <w:pStyle w:val="Heading3"/>
        <w:numPr>
          <w:ilvl w:val="2"/>
          <w:numId w:val="1"/>
        </w:numPr>
        <w:rPr/>
      </w:pPr>
      <w:bookmarkStart w:id="558" w:name="__RefHeading___Toc14471394_1280447820"/>
      <w:bookmarkStart w:id="559" w:name="_Toc209"/>
      <w:bookmarkEnd w:id="557"/>
      <w:bookmarkEnd w:id="558"/>
      <w:r>
        <w:rPr>
          <w:rtl w:val="true"/>
        </w:rPr>
        <w:t>ایمنی و لباس</w:t>
      </w:r>
      <w:bookmarkEnd w:id="559"/>
    </w:p>
    <w:p>
      <w:pPr>
        <w:pStyle w:val="Heading4"/>
        <w:numPr>
          <w:ilvl w:val="3"/>
          <w:numId w:val="1"/>
        </w:numPr>
        <w:rPr/>
      </w:pPr>
      <w:bookmarkStart w:id="560" w:name="__RefHeading___Toc14471396_1280447820"/>
      <w:bookmarkStart w:id="561" w:name="_Toc210"/>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ای نسل آدم و بنی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برای شما لباس که بپوشاند سوات شما را، و زیبائی برای شما و اگر لباس وسیله تقوی نیز باشد بهترین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رابطه انسان با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قدرت و آفرینندگی خداوند است که شایان 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بر ظرافت های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 زنده تنها انسان است که لباس را برگزیده و بر خود هموار کرده است و برای تهیه آن انرژی، فکری جسمی، روحی و اقتصادی مصرف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برای ماها که در صدد بحث از ایمنی هستیم می سزد که فوراً بگوئیم انسان لباس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 حفاظت از سرما گرما از آسیب خوردگی به وسیله اشیاء، محیط، برخوردها، سقوط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غیر از این است لباس دار شدن انسان نه تنها او را از سرما و گرما حفاظت نکرده بل او را در قبال این دو عامل آسیب پذیرتر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در قبال سرما و گرما در مقایسه با انسان کمتر آسیب می بینند زیرا اصل سازش با محیط در زندگی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و شمول خود دست نخورده مانده است اما اصل مذکور در مورد انسان بوسیله لباس لطمه خورده است لباس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محیط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در صدد تسلط بر محیط است نه سازش با آن و لباس در این میان اولین صنعت است که وجود انسان را از هماهنگی با مادرش یعنی طبیعت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که عریان و بدون لباس هستند کمتر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پهلو یا گرمازدگی می میرند، اما آمار این آفت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امکانات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معتنابهی در آمار مرگ و میرها را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لباس از اساسی ترین مسائل در دانش انسان شناسی، است بزرگتر و گسترده تر از آن که در خلال بحث ایمنی ما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تبیین جهان و انسان این مساله را بررسی کرده ام اصول مطلب را به آن جا حواله نموده و در این جا به اختصار عبور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بالا انگیزه لباس خواهی انسان را حس زیبائی خواهی انسان می داند اگر انسان مانند حیوان فاقد این حس بود هرگز توجهی به لباس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واژه در آیه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نازیبا، شییء نازیبا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از مشاهده آن پرهیز دارد و همینطور چیزی که انسان از نشان دادن آن پرهیز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علاوه بر آیه فوق در دو موضع دیگر از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خوردن آدم و حوا از درخت ممنوعه که پوشش طبیعی بدن شان ریخته می شود و عضو تناسلی شان مشهود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عقب و جلو یعنی عضو مدفوع و بول آن ها سوات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لهما سواتهما</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قابیل و هابیل، جنازه هابیل سوات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سوات اخیه</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سوات یعنی چیزی که باید پوشانیده شود و در معرض دید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بحث بر سر تشخیص و عقل و خرد نیست چیزی که قابیل را وادار می کرد تا حتماً جسد برادر را از منظر دید پنهان کند تعقل و حکم خرد نبود یک احساس درونی ناخودآگاه به او حکم می کرد که نباید این جسد را بدین سان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 کرد که باید کاری را در مورد این جنازه انجام دهد اما نمی دانست چه کار باید بکند زاغی زاغ مرده ای را در خاک دفن نمود قابیل فهمید که چه پاسخی باید به ندای درونی خویش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زیبائی چیزی که پاسخ به حس زیبائی خواهی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تصریح می کند که منشأ پدیده ای بنام لباس حس زیبائی خواهی انسان است و چون حس زیبائی خواهی به دو نوع می تواند عمل کند زیبائی خواهی منفی و انحرافی و زیبائی خواهی طبیعی و سالم لذا در آخر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تقوی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زیبائی خواهی بوسیله لباس در مسیر تقوی باشد بهترین می شود و این موضوع بس مهم علمی راستی بس مهم در علم انسان شناسی از آیه ها و نشانه های عظیم وجود و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فوق در اصل منشأ لباس و ریشه یابی اساس رابطه انسان با لباس بود که ناظر به آغاز پیدایش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مراحل بعدی تاریخ زیست بشر از آن جمله در دوران امروزی، تاریخ رابطه انسان با لباس یک عنصر حفاظتی نیز برخود گرفته است که انسان بدون لباس آسیب پذیر و فاقد ایمنی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سَرابیلَ تَقیکُمُ الْحَرَّ وَ سَرابیلَ تَقیکُمْ بَأْسَکُمْ</w:t>
      </w:r>
      <w:r>
        <w:rPr>
          <w:rStyle w:val="FootnoteAnchor"/>
          <w:rtl w:val="true"/>
        </w:rPr>
        <w:footnoteReference w:id="708"/>
      </w:r>
      <w:r>
        <w:rPr>
          <w:rFonts w:ascii="IRNazanin" w:hAnsi="IRNazanin" w:eastAsia="IRNazanin"/>
          <w:color w:val="111111"/>
          <w:sz w:val="28"/>
          <w:sz w:val="28"/>
          <w:szCs w:val="28"/>
          <w:rtl w:val="true"/>
          <w:lang w:bidi="fa-IR"/>
        </w:rPr>
        <w:t xml:space="preserve">و قرار داد برای شما لباسی که از گرما حفظتان کند و لباسی که شما را از آسیب حفاظت نماید لباس در مقابل هوای نامطلوب در محیط نامطلوب نیز نقش حفاظتی دارد تماس مستقیم بدن با تابش مداوم خورشید در پیش کوره ذوب در هوای آلوده به گازهای گوناگون شیمیائی هوای آلوده به میکرب امکان نفوذ آن ها به پوست بدن و منافذ آن را فراهم می آورد و لباس در مقابل آن ها یک حفاظت است گرچه در مواردی نمی تواند حفاظ خوبی باشد به دلیل این گونه حفاظتها لخت بودن و عریانگری حتی در اطاق خصوصی نکوهش شده و از برهنگی در هر حال در شب و روزنه ی شده به ویژه در محیط های آلوده از باب مثال حضور در توالت بدون کلاه مکروه است و نیز از </w:t>
      </w:r>
      <w:r>
        <w:rPr>
          <w:rFonts w:ascii="Amiri" w:hAnsi="Amiri" w:eastAsia="Amiri" w:cs="Amiri"/>
          <w:color w:val="111111"/>
          <w:sz w:val="28"/>
          <w:sz w:val="28"/>
          <w:szCs w:val="28"/>
          <w:rtl w:val="true"/>
          <w:lang w:bidi="ar-SA"/>
        </w:rPr>
        <w:t>اَلْقِیَامُ مِنَ اَلْفِرَاشِ لِلْبَوْلِ عُرْیَاناً</w:t>
      </w:r>
      <w:r>
        <w:rPr>
          <w:rStyle w:val="FootnoteAnchor"/>
          <w:rtl w:val="true"/>
        </w:rPr>
        <w:footnoteReference w:id="709"/>
      </w:r>
      <w:r>
        <w:rPr>
          <w:rFonts w:ascii="IRNazanin" w:hAnsi="IRNazanin" w:eastAsia="IRNazanin"/>
          <w:color w:val="111111"/>
          <w:sz w:val="28"/>
          <w:sz w:val="28"/>
          <w:szCs w:val="28"/>
          <w:rtl w:val="true"/>
          <w:lang w:bidi="fa-IR"/>
        </w:rPr>
        <w:t>برهنه برخواستن از رختخواب برای ادرار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انگیزه ها و عوامل پوشش خواهی، انسان در مرحلهٔ پس از پیدایش جامعه و، امروز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زیباخواهی و حفاظت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اسلام لباس می تواند سه عنوان داشته باشد لباس، سواتی لباس ریش و لباس 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زیبائی خواهی انسان در پوشانیدن سوات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در پوشانیدن عضو عقب و جلو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قوی و ریشه دار است که با همه تبلیغات گسترده و تشویقات مداوم که در جهان لیبرالیزه برای لختی شده و می شود هنوز هم انسان ها زیر بار برهنگی این دو عضو نرفته اند حتی قانون گذاران کشورهائی مانند سوئد و سویس که پیشرو این فرهنگ هستند نتوانسته اند برهنگی این دو عضو را قانونی کنند و همچنان ممنوع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آگاه شان گمان می کنند که مثلاً در این نکته و نقطه، آخر امنیت را رعایت کرده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گفتگوئی که با یک دانشمند در سوئیس داشتم او مدعی بود که این ممنوعیت برای جلوگیری از تحریکاتی است که ممکن است موجب حمله مردان به زنان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ممکن است مردانی با مشاهده زن کاملاً برهنه تحریک شوند و حس حمله برایشان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نکنم این حمله از ناحیه زنان بر علیه مردان کاملاً برهنه عملی شود پس چه دلیلی برای این ممنوعیت در مورد مردان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قانون گذاران همین است گفتم اما به نظر من انگیزه اصلی قانون گذاران چیز دیگر است و این سخن ها توجیه ظاهری قضیه است آقای نماینده هنگام بحث از این مساله خودش را لخت مادرزاد تصور می کند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نمی آید و به ممنوعیت آن رأی می دهد و همینطور خانم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زور تبلیغات و توجیهات رئالیستی و اومانیستی جهان لیبرالیزه به حذف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اصطلاحات اسلامی سخن بگوئیم باید نام این مایو را لباس سواتی بگذاریم که عامل وجودی و بقای آن، دوچیز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بد منظری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انسان بتواند در تعقل و فکر مغزی خود آگاه برهنگی سوات خویش را طبیعی و یا زیبا بداند ضمیر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این اندیشه خشک مغزی نرفته 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غربی یا شرقی آن قدر به سوات حساس است که هنگام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و به طور ناخودآگاه دست بر پستان هایش می گذارد و هنگام احساس خطر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میان دوپا می گذارد در حقیقت پستان که یکی از ابزار زیبائی طبیعی و نیز ابزار خود آرائی زن است نسبت به برهنگی، کامل نوعی حالت سواتی دارد گرچه در داشتن این حالت با عضو تناسلی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زنان در غرب توانستند از پوشش همه جای بدن صرف نظر کنند اما نتوانستند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کنند حکم درون و انگیزه های فطری تا این حد توان مقاومت را در این دو مورد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محققین غربی با ارائه شواهدی از زندگی و رفتار دو سه قبیله فلک زده و فاقد هر نوع امکانات آفریقائی و استرالیائی کوشش دارند لباس سوات را نیز ناشی از عادتها بدانند در حالی که در جامعه خودشان با مقاومت سرسختانه زنان و مردان روبه رو هستند زنان و مردانی که همه چیز را پذیرفتند غیر از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کشمکش طرفداران برهنگی با شورت و پستان، بند به شکست مبلغین برهنگی انجامید که برای جبران این شکست محل های ویژه ای بوجود آمد تا تز مورد نظرشان عملاً نیز آزمایش شود لیکن غیر از افرادی که هر کدام بنحوی مساله و مشکل روانی داشتند دیگران به ندای شان پاسخ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سایر بخش های بدن را می پوشاند این نیز از نظر وجودی و بقا دو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خواهی و حفاظت جوئی در این مورد عاملی بنام گریز از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 وجود ندارد زیرا این بخش های بدن حالت سواتی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خواهی با این حس بصورت های گوناگون بازی شده است انواع مد تمسک به لباس نازک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آیه آموختیم قرآن و اسلام منشأ اساسی لباس را حس زیبائی خواهی می داند لیکن توصیه می کند که پاسخ عملی به این حس در مسیر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اقتضاهای فطری زیبائی خواهی عمل شود نه پیرو اقتضاهای غریزی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زیبائی جوئی فطری را تشویق می کند </w:t>
      </w:r>
      <w:r>
        <w:rPr>
          <w:rFonts w:ascii="Amiri" w:hAnsi="Amiri" w:eastAsia="Amiri" w:cs="Amiri"/>
          <w:color w:val="111111"/>
          <w:sz w:val="28"/>
          <w:sz w:val="28"/>
          <w:szCs w:val="28"/>
          <w:rtl w:val="true"/>
          <w:lang w:bidi="ar-SA"/>
        </w:rPr>
        <w:t>قُلْ مَنْ حَرَّمَ زِینَهَ اللّهِ الَّتِیَ أَخْرَجَ لِعِبَادِهِ</w:t>
      </w:r>
      <w:r>
        <w:rPr>
          <w:rStyle w:val="FootnoteAnchor"/>
          <w:rtl w:val="true"/>
        </w:rPr>
        <w:footnoteReference w:id="710"/>
      </w:r>
      <w:r>
        <w:rPr>
          <w:rFonts w:ascii="IRNazanin" w:hAnsi="IRNazanin" w:eastAsia="IRNazanin"/>
          <w:color w:val="111111"/>
          <w:sz w:val="28"/>
          <w:sz w:val="28"/>
          <w:szCs w:val="28"/>
          <w:rtl w:val="true"/>
          <w:lang w:bidi="fa-IR"/>
        </w:rPr>
        <w:t>بگو چه کسی حرام کرده است زینت هائی را که خداوند برای بندگانش پدید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تَبَارَکَ وَ تَعَالَی یُحِبُّ اَلْجَمَالَ وَ اَلتَّجَمُّلَ وَ یُبْغِضُ اَلْبُؤْسَ وَ اَلتَّبَاؤُسَ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زیبائی و زیباگرائی را و از شلختگی و ژولیدگی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در زندگی فردی و اجتماعی امروز نه در اصل منشأ یکی از عوامل اصلی حفاظت است حفاظت از آسیب ها، از سرما و گرما 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بأسکم تا برسد به لباسهای ضد گلوله، صافی های ضد سم و گاز بر بر روی دهان و بینی حفظ بدن در قبال گازهای شیمیائی کفش و کلاه ایمنی، بادگیر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هر پوشش و لباسی اعم از لباس سواتی و لباس زیبائی و، ریش باید در جهت فطرت و تقوی باشد، لباس پوشیدن می تواند با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طرح یک بحث صرفاً فقهی نیست در این مبحث بستر سخن انسان شناسی است نه احکام و حقوق بدن نمائی و بالیدن به پیکر خواه در مرد و خواه در زن خواه با انگیزه ابراز سلامتی و نیرو و خواه با انگیزه جنسی یک خصلت ضد فرهنگ گرائی است بالیدن به داده های طبیعت همیشه در مقابل بالیدن به انسانیت و فرهنگ مقاومت کرده است این دو همیشه ضد همدیگر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سقراط به فرهنگ استاد بدگل شان می بالیدند و بی دانش های یونان به اندام خود یا هیکل دوستشان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خواه در فردیت خود و خواه در قالب جامعه همیشه مجبور است یکی از دو بالیدن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عرصه فرهنگ و دانش، جامعه میان این دو ارزش منافات است یک جامعه یا بالنده به پیکر است یا بالنده به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زیبائی خواهی بشر یک ارزش است اما بالیدن فرد یا جامعه بر هیکل و اندام، یک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لباس تقوا برای بانوان حجاب است لباسی که محیط اجتماعی و محیط کار را از انگیزش های جنسی راحت می کند و مسائل جنسی تنها به محدوده خانواده محدود می شود دلیل و عامل و فلسفه وجودی این لباس ابعاد گسترده دارد آن چه به موضوع بحث ما مربوط می شود جنبه ایمنی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لَايَصْلُحُ لِلْمَرْأَةِ الْمُسْلِمَةِ أَنْ تَلْبَسَ مِنَ الْخُمُرِ وَ الدُّرُوعِ مَا لَايُوَارِى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مسلمان سزاوار نیست از روسری و لباس هائی که جائی از بدنشان را پوشش ندهد،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ای کاش آمار مشروحی در دست داشتیم که چه قدر از تصادفات رانندگی قتلهای عمدی، حوادث دلخراش محیط کار، معلول شدن ها، طلاق ها، یتیم شدن ها، بیماری های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منشأئی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 جنسی در محیط شهر و محیط کار ناشی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نمی تواند با مساله جنسی خردورزانه تر برخورد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تقوی یعنی نوعی لباس ایمنی برای ایمنی فرد و جامعه برای ایمنی روان و تن ایمنی اندیشه و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امور جنسی در خارج از محیط، خانواده در محیط اجتماع و، شهر در محیط کار خطرناک ترین عامل برای سلب ایمنی نهادی بنام خانواده است تا جائی که شخصی مانند بیل کلنتون اعتراف می کند که سستی ارکان خانواده اساس جامعه آمریکا را تهدید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صفیر گلوله دانش آموزان در فضای کلاس و به خاک و خون کشیدن همکلاسی ها را یکی از نتایج آن می داند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روانی انسان با لباس</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حس پوشش خواهی انسان و چیزی بنام لباس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همان طور که گفته شد یک نیاز فطری انسان است که خود را در حالت برهنگی نازیبا و نیز در معرض خطر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مدعی است اگر دو کودک شیر خوار را در محلی دور از جامعه و در گوشه خلوت از طبیعت بزرگ کنید، طوری </w:t>
      </w:r>
    </w:p>
    <w:p>
      <w:pPr>
        <w:pStyle w:val="BookText"/>
        <w:rPr/>
      </w:pPr>
      <w:r>
        <w:rPr>
          <w:rFonts w:ascii="IRNazanin" w:hAnsi="IRNazanin" w:eastAsia="IRNazanin"/>
          <w:color w:val="111111"/>
          <w:sz w:val="28"/>
          <w:sz w:val="28"/>
          <w:szCs w:val="28"/>
          <w:rtl w:val="true"/>
          <w:lang w:bidi="fa-IR"/>
        </w:rPr>
        <w:t xml:space="preserve">به آب و غذایشان برسید که هرگز شما را نبینند این دو کودک هم برای خودشان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خواهند کرد و هم به پوشش دستکم پوشش سوات خواهند پرداخت به ویژه اگر یکی مذکر و یکی مونث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و حوا را برای این موضوع مثال می آورد قبل از آن که خلقت آن دو تکمیل شود و انسان کامل و مکلف شوند هم صاحب زبان شدند و همبا فروریختن پوشش طبیعی شان لاکی که همه بدنشان را پوشانده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پوشش سواتشان برآمدند و </w:t>
      </w:r>
      <w:r>
        <w:rPr>
          <w:rFonts w:ascii="Amiri" w:hAnsi="Amiri" w:eastAsia="Amiri" w:cs="Amiri"/>
          <w:color w:val="111111"/>
          <w:sz w:val="28"/>
          <w:sz w:val="28"/>
          <w:szCs w:val="28"/>
          <w:rtl w:val="true"/>
          <w:lang w:bidi="ar-SA"/>
        </w:rPr>
        <w:t>وَطَفِقَا یَخْصِفَانِ عَلَیْهِمَا مِنْ وَرَقِ الجَنَّهِ</w:t>
      </w:r>
      <w:r>
        <w:rPr>
          <w:rStyle w:val="FootnoteAnchor"/>
          <w:rtl w:val="true"/>
        </w:rPr>
        <w:footnoteReference w:id="714"/>
      </w:r>
      <w:r>
        <w:rPr>
          <w:rFonts w:ascii="IRNazanin" w:hAnsi="IRNazanin" w:eastAsia="IRNazanin"/>
          <w:color w:val="111111"/>
          <w:sz w:val="28"/>
          <w:sz w:val="28"/>
          <w:szCs w:val="28"/>
          <w:rtl w:val="true"/>
          <w:lang w:bidi="fa-IR"/>
        </w:rPr>
        <w:t>و شروع کردند از برگ های پهن محیط جنگل بر خودشان می چسبانیدند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محیط غیر از آدم و حوا کسی حضور نداشت تا سواتشان را از دید دیگران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اسلام معتقد است انسان در هر حال حتی در تنهائی خویش نیز دوست دارد سواتش پوشیده باشد این است اقتضای فطرت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بحث رابطه فطرت با لباس را کنار می گذارم و علاقه مندان به شرح تفصیلی این موضوع،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 می پردازم به رابطه روانی انسان با لباس یادآوری می کنم انسان طبیعی موضوع بحث است نه انسان عادت زده خواه عادت زدگی در جهت لباس و پوشش جوئی باشد و خواه عادت زدگی در جهت برهنگی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طبیعی ویژگی هائی دارد یکی از آن ها گریزان بودن روان انسانی از لختی است که به طور ناخودآگاه خودش را در لباس ایمن و بدون لباس فاقد حفاظ می داند نظر به این که این حس یک موضوع روانی و نیاز روحی و احساس ظریف است گاهی در اثر عادت ها و یا صدمه دیدن بدن و روان این حس تضعیف می شود لیکن هرگز ریشه کن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التعرى بالليل و النهار</w:t>
      </w:r>
      <w:r>
        <w:rPr>
          <w:rStyle w:val="FootnoteAnchor"/>
          <w:rtl w:val="true"/>
        </w:rPr>
        <w:footnoteReference w:id="71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از لختی در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هیچ توجهی به مساله محرم و نامحرم ندارد پیامش تنها به رابطه انسان و، لباس، ناظر است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 بسته شخصی خویش را نیز از لختی نهی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هر مکان و هم در هر زمان از بی لباسی نهی می کند و توصیه می نماید انسان در هر شرایطی لباس به 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فقها برای عمل به این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يصدق عليه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که بتوان به آن لباس گفت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زیر جامه با یک شورت کفایت می کند و شخص با پوشیدن این دو می تواند بگوید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مورد نظر این حدیث است نه یک مقوله اخلاقی و نه یک مقوله حجابی و نه یک مقوله حفاظتی جسمی، بل یک مقوله ایمنی روانی و پاسخ عملی به اقتضای روحی و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رَجُلٍ لَیْسَ مَعَهُ إِلاَّ سَرَاوِیلُ قَالَ یَحِلُّ اَلتِّکَّهَ مِنْهُ فَیَطْرَحُهَا عَلَی عَاتِقِهِ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IRNazanin" w:hAnsi="IRNazanin" w:eastAsia="IRNazanin"/>
          <w:color w:val="111111"/>
          <w:sz w:val="28"/>
          <w:sz w:val="28"/>
          <w:szCs w:val="28"/>
          <w:rtl w:val="true"/>
          <w:lang w:bidi="fa-IR"/>
        </w:rPr>
        <w:t>از امام صادق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شلوار لباس دیگری در دسترس ندارد چه کند؟ فرمود بند شلوار را در بیاورد و آن را بر دوش خویش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مقام بیان چگونگی لباس نمازگزار وارد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برای صحت نماز تنها پوشش سوات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مانند فوطه حمام و شلوار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مقام بیان مستحبات دستور می دهد که چنین شخص علاوه بر پوشش، عورتین، بهتر است در صدد پوشش سایر قسمت های بدن نیز باشد و چون لباس دیگری در دسترس ندارد بند شلوار را در آورد بر دوش خود بیاویزد و شلوارش را با گره زدن و امثال آن در بدنش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آویختن یک نخ کش یا طناب باریک بر دوش چه معنی دارد؟ آیا ارزش حفاظتی دارد؟ ارزش حجابی دارد؟</w:t>
      </w:r>
    </w:p>
    <w:p>
      <w:pPr>
        <w:pStyle w:val="BookText"/>
        <w:rPr/>
      </w:pPr>
      <w:r>
        <w:rPr>
          <w:rFonts w:ascii="IRNazanin" w:hAnsi="IRNazanin" w:eastAsia="IRNazanin"/>
          <w:color w:val="111111"/>
          <w:sz w:val="28"/>
          <w:sz w:val="28"/>
          <w:szCs w:val="28"/>
          <w:rtl w:val="true"/>
          <w:lang w:bidi="fa-IR"/>
        </w:rPr>
        <w:t>ارزش اخلاقی دارد؟ هیچ کدام بل ارزش روانی دارد و ایمنی روحی را تامین می کند و یک پاسخ عملی است به ندای درون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آرامش و احساس ایمنی روانی در هر شرایط قابل اهمیت است به ویژه در حین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کار است آسودگی روانی برای بهتر عملی شدن آن لازم است هر چه آسوده تر آن قدر بهتر تا مصاحبه با خداوند کامل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فقط به عنوان لباس و فی نفسه در حین انجام کار لازم و ضروری است جهات حفاظتی و ایمنی جسمی و فواید دیگر لباس چیز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اَلسَّرَاوِیلَ فَلْیَجْعَلْ عَلَی عَاتِقِهِ شَیْئاً وَ لَوْ حَبْلاً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نامی و از شاگردان امام باقر و امام صادق از یکی از آن دو امام نقل می کند وقتی که کسی تنها شلوار پوشیده است باید بر دوشش نیز چیزی بگذارد گرچه یک نخ یا طناب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 این حدیث سخن از نماز و غیر آن نیامده و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بَأْسَ بِالصَّلاَهِ فِی اَلْإِزَارِ أَوْ فِی اَلسَّرَاوِیلِ إِذَا رَمَی اَلْمُصَلِّی عَلَی کَتِفِهِ شَیْئاً وَ لَوْ مِثْلَ جَنَاحَیِ اَلْخُطَّافِ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فرموده اند نماز خواندن تنها با فوطه و یا شلوار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 چیزی بر دوش خود بیندازد گرچه مانند دو بال خطاف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مزارم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 أَنَا مَعَهُ حَاضِرٌ عَنِ اَلرَّجُلِ اَلْحَاضِرِ یُصَلِّی فِی إِزَارٍ مُؤْتَزِراً بِهِ قَالَ یَجْعَلُ عَلَی رَقَبَتِهِ مِنْدِیلاً أَوْ عِمَامَهً یَرْتَدِی بِهَا</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یکی از دانشمندان عصر خود و از شاگردان امام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بودم که مزارم از او پرسید شخصی فوطه ای بسته و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 چیزی بگذارد دستمالی یا دستاری که جایگزین بالا پوش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حدیث ها را مطالعه می کند در می یابد که این اصل انسان شناسی و روان شناسی در آن عصر برای شاگردان امامان نیز شناخته شده بوده است در فرهنگ شاگردان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نماز یک سمبل است برای ابعاد مختلف زندگی همه زیبائی های رفتاری در نماز حضور دارند یا از واجبات آن و یا از مستحباتش هستند بهداشت و پاکیزگی، وقار و طمأنینه نظافت مکان، پاکیزگی، لباس صداقت، نیت تصمیم و گرایش به نیکی ها، عزم به پرهیز از بدی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نماز هست در سایر شئون زندگی نیز زیبا و مطلوب است از جمله شرایط لباس و چگونگی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اضطراب برای نماز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روانی خودآگاهانه یا ناخودآگاهانه گرچه خیلی کم اهمیت باشد برای حضور قلب و رابطه با خداوند، صدمه می زند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ما نیز می توان از نماز الگو گرفت زیرا آرامش روانی و آسودگی روحی یک فرد در حین کار از عوامل مهم و مهمتر ایمنی است و اضطراب روانی گرچه خیلی کم خواه در ضمیر خود آگاه و خواه در ضمیر ناخودآگاه، حادثه آفرین </w:t>
      </w:r>
      <w:bookmarkStart w:id="562" w:name="pg19082_180372"/>
    </w:p>
    <w:p>
      <w:pPr>
        <w:pStyle w:val="BookText"/>
        <w:rPr/>
      </w:pPr>
      <w:bookmarkEnd w:id="562"/>
      <w:r>
        <w:rPr>
          <w:rFonts w:ascii="IRNazanin" w:hAnsi="IRNazanin" w:eastAsia="IRNazanin"/>
          <w:color w:val="111111"/>
          <w:sz w:val="28"/>
          <w:sz w:val="28"/>
          <w:szCs w:val="28"/>
          <w:rtl w:val="true"/>
          <w:lang w:bidi="fa-IR"/>
        </w:rPr>
        <w:t>و برخلاف اصول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فرد باید در هر شرایط به ویژه در محیط کار و مخصوصاً در محیط کار تولیدی و خدماتی و علی الخصوص در کارخانه های بزرگ و مجمع کار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حادثه ها جان عده زیادی را تهدید می کنند نباید بی لباس باشد</w:t>
      </w:r>
      <w:r>
        <w:rPr>
          <w:rFonts w:eastAsia="IRNazanin" w:cs="IRNazanin"/>
          <w:color w:val="111111"/>
          <w:sz w:val="28"/>
          <w:szCs w:val="28"/>
          <w:rtl w:val="true"/>
          <w:lang w:bidi="fa-IR"/>
        </w:rPr>
        <w:t>.</w:t>
      </w:r>
    </w:p>
    <w:p>
      <w:pPr>
        <w:pStyle w:val="Heading4"/>
        <w:numPr>
          <w:ilvl w:val="3"/>
          <w:numId w:val="1"/>
        </w:numPr>
        <w:rPr/>
      </w:pPr>
      <w:bookmarkStart w:id="563" w:name="__RefHeading___Toc14471398_1280447820"/>
      <w:bookmarkStart w:id="564" w:name="_Toc211"/>
      <w:bookmarkEnd w:id="563"/>
      <w:r>
        <w:rPr>
          <w:rtl w:val="true"/>
        </w:rPr>
        <w:t>ایمنی و لباس تنگ</w:t>
      </w:r>
      <w:bookmarkEnd w:id="564"/>
    </w:p>
    <w:p>
      <w:pPr>
        <w:pStyle w:val="BookText"/>
        <w:rPr/>
      </w:pPr>
      <w:r>
        <w:rPr>
          <w:rFonts w:ascii="IRNazanin" w:hAnsi="IRNazanin" w:eastAsia="IRNazanin"/>
          <w:color w:val="111111"/>
          <w:sz w:val="28"/>
          <w:sz w:val="28"/>
          <w:szCs w:val="28"/>
          <w:rtl w:val="true"/>
          <w:lang w:bidi="fa-IR"/>
        </w:rPr>
        <w:t>از نظر ایمنی لباس تنگ سه اشکال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را مخدوش می کند اگر فشار کم وارد کند تاثیر منفی آن به طور ناخودآگاه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فشار و مزاحمت زیاد داشته باشد به طور خودآگاه نیز به آرامش روحی لطمه خواهد زد پس خدشه آرامش ناخودآگاه، در هر صورت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آرامش در ناخودآگاه خطرناکتر است شخص احساس بی حوصلگی می کند بدون این که علت آن را بداند و ناراحتی ناشناخته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بی حوصلگی باشد و خواه در قالب نگرانی هم حواس را بر هم می ریزد و هم نشاط را محو می کند و فرد را به یک شخص حادثه ساز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تر از آن حالتی است که شخص هم نسبت به مخدوش بودن آرامش خود ناآگاه باشد و هم نسبت به بی حوصلگی و یا نگرانی ناشی از آن ناآگاه باشد و همه این رخدادها در ضمیر ناخودآگاه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تنگ از نظر بهداشت جسمی نیز ایمنی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سعة الجيب و الشعر الذى يكون فى الانف امان من الجذام</w:t>
      </w:r>
      <w:r>
        <w:rPr>
          <w:rStyle w:val="FootnoteAnchor"/>
          <w:rtl w:val="true"/>
        </w:rPr>
        <w:footnoteReference w:id="72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گشادی یقه و موهائی که در داخل بینی است عامل ایمنی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این حدیث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سپس توضیح داده است که در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این حدیث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سعة الجربان و شعر الانف امان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الجذام نیز آمده است و معلوم است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یکی از سناتورهای زمان شاه به یک بیماری دچار می شود که پزشکان ایرانی از شناخت و درمان آن باز می مانند جناب سناتور شب ها آسوده اما روزها یک صداهائی را در جمجمه اش احساس می کرده شبیه صدائی که گاهی در دستگاه گوش آدم سوت می زند سناتور تصمیم می گیرد برای معالجه به خارج برود همه چیز برای مسافرت آماده می شود تنها کت و شلوار مخصوص مسافرت مانده بود که برای تعمیر یا رسیدگی جزئی در پیش 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شخصاً به خیاط مراجعه می کند تا آن را تحویل بگیرد خیاط نگاهی به گردن سناتور می کند مودبانه دست دراز کرده دگمه یقه پیراهن او را باز می کند و می گوید حضرت والا یقه به این تنگی خوب نیست باعث می شود صداهائی در محتوای سر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سناتور با شگفتی به یاد آسایش شبانه اش می افتد و در می یابد که نظریه خیاط کاملاً مصاب است از یقه های تنگ پرهیز می کند و از مراجعه به پزشکان خارجی نیز بی نیاز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تنگ مفاصل و عضلات را از انعطاف مطلوب به ویژه در کارهای کارگری باز می دارد و زمینه را برای عدم کارآئی و نیز حادثه سازی فراهم می کند</w:t>
      </w:r>
      <w:r>
        <w:rPr>
          <w:rFonts w:eastAsia="IRNazanin" w:cs="IRNazanin"/>
          <w:color w:val="111111"/>
          <w:sz w:val="28"/>
          <w:szCs w:val="28"/>
          <w:rtl w:val="true"/>
          <w:lang w:bidi="fa-IR"/>
        </w:rPr>
        <w:t xml:space="preserve">. </w:t>
      </w:r>
      <w:bookmarkStart w:id="565" w:name="pg19082_180373"/>
    </w:p>
    <w:p>
      <w:pPr>
        <w:pStyle w:val="BookText"/>
        <w:rPr/>
      </w:pPr>
      <w:bookmarkEnd w:id="565"/>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 فِیمَا شَفَّ أَوْ صُفَّ یَعْنِی الثَّوْبَ الصَّقِیلَ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شفاف و چسبنده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بدلیل تنگی به بدن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یعنی لباسی که فراز و نشیب بدن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هر لباس که نماز در آن منع شده در حالات دیگر نیز مورد نهی است در شرایطی مکروه و در شرایطی حرام است</w:t>
      </w:r>
      <w:r>
        <w:rPr>
          <w:rFonts w:eastAsia="IRNazanin" w:cs="IRNazanin"/>
          <w:color w:val="111111"/>
          <w:sz w:val="28"/>
          <w:szCs w:val="28"/>
          <w:rtl w:val="true"/>
          <w:lang w:bidi="fa-IR"/>
        </w:rPr>
        <w:t>.</w:t>
      </w:r>
    </w:p>
    <w:p>
      <w:pPr>
        <w:pStyle w:val="Heading4"/>
        <w:numPr>
          <w:ilvl w:val="3"/>
          <w:numId w:val="1"/>
        </w:numPr>
        <w:rPr/>
      </w:pPr>
      <w:bookmarkStart w:id="566" w:name="__RefHeading___Toc14471400_1280447820"/>
      <w:bookmarkStart w:id="567" w:name="_Toc212"/>
      <w:bookmarkEnd w:id="566"/>
      <w:r>
        <w:rPr>
          <w:rtl w:val="true"/>
        </w:rPr>
        <w:t>ایمنی و لباس گشاد و دراز</w:t>
      </w:r>
      <w:bookmarkEnd w:id="567"/>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اَلَّتِی مِنْ أَخْلاَقِ قَوْمِ لُوطٍ فَالْجُلاَهِقُ وَ هُوَ اَلْبُنْدُقُ وَ اَلْخَذْفُ وَ مَضْغُ اَلْعِلْکِ وَ إِرْخَاءُ اَلْإِزَارِ خُیَلاَءَ وَ حَلُّ اَلْأَزْرَارِ مِنَ اَلْقَبَاءِ وَ اَلْقَمِیصِ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کردارهائی که از اخلاق قوم لوط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 اندازی با دو، انگشت و جویدن آدامس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 و دراز کردن لباس برای بالیدن به، خود، و باز گذاشتن دگمه قبا و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 باشد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سنگ اندازی که در اثر انرژی گریز از مرکز سنگ و شن را پرتاب کند، فلاخن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فلاخن عبارت است از طنابی تقریباً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در وسط آن چرم یا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بافته ای از جنس خود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شکل با قطر بزرگ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کوچک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تعبیه می شد و می شود یک طرف طناب به بازو و بسته می شود و طرف دیگر آن آزاد در کف دست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سنگ انداز آن را به دور سرش می چرخاند سپس طرف آزاد طناب را رها می کند، سنگ پرتاب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فلاخن و هم شامل است بر آن چه نوجوانان امروزی از لاستیک یا کش و چوب دو شاخه، درست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فلاخن برای برخی کارهای لازم و عاقلانه به کار، رود برخی چوپان ها از آن در قبال گرگ استفاده کنند و گرگ را بوسیله آن از رمه دور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حضرت داود بوسیله فلاخن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فلاخن در قدیم یکی از ابزارهای جنگ محسوب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حدیث نکوهش شده است عادت و علاقه به انواع بندک برای سرگرمی و بازی است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خصلت گاهی در برخی از محلات شهرها رایج می شود که سخت خطرناک و ایمنی ساختمان ها و مردم را تهدید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پرانی بوسیله دو انگشت که گاهی نوجوانان به آن مبادرت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فشاری که دو انگشت به همدیگر وارد می کنند و ناگهان انرژی انباشته شده با لغزیدن انگشت آزاد می شود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پرت می کند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کسی بخورد صدمه جدی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جویدن سقز و آدامس حرام نیست لیکن عادت همه گیر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کوچه خیابان، محل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سقز بجود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ناخوش آیندی را در جامعه پدید می آورد که قوم لوط چنین بودند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ارخاء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انتخاب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و رها گذاشتن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شل کاری دراز و طولانی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عوامل این لفظ پهن کردن و نیز گستردن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ارخی الستر پرده را گسترانید که فضای بیرون دیده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خیلاء به خود بالیدن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پوشی و دراز پوشی یکی از دو انگیزه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گشادپوشی و به اصطلاح شل وول پوشی با انگیزه لوطی گری یا داش مشدی گری که نوعی به خود وبه هیکل خود و به مد و قیافه خود بالیدن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پوشی و شل و ول پوشی و یا دراز پوشی با انگیزه نشان دادن رفاهمندی و 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انواع آن شلوارهای پاچه گشادی که روی زمین کشیده می شدند و در سال 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جوانان ایران مد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اخیراً نیز از نو رایج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لباس با هر انگیزه ای باشد برگشتش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بالیدن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لباس ها هر چه باشند و اگر با هر منطق توجیه شده باشند در منطق ایمنی محکوم و مردود هستند زیرا با هیچ کدام از اصول و موازین و استانداردهای ایمنی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رفتار بعضی ها که به جای پوشیدن کت آن را به دوش می اندازند که آستین هایش ول و ارخائی رها می شود که نه تنها فاقد ایمنی است بل حادثه آفرین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ترین عیب لباس گشاد لباس دراز لباس شل و ول لباس ارخائی با هر صورت و، شکل این است که نشان می دهد صاحب آن، آدم جدی نیست سطحی نگر است که دل مشغولی هایش مسائل غیر مهم و دارای روحیه و شخصیت عمق است، چنین فردی در مجتمع های کار گروهی به ویژه در مراکز کارگری حادثه ساز و دستکم غیر قابل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خَرَجَ عَلَی قَوْمٍ فِی اَلْمَسْجِدِ قَدْ أَسْدَلُوا أَرْدِیَتَهُمْ وَ هُمْ قِیَامٌ یُصَلُّونَ فَقَالَ مَا لَکُمْ أَسْدَلْتُمْ أَرْدِیَتَکُمْ کَأَنَّکُمْ یَهُودٌ فِی بِیعَتِهِمْ إِیَّاکُمْ وَ اَلسَّدْلَ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وارد شد عده ای را دید که رداءهایشان را بر سر کنید و نماز می خوانند فرمود شما را چه شده که رداءهاتان را بر سر کشیده اید مانند یهودانی که در معبدشان عبادت می کنند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کشیدن لباس بر سر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رداء لباسی است بدون آستین، و بدون دگمه و بند، طاق های بعرض تقریباً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بدون هر نوع برش و دوخت که مردمان قدیم اعم از، رومیان، ایرانیان، فنیقیان انطاکیان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در برخی از کشورهای افریقائی و نیز در پاکستان هنوز مرسوم است وسط یکی از دو ضلع طولی آن در پشت گردن قرار می گرفت و طرف راست آن از زیر بغل راست عبور می کرد و در زیر بغل چپ بند می شد و طرف چپ آن یا همان طور آویزان در روی دست چپ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مصداق اسدال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نیز در زیر بغل راست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انداختن رداء بر سر و نیز رها کردن هر دو طرف آن و یا رها گذاشتن یک طرف، آن مخالف است گرچه در فرهنگ نقاشی قهوه خانه ای عکسی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 که یک طرف ردایش روی بازوی دست رها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گذاشتن بدون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روی دو دوش آویزان شود و خواه وسط آن به سر کشیده شود و دو طرفش روی دو دست گسترده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برای این که در حین عبادت توجهشان به جائی یا چیزی جلب نشود ردا را بر سر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این گونه بریدن از جهان و جامعه را مقدمه رهبانیت می داند و آن را نکوهش می کند و از جانب دیگر این گونه پوشش را بر </w:t>
      </w:r>
      <w:bookmarkStart w:id="568" w:name="pg19082_180375"/>
    </w:p>
    <w:p>
      <w:pPr>
        <w:pStyle w:val="BookText"/>
        <w:rPr/>
      </w:pPr>
      <w:bookmarkEnd w:id="568"/>
      <w:r>
        <w:rPr>
          <w:rFonts w:ascii="IRNazanin" w:hAnsi="IRNazanin" w:eastAsia="IRNazanin"/>
          <w:color w:val="111111"/>
          <w:sz w:val="28"/>
          <w:sz w:val="28"/>
          <w:szCs w:val="28"/>
          <w:rtl w:val="true"/>
          <w:lang w:bidi="fa-IR"/>
        </w:rPr>
        <w:t>خلاف ایمنی می داند کافی است کسی در هر کاری یک اورکت بپوشد و سرکش کلاهی آن را بر سر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و عدم سازگاری آن با ایمنی را تجربه کند گرچه همین سرکش کلاهی در برخی شرایط یکی از ابزار ایمنی است که در مبحث ایمنی و کفش و کلاه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نوعی از سدل مجلسی در بحار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عرب ها عادت داشتند که در حال حرکت و فعالیت چیزی به کمر می بستند هنگامی که به مجلس می رسیدند گره آن را باز و رها می کردند حتی لباسشان بر زمین کشیده می شد که اسلام از آن نهی کرده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إِسْبَالَ اَلْإِزَارِ وَ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مِنَ اَلْمَخِیلَهِ وَ اَللَّهُ لاَ یُحِبُّ اَلْمَخِیلَهَ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شل و ول کردن پوشش و پیراهن زیرا آن خود نمائی و به خود بالیدن است و خداوند خود نمائی و به خود بالیدن را دوست ندارد</w:t>
      </w:r>
      <w:r>
        <w:rPr>
          <w:rFonts w:eastAsia="IRNazanin" w:cs="IRNazanin"/>
          <w:color w:val="111111"/>
          <w:sz w:val="28"/>
          <w:szCs w:val="28"/>
          <w:rtl w:val="true"/>
          <w:lang w:bidi="fa-IR"/>
        </w:rPr>
        <w:t>.</w:t>
      </w:r>
    </w:p>
    <w:p>
      <w:pPr>
        <w:pStyle w:val="Heading4"/>
        <w:numPr>
          <w:ilvl w:val="3"/>
          <w:numId w:val="1"/>
        </w:numPr>
        <w:rPr/>
      </w:pPr>
      <w:bookmarkStart w:id="569" w:name="__RefHeading___Toc14471402_1280447820"/>
      <w:bookmarkStart w:id="570" w:name="_Toc213"/>
      <w:bookmarkEnd w:id="569"/>
      <w:r>
        <w:rPr>
          <w:rtl w:val="true"/>
        </w:rPr>
        <w:t>لباس دست و پا گیر</w:t>
      </w:r>
      <w:bookmarkEnd w:id="570"/>
    </w:p>
    <w:p>
      <w:pPr>
        <w:pStyle w:val="BookText"/>
        <w:rPr/>
      </w:pPr>
      <w:r>
        <w:rPr>
          <w:rFonts w:ascii="IRNazanin" w:hAnsi="IRNazanin" w:eastAsia="IRNazanin"/>
          <w:color w:val="111111"/>
          <w:sz w:val="28"/>
          <w:sz w:val="28"/>
          <w:szCs w:val="28"/>
          <w:rtl w:val="true"/>
          <w:lang w:bidi="fa-IR"/>
        </w:rPr>
        <w:t>نهى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لبستين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 وَ أَنْ یَلْتَحِفَ اَلرَّجُلُ بِثَوْبٍ لَیْسَ بَیْنَ فَرْجِهِ وَ بَیْنَ اَلسَّمَاءِ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پوشش نهی کرده است از پوشش اشتمال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پوششی که عضو تناسلی شخص را از فضای بیرون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طوری در پوشش قرار دادن که منفذی برای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الصخرة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ليس فيها خرق صخره صماء یعنی صخره ای که هیچ شکافی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شرح این حدیث می گوید پوشش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زیرا اگر برای دفاع از خود نیاز پیدا کند چون لباسش آستین ندارد و فاقد شکاف است نمی تواند دستش را حرکت دهد و پوشش دوم مکروه است چون عورتش را کاملاً نمی پوشاند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بدیهی است که مراد نووی نیز پوشش حفاظتی عورتین است نه پوشش از دید دیگران زیرا در صورت دوم حرام می شود نه مکروه آن چه حدیث نهی می کند مثلاً اکتفا به پیراهن دراز و ضخیم عربی بدون شلوار یا شورت، است که عورتین بدون حفاظ می ماند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تفسیر اهل لغت پوشش صمائی همه پیکر را می گیرد و وجود شخص را مسدود می کند که امکان هلاکت در آن هست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اشتمال صماء نهی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لباسی که مانع از دفاع یا چاره جوئی در قبال هر حادثه باشد نه فقط فاقد اصول ایمنی است بل خود عامل هلاکت و تباهی است، تنگی، گشادی آستین، داری بی آستینی کوتاهی و درازی و هر کیفیت در لباس باید اولاً مانع از انعطافات بدنی نباشد و ثانیاً دست و پاگیر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افراط و تفریط گرچه خیلی ریز و کم باشد بر خلاف اصول ایمنی است</w:t>
      </w:r>
      <w:r>
        <w:rPr>
          <w:rFonts w:eastAsia="IRNazanin" w:cs="IRNazanin"/>
          <w:color w:val="111111"/>
          <w:sz w:val="28"/>
          <w:szCs w:val="28"/>
          <w:rtl w:val="true"/>
          <w:lang w:bidi="fa-IR"/>
        </w:rPr>
        <w:t xml:space="preserve">. </w:t>
      </w:r>
      <w:bookmarkStart w:id="571" w:name="pg19082_180376"/>
    </w:p>
    <w:p>
      <w:pPr>
        <w:pStyle w:val="Heading4"/>
        <w:numPr>
          <w:ilvl w:val="3"/>
          <w:numId w:val="1"/>
        </w:numPr>
        <w:rPr/>
      </w:pPr>
      <w:bookmarkStart w:id="572" w:name="__RefHeading___Toc14471404_1280447820"/>
      <w:bookmarkStart w:id="573" w:name="_Toc214"/>
      <w:bookmarkEnd w:id="571"/>
      <w:bookmarkEnd w:id="572"/>
      <w:r>
        <w:rPr>
          <w:rtl w:val="true"/>
        </w:rPr>
        <w:t>لباس نازک</w:t>
      </w:r>
      <w:bookmarkEnd w:id="573"/>
    </w:p>
    <w:p>
      <w:pPr>
        <w:pStyle w:val="BookText"/>
        <w:rPr/>
      </w:pPr>
      <w:r>
        <w:rPr>
          <w:rFonts w:ascii="IRNazanin" w:hAnsi="IRNazanin" w:eastAsia="IRNazanin"/>
          <w:color w:val="111111"/>
          <w:sz w:val="28"/>
          <w:sz w:val="28"/>
          <w:szCs w:val="28"/>
          <w:rtl w:val="true"/>
          <w:lang w:bidi="fa-IR"/>
        </w:rPr>
        <w:t>لباسی که بیش از حد معقول نازک باشد به سه دلیل پسندیده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اخلاقی لباس بدن نما حاکی از فطرت پرهیزی و غریزه گرائی شخص است و عملاً ترجیح غریزه بر فرهنگ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اساس انگیزه انسان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که گفته شد یک نیاز فطری زیبائی خواهی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موضوع رجوع کنید به برگ های آغازین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حفاظت مطلوب است و بر خلاف اصول 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بِالصَّفِیقِ مِنَ اَلثِّیَابِ فَإِنَّهُ مَنْ رَقَّ ثَوْبُهُ رَقَّ دِینُهُ</w:t>
      </w:r>
      <w:r>
        <w:rPr>
          <w:rStyle w:val="FootnoteAnchor"/>
          <w:rtl w:val="true"/>
        </w:rPr>
        <w:footnoteReference w:id="729"/>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لباس غیر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بپوشید زیرا کسی که لباسش نازک باشد دین او نیز نازک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يَقُومَنَّ أَحَدُكُمْ بَيْنَ يَدَيِ الرَّبِّ جَل جَلالهُ وعَليْهِ ثَوْبٌ يَشِفُّ</w:t>
      </w:r>
      <w:r>
        <w:rPr>
          <w:rStyle w:val="FootnoteAnchor"/>
          <w:rtl w:val="true"/>
        </w:rPr>
        <w:footnoteReference w:id="730"/>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با لباس بدن نما در حضور خداوند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برگ های اخیر گذشت </w:t>
      </w:r>
      <w:r>
        <w:rPr>
          <w:rFonts w:ascii="Amiri" w:hAnsi="Amiri" w:eastAsia="Amiri" w:cs="Amiri"/>
          <w:color w:val="111111"/>
          <w:sz w:val="28"/>
          <w:sz w:val="28"/>
          <w:szCs w:val="28"/>
          <w:rtl w:val="true"/>
          <w:lang w:bidi="ar-SA"/>
        </w:rPr>
        <w:t>لَا تُصَلِّ فِيمَا شَفَّ أَوْ صَفَّ يَعْنِي لثَّوْبَ الصَّقِیلَ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IRNazanin" w:hAnsi="IRNazanin" w:eastAsia="IRNazanin"/>
          <w:color w:val="111111"/>
          <w:sz w:val="28"/>
          <w:sz w:val="28"/>
          <w:szCs w:val="28"/>
          <w:rtl w:val="true"/>
          <w:lang w:bidi="fa-IR"/>
        </w:rPr>
        <w:t>با لباس نازک بدن نما و لباس تنگ و چسبنده که اندام بدن را حکایت کند، نماز نخوان</w:t>
      </w:r>
      <w:r>
        <w:rPr>
          <w:rFonts w:eastAsia="IRNazanin" w:cs="IRNazanin"/>
          <w:color w:val="111111"/>
          <w:sz w:val="28"/>
          <w:szCs w:val="28"/>
          <w:rtl w:val="true"/>
          <w:lang w:bidi="fa-IR"/>
        </w:rPr>
        <w:t>.</w:t>
      </w:r>
    </w:p>
    <w:p>
      <w:pPr>
        <w:pStyle w:val="Heading4"/>
        <w:numPr>
          <w:ilvl w:val="3"/>
          <w:numId w:val="1"/>
        </w:numPr>
        <w:rPr/>
      </w:pPr>
      <w:bookmarkStart w:id="574" w:name="__RefHeading___Toc14471406_1280447820"/>
      <w:bookmarkStart w:id="575" w:name="_Toc215"/>
      <w:bookmarkEnd w:id="574"/>
      <w:r>
        <w:rPr>
          <w:rtl w:val="true"/>
        </w:rPr>
        <w:t>وزن لباس</w:t>
      </w:r>
      <w:bookmarkEnd w:id="575"/>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البَقاءَ ولا بَقاءَ فَلیُخَفِّفِ الرِّداءَ، ولیُباکِرِ الغَداءَ، ولیُقِلَّ مُجامَعَهَ النِّساءِ، و يباكر الغداء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عمر جاودان می خواهد و جاودانگی در دنیا نیست پس باید روپوشش را سبک کند، و همیشه دمپائی داشته باشد و کمتر با زنان مجامعت، کند و صبحانه را زودتر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آن حضرت </w:t>
      </w:r>
      <w:r>
        <w:rPr>
          <w:rFonts w:ascii="Amiri" w:hAnsi="Amiri" w:eastAsia="Amiri" w:cs="Amiri"/>
          <w:color w:val="111111"/>
          <w:sz w:val="28"/>
          <w:sz w:val="28"/>
          <w:szCs w:val="28"/>
          <w:rtl w:val="true"/>
          <w:lang w:bidi="ar-SA"/>
        </w:rPr>
        <w:t>مَن أرادَ البَقاءَ فَلیُخَفِّفِ الرِّداءَ، ولیُباکِرِ الغَداءَ ، ولیُقِلَّ مُجامَعَهَ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IRNazanin" w:hAnsi="IRNazanin" w:eastAsia="IRNazanin"/>
          <w:color w:val="111111"/>
          <w:sz w:val="28"/>
          <w:sz w:val="28"/>
          <w:szCs w:val="28"/>
          <w:rtl w:val="true"/>
          <w:lang w:bidi="fa-IR"/>
        </w:rPr>
        <w:t>کسی که جاودانگی می خواهد و در دنیا جاودانگی وجود ندارد پس باید روپوشش را سبک، کند صبحانه را زودتر بخورد و مجامعت با زنان را کمتر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لباس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حدیث خصوص رداء مورد نظر نیست بل هر نوع لباس روپوش مانند کت، پالتو و بارانی را شامل می شود بل مراد از آن هر نوع لباس است زیرا ملاک وزن لباس است کسی که از کت یا پالتو کم وزن استفاده کند و در عوض پیراهن سنگین بپوشد به پیام این حدیث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مراد از دمپائی هر نوع پاپوشی است نه خصوص دمپائی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لباس سنگین در پیکر پسران و دختران جوان از رشد قامتشان می کاهد</w:t>
      </w:r>
      <w:r>
        <w:rPr>
          <w:rFonts w:eastAsia="IRNazanin" w:cs="IRNazanin"/>
          <w:color w:val="111111"/>
          <w:sz w:val="28"/>
          <w:szCs w:val="28"/>
          <w:rtl w:val="true"/>
          <w:lang w:bidi="fa-IR"/>
        </w:rPr>
        <w:t xml:space="preserve">. </w:t>
      </w:r>
      <w:bookmarkStart w:id="576" w:name="pg19082_180377"/>
    </w:p>
    <w:p>
      <w:pPr>
        <w:pStyle w:val="BookText"/>
        <w:rPr/>
      </w:pPr>
      <w:bookmarkEnd w:id="5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کسانی که ستون فقراتشان از دردی رنج می برد لازم است از لباسی که بر دوششان سنگینی کند پرهیز کنند</w:t>
      </w:r>
      <w:r>
        <w:rPr>
          <w:rFonts w:eastAsia="IRNazanin" w:cs="IRNazanin"/>
          <w:color w:val="111111"/>
          <w:sz w:val="28"/>
          <w:szCs w:val="28"/>
          <w:rtl w:val="true"/>
          <w:lang w:bidi="fa-IR"/>
        </w:rPr>
        <w:t>.</w:t>
      </w:r>
    </w:p>
    <w:p>
      <w:pPr>
        <w:pStyle w:val="Heading4"/>
        <w:numPr>
          <w:ilvl w:val="3"/>
          <w:numId w:val="1"/>
        </w:numPr>
        <w:rPr/>
      </w:pPr>
      <w:bookmarkStart w:id="577" w:name="__RefHeading___Toc14471408_1280447820"/>
      <w:bookmarkStart w:id="578" w:name="_Toc216"/>
      <w:bookmarkEnd w:id="577"/>
      <w:r>
        <w:rPr>
          <w:rtl w:val="true"/>
        </w:rPr>
        <w:t>کوتاهی و بلندی روپوش</w:t>
      </w:r>
      <w:bookmarkEnd w:id="57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تَضْجَرْ فَیَمْنَعَكَ الضَّجَرُ حَظَّكَ مِنَ الْآخِرَةِ وَ الدُّنْیَا وَ اتَّزِرْ إِلَی نِصْفِ السَّاقِ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خود افسرده نباش و بیتابی نکن زیرا این خصلت مانع برخوداری تو در دنیا و آخرت می شود، و بلندی روپوش را بیش از نصف ساق انتخاب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روپوش پیراهن، عربی پیراهن پزشکان در حین کار پیراهن کارگران، بارانی، پیراهن پرستاران پیراهن آزمایشگران در آزمایشگاه پیش بند زنان خانه دار پیش بند آهنگران و نانوایان و آشپزان فوطه ای که بعضی افراد برای برخی از کارها به کمر می بندند همه این ها نباید به پائینتر از نصف ساق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خواب و لباس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لباس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راحت است نیز باید بلندتر از نصف ساق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معمولی قمیص نیز گاهی ازار نامیده می شود لیکن در این حدیث مورد نظر نیست و حدیث در مقام بیان حداکثر طول است نه در مقام تعیین اندازه برای هر لباس و با بیان دیگر سخن در لباس های کوتاه نیست بلکه در نکوهش طول زیاد روپوش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نامبرده بالا اگر بلندتر از نصف ساق باشند فاقد استاندارد بهداشت و استاندارد حفاظت، و حادثه ساز نیز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بخش اول این حدیث افسردگی و بی تابی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یَأْتَزِرُ فَوْقَ سُرَّتِهِ وَ یَرْفَعُ إِزَارَهُ إِلَی أَنْصَافِ سَاقَیْهِ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 بند را از بالای نافش می بست و روپوش را تا نصف ساق کوتاه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لغت فارسی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معنی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اشْتَرَی قَمِیصاً سُنْبُلاَنِیّاً کُمُّهُ إِلَی نِصْفِ ذِرَاعَیْهِ وَ طُولُهُ إِلَی نِصْفِ سَاقَیْهِ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سنبلانی خرید که آستین هایش تا نصف بازو و طول دامنش تا نصف ساق 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امروزی پیراهن آستین کوتاه به پیراهنی گفته می شود که آستین آن تا آرنج یا بالاتر از آن باشد و این از نظر اسلام نکوهش شده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حدیث بالا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وسط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سنبلانی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پیراهن دراز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آن پیراهن معمولی است و حداکثر تا نصف ران می رسد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روپوش هائی که در بالا شمارش شدند همه مصداق سنبلانی هستند</w:t>
      </w:r>
      <w:r>
        <w:rPr>
          <w:rFonts w:eastAsia="IRNazanin" w:cs="IRNazanin"/>
          <w:color w:val="111111"/>
          <w:sz w:val="28"/>
          <w:szCs w:val="28"/>
          <w:rtl w:val="true"/>
          <w:lang w:bidi="fa-IR"/>
        </w:rPr>
        <w:t xml:space="preserve">. </w:t>
      </w:r>
      <w:bookmarkStart w:id="579" w:name="pg19082_180378"/>
    </w:p>
    <w:p>
      <w:pPr>
        <w:pStyle w:val="BookText"/>
        <w:rPr/>
      </w:pPr>
      <w:bookmarkEnd w:id="579"/>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صَاحِبَکُمْ لَیَشْتَرِی اَلْقَمِیصَیْنِ اَلسُّنْبُلاَنِیَّیْنِ ثُمَّ یُخَیِّرُ غُلاَمَهُ فَیَأْخُذُ أَیَّهُمَا شَاءَ ثُمَّ یَلْبَسُ هُوَ اَلْآخَرَ فَإِذَا جَاوَزَ أَصَابِعَهُ قَطَعَهُ وَ إِذَا جَاوَزَ کَفَّیْهِ حَذَفَهُ</w:t>
      </w:r>
      <w:r>
        <w:rPr>
          <w:rStyle w:val="FootnoteAnchor"/>
          <w:rtl w:val="true"/>
        </w:rPr>
        <w:footnoteReference w:id="738"/>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شخص مورد توجه شما دو پیراهن سنبلانی می خرد غلامش را مخیر می کند که یکی از آن ها را انتخاب کند او یکی را بر می دارد خودش دیگری را می پوشد، اگر آستین آن به انگشتان برسد آن را قطع می کند و اگر به کف دستانش برسد آن را حذف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دوست همراه همرای مورد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مقصود امام خودش است و از برنامه زندگی خودش سخن می گوید و می توان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منظورش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این تقدیر بی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انداختن برطرف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نظر به این که این لفظ در متن حدیث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آمده گویا مراد تا کردن و به اصطلاح آستین بالازدن،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که از حدیث ها به دست می آید چنین است آستین لباس باید حداکثر تا مچ دست و حداقل تا نصف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کارها لازم است تا مچ دست برسد و در آن جا دگمه شود و برای برخی کارهای دیگر بهتر است از نصف بازو تجاوز نکند هر کاری استاندارد ایمنی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Amiri" w:hAnsi="Amiri" w:eastAsia="Amiri" w:cs="Amiri"/>
          <w:color w:val="111111"/>
          <w:sz w:val="28"/>
          <w:sz w:val="28"/>
          <w:szCs w:val="28"/>
          <w:rtl w:val="true"/>
          <w:lang w:bidi="ar-SA"/>
        </w:rPr>
        <w:t>وثِيَابَكَ فَطَهِّرْ</w:t>
      </w:r>
      <w:r>
        <w:rPr>
          <w:rStyle w:val="FootnoteAnchor"/>
          <w:rtl w:val="true"/>
        </w:rPr>
        <w:footnoteReference w:id="7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لباست را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پیامبرش دستور داد که لباست را پاکیزه کن امام صادق می گوید مراد کوتاه کردن لباس است که عامل پاکیزگی و ایمنی است</w:t>
      </w:r>
      <w:r>
        <w:rPr>
          <w:rFonts w:eastAsia="IRNazanin" w:cs="IRNazanin"/>
          <w:color w:val="111111"/>
          <w:sz w:val="28"/>
          <w:szCs w:val="28"/>
          <w:rtl w:val="true"/>
          <w:lang w:bidi="fa-IR"/>
        </w:rPr>
        <w:t>.</w:t>
      </w:r>
    </w:p>
    <w:p>
      <w:pPr>
        <w:pStyle w:val="Heading4"/>
        <w:numPr>
          <w:ilvl w:val="3"/>
          <w:numId w:val="1"/>
        </w:numPr>
        <w:rPr/>
      </w:pPr>
      <w:bookmarkStart w:id="580" w:name="__RefHeading___Toc14471410_1280447820"/>
      <w:bookmarkStart w:id="581" w:name="_Toc217"/>
      <w:bookmarkEnd w:id="580"/>
      <w:r>
        <w:rPr>
          <w:rtl w:val="true"/>
        </w:rPr>
        <w:t>لباس چین دار</w:t>
      </w:r>
      <w:bookmarkEnd w:id="581"/>
    </w:p>
    <w:p>
      <w:pPr>
        <w:pStyle w:val="BookText"/>
        <w:rPr/>
      </w:pPr>
      <w:r>
        <w:rPr>
          <w:rFonts w:ascii="IRNazanin" w:hAnsi="IRNazanin" w:eastAsia="IRNazanin"/>
          <w:color w:val="111111"/>
          <w:sz w:val="28"/>
          <w:sz w:val="28"/>
          <w:szCs w:val="28"/>
          <w:rtl w:val="true"/>
          <w:lang w:bidi="fa-IR"/>
        </w:rPr>
        <w:t>لباس چین دار یا دارای جیب های متعدد با ایمنی متناسب نیست زیرا از نظر بهداشتی لایه های چین ها محل مناسبی برای میکرب می شود و از نظر حفاظت خطر گیر کردن چین و جیب با اشیاء محیط کار هست و عامل حادثه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 لِی قَلاَنِسَ بَیْضَاءَ وَ لاَ تُکَسِّرْهَا فَإِنَّ اَلسَّیِّدَ مِثْلِی لاَ یَلْبَسُ اَلْمُکَسَّرَ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های سفید برای من درست کن اما آن ها را چین دار نکن زیرا شخصیتی مثل من لباس چین دار نمی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اولین بار است که می بینم امام خودش را با این تعبیر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و امام کاظم لباس ها و کلاه های چین دار بشدت رواج پیدا کرده بود و ایشان با این افراطک اری مردم، برخورد می کردند و می خواستند بگویند که این چین بازی از بی شخصیتی ناشی می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ابن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اَلْأَوَّلُ اِعْمَلْ لِی قَلَنْسُوَهً وَ لاَ تَکُنْ مُصَبَّغَةً فَإِنَّ السَّيِّدَ مِثْلِي لَا يَلْبَسُهَا، يَعْنِي الْمُكَسَّرَةَ بِالظُّفُرِ</w:t>
      </w:r>
      <w:r>
        <w:rPr>
          <w:rStyle w:val="FootnoteAnchor"/>
          <w:rtl w:val="true"/>
        </w:rPr>
        <w:footnoteReference w:id="742"/>
      </w:r>
      <w:r>
        <w:rPr>
          <w:rFonts w:ascii="IRNazanin" w:hAnsi="IRNazanin" w:eastAsia="IRNazanin"/>
          <w:color w:val="111111"/>
          <w:sz w:val="28"/>
          <w:sz w:val="28"/>
          <w:szCs w:val="28"/>
          <w:rtl w:val="true"/>
          <w:lang w:bidi="fa-IR"/>
        </w:rPr>
        <w:t xml:space="preserve">حسین بن مختار می گوید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برای من درست کن که رنگارنگ نباشد زیرا شخصیتی مثل من چیز رنگارنگ و چین دار نمی پوشد چین هائی که زیر ناخن های خیاط دوخته شود</w:t>
      </w:r>
      <w:r>
        <w:rPr>
          <w:rFonts w:eastAsia="IRNazanin" w:cs="IRNazanin"/>
          <w:color w:val="111111"/>
          <w:sz w:val="28"/>
          <w:szCs w:val="28"/>
          <w:rtl w:val="true"/>
          <w:lang w:bidi="fa-IR"/>
        </w:rPr>
        <w:t xml:space="preserve">. </w:t>
      </w:r>
      <w:bookmarkStart w:id="582" w:name="pg19082_180379"/>
    </w:p>
    <w:p>
      <w:pPr>
        <w:pStyle w:val="BookText"/>
        <w:rPr/>
      </w:pPr>
      <w:bookmarkEnd w:id="58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اخیر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هائی که با ناخن های خیاط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 آموزد که ممکن است خود لباس تا شود و چین پیدا کند این موضوع دیگر است آن چه مورد نظر حدیث است چین دار دوختن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رنگارنگ یک پیراهن یا یک کلاه با چند رنگ است کلاه های مخروطی شکل درست می کردند که هر بخش از سطح های جانبی آن یک رنگ داشت یا پیراهن و هر لباس دیگر از تکه هائی با رنگ های مختلف می دوختند</w:t>
      </w:r>
      <w:r>
        <w:rPr>
          <w:rFonts w:eastAsia="IRNazanin" w:cs="IRNazanin"/>
          <w:color w:val="111111"/>
          <w:sz w:val="28"/>
          <w:szCs w:val="28"/>
          <w:rtl w:val="true"/>
          <w:lang w:bidi="fa-IR"/>
        </w:rPr>
        <w:t>.</w:t>
      </w:r>
    </w:p>
    <w:p>
      <w:pPr>
        <w:pStyle w:val="Heading4"/>
        <w:numPr>
          <w:ilvl w:val="3"/>
          <w:numId w:val="1"/>
        </w:numPr>
        <w:rPr/>
      </w:pPr>
      <w:bookmarkStart w:id="583" w:name="__RefHeading___Toc14471412_1280447820"/>
      <w:bookmarkStart w:id="584" w:name="_Toc218"/>
      <w:bookmarkEnd w:id="583"/>
      <w:r>
        <w:rPr>
          <w:rtl w:val="true"/>
        </w:rPr>
        <w:t>مواد و جنس لباس</w:t>
      </w:r>
      <w:bookmarkEnd w:id="584"/>
    </w:p>
    <w:p>
      <w:pPr>
        <w:pStyle w:val="BookText"/>
        <w:rPr/>
      </w:pPr>
      <w:r>
        <w:rPr>
          <w:rFonts w:ascii="IRNazanin" w:hAnsi="IRNazanin" w:eastAsia="IRNazanin"/>
          <w:color w:val="111111"/>
          <w:sz w:val="28"/>
          <w:sz w:val="28"/>
          <w:szCs w:val="28"/>
          <w:rtl w:val="true"/>
          <w:lang w:bidi="fa-IR"/>
        </w:rPr>
        <w:t>موادی که از آن ها لباس تهیه می شود پنج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طبیعی مانند پنبه، کتان و ابریشم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طبیعی با یک واسطه مانند پشم، مو، کرک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طبیعی با دو واسطه مانند انواع پوست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ها مانند طلا، آهن، نقره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اصول فرهنگی تربیتی و ایمنی، اسلام نوع اول بهترین و ایمن ترین سپس نوع دوم و به همین ترتیب تا نوع چهارم و بالعکس نوع چهارم مکروه ترین نوع سوم مکروه تر، نوع دوم مکروه ونوع اول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فلزی آهنین، مسین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مگر درجنگ، و نماز خواندن با لباس آهنی حتی با داشتن یک انگشتر آهن یا مس مکروه است هم برای مردان و هم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باید از آن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هر حیوان حلال گوشت و همچنین، مو پشم، کرک آن ها بشرط ذبح شرعی برای تهیه لباس مجاز است می توان در آن ها نماز خواند مگر پوست الاغ که گوشتش حلال و مکروه است که نماز خواندن با آن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تهیه لباس از پوست چرم مو کرک و پشم هر حیوان حرام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سگ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بشرط ذبح شرعی لیکن نماز خواندن در آن ها جایز نیست به ویژه اگر یک موی گربه در لباس یا پیکر شخص نمازگزار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پوست سنجاب و، خز، فراء، حواصل استثنا شده و نماز خواندن در آن 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لباس ابریشم برای مردان جایز نیست و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طلائی یا لباسی که تارها یا پودهای آن طلائی است برای مردان حرام است حتی انگشتر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نظریه متخصصین لباس هائی که از مواد و الیاف مصنوعی تهیه می شوند زودتر محترق می شوند و در تماس با خراشها و زخمها موجب تاخیر در بهبود آن ها می گردند و ناسازگاریهای دیگری نیز دارند و چون نظر متخصص در</w:t>
      </w:r>
    </w:p>
    <w:p>
      <w:pPr>
        <w:pStyle w:val="BookText"/>
        <w:rPr/>
      </w:pPr>
      <w:r>
        <w:rPr>
          <w:rFonts w:ascii="IRNazanin" w:hAnsi="IRNazanin" w:eastAsia="IRNazanin"/>
          <w:color w:val="111111"/>
          <w:sz w:val="28"/>
          <w:sz w:val="28"/>
          <w:szCs w:val="28"/>
          <w:rtl w:val="true"/>
          <w:lang w:bidi="fa-IR"/>
        </w:rPr>
        <w:t>اسلام حجت است پس استفاده از این نوع لباسها مکروه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اگر در موردی خطر و ضرر معتنا بھی داشته باشند حرام می شوند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اَلْکَتَّانُ مِنْ لِبَاسِ اَلْأَنْبِیَاءِ وَ هُوَ یُنْبِتُ اَللَّحْمَ</w:t>
      </w:r>
      <w:r>
        <w:rPr>
          <w:rStyle w:val="FootnoteAnchor"/>
          <w:rtl w:val="true"/>
        </w:rPr>
        <w:footnoteReference w:id="74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از جمله لباس های پیامبران است و آن عامل روئیدن گوشت است</w:t>
      </w:r>
      <w:r>
        <w:rPr>
          <w:rFonts w:eastAsia="IRNazanin" w:cs="IRNazanin"/>
          <w:color w:val="111111"/>
          <w:sz w:val="28"/>
          <w:szCs w:val="28"/>
          <w:rtl w:val="true"/>
          <w:lang w:bidi="fa-IR"/>
        </w:rPr>
        <w:t xml:space="preserve">. </w:t>
      </w:r>
      <w:bookmarkStart w:id="585" w:name="pg19082_180380"/>
    </w:p>
    <w:p>
      <w:pPr>
        <w:pStyle w:val="BookText"/>
        <w:rPr/>
      </w:pPr>
      <w:bookmarkEnd w:id="585"/>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رویانیدن گوشت چاق شدن یا چاق کردن نیست منظور جریان صحیح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يتحلل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طرفی سلول هائی به تحلیل می روند و از طرف دیگر سلول های جدید جای آن ها را می گیرند لباس کتانی بر صحت و سلامتی این جریان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اِلْبَسُوا اَلْقُطْنِ فَإِنَّهَا لِبَاسُ رَسُولِ اَللَّهِ صَلَّی اَللَّهُ عَلَیْهِ وَ آلِهِ وَ هُوَ لِبَاسُنَا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پنبه ای بپوشید زیرا آن لباس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یُلْبَسُ اَلصُّوفُ وَ اَلشَّعْرُ إِلاَّ مِنْ عِلَّهٍ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پشمین و موئین استفاده نمی شود مگر به دلیل کسالت و بیماری لباس کتانی و پنبه ای تایید و تمجید شده اما تهیه لباس از سایر مواد یا در مواردی تحریم شده و یا تنها تجویز شده است گاهی به کراهت همین مورد مجاز نیز تصریح شده است</w:t>
      </w:r>
      <w:r>
        <w:rPr>
          <w:rFonts w:eastAsia="IRNazanin" w:cs="IRNazanin"/>
          <w:color w:val="111111"/>
          <w:sz w:val="28"/>
          <w:szCs w:val="28"/>
          <w:rtl w:val="true"/>
          <w:lang w:bidi="fa-IR"/>
        </w:rPr>
        <w:t>.</w:t>
      </w:r>
    </w:p>
    <w:p>
      <w:pPr>
        <w:pStyle w:val="Heading4"/>
        <w:numPr>
          <w:ilvl w:val="3"/>
          <w:numId w:val="1"/>
        </w:numPr>
        <w:rPr/>
      </w:pPr>
      <w:bookmarkStart w:id="586" w:name="__RefHeading___Toc14471414_1280447820"/>
      <w:bookmarkStart w:id="587" w:name="_Toc219"/>
      <w:bookmarkEnd w:id="586"/>
      <w:r>
        <w:rPr>
          <w:rtl w:val="true"/>
        </w:rPr>
        <w:t>لباس ابریشم برای مردان</w:t>
      </w:r>
      <w:bookmarkEnd w:id="587"/>
    </w:p>
    <w:p>
      <w:pPr>
        <w:pStyle w:val="BookText"/>
        <w:rPr/>
      </w:pPr>
      <w:r>
        <w:rPr>
          <w:rFonts w:ascii="IRNazanin" w:hAnsi="IRNazanin" w:eastAsia="IRNazanin"/>
          <w:color w:val="111111"/>
          <w:sz w:val="28"/>
          <w:sz w:val="28"/>
          <w:szCs w:val="28"/>
          <w:rtl w:val="true"/>
          <w:lang w:bidi="fa-IR"/>
        </w:rPr>
        <w:t xml:space="preserve">در بیان حدیث توضیحی برای علت تحریم لباس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گونه های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بنابراین باید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اطاعت محض و بدون چون و چرا از لباس ابریشم پرهیز کنیم حتی اگر علت آن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موضوع بحث ما یعنی ایمنی می توان از نظریه متخصصان در شناسائی ضرر ابریشم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مورد توجه قرار داد اگر زنی بر پوست مخملین اسب دست بکشد نیروی جنسی او تحریک می شود و اگر مردی این کار را بکند نیروی جنسی او به تحلیل می رود یکی از خصایص خاندان های اشرافی که نسل اندر نسل با اسب سروکار داشته اند و پوست دستشان با موهای مخملین پوست اسب تماس زیاد داشته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در جامعه اروپا تقریباً یک امر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لباس ابریشم نیز مناسبت مطلوبی با نیروی جنسی مردان ندارد گرچه این موضوع از نظر متخصصان به یک نظریه اجماعی بدل نشده اما هستند دست اندرکاران این رشته که این اصل را مسلم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است؛ اسلام دوست ندارد مردان روحیه زنانگی داشته باشند یا روحشان بدان سو گرایش پیدا کند همان طور که مردان را از لباس زنانه نهی کرده و تشبه مرد به زن درشکل و مد لباس را حرام کرده همان طور نیز لباس ابریشم را لباس مختص زن شناخته و آن را از اساس برای مرد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نیز با نیروی جنسی مرد رابطه منفی دارد درست همان طور که در لباس ابریشم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کراهت شغل زرگری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خطر سقوط در ربا و دشواری مراعات حقوق اقتصادی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همین تاثیر منفی را دانست گرچه این مطلب نیز حالت اجماعی پیدا نکرده است لیکن در این مورد نیز حفاظت از ویژگی روحیه مردانگی بی تردید مورد توجه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لباس و تشبه مرد به زن و تشبه زن به مرد در لباس که اسلام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مردان برای زن و داشتن روحیه زنان برای مرد حرام شده است</w:t>
      </w:r>
      <w:r>
        <w:rPr>
          <w:rFonts w:eastAsia="IRNazanin" w:cs="IRNazanin"/>
          <w:color w:val="111111"/>
          <w:sz w:val="28"/>
          <w:szCs w:val="28"/>
          <w:rtl w:val="true"/>
          <w:lang w:bidi="fa-IR"/>
        </w:rPr>
        <w:t xml:space="preserve">. </w:t>
      </w:r>
      <w:bookmarkStart w:id="588" w:name="pg19082_180381"/>
    </w:p>
    <w:p>
      <w:pPr>
        <w:pStyle w:val="BookText"/>
        <w:rPr/>
      </w:pPr>
      <w:bookmarkEnd w:id="588"/>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رأى رجلاً به تأنيث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مَسْجِدِ رَسُولِ الله يَا مَنْ لَعَنَهُ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اَلْمُتَشَبِّهِینَ مِنَ اَلرِّجَالِ بِالنِّسَاءِ وَ اَلْمُتَشَبِّهَاتِ مِنَ اَلنِّسَاءِ بِالرِّجَالِ</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رسول خدا تو را لعن کرده از مسجد رسول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مردانی را که خودشان را به زنان شبیه کنند و لعنت کند خداوند زنانی را که خودشان را به مردان شبیه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و اطوار زنانگی از خود بروز دادن اثر یا آثاری از روحیه زنانگی در مرد خواه در حرکات و خواه در سخن گفتن و خواه در لباس و مد و خواه در آرایش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مَعَ رَسُولِ اللَّهِ جَالِساً فِی الْمَسْجِدِ حَتَّی أتَاهُ رَجُلٌ بِهِ تَاْنِیثٌ فَسَلَّمَ عَلَیهِ فَرَدَّ عَلَیهِ السَّلَامَ ثُمَّ أکَبَّ رَسُولُ اللَّهِ إلَی الْأرْضِ یَسْتَرْجِعُ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فِی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مِثْلُ هَؤُلَاءِفِی أمَّهٍ إلَّا عُذِّبَتْ قَبْلَ السَّاعَه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بودم مردی که تأنيث داشت وارد شد و سلام کرد، رسول خدا جواب سلامش را داد آن گاه سر به زیر انداخت و پشت سر هم استرجاع می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من این گونه اشخاص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در هیچ جامعه ای نمی باشند مگر آن جامعه دچار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قبل از عذاب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را در مقام تاسف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الْمُتَشَبِّهِینَ مِنَ الرِّجَالِ بِالنِّسَاءِ وَالْمُتَشَبِّهَاتِ مِنَ النِّسَاءِ بِالرِّجَالِ وَ هُمُ الْمُخَنَّثُونَ</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است مردانی را که به زنان شباهت جویند و لعنت کرده زنانی را که خود را به مردان شبیه، کنند و این گونه مردان مخنث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مخنث از واژه های همخانواده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به روحیه زنانگی گرایش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تصریح دارد که شباهت جوئی مرد به زن در، لباس حرکات مد و نحوه آرایش دلیل مخنث بودن آن است</w:t>
      </w:r>
      <w:r>
        <w:rPr>
          <w:rFonts w:eastAsia="IRNazanin" w:cs="IRNazanin"/>
          <w:color w:val="111111"/>
          <w:sz w:val="28"/>
          <w:szCs w:val="28"/>
          <w:rtl w:val="true"/>
          <w:lang w:bidi="fa-IR"/>
        </w:rPr>
        <w:t>.</w:t>
      </w:r>
    </w:p>
    <w:p>
      <w:pPr>
        <w:pStyle w:val="Heading4"/>
        <w:numPr>
          <w:ilvl w:val="3"/>
          <w:numId w:val="1"/>
        </w:numPr>
        <w:rPr/>
      </w:pPr>
      <w:bookmarkStart w:id="589" w:name="__RefHeading___Toc14471416_1280447820"/>
      <w:bookmarkStart w:id="590" w:name="_Toc220"/>
      <w:bookmarkEnd w:id="589"/>
      <w:r>
        <w:rPr>
          <w:rtl w:val="true"/>
        </w:rPr>
        <w:t>رنگ لباس</w:t>
      </w:r>
      <w:bookmarkEnd w:id="590"/>
    </w:p>
    <w:p>
      <w:pPr>
        <w:pStyle w:val="BookText"/>
        <w:rPr/>
      </w:pPr>
      <w:r>
        <w:rPr>
          <w:rFonts w:ascii="IRNazanin" w:hAnsi="IRNazanin" w:eastAsia="IRNazanin"/>
          <w:color w:val="111111"/>
          <w:sz w:val="28"/>
          <w:sz w:val="28"/>
          <w:szCs w:val="28"/>
          <w:rtl w:val="true"/>
          <w:lang w:bidi="fa-IR"/>
        </w:rPr>
        <w:t>بهترین رنگ لباس بترتیب، سفید زرد چوبی زرد لیموئی، سبز عدسی خاکی متمایل به قهوه ای، و سرمه ای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ترین رنگ بترتیب، سیاه، قرمز ارغوانی و کبود 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اِلْبَسُوا اَلْبَیَاضَ فَإِنَّهَا أَطْیَبُ وَ أَطْهَرُ</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لباس سفید بپوشید زیرا آن دلچسب تر و پاکیزه تراست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لباسكم البياض فليلبسه احيائكم وَ كَفِّنُوا فِيهِ مَوْتَاكُمْ</w:t>
      </w:r>
      <w:r>
        <w:rPr>
          <w:rStyle w:val="FootnoteAnchor"/>
          <w:rtl w:val="true"/>
        </w:rPr>
        <w:footnoteReference w:id="750"/>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های شما سفید است زنده هایتان آن را بپوشند و مرده هایتان را با آن کفن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رَأَیْتُ عَلَی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ثَوْباً عَدَسِیّاً</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محمد ابن علی می گوید دیدم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لباس عدسی رنگ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صِبْغُنَا الْبَهْرَمَانُ، وَصِبْغُ بَنِی أُمَیَّةَ الزَّعْفَرَانُ</w:t>
      </w:r>
      <w:r>
        <w:rPr>
          <w:rStyle w:val="FootnoteAnchor"/>
          <w:rtl w:val="true"/>
        </w:rPr>
        <w:footnoteReference w:id="752"/>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مورد انتخاب 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بهرمان است و رنگ منتخب بنی امیه زعفران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لیموئی رنگی که لیمو یا پرتقال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مایل به 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کمرنگ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يَلْبَسُ الْمُعَصْفَرَ وَالْمُنَيَّرَ</w:t>
      </w:r>
      <w:r>
        <w:rPr>
          <w:rFonts w:eastAsia="Amiri" w:cs="Amiri" w:ascii="Amiri" w:hAnsi="Amiri"/>
          <w:color w:val="111111"/>
          <w:sz w:val="28"/>
          <w:szCs w:val="28"/>
          <w:rtl w:val="true"/>
          <w:lang w:bidi="ar-SA"/>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زرد لیموئی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کدر،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أَعْرَابِیّاً أَتَی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فَخَرَجَ إِلَیْهِ فِی رِدَاءٍ مُمَشَّقٍ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لَقَدْ خَرَجْتَ إِلَیَّ کَأَنَّکَ فَتًی فَقَالَ نَعَمْ یَا أَعْرَابِیُّ أَنَا اَلْفَتَی</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مردی از چادرنشینان به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رسول خدا به طرف او بیرون آمد در حالی که لباس توسی رنگ مایل به قهوه ای خاکی مایل به قهوه ای پوشیده بود آن مرد گفت ای محمد به سوی من آمدی در هیئت جوانان،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جوانمردم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تَلْبَسِ اَلْقِرْمِزَ فَإِنَّهُ مِنْ أَرْدِیَهِ إِبْلِیسَ</w:t>
      </w:r>
      <w:r>
        <w:rPr>
          <w:rStyle w:val="FootnoteAnchor"/>
          <w:rtl w:val="true"/>
        </w:rPr>
        <w:footnoteReference w:id="75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قرمز نپوش زیرا آن از لباس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 أَنْ تَرْکَبَ مِیثَرَهً حَمْرَاءَ فَإِنَّهَا مِیثَرَهُ إِبْلِیسَ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سوار نشو زیرا روزین و نمدزین سرخ از آن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کوچکی که بر روی زین اسب تعبیه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نمد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 یا جل که در زیر زین اسب بر پشت حیوان انداخته می شد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تَلْبَسُوا السَّوَادَ فَإِنَّهُ لِبَاسُ فِرْعَوْنَ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سیاه نپوش زیرا آن لباس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السَّوَادَ إِلاَّ فِی ثَلاَثٍ، الْخُفِّ وَ الْعِمَامَهِ وَ الْکِسَاءِ</w:t>
      </w:r>
      <w:r>
        <w:rPr>
          <w:rFonts w:eastAsia="Amiri" w:cs="Amiri" w:ascii="Amiri" w:hAnsi="Amiri"/>
          <w:color w:val="111111"/>
          <w:sz w:val="28"/>
          <w:szCs w:val="28"/>
          <w:rtl w:val="true"/>
          <w:lang w:bidi="ar-SA"/>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سیاه مکروه است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عمامه،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 ای پارچه که در قدیم یونانیان، ایرانیان، فنیقیان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 ای بدون دوخت و بدون آستین و بدون برش</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کساء با عباء فرق دارد عبا، برش دوخت و آستین دارد گاهی به عبا و گاهی به هر لباس کسا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ماجرای معروف حدیث کساء آمده عبا نبوده بل همان طاقه بوده است</w:t>
      </w:r>
      <w:r>
        <w:rPr>
          <w:rFonts w:eastAsia="IRNazanin" w:cs="IRNazanin"/>
          <w:color w:val="111111"/>
          <w:sz w:val="28"/>
          <w:szCs w:val="28"/>
          <w:rtl w:val="true"/>
          <w:lang w:bidi="fa-IR"/>
        </w:rPr>
        <w:t xml:space="preserve">. </w:t>
      </w:r>
      <w:bookmarkStart w:id="591" w:name="pg19082_180383"/>
    </w:p>
    <w:p>
      <w:pPr>
        <w:pStyle w:val="BookText"/>
        <w:rPr/>
      </w:pPr>
      <w:bookmarkEnd w:id="591"/>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اَلْمَیَاثِرِ اَلْحُمْرِ وَ عَنْ لِبَاسِ اَلْإِسْتَبْرَقِ وَ اَلْحَرِیرِ وَ اَلْقَزِّ وَ اَلْأُرْجُوَانِ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تشک های قرمز و از لباس دیبا حریر نوغان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ارغوانی رنگ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برای انتخاب رنگ لباس دو معیار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میکرب با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روح وروان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رنگ بر روح و روان حتی به چگونگی تفکر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سفید ناسازگارترین رنگ برای میکرب است و سیاهی سازگارترین رنگ برای آن است، و رنگ های دیگر به همان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رنگ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اشاره شد که برخی از رنگ ها آرامش و آسایش روحی را موجب می شوند و برخی دیگر اضطراب آفرین هستند و نیز تحریک کننده و همچنین نگرانی 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موجب غم و غصه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اصلی ای که این حدیث ها به دنبال آن هستند ایمنی جمسی و ایمنی روانی است و چون عنصر زیبا شناختی نیز همیشه در نظر اسلام بوده به رنگ های زرد لیموئی زرد چوبی سبز عدسی توسی مایل به قهوه ای هم تشویق کرده اند که مشخص است پاسخ مثبت به حس زیبا، خواهی انگیزش نشاط و پردازش از غم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ردائی داشت که در عبارت ها از آن با برده الاحمر یا برده الحمراء تعبیر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سرخ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سرخ پیامبر این تعبیر موجب شده بعضی ها توهم 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سرخ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که نه سرخ بوده و نه قرمز در معنی صحاری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الصحرة و هى حمرة خفية كالغبرة</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واژه صحاری ماخوذ از صحرة است که به معنی سرخی ناپیدا مانند غبار است که در حقیقت توسی مایل به قهوه ای می شود</w:t>
      </w:r>
      <w:r>
        <w:rPr>
          <w:rFonts w:eastAsia="IRNazanin" w:cs="IRNazanin"/>
          <w:color w:val="111111"/>
          <w:sz w:val="28"/>
          <w:szCs w:val="28"/>
          <w:rtl w:val="true"/>
          <w:lang w:bidi="fa-IR"/>
        </w:rPr>
        <w:t>.</w:t>
      </w:r>
    </w:p>
    <w:p>
      <w:pPr>
        <w:pStyle w:val="Heading4"/>
        <w:numPr>
          <w:ilvl w:val="3"/>
          <w:numId w:val="1"/>
        </w:numPr>
        <w:rPr/>
      </w:pPr>
      <w:bookmarkStart w:id="592" w:name="__RefHeading___Toc14471418_1280447820"/>
      <w:bookmarkStart w:id="593" w:name="_Toc221"/>
      <w:bookmarkEnd w:id="592"/>
      <w:r>
        <w:rPr>
          <w:rtl w:val="true"/>
        </w:rPr>
        <w:t>ایمنی در پوشش شلوار</w:t>
      </w:r>
      <w:bookmarkEnd w:id="593"/>
    </w:p>
    <w:p>
      <w:p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اغتم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یَوْماً فَقَالَ مِنْ أَیْنَ أُتِیتُ فَمَا أَعْلَمُ أَنِّی جَلَسْتُ عَلَی عَتَبَهِ اَلْبَابِ وَ لاَ شَقَقْتُ بَیْنَ غَنَمٍ وَ لاَ لَبِسْتُ سَرَاوِیلِی مِنْ قِیَامٍ وَ لاَ مَسَحْتُ یَدِی وَ وَجْهِی بِذَیْلِی</w:t>
      </w:r>
      <w:r>
        <w:rPr>
          <w:rStyle w:val="FootnoteAnchor"/>
          <w:rtl w:val="true"/>
        </w:rPr>
        <w:footnoteReference w:id="76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 از کجا آمدی؟ من که به یاد نمی آورم در روی چوبه زیرین چهار چوبه درب نشسته باشم، یا گله ای را شکافته و از وسطش عبور کرده باشم و یا شلوارم را ایستاده پوشیده باشم و یا دست و صورتم را با دامن لباسم مسح کرده باشم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به دلیل فقرات متعددش چهار بار در این کتاب تکرار شده است زیرا هر فقرهٔ آن به یک بخش از مباحث مربوط است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 ولا لبست سراویلی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عَشَرَ شَیْئاً تُورِثُ اَلْغَمَّ اَلْمَشْیَ بَیْنَ اَلْأَغْنَامِ وَ لُبْسَ اَلسَّرَاوِیلِ قَائِماً وَ قَصَّ شَعْرِ اَللِّحْیَهِ بِالْأَسْنَانِ وَ اَلْمَشْیَ عَلَی قِشْرِ اَلْبِیضِ وَ اَللَّعِبَ بِالْخُصْیَهِ وَ اَلاِسْتِنْجَاءَ بِالْیَمِینِ وَ اَلْقُعُودَ عَلَی عَتَبَهِ اَلْبَابِ وَ اَلْأَکْلَ بِالشِّمَالِ وَ مَسْحَ اَلْوَجْهِ بِالْأَذْیَالِ وَ اَلْمَشْیَ فِیمَا بَیْنَ اَلْقُبُورِ وَ اَلضَّحِکَ بَیْنَ اَلْمَقَابِرِ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یازده کردار باعث غم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گله ای که در حال چریدن است و عبور از وسط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شلوار در حال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توضیح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موهای ریش با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فردی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روی پوسته های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کارگران مرغداری های تخمی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ور رفتن با 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افرادی که بقول فروید لیبیدویشان در خصیه است، یا به نوعی به بیماری ور رفتن با خود دچار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عضو ادرار و عضو مدفوع با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 فصل ایمنی و راهنمائی رانندگی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بر روی چوبه زیرین چارچوبه 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از فضائی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با 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ردیف ششم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دست و صورت با دامن و لباس این نیز در فصل ایمنی و بهداشت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در میان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در بخش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خانه، ساختمان محل کار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خندیدن در میان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همان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لبس السراويل من قعود وقى وجع الخاصرة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شلوارش را</w:t>
      </w:r>
    </w:p>
    <w:p>
      <w:pPr>
        <w:pStyle w:val="BookText"/>
        <w:rPr/>
      </w:pPr>
      <w:r>
        <w:rPr>
          <w:rFonts w:ascii="IRNazanin" w:hAnsi="IRNazanin" w:eastAsia="IRNazanin"/>
          <w:color w:val="111111"/>
          <w:sz w:val="28"/>
          <w:sz w:val="28"/>
          <w:szCs w:val="28"/>
          <w:rtl w:val="true"/>
          <w:lang w:bidi="fa-IR"/>
        </w:rPr>
        <w:t>در حال نشسته بپوشد از درد خاصره ایمن 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اف کندی رئیس جمهور اسبق آمریکا به نوعی درد کمر مبتلا بود پزشک مخصوص او توصیه کرده بود هرگز در حال ایستاده شلوار و کفش نپوشد تا از این درد بیاساید</w:t>
      </w:r>
      <w:r>
        <w:rPr>
          <w:rFonts w:eastAsia="IRNazanin" w:cs="IRNazanin"/>
          <w:color w:val="111111"/>
          <w:sz w:val="28"/>
          <w:szCs w:val="28"/>
          <w:rtl w:val="true"/>
          <w:lang w:bidi="fa-IR"/>
        </w:rPr>
        <w:t xml:space="preserve">. </w:t>
      </w:r>
      <w:bookmarkStart w:id="594" w:name="pg19082_180385"/>
    </w:p>
    <w:p>
      <w:pPr>
        <w:pStyle w:val="Heading3"/>
        <w:numPr>
          <w:ilvl w:val="2"/>
          <w:numId w:val="1"/>
        </w:numPr>
        <w:rPr/>
      </w:pPr>
      <w:bookmarkStart w:id="595" w:name="__RefHeading___Toc14471420_1280447820"/>
      <w:bookmarkStart w:id="596" w:name="_Toc222"/>
      <w:bookmarkEnd w:id="594"/>
      <w:bookmarkEnd w:id="595"/>
      <w:r>
        <w:rPr>
          <w:rtl w:val="true"/>
        </w:rPr>
        <w:t>ایمنی و لباس کار</w:t>
      </w:r>
      <w:bookmarkEnd w:id="596"/>
    </w:p>
    <w:p>
      <w:pPr>
        <w:pStyle w:val="Heading4"/>
        <w:numPr>
          <w:ilvl w:val="3"/>
          <w:numId w:val="1"/>
        </w:numPr>
        <w:rPr/>
      </w:pPr>
      <w:bookmarkStart w:id="597" w:name="__RefHeading___Toc14471422_1280447820"/>
      <w:bookmarkStart w:id="598" w:name="_Toc223"/>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در فرهنگ اسلام و متون حدیثی سه نوع لباس با اسم و رسم مشخص و با عنوان معین از همدیگر متمایز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باید مصون بماند در حین کار و استراحت از آن استفاده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البذلة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در معرض اشیاء و ابزار و وسائل کار قرار دارد و در محیط کار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بذل قرار دادن آن در مقابل آسیب ها اشیاء گیر کننده مواد آلاینده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حفاظت بدن، با این تلقی که این لباس برای حفاظت مصرف و هزینه و بذل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لباس را نباید به جای همدیگر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السرف في ثلاث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اِبْتِذَالِکَ ثَوْبَ صَوْنِکَ وَ إِلْقَائِکَ اَلنَّوَی یَمِیناً وَ شِمَالاً وَ إِهْرَاقِکَ فَضْلَهَ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چیز مصداق و معیار اسراف است استفاده از لباس صون به جای لباس کار، و دور انداختن هسته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درد کشاورزان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طرف و آن طرف و هدر ریختن ته مانده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آبی که در ته لیوان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اسحاق ابن عمار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ادنى الاسراف،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ثَوْبُ صَوْنِکَ تَبْتَذِلُهُ وَ فَضْلُ اَلْإِنَاءِ تُهَرِیقُهُ وَ قَذْفُکَ بِالنَّوَی هَکَذَا</w:t>
      </w:r>
      <w:r>
        <w:rPr>
          <w:rStyle w:val="FootnoteAnchor"/>
          <w:rtl w:val="true"/>
        </w:rPr>
        <w:footnoteReference w:id="765"/>
      </w:r>
      <w:r>
        <w:rPr>
          <w:rFonts w:ascii="IRNazanin" w:hAnsi="IRNazanin" w:eastAsia="IRNazanin"/>
          <w:color w:val="111111"/>
          <w:sz w:val="28"/>
          <w:sz w:val="28"/>
          <w:szCs w:val="28"/>
          <w:rtl w:val="true"/>
          <w:lang w:bidi="fa-IR"/>
        </w:rPr>
        <w:t xml:space="preserve">اسحاق ابن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کمترین حد اسراف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صون به جای لباس کار استفاده کنی ته مانده آب را بریزی و هسته میوه را این طرف و آن طرف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 شهرت لباس خود نمائی لباس برای جلب توجه دیگران لباس حاکی از انگیزش های غریزه جنسی، لباس تکبر و لباس انگشت نما لباس شهرت و گونه های مختلف آن نکوهش شده است بسته به میزان عنصر شهرت در آن است که در مواردی مانند لباس تکبرو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تأنيث</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حرام می شود و در مواردی مکروه</w:t>
      </w:r>
      <w:r>
        <w:rPr>
          <w:rFonts w:eastAsia="IRNazanin" w:cs="IRNazanin"/>
          <w:color w:val="111111"/>
          <w:sz w:val="28"/>
          <w:szCs w:val="28"/>
          <w:rtl w:val="true"/>
          <w:lang w:bidi="fa-IR"/>
        </w:rPr>
        <w:t>.</w:t>
      </w:r>
    </w:p>
    <w:p>
      <w:pPr>
        <w:pStyle w:val="Heading4"/>
        <w:numPr>
          <w:ilvl w:val="3"/>
          <w:numId w:val="1"/>
        </w:numPr>
        <w:rPr/>
      </w:pPr>
      <w:bookmarkStart w:id="599" w:name="__RefHeading___Toc14471424_1280447820"/>
      <w:bookmarkStart w:id="600" w:name="_Toc224"/>
      <w:bookmarkEnd w:id="599"/>
      <w:r>
        <w:rPr>
          <w:rtl w:val="true"/>
        </w:rPr>
        <w:t>شرایط لباس کار</w:t>
      </w:r>
      <w:bookmarkEnd w:id="600"/>
    </w:p>
    <w:p>
      <w:pPr>
        <w:pStyle w:val="BookText"/>
        <w:rPr/>
      </w:pPr>
      <w:r>
        <w:rPr>
          <w:rFonts w:ascii="IRNazanin" w:hAnsi="IRNazanin" w:eastAsia="IRNazanin"/>
          <w:color w:val="111111"/>
          <w:sz w:val="28"/>
          <w:sz w:val="28"/>
          <w:szCs w:val="28"/>
          <w:rtl w:val="true"/>
          <w:lang w:bidi="fa-IR"/>
        </w:rPr>
        <w:t xml:space="preserve">از آغاز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زیر را برای لباس به ویژه برای لباس کار که در کانون موضوع بحث ما یعنی در کانون ایمنی قرار می گیرد شناختیم که بترتیب بحث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که از تابش زیاد آفتاب حفاظت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لباس، کار، طویل و دراز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کار نباید گشاد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لباس کار تنگ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گشاد و نه تنگ بل در حد استاندارد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گشادی و تنگی نسبت به کارهای مختلف می تواند استانداردهای متفاوت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لباس کار برای برخی کارها تا نصف بازو و برای برخی دیگر تا مچ دست برسد و هرگز نباید به کف دست برسد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کار نباید چین دار باشد</w:t>
      </w:r>
      <w:r>
        <w:rPr>
          <w:rFonts w:eastAsia="IRNazanin" w:cs="IRNazanin"/>
          <w:color w:val="111111"/>
          <w:sz w:val="28"/>
          <w:szCs w:val="28"/>
          <w:rtl w:val="true"/>
          <w:lang w:bidi="fa-IR"/>
        </w:rPr>
        <w:t xml:space="preserve">. </w:t>
      </w:r>
      <w:bookmarkStart w:id="601" w:name="pg19082_180386"/>
    </w:p>
    <w:p>
      <w:pPr>
        <w:pStyle w:val="BookText"/>
        <w:rPr/>
      </w:pPr>
      <w:bookmarkEnd w:id="60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الامكان تعداد جیب های لباس کار 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صون به جای لباس کار مورد استفاده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مناسب با لباس کار بترتیب اولویت عبارتند از سفید زرد لیموئی زرد چوبی سبز عدسی، خاکی مایل به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کار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معرض ابزار و وسایل کار و آلاینده های محیط کار قرار دارد، لازم است همیشه از بهداشت کامل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دگمه و زیپ لباس کار باید کامل سالم و همیشه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اخیر در همین جا بحث می شود</w:t>
      </w:r>
      <w:r>
        <w:rPr>
          <w:rFonts w:eastAsia="IRNazanin" w:cs="IRNazanin"/>
          <w:color w:val="111111"/>
          <w:sz w:val="28"/>
          <w:szCs w:val="28"/>
          <w:rtl w:val="true"/>
          <w:lang w:bidi="fa-IR"/>
        </w:rPr>
        <w:t>:</w:t>
      </w:r>
    </w:p>
    <w:p>
      <w:pPr>
        <w:pStyle w:val="Heading4"/>
        <w:numPr>
          <w:ilvl w:val="3"/>
          <w:numId w:val="1"/>
        </w:numPr>
        <w:rPr/>
      </w:pPr>
      <w:bookmarkStart w:id="602" w:name="__RefHeading___Toc14471426_1280447820"/>
      <w:bookmarkStart w:id="603" w:name="_Toc225"/>
      <w:bookmarkEnd w:id="602"/>
      <w:r>
        <w:rPr>
          <w:rtl w:val="true"/>
        </w:rPr>
        <w:t>ایمنی و دگمه لباس</w:t>
      </w:r>
      <w:bookmarkEnd w:id="603"/>
    </w:p>
    <w:p>
      <w:pPr>
        <w:pStyle w:val="BookText"/>
        <w:rPr/>
      </w:pPr>
      <w:r>
        <w:rPr>
          <w:rFonts w:ascii="IRNazanin" w:hAnsi="IRNazanin" w:eastAsia="IRNazanin"/>
          <w:color w:val="111111"/>
          <w:sz w:val="28"/>
          <w:sz w:val="28"/>
          <w:szCs w:val="28"/>
          <w:rtl w:val="true"/>
          <w:lang w:bidi="fa-IR"/>
        </w:rPr>
        <w:t>باز گذاشتن شال، کمر، کمربند، دگمه و زیپ پنج جنبه منفی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دگمه و زیپ لازم نبوده پس بیهوده در لباس تعبیه شده است و حضور یک شییء بیهوده وزاید در لباس به ویژه در لباس کار هم نابخردانه و هم خلاف اصول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دگمه و زیپ مصداق لباس شل و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عدم تناسب آن با ایمنی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دگمه، کمربند شال کمر و زیپ از عوامل حادثه ساز، هستند یعنی از عوامل شناخته شده نه از عوامل احتمالی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این اشیاء نمایانگر غیر جدی بودن شخص است و روحیه غیر جدی در محیط کار به ویژه در محیط گروهی کارگری، هم منشأ حادثه است و هم روحیه منفی غیر جدی را به همکاران سرایت می دهد و باید چنین روحیه ای از میان گروه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اگر در اثر بی حوصلگی باشد حاکی از عدم نشاط فرد است و نشاط یکی از اساسی ترین اصول ایمنی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اَلَّتِی مِنْ أَخْلاَقِ قَوْمِ لُوطٍ فَالْجُلاَهِقُ وَ هُوَ اَلْبُنْدُقُ وَ اَلْخَذْفُ وَ مَضْغُ اَلْعِلْکِ وَ إِرْخَاءُ اَلْإِزَارِ، خُیَلاَءَ وَ حَلُّ اَلْأَزْرَارِ مِنَ اَلْقَبَاءِ وَ اَلْقَمِیصِ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خصلت هائی که از اخلاق قوم لوط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فلاخن بازی و آن بندک است و سنگ پرانی با دو انگشت و آدامس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جویدن و دراز وشل و ول داشتن لباس، و باز گذاشتن دگمه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 کت، پالتو،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شرح جزئیات پیام این حدیث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این جا تنها جمله اخیر مورد نظر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 مِنْ أَخْلاَقِ قَوْمِ لُوطٍ فِی هَذِهِ اَلْأُمَّهِ اَلْجُلاَهِقُ وَ اَلصَّفِیرُ وَ اَلْبُنْدُقُ وَ اَلْخَذْفُ وَ حَلُّ أَزْرَارِ اَلْقَبَاءِ وَ مَضْغُ اَلْعِلْکِ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از اخلاق قوم لوط است در این امّت فلاخن بازی سوت کشیدن، بندک بازی، سنگ پرانی با دو انگشت باز گذاشتن دگمه های لباس و جویدن 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مراد خصلت شدن این رفتارهاست که در رفتار فردی یا اجتماعی رایج شود البته برخی از آن ها حتی برای یک بار نیز نکوهیده است مانند سنگ پرانی با دو انگشت در کوچه و بازار محفل و مجلس محیط کار، ویا در هر جای </w:t>
      </w:r>
    </w:p>
    <w:p>
      <w:pPr>
        <w:pStyle w:val="BookText"/>
        <w:rPr/>
      </w:pPr>
      <w:r>
        <w:rPr>
          <w:rFonts w:ascii="IRNazanin" w:hAnsi="IRNazanin" w:eastAsia="IRNazanin"/>
          <w:color w:val="111111"/>
          <w:sz w:val="28"/>
          <w:sz w:val="28"/>
          <w:szCs w:val="28"/>
          <w:rtl w:val="true"/>
          <w:lang w:bidi="fa-IR"/>
        </w:rPr>
        <w:t>دیگر و مانند بندک تیرکمانی که نوجوانان از چوب دوشاخه و کش یا لاستیک درست می کنند که هیچ غرض خردمندانه ای بر آن مترتب نیست جز سلب ایمنی افراد و شیشه ساختمان ها و یا کشتن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 گذاشتن دگمه در برخی شرایط و وضعیت ها بی اشکال، باشد در محیط کار حتی برای یک بار و چند دقیقه نیز کار نادرست و خلاف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مَحْلُولَ اَلْأَزْرَارِ</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 نباید با دگمه های باز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موضوع پیام، حدیث نماز است و فقها بر اساس این حدیث فتوا داده اند که باز بودن دگمه ها در نماز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نکوهیدگی این رفتار برای موضوع بحث ما کافی است زیرا رفتاری که در نماز نکوهیده باشد بی تردید دارای عنصر منفی است و چون همین عنصر در محیط کار حادثه ساز نیز هست پس نکوهش آن در موضوع بحث ما مؤکد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نگهداری لباس،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حَیَاءَ لَهُ وَ لاَ مَالَ لِمَنْ لاَ تَقْدِیرَ لَهُ وَ لاَ جَدِیدَ لِمَنْ لاَ خَلَقَ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 ندارد ایمان ندارد و کسی که برنامه اقتصادی ندارد مالی برایش نمی ماند، و کسی که لباس کهنه ندارد لباس نوی برایش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توصیه ایمنی در مورد لباس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عن وخِیاطَهُ الثَّوبِ عَلَی البَدَنِ</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دوختن پارگی یا در رفتگی یا دگمه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زیپ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نهی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ایمنی آن قدر در نظر اسلام اهمیت دارد که حتی دوختن یک دگمه بر لباس را در حال پوشیده، نکوهش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توصیه می کند برای تعمیرات جزئی نیز لباس را در آورده سپس به تعمیر آن بپردازیم چه بسا چیزهای ریز که پشیمانی های بزرگی را در پی دارد</w:t>
      </w:r>
      <w:r>
        <w:rPr>
          <w:rFonts w:eastAsia="IRNazanin" w:cs="IRNazanin"/>
          <w:color w:val="111111"/>
          <w:sz w:val="28"/>
          <w:szCs w:val="28"/>
          <w:rtl w:val="true"/>
          <w:lang w:bidi="fa-IR"/>
        </w:rPr>
        <w:t xml:space="preserve">. </w:t>
      </w:r>
      <w:bookmarkStart w:id="604" w:name="pg19082_180388"/>
    </w:p>
    <w:p>
      <w:pPr>
        <w:pStyle w:val="Heading3"/>
        <w:numPr>
          <w:ilvl w:val="2"/>
          <w:numId w:val="1"/>
        </w:numPr>
        <w:rPr/>
      </w:pPr>
      <w:bookmarkStart w:id="605" w:name="__RefHeading___Toc14471428_1280447820"/>
      <w:bookmarkStart w:id="606" w:name="_Toc226"/>
      <w:bookmarkEnd w:id="604"/>
      <w:bookmarkEnd w:id="605"/>
      <w:r>
        <w:rPr>
          <w:rtl w:val="true"/>
        </w:rPr>
        <w:t>ایمنی و کفش و کلاه</w:t>
      </w:r>
      <w:bookmarkEnd w:id="606"/>
    </w:p>
    <w:p>
      <w:pPr>
        <w:pStyle w:val="Heading4"/>
        <w:numPr>
          <w:ilvl w:val="3"/>
          <w:numId w:val="1"/>
        </w:numPr>
        <w:rPr/>
      </w:pPr>
      <w:bookmarkStart w:id="607" w:name="__RefHeading___Toc14471430_1280447820"/>
      <w:bookmarkStart w:id="608" w:name="_Toc227"/>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وَعَلَّمْنَاهُ صَنْعَةَ لَبُوسٍ لَكُمْ لِتُحْصِنَكُم مِن بَأْسِكُمْ فَهَلْ أَنتُمْ شَاكِرُونَ</w:t>
      </w:r>
      <w:r>
        <w:rPr>
          <w:rStyle w:val="FootnoteAnchor"/>
          <w:rtl w:val="true"/>
        </w:rPr>
        <w:footnoteReference w:id="772"/>
      </w:r>
      <w:r>
        <w:rPr>
          <w:rFonts w:ascii="IRNazanin" w:hAnsi="IRNazanin" w:eastAsia="IRNazanin"/>
          <w:color w:val="111111"/>
          <w:sz w:val="28"/>
          <w:sz w:val="28"/>
          <w:szCs w:val="28"/>
          <w:rtl w:val="true"/>
          <w:lang w:bidi="fa-IR"/>
        </w:rPr>
        <w:t xml:space="preserve">و یاد دادیم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لبوس سازی را تا شما را حفاظت کند از، خطرها آیا قدردان و شاکر می شوید؟</w:t>
      </w:r>
    </w:p>
    <w:p>
      <w:pPr>
        <w:pStyle w:val="BookText"/>
        <w:rPr/>
      </w:pP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زره و کلاه خود لباس ایمنی و کلاه ایمنی</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حادثه آسیب رساننده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پیدایش پوشش ایمنی را یک نعمت مهم معرفی می کند و در قبال آن خواستار شکر 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کلاه ایمنی به عنوان خاص زره جنگی یک وسیله دفاعی و حفاظت است که قرآن بدان ارزش می دهد در حالی که نسبت به ابزار تهاجمی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اهمیتی قائل نشده تنها تذکر می دهد که </w:t>
      </w:r>
      <w:r>
        <w:rPr>
          <w:rFonts w:ascii="Amiri" w:hAnsi="Amiri" w:eastAsia="Amiri" w:cs="Amiri"/>
          <w:color w:val="111111"/>
          <w:sz w:val="28"/>
          <w:sz w:val="28"/>
          <w:szCs w:val="28"/>
          <w:rtl w:val="true"/>
          <w:lang w:bidi="ar-SA"/>
        </w:rPr>
        <w:t>أَعِدُّوا لَهُمْ مَا اسْتَطَعْتُمْ مِنْ قُوَّةٍ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دشمنان امکانات نظامی آماده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عام را در نظر دارد که شامل حفاظت در مقابل هر نوع آسیب است اعم از دفاع و حفاظت نظامی و غیره </w:t>
      </w:r>
      <w:r>
        <w:rPr>
          <w:rFonts w:ascii="Amiri" w:hAnsi="Amiri" w:eastAsia="Amiri" w:cs="Amiri"/>
          <w:color w:val="111111"/>
          <w:sz w:val="28"/>
          <w:sz w:val="28"/>
          <w:szCs w:val="28"/>
          <w:rtl w:val="true"/>
          <w:lang w:bidi="ar-SA"/>
        </w:rPr>
        <w:t>وَ جَعَلَ لَکُمْ سَرابیلَ تَقیکُمُ الْحَرَّ وَ سَرابیلَ تَقیکُمْ بَأْسَکُمْ</w:t>
      </w:r>
      <w:r>
        <w:rPr>
          <w:rStyle w:val="FootnoteAnchor"/>
          <w:rtl w:val="true"/>
        </w:rPr>
        <w:footnoteReference w:id="773"/>
      </w:r>
      <w:r>
        <w:rPr>
          <w:rFonts w:ascii="IRNazanin" w:hAnsi="IRNazanin" w:eastAsia="IRNazanin"/>
          <w:color w:val="111111"/>
          <w:sz w:val="28"/>
          <w:sz w:val="28"/>
          <w:szCs w:val="28"/>
          <w:rtl w:val="true"/>
          <w:lang w:bidi="fa-IR"/>
        </w:rPr>
        <w:t>و قرار داد برای شما لباسی که شما را از حرارتها حفاظت می کند و لباسی که شما را از خطرها حفاظت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در مقابل حرارت کوره باید لباس ایمنی داشته باشد با کلاه ایمنی اساساً کلاه و کفش در فرهنگ اسلامی بخشی از لباس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آیه اول هسته، موضوع زره نظامی است و سایر آسیب ها در پیرو آن مورد نظر هستند و در آیه دوم هسته موضوع بأس های غیر نظامی است و حفاظت از بأس و خطر نظامی در پیروآن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لباس و کلاه حفاظتی در هر دو مورد و برای حفاظت از هر نوع آسیب، مورد نظر قرآن است</w:t>
      </w:r>
      <w:r>
        <w:rPr>
          <w:rFonts w:eastAsia="IRNazanin" w:cs="IRNazanin"/>
          <w:color w:val="111111"/>
          <w:sz w:val="28"/>
          <w:szCs w:val="28"/>
          <w:rtl w:val="true"/>
          <w:lang w:bidi="fa-IR"/>
        </w:rPr>
        <w:t>.</w:t>
      </w:r>
    </w:p>
    <w:p>
      <w:pPr>
        <w:pStyle w:val="Heading4"/>
        <w:numPr>
          <w:ilvl w:val="3"/>
          <w:numId w:val="1"/>
        </w:numPr>
        <w:rPr/>
      </w:pPr>
      <w:bookmarkStart w:id="609" w:name="__RefHeading___Toc14471432_1280447820"/>
      <w:bookmarkStart w:id="610" w:name="_Toc228"/>
      <w:bookmarkEnd w:id="609"/>
      <w:r>
        <w:rPr>
          <w:rtl w:val="true"/>
        </w:rPr>
        <w:t>انواع پوشش سر یا کلاه</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ایمنی از تابش مداوم خورشید جهت کار در محیط های باز مانند کار کشاورزی، چوپانی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اولین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کَانَ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مِظَلَّهٌ یَسْتَظِلُّ بِهَا مِنَ اَلشَّمْسِ</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سایبان داشت که به وسیله آن برای خودش در مقابل خورشید سایه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منبع این حدیث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می بینید که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و مراد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کلاهی است که می توانسته سر و صورت و گردن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شخصی خود کار می کرده و معلوم می شود که از کلاه مذکور در آن کارها استفاده می کرده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مضرات تابش مداوم خورشید در فصل پیش توضیح داده شد</w:t>
      </w:r>
      <w:r>
        <w:rPr>
          <w:rFonts w:eastAsia="IRNazanin" w:cs="IRNazanin"/>
          <w:color w:val="111111"/>
          <w:sz w:val="28"/>
          <w:szCs w:val="28"/>
          <w:rtl w:val="true"/>
          <w:lang w:bidi="fa-IR"/>
        </w:rPr>
        <w:t xml:space="preserve">. </w:t>
      </w:r>
      <w:bookmarkStart w:id="611" w:name="pg19082_180389"/>
    </w:p>
    <w:p>
      <w:pPr>
        <w:pStyle w:val="BookText"/>
        <w:rPr/>
      </w:pPr>
      <w:bookmarkEnd w:id="61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ایمنی برای حفاظت از آسیب اشیاء در حین کار و فعالیت این کلاه انواعی دارد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ایمنی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ایمنی سوارکاری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ایمنی برای کار در محیط های تولیدی و خدماتی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ایمنی متصل و دوخته شده به لباس بدن مانند کلاه متصل به اورکت متصل به لباس کار متصل به پالتو حوله ای، حمام متصل به جبه، چوپانی و متصل به جبه نگهبانی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برنس در هر شکل و نوع باشد یک کلاه صد در صد حفاظتی و ایمنی است و هیچ ربطی به کلاه معمولی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بیان حدیثی برنس در زمره ثوب صون نیست بل از اجزای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کلاه ایمنی اعم از هر نوع آن لازم است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زیر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اَلْفِقْهِ وَ اَلْعَقْلِ ذُو کَآبَهٍ وَ حَزَنٍ وَ سَهَرٍ قَدْ تَحَنَّکَ فِی بُرْنُسِهِ</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فهم و عقل همیشه برای آخرتش بیمناک و دلنگران است که در برنسش بند زیر چانه تعبیه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حدیث امور اخروی است اما برای شرح و بیان حالت احتیاط کاری مومن نسبت به آخرت را با مثالی از احتیاط ضروری دنیوی بیان می دارد یعنی همان طور که لازم است در محیط ها و شرایط آسیب، خیز، از برنس با بند زیر چانه، استفاده شود، آنان که نسبت به آخرت بیمناک هستند احتیاط بیشتری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برنس بدون بند زیر چانه بر خلاف فهم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ایمنی فاقد بند مذکور یک کار ناقص و</w:t>
      </w:r>
    </w:p>
    <w:p>
      <w:pPr>
        <w:pStyle w:val="BookText"/>
        <w:rPr/>
      </w:pPr>
      <w:r>
        <w:rPr>
          <w:rFonts w:ascii="IRNazanin" w:hAnsi="IRNazanin" w:eastAsia="IRNazanin"/>
          <w:color w:val="111111"/>
          <w:sz w:val="28"/>
          <w:sz w:val="28"/>
          <w:szCs w:val="28"/>
          <w:rtl w:val="true"/>
          <w:lang w:bidi="fa-IR"/>
        </w:rPr>
        <w:t>برخلاف هدفی است که برای آن به کار گرفته می شود و به اصطلاح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الحنک بند زیر 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بعدی نیز سخن از بند زیر چانه خواهد آمد</w:t>
      </w:r>
      <w:r>
        <w:rPr>
          <w:rFonts w:eastAsia="IRNazanin" w:cs="IRNazanin"/>
          <w:color w:val="111111"/>
          <w:sz w:val="28"/>
          <w:szCs w:val="28"/>
          <w:rtl w:val="true"/>
          <w:lang w:bidi="fa-IR"/>
        </w:rPr>
        <w:t>.</w:t>
      </w:r>
    </w:p>
    <w:p>
      <w:pPr>
        <w:pStyle w:val="Heading4"/>
        <w:numPr>
          <w:ilvl w:val="3"/>
          <w:numId w:val="1"/>
        </w:numPr>
        <w:rPr/>
      </w:pPr>
      <w:bookmarkStart w:id="612" w:name="__RefHeading___Toc14471434_1280447820"/>
      <w:bookmarkStart w:id="613" w:name="_Toc229"/>
      <w:bookmarkEnd w:id="612"/>
      <w:r>
        <w:rPr>
          <w:rtl w:val="true"/>
        </w:rPr>
        <w:t>کلاه معمولی و دستار</w:t>
      </w:r>
      <w:bookmarkEnd w:id="613"/>
    </w:p>
    <w:p>
      <w:pPr>
        <w:pStyle w:val="BookText"/>
        <w:rPr/>
      </w:pPr>
      <w:r>
        <w:rPr>
          <w:rFonts w:ascii="IRNazanin" w:hAnsi="IRNazanin" w:eastAsia="IRNazanin"/>
          <w:color w:val="111111"/>
          <w:sz w:val="28"/>
          <w:sz w:val="28"/>
          <w:szCs w:val="28"/>
          <w:rtl w:val="true"/>
          <w:lang w:bidi="fa-IR"/>
        </w:rPr>
        <w:t xml:space="preserve">کلاه معولی جزئی از لباس معمولی است که انگیزه استفاده از آن از سنخ انگیزه های لباس غیر کار، است که در بخش اخیر از فصل لباس آن را از زبان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و دستکم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عنصری از حفاظت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که امروز از رواج افتاده است گاهی با انگیزه حفاظت و ایمنی و گاهی با انگیزه همان لباس صون، مورد استفاده قرار می گیرد و گاهی هر دو در کنار هم انگیزه می شوند مانند آن چه که امروز در کردستان و بلوچستان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در بیان حدیث برای مسافرینی که در گذشته در هوای باز طی طریق می کردند، دستار توصیه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از دستار زمانی نشان دانشمندی در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بمرکزیت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چندان توجهی به جنبه حفاظتی آن نمی شد این دستار با سبک دقیقی بشکل چیندار پیچیده می شد و همراه قبا و عبا مورد استفاده دانشمندان قرار می گرفت این لباس همراه ترجمه فلسفه و علوم یونانی و رومی به فرهنگ مسلمانان وارد گشت که امروز نیز لباس فورم مراسم اعطای مدرک علمی دانشگاه ها است با این فرق که عمامه آن با یک کلاه عوض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عمامه و دستار استفاده می کردند لیکن نه با آن چین های حساب شده ای که در بیزانس بود و همچنین عبایشان نیز با برش و دوخت بیزانسی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حدیثی برمی آید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دستار و عمامه را یک وسیله کاملاً حفاظتی و ایمنی معرفی کنند</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اَلْفَرْقُ بَیْنَ اَلْمُسْلِمِینَ وَ اَلْمُشْرِکِینَ اَلتَّلَحِّی بِالْعَمَائِمِ</w:t>
      </w:r>
      <w:r>
        <w:rPr>
          <w:rStyle w:val="FootnoteAnchor"/>
          <w:rtl w:val="true"/>
        </w:rPr>
        <w:footnoteReference w:id="77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میان مسلمانان و مشرکان در لباس بند زیر چانه دستارهاست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مشرکان عرب از دستار به عنوان ثوب صون استفاده می کردند حدیث از مسلمانان می خواهد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دستکم به عنوان لباس حفاظت استفاده کنند و برایش بند زیر چانه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تَعَمَّمَ وَ لَمْ یَتَحَنَّکْ فَأَصَابَهُ دَاءٌ لاَ دَوَاءَ لَهُ فَلاَ یَلُومَنَّ إِلاَّ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دستار ببندد و برای آن بند زیر چانه در نظر نگیرد اگر به درد بی درمان دچار شود سرزنش نکند مگر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ما یاد می دهد که یا از دستار استفاده نکنید یا آن را با چیزی و یا با دنباله و ادامه خودش، از زیر چانه ببندید تا این عامل ایمنی به عامل ضد ایمنی تبدیل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ایمنی و دستار ایمنی </w:t>
      </w:r>
      <w:r>
        <w:rPr>
          <w:rStyle w:val="FootnoteAnchor"/>
          <w:rtl w:val="true"/>
        </w:rPr>
        <w:footnoteReference w:id="778"/>
      </w:r>
      <w:r>
        <w:rPr>
          <w:rFonts w:ascii="IRNazanin" w:hAnsi="IRNazanin" w:eastAsia="IRNazanin"/>
          <w:color w:val="111111"/>
          <w:sz w:val="28"/>
          <w:sz w:val="28"/>
          <w:szCs w:val="28"/>
          <w:rtl w:val="true"/>
          <w:lang w:bidi="fa-IR"/>
        </w:rPr>
        <w:t>بدون بند زیر چانه علاوه بر این که بیفایده است گاهی نیز به عامل حادثه تبدیل می شود زیرا اگر کلاه ایمنی مثلاً در حین موتور سواری بیفتد یا دستار باز شود و به وسیله باد و جریان هوا به پرواز در آید می تواند منشأ خطر برای صاحبش و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بستن بند زیر چانه انواع کلاه های ایمنی معلوم است و نحوه بستن تحت الحنک دستار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یک سردستار را رها می کنند و بقیه را تا آخر به سر می پیچانند که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زیر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دستار به طرف پشت شانه راست آویزان می ماند آن گاه آن را در بالای گوش راست یک دور از روی پیچ ها حلقه وار محکم می پیچانند به طوری که همه پیچ های دستار را به همدیگر بفشارد، سپس آن را از سمت راست گردن از زیر چانه عبور داده مجدداً در بالای گوش چپ همه پیچ های دستار را با آن به همدیگر می بندند در نتیجه هم پیچ های دستار بوسیله باد یا هر عامل تکان دهنده از هم جدا نمی شود و هم مجموع دستار از روی سر به هوا نمی رود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الحنک می تواند پارچه یا نواری غیر از خود دستار باشد که با یک سر آن پیچ های دستار در بالای گوش راست و با طرف دیگرش پیچ های بالای گوش چپ محکم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تحت الحنک های تشریفاتی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بی درمان در لسان حدیث درد بی درمان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که هیچ راه جبرانی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طور طبیعی و بدون این که خودش عامل حادثه را بوجود آورده باشد با یک پیش آمد ناگوار روبه رو شود آن را از مسائل معمولی زندگی و طبیعت حساب کرده و در صدد حل و علاج یا درمان آن می آید یا موفق می شود و یا نمی شود در هردو صورت خسارتی که او تحمل می کند تنها آثار حادثه است</w:t>
      </w:r>
      <w:r>
        <w:rPr>
          <w:rFonts w:eastAsia="IRNazanin" w:cs="IRNazanin"/>
          <w:color w:val="111111"/>
          <w:sz w:val="28"/>
          <w:szCs w:val="28"/>
          <w:rtl w:val="true"/>
          <w:lang w:bidi="fa-IR"/>
        </w:rPr>
        <w:t xml:space="preserve">. </w:t>
      </w:r>
      <w:bookmarkStart w:id="614" w:name="pg19082_180391"/>
    </w:p>
    <w:p>
      <w:pPr>
        <w:pStyle w:val="BookText"/>
        <w:rPr/>
      </w:pPr>
      <w:bookmarkEnd w:id="614"/>
      <w:r>
        <w:rPr>
          <w:rFonts w:ascii="IRNazanin" w:hAnsi="IRNazanin" w:eastAsia="IRNazanin"/>
          <w:color w:val="111111"/>
          <w:sz w:val="28"/>
          <w:sz w:val="28"/>
          <w:szCs w:val="28"/>
          <w:rtl w:val="true"/>
          <w:lang w:bidi="fa-IR"/>
        </w:rPr>
        <w:t>اما اگر خود او عامل حادثه را بوجود آورده باشد هم خسارت مزبور را تحمل می کند و هم درد پشیمانی را حس پشیمانی آزارش می دهد که هم بیفایده و هم درد بی درمان است گاهی پشیمانی مثل خوره جان و تنش را می فرساید که درمان مادی ندارد و روان درمانی نیز اگر از فرسایش جلوگیری کند اصل پشیمانی را نمی تواند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بهائی می گوید حدیثی و مدرکی برای استحباب تحت الحنک در نماز به طور خاص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اول به همین دلیل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مستحب بودن تحت الحنک عام است و اختصاصی به نماز ندارد و همیشه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نیز بالاخره به همین نتیجه می رسد </w:t>
      </w:r>
      <w:r>
        <w:rPr>
          <w:rStyle w:val="FootnoteAnchor"/>
          <w:rtl w:val="true"/>
        </w:rPr>
        <w:footnoteReference w:id="779"/>
      </w:r>
      <w:r>
        <w:rPr>
          <w:rFonts w:ascii="IRNazanin" w:hAnsi="IRNazanin" w:eastAsia="IRNazanin"/>
          <w:color w:val="111111"/>
          <w:sz w:val="28"/>
          <w:sz w:val="28"/>
          <w:szCs w:val="28"/>
          <w:rtl w:val="true"/>
          <w:lang w:bidi="fa-IR"/>
        </w:rPr>
        <w:t>اما در چگونگی بستن تحت الحنک کم توجهی فرموده است</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مجلسی خود از مرحوم سید نقل می کند که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الثانى فيما نذكره من التحنك للعمامة عند تحقق عزمك على السفر لتسلم من الخطر</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فصل دوم در مطالبی است که درباره تحنّک بیان می کنیم تا اگر سفر کردی از خطر ایمن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مقصود ایمنی است باید طوری از زیر چانه بسته شود که هم پیچ های دستار را حفظ کند که از هم باز نشود و هم خود دستار را حفظ کند که بوسیله باد یا هر تکان دهنده دیگر فوراً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نویس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در ضمن یک بحث محققانه ای آمده است در سه مورد از دستار استفاده می کردند هنگام سفر هنگام جنگ و هنگام خروج از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 در هر سه مورد برای ایمنی است پس باید تحت الحنک نیز برای کمال این هدف، ایمنی باشد</w:t>
      </w:r>
      <w:r>
        <w:rPr>
          <w:rFonts w:eastAsia="IRNazanin" w:cs="IRNazanin"/>
          <w:color w:val="111111"/>
          <w:sz w:val="28"/>
          <w:szCs w:val="28"/>
          <w:rtl w:val="true"/>
          <w:lang w:bidi="fa-IR"/>
        </w:rPr>
        <w:t>.</w:t>
      </w:r>
    </w:p>
    <w:p>
      <w:pPr>
        <w:pStyle w:val="Heading4"/>
        <w:numPr>
          <w:ilvl w:val="3"/>
          <w:numId w:val="1"/>
        </w:numPr>
        <w:rPr/>
      </w:pPr>
      <w:bookmarkStart w:id="615" w:name="__RefHeading___Toc14471436_1280447820"/>
      <w:bookmarkStart w:id="616" w:name="_Toc230"/>
      <w:bookmarkEnd w:id="615"/>
      <w:r>
        <w:rPr>
          <w:rtl w:val="true"/>
        </w:rPr>
        <w:t>کلاه و دستار در خروج از حمام</w:t>
      </w:r>
      <w:bookmarkEnd w:id="616"/>
    </w:p>
    <w:p>
      <w:pPr>
        <w:pStyle w:val="BookText"/>
        <w:rPr/>
      </w:pPr>
      <w:r>
        <w:rPr>
          <w:rFonts w:ascii="Amiri" w:hAnsi="Amiri" w:eastAsia="Amiri" w:cs="Amiri"/>
          <w:color w:val="111111"/>
          <w:sz w:val="28"/>
          <w:sz w:val="28"/>
          <w:szCs w:val="28"/>
          <w:rtl w:val="true"/>
          <w:lang w:bidi="ar-SA"/>
        </w:rPr>
        <w:t xml:space="preserve">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مِنَ اَلْحَمَّامِ فَتَلَبَّسَ وَ تَعَمَّمَ قَالَ فَمَا تَرَکْتُ اَلْعِمَامَهَ عِنْدَ خُرُوجِی مِنَ اَلْحَمَّامِ فِی اَلشِّتَاءِ وَ اَلصَّیْفِ</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خارج شد و بدنش را پوشانید و دستار بر سربست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هنگام خروج از حمام دستار را ترک نکردم خواه در زمستان و خواه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اِغْسِلُوا أَرْجُلَکُمْ بَعْدَ خُرُوجِکُمْ مِنَ اَلْحَمَّامِ فَإِنَّهُ یَذْهَبُ بِالشَّقِیقَهِ وَ إِذَا خَرَجْتَ فَتَعَمَّمْ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حمام خارج شدید پاهایتان را بشوئید زیرا این کار درد شقیقه را از بین می برد، وهر وقت که از حمام خارج شدی دستار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این است که سر به هنگام خروج از حمام به طور برهنه در جریان هوا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برداشت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های پالتوی که امروز رایج است و دارای کلاه برنس است، کافی می باشد</w:t>
      </w:r>
      <w:r>
        <w:rPr>
          <w:rFonts w:eastAsia="IRNazanin" w:cs="IRNazanin"/>
          <w:color w:val="111111"/>
          <w:sz w:val="28"/>
          <w:szCs w:val="28"/>
          <w:rtl w:val="true"/>
          <w:lang w:bidi="fa-IR"/>
        </w:rPr>
        <w:t>.</w:t>
      </w:r>
    </w:p>
    <w:p>
      <w:pPr>
        <w:pStyle w:val="Heading4"/>
        <w:numPr>
          <w:ilvl w:val="3"/>
          <w:numId w:val="1"/>
        </w:numPr>
        <w:rPr/>
      </w:pPr>
      <w:bookmarkStart w:id="617" w:name="__RefHeading___Toc14471438_1280447820"/>
      <w:bookmarkStart w:id="618" w:name="_Toc231"/>
      <w:bookmarkEnd w:id="617"/>
      <w:r>
        <w:rPr>
          <w:rtl w:val="true"/>
        </w:rPr>
        <w:t>اگر دستار می بندید در حال ایستاده ببندید</w:t>
      </w:r>
      <w:bookmarkEnd w:id="61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رفتارهائی که پیامبر صلّی الله علیه وآله نهی کرده است یکی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التعمم قاعداً</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دستار بستن درحال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 است مردی از وضعیت معاش خویش به حضور پیامبر اکرم صلّی الله علیه وآله شکوه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لَعَلَّکَ تَسْتَعْمِلُ مُثِیرَاتِ اَلْهُمُومِ فَقَالَ وَ مَا مُثِیرَاتُ اَلْهُمُومِ قَالَ لَعَلَّکَ تَتَعَمَّمُ مِنْ قُعُودٍ أَوْ تَتَسَرْوَلُ مِنْ قِیَامٍ أَوْ تَقْلِمُ أَظْفَارَکَ بِسِنِّکَ أَوْ تَمْسَحُ وَجْهَکَ بِذَیْلِکَ أَوْ تَبُولُ فِی مَاءٍ رَاکِدٍ أَوْ تَنَامُ مُنْبَطِحاً عَلَی وَجْهِکَ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پیامبر صلّی الله علیه و آله فرمود گویا توبه رفتارهائی که خیزشگاه غم و غصه هستند عمل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خیزشگاه های هم و غم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در حال نشسته دستار می بندی یا در حال ایستاده شلوار می پوشی، یا ناخن هایت را با دندان می گیری یا صورتت را با دامن لباست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 یادمرو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پوشیدن شلوار در حال ایستاده در همین برگ های اخیر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در آب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جواز ادرار در آب جاری نیست بل مراد این است که ادرار بر آب راکد نکوهیده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موضوع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محیط زیست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جویدن ناخن علاوه بر آثار غیر بهداشتی در نابسامانی اندیشه و تعقل نیز دخالت دارد که منجر به نابسامانی معیشتی می شود و همچنین پاک کردن یا خشک کردن صورت با دامن لباس و تردیدی نیست که یکی از آثار ادرار بر آب راکد اثر منفی روانی است زیرا شخص در آن احساس نوعی جرم و خیانت می کند در اندیشه اش می گذرد ممکن است پس از من دیگری بیاید از این آب استفاده کند و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احساس گناه است و احساس گناه از اموری است که روان آدمی را سخت کلافه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خوابیدن به حالت دمرو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خواهد شد و آن چه در این جا مورد نظر است دستار بستن در حال نشسته است که نکوهیده و یکی از عوامل نابسامانی اندیشه و معیشت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چیز طولانی و دراز است آنان که دستار می بندند می دانند بستن دستار در حال نشسته لازم گرفته که شخص این پارچه طولانی را مرتب به این طرف و آن طرف به چپ و راست خودش منتقل، کند اشیاء و زباله های روی زمین به آن می چسبد، نظمی که به این پارچه طولانی داده و آن را آماده بستن کرده برهم می خورد و بالاخره دقیقاً مصداق یک جنگ روانی و جنگ اعصاب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علل دیگری نیز داشته باشد ممکن است فعال شدن دو دست بر بالای سر در حال نشسته حالتی منفی در اندام های بدن ایجاد می کند که آن حالت در حال ایستاده رخ نمی دهد که این قبیل مطالب به متخصصین ویژه خودشان،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کَرِهَ لِبَاسَ اَلْبُرْطُلَهِ</w:t>
      </w:r>
      <w:r>
        <w:rPr>
          <w:rStyle w:val="FootnoteAnchor"/>
          <w:rtl w:val="true"/>
        </w:rPr>
        <w:footnoteReference w:id="78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کلاه برطله را نکوهش می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مخروطی شکل دراز که گاهی بلندی آن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می رسید و هیچ مطابقتی با اصول ایمنی نداشت</w:t>
      </w:r>
      <w:r>
        <w:rPr>
          <w:rFonts w:eastAsia="IRNazanin" w:cs="IRNazanin"/>
          <w:color w:val="111111"/>
          <w:sz w:val="28"/>
          <w:szCs w:val="28"/>
          <w:rtl w:val="true"/>
          <w:lang w:bidi="fa-IR"/>
        </w:rPr>
        <w:t xml:space="preserve">. </w:t>
      </w:r>
      <w:bookmarkStart w:id="619" w:name="pg19082_180393"/>
    </w:p>
    <w:p>
      <w:pPr>
        <w:pStyle w:val="Heading3"/>
        <w:numPr>
          <w:ilvl w:val="2"/>
          <w:numId w:val="1"/>
        </w:numPr>
        <w:rPr/>
      </w:pPr>
      <w:bookmarkStart w:id="620" w:name="__RefHeading___Toc14471440_1280447820"/>
      <w:bookmarkStart w:id="621" w:name="_Toc232"/>
      <w:bookmarkEnd w:id="619"/>
      <w:bookmarkEnd w:id="620"/>
      <w:r>
        <w:rPr>
          <w:rtl w:val="true"/>
        </w:rPr>
        <w:t>ایمنی و کفش</w:t>
      </w:r>
      <w:bookmarkEnd w:id="621"/>
    </w:p>
    <w:p>
      <w:pPr>
        <w:pStyle w:val="Heading4"/>
        <w:numPr>
          <w:ilvl w:val="3"/>
          <w:numId w:val="1"/>
        </w:numPr>
        <w:rPr/>
      </w:pPr>
      <w:bookmarkStart w:id="622" w:name="__RefHeading___Toc14471442_1280447820"/>
      <w:bookmarkStart w:id="623" w:name="_Toc233"/>
      <w:bookmarkEnd w:id="622"/>
      <w:r>
        <w:rPr>
          <w:rtl w:val="true"/>
        </w:rPr>
        <w:t>انواع پاپوش</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دمپائی پاپوشی که پاشنه ندارد و روی قدم پارا نمی پوشاند معمولاً دارای دونوار ضربدری است که بر روی قدم با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نوارها عمود برهم یکی بر عرض روی قدم و دیگری از مرکز آن به میان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دمپائی پاشنه دار همان نعل و دمپائی است که پاشنه نیز دارد و می توان به آن کفش روباز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بدون پاشنه پاپوشی که پاشنه ندارد لیکن روی قدم را می پوشاند امروز نوعی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نباید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حدیث ها می آید اشتباه شود و گاهی نیز دو واژه نعل و حذا به جای همدیگر به کار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پاپوشی که هم پاشنه دارد و هم روی قدم را می پوشاند گاهی به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خفّ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نعل و دمپائی و حذاء برای کار و محیط کار مناسب نیستند زیرا فاقد اصول ایمنی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دمپائی پاشنه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برخی کارها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دمپائی پاشنه دار گرچه در پوشش دادن بر روی قدم فاقد ایمنی لازم است اما بدلیل داشتن هوای آزاد می تواند برای پادر شرایطی رجحان بهداشتی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ایمنی بهترین نوع پاپوش است به ویژه برای کارو محیط کار که باید از نظر مقاومت در قبال ضربه 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استاندارد متناسب با نوع کار و نوع محیط کار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 و دمپائی بدون پاشنه در غیر محیط استراحت صلاحیت استفاده را ندارد و برای محیط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مناسب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لَأَمْقُتُ اَلرَّجُلَ لاَ أَرَاهُ مُعَقَّبَ اَلنَّعْلَیْنِ</w:t>
      </w:r>
      <w:r>
        <w:rPr>
          <w:rStyle w:val="FootnoteAnchor"/>
          <w:rtl w:val="true"/>
        </w:rPr>
        <w:footnoteReference w:id="787"/>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ناراحت می شوم از کسی که می بینم دمپائی هایش پاشنه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اَلْمَلْسَ فَإِنَّهَا حِذَاءُ فِرْعَوْنَ ، وَ هُوَ أَوَّلُ مَنِ اِتَّخَذَ اَلْمَلْسَ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پاپوش ملس انتخاب نکنید زیرا آن پاپوش فرعون است و او اولین کسی بود که ملس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ملس در این حدیث می تواند یکی از سه معنی زیرا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ملس نرم در آن زمان نوعی کفش درست می کردند که کف آن از سه لایه چرم ضخیم درست می شد و کف کفش نرم با نوعی حالت فنری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برخی از دمپائی های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کفشی که زیر آن از نوک تا پاشنه صاف و یکنواخت،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اصل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نسخه برداری ها دچار اشتباه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باریک و نوک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شبیه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اصطلاحاً کفش زبانه ای یا ملسن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زیر این اصطلاح را مشاهده خواهیم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هر سه مصداق فوق برای کفش و اصول ایمنی کفش مناسب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النبي صلى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یَلْبَسُ اَلنَّعْلَیْنِ بِقُبَالَتَیْنِ وَ کَانَتْ مُخَصَّرَهً مُعَقَّبَهً حَسَنَهَ اَلتَّخْصِیرِ مِمَّا یَلِی مُقَدَّمَ اَلْعَقِبِ مُسْتَوِیَهً لَیْسَتْ بِمُلَسَّنَهٍ وَ کَانَ مِنْهَا مَا یَکُونُ فِی مَوْضِعِ اَلشَّیْءِ اَلْخَارِجِ قَلِیلاً وَ کَانَ کَثِیراً مَا یَلْبَسُ اَلسِّبْتِیَّهَ اَلَّتِی لَیْسَ لَهَا شَعْرٌ وَ کَانَ إِذَا لَبِسَ بَدَأَ بِالْیُمْنَی وَ إِذَا خَلَعَ بَدَأَ بِالْیُسْرَی وَ کَانَ یَأْمُرُ بِلُبْسِ اَلنَّعْلَیْنِ جَمِیعاً وَ تَرْکِهِمَا جَمِیعاً کَرَاهَهَ أَنْ یُلْبَسَ وَاحِدَهٌ دُونَ أُخْرَی وَ کَانَ یَلْبَسُ مِنَ اَلْخِفَافِ مِنْ کُلِّ ضَرْبٍ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در این حدیث شرایط ایمنی پاپوش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جای ترجمه جمله های آن را یک به یک شرح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دمپائی قبال دار می پوشید در شرح انواع پاپوش گفته شد دمپائی دو گونه است گونه ای که دو نوار ضربدری بر روی قدم با قرار می گیرد و گونه ای که یک نوار بر روی قدم قرار می گیرد و نوار دیگر متصل به آن به سوی میان انگشت بزرگ و وسطی کشیده می شود به این نوار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این نوع دمپائی از نظر ایمنی بر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نوک کف آن آزاد و رها می ماند و ممکن است با مختصر تماس با اشیا تا شود و حادثه پیش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و دمپایی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مخصر بود شکل پاپوش و کف آن می تواند دو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مستطیلی مانند دمپائی ژاپنی ها و چینیهای اعصار پیشین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 هائی از آن را دارند کف مخصر یعنی سمت چپ لنگه راست و سمت راست لنگه چپ از پاشنه تا نزدیکی های وسط کف به طور قوسی کمی مقعر، باشد مانند اکثر کفش ها و دمپائی های امروزی کف مخصر و شکل مخصر، پاپوش مطابق و هماهنگ با شکل و ساختمان پا است ونوع مستطیل آن، فاقد هماهنگی با پا و نامتناسب با اصول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همین جامعه ما گاهی دمپائی هایی مشاهده می شود که در ساخت آن ها به قوسی مذکور توجه نشده یا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ایمنی لازم است از خرید و استفاده آن ها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دمپائی پاشنه دار استفاده می کرد شاید دمپائی بدون پاشنه برای محیط استراحت با انگیزه راحتی طلبی متناسب باشد لیکن برای محیط کارهیچ تناسبی ندارد و بر خلاف اصول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تصریح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کوچه و اجتماع در حالت غیر کاری نیز از پاپوش بدون پاشنه پرهیز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التخصير مما يلى مقدم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دمپائی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بطرز زیبا و خوش آیند و خوش تراش بود که از نقطه پیشین پاشنه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قوسی پهلوی کفش باید از انتهای پاشنه و آخر آن شروع نشود بل از محل التقای پاشنه و کف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پاپوش های امروزی در این مساله خوب هستند غیر از نوعی دمپائی که در بالا اشاره شد و نوعی کفش زنانه که قوسی آن از آخر پاشنه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مستويةً ليست بملسنة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و مساوی شکل پا بود نه بشکل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 دراز</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منها ما يكون في موضع الشيء الخارج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کف در خارج از محل دوخت رویه،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حاشیه بیرونی کف در حدی بود که دوخت آن از هم نباشد و بیش از آن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حاشیه بیرونی کف زیاد باشد برخلاف ایمنی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متاسفانه در گونه ای از دمپائی های امروزی این حاشیه بیرونی حتی به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نیز می رسد یعنی بیش از دو برابر حد لازم خوشبختانه اکثر کفش ها و دمپائی های امروزی اساساً این حاشیه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كثيراً ما يلبس السبتيّة الّتي ليس لها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از پاپوش سبتیّه استفاده می کرد که بی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چرمی که بوسیله برگ های درخت یا درختچه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می شد و موهای آن کاملاً از بین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می خواست کفش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ابتدا به پای راست می پوشید و هر وقت می خواست کفش را در بیاورد از پای چپ شروع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می داد که یا هر دو پایتان در کفش باشد و یا هر دو بی کفش یعنی از راه رفتن در خانه، محیط کار و هر محیط با یک لنگه کفش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لنگه ای از کفشتان خراب شد و ناچار شدید به حرکتتان ادامه دهید بهتر است آن لنگه دیگر را نیز در بیاورید و با هر دو پای بدون کفش حرکت کنید براستی اسلام تا چه حد به جزئیات ایمنی و لطایف و ظرایف آن توجه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يلبس من الخفاف من كل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کفش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نه گانه فوق شرایط ایمنی پاپوش بود که مشاهده کردیم مراد از این جمله اخیر این است که از میان انواع مختلف دمپائی نوع سبتیه آن را می پوشید لیکن در مورد کفش از سبتیّه و غیر سبتیّه استفاده می کرد و مقصود این نیست که در کفش شرایط نه گانه فوق را مراعات نمی کرد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عن منهال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 عَلَیَّ نَعْلٌ مَمْسُوحَهٌ فَقَالَ هَذَا حِذَاءُ اَلْیَهُودِ، فَانْصَرَفَ مِنْهَالٌ فَأَخَذَ سِکِّیناً فَخَصَّرَهَا بِهَا</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منهال می گوید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دمپائی ممسوح در پا داشتم،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پاپوش یهودان است منهال رفت کاردی برداشت و دمپائی هایش را قوس 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یا دمپائی که هر دو طرف آن مستقیم و بدون قوسی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لَأمْقُتُ الرَّجُلَ أرَی فِی رِجْلِهِ نَعْلًا غَیْرَ مُخَصَّرَةٍ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IRNazanin" w:hAnsi="IRNazanin" w:eastAsia="IRNazanin"/>
          <w:color w:val="111111"/>
          <w:sz w:val="28"/>
          <w:sz w:val="28"/>
          <w:szCs w:val="28"/>
          <w:rtl w:val="true"/>
          <w:lang w:bidi="fa-IR"/>
        </w:rPr>
        <w:t>تیم زیات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وقتی می بینم کسی دمپائی بدون قوسی پوشیده ناراحت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اِتَّخَذَ نَعْلاً فَلْیَسْتَجِدْهَا</w:t>
      </w:r>
      <w:r>
        <w:rPr>
          <w:rStyle w:val="FootnoteAnchor"/>
          <w:rtl w:val="true"/>
        </w:rPr>
        <w:footnoteReference w:id="793"/>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دمپائی می پوشد در انتخاب آن بهترین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آن را نیکو بدارد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هم در گزینش دمپائی نباید بی دقت انتخاب شود و هم به حفظ و بهداشت دمپائی باید توجه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اِسْتِجَادَهُ اَلْحِذَاءِ وِقَایَهٌ لِلْبَدَنِ وَ عَوْنٌ عَلَی اَلصَّلاَهِ وَ اَلطَّهُورِ</w:t>
      </w:r>
      <w:r>
        <w:rPr>
          <w:rStyle w:val="FootnoteAnchor"/>
          <w:rtl w:val="true"/>
        </w:rPr>
        <w:footnoteReference w:id="794"/>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گزینش کفش بدن را حفاظت می کند و مساعدتی است برای نماز و وضو</w:t>
      </w:r>
      <w:r>
        <w:rPr>
          <w:rFonts w:eastAsia="IRNazanin" w:cs="IRNazanin"/>
          <w:color w:val="111111"/>
          <w:sz w:val="28"/>
          <w:szCs w:val="28"/>
          <w:rtl w:val="true"/>
          <w:lang w:bidi="fa-IR"/>
        </w:rPr>
        <w:t xml:space="preserve">. </w:t>
      </w:r>
      <w:bookmarkStart w:id="624" w:name="pg19082_180396"/>
    </w:p>
    <w:p>
      <w:pPr>
        <w:pStyle w:val="BookText"/>
        <w:rPr/>
      </w:pPr>
      <w:bookmarkEnd w:id="624"/>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برای استاندارد پاپوش شناخته بودیم اینک شرط دهم عبارت است از رعایت تناسب پاپوش با عمل وضو زمانی در جامعه ما مرسوم بود که هر بار برای در آوردن کفش به باز کردن بندهای آن می پرداختند و برای پوشیدن آن نیز همچنان براستی پوشیدن کفش و در آوردن آن یک امر شاق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برخی به این خود آزاری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چنین کفش از عشق به وضو می کاهد و از دیدگاه ظرافت نگری 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های زیادی در این کتاب ارائه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تنبلی، آور نباید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های نه کانه پیش همه در جهت ایمنی بودند و این شرط دهم نیز برای شخص متعهد به نماز، عامل آسایش و آرامش روحی است و از این دیدگاه در جهت ایمنی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اَلْخُفُّ مَصَحَّهٌ لِلْبَصَرِ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برای چشم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بهداشت پا با بهداشت چشم از مسلمات است؛ کفش یا هر پاپوش که واجد شرایط نه گانه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چشم مفید است و هر پاپوش فاقد یکی از شرایط، باشد برای چشم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امام کفش واجد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اراد البقاء و لا بقاء فليباكر الغداء، و ليجود الحذاء و ليخفّف الرداء، و يقل مجامة النساء</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عمر جاودان می خواهد جاودانگی در دنیا نیست باید صبحانه را زودتر بخورد، و در انتخاب پاپوش دقت، کند و لباسش را سبک، کند و کمتر با زنان مجامعت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ويدمن الحذاء</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و همیشه پاپوش بپوشد</w:t>
      </w:r>
      <w:r>
        <w:rPr>
          <w:rFonts w:eastAsia="IRNazanin" w:cs="IRNazanin"/>
          <w:color w:val="111111"/>
          <w:sz w:val="28"/>
          <w:szCs w:val="28"/>
          <w:rtl w:val="true"/>
          <w:lang w:bidi="fa-IR"/>
        </w:rPr>
        <w:t>.</w:t>
      </w:r>
    </w:p>
    <w:p>
      <w:pPr>
        <w:pStyle w:val="Heading4"/>
        <w:numPr>
          <w:ilvl w:val="3"/>
          <w:numId w:val="1"/>
        </w:numPr>
        <w:rPr/>
      </w:pPr>
      <w:bookmarkStart w:id="625" w:name="__RefHeading___Toc14471444_1280447820"/>
      <w:bookmarkStart w:id="626" w:name="_Toc234"/>
      <w:bookmarkEnd w:id="625"/>
      <w:r>
        <w:rPr>
          <w:rtl w:val="true"/>
        </w:rPr>
        <w:t>راه رفتن با یک لنگه کفش</w:t>
      </w:r>
      <w:bookmarkEnd w:id="626"/>
    </w:p>
    <w:p>
      <w:pPr>
        <w:pStyle w:val="BookText"/>
        <w:rPr/>
      </w:pPr>
      <w:r>
        <w:rPr>
          <w:rFonts w:ascii="IRNazanin" w:hAnsi="IRNazanin" w:eastAsia="IRNazanin"/>
          <w:color w:val="111111"/>
          <w:sz w:val="28"/>
          <w:sz w:val="28"/>
          <w:szCs w:val="28"/>
          <w:rtl w:val="true"/>
          <w:lang w:bidi="fa-IR"/>
        </w:rPr>
        <w:t>در این موضوع حدیثی در مبحث بالا گذشت حدیث های دیگر نیز هستند که از حرکت با یک لنگه کفش نهی می کنند خواه دمپائی و چکمه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پاپوش از هر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ثَلاَثٌ یُتَخَوَّفُ مِنْهُنَّ اَلْجُنُونُ اَلتَّغَوُّطُ بَیْنَ اَلْقُبُورِ وَ اَلْمَشْیُ فِی خُفٍّ وَاحِدٍ وَ اَلرَّجُلُ یَنَامُ وَحْدَهُ</w:t>
      </w:r>
      <w:r>
        <w:rPr>
          <w:rStyle w:val="FootnoteAnchor"/>
          <w:rtl w:val="true"/>
        </w:rPr>
        <w:footnoteReference w:id="798"/>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کردار است که در ارتکاب آن ها احتمال دیوانگی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مدفوع در میان قبرها راه رفتن با یک لنگه کفش و تنها خوابیدن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تَخَلَّی عَلَی قَبْرٍ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شَرِبَ قَائِماً فَأَصَابَهُ شَیْءٌ مِنَ اَلشَّیْطَانِ لَمْ یَدَعْهُ إِلاَّ أَنْ یَشَاءَ اَللَّهُ وَ أَسْرَعُ مَا یَکُونُ اَلشَّیْطَانُ إِلَی اَلْإِنْسَانِ وَ هُوَ عَلَی بَعْضِ هَذِهِ اَلْحَالاَتِ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قبری تغوط کند یا ایستاده ادرار کند، یا ایستاده بر آبی ادرار کند، یا با یک لنگه پاپوش راه برود، یا در حال ایستاده آب بنوشد یا در خانه ای تنها بخوابد یا با دست و صورت چرب آلود </w:t>
      </w:r>
      <w:bookmarkStart w:id="627" w:name="pg19082_180397"/>
    </w:p>
    <w:p>
      <w:pPr>
        <w:pStyle w:val="BookText"/>
        <w:rPr/>
      </w:pPr>
      <w:bookmarkEnd w:id="627"/>
      <w:r>
        <w:rPr>
          <w:rFonts w:ascii="IRNazanin" w:hAnsi="IRNazanin" w:eastAsia="IRNazanin"/>
          <w:color w:val="111111"/>
          <w:sz w:val="28"/>
          <w:sz w:val="28"/>
          <w:szCs w:val="28"/>
          <w:rtl w:val="true"/>
          <w:lang w:bidi="fa-IR"/>
        </w:rPr>
        <w:t>بخوابد، آن گاه آسیبی از شیطان به او برسد از آن آسیب رها نمی شود مگر خدا بخواهد و سریعترین آسیب شیطان بر انسان وقتی است که انسان در یکی از این حالات باشد</w:t>
      </w:r>
      <w:r>
        <w:rPr>
          <w:rFonts w:eastAsia="IRNazanin" w:cs="IRNazanin"/>
          <w:color w:val="111111"/>
          <w:sz w:val="28"/>
          <w:szCs w:val="28"/>
          <w:rtl w:val="true"/>
          <w:lang w:bidi="fa-IR"/>
        </w:rPr>
        <w:t>.</w:t>
      </w:r>
    </w:p>
    <w:p>
      <w:pPr>
        <w:pStyle w:val="Heading4"/>
        <w:numPr>
          <w:ilvl w:val="3"/>
          <w:numId w:val="1"/>
        </w:numPr>
        <w:rPr/>
      </w:pPr>
      <w:bookmarkStart w:id="628" w:name="__RefHeading___Toc14471446_1280447820"/>
      <w:bookmarkStart w:id="629" w:name="_Toc235"/>
      <w:bookmarkEnd w:id="628"/>
      <w:r>
        <w:rPr>
          <w:rtl w:val="true"/>
        </w:rPr>
        <w:t>توضيح فقرات حديث</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یکی از مکان هائی است که قطعاً دارای انواع میکرب های خطرناک است راه رفتن در خلال قبرها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نشستن روی قبر و تا چه رسد به عمل تغوط در آن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کردار با قبر از جهت روانی نیز احتمال آسیب مندی دارد زیرا انسان با هر فرهنگ و بینش نسبت به مردگان یک احساس دارد به ویژه در قبرستان احساس می کند که ارواح آنان همه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عرصه روانی کسی کمی زمینه برای اضطراب های روانی آماده باشد و به آن عمل اقدام کند ممکن است دچار اضطراب روانی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در حال ایستاده از نظر پزشکی و اندام شناسی یک عمل مطلوب نیست اما نه به این اهمیت که در این حدیث آمده است بنابراین پیشنهاد می شود دست اندرکاران این رشته یک تحقیق مجدد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مسلم است که کنترل ادرار در حال ایستاده و جلوگیری از پاشیدن آن به لباس و بدن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طبیعت، بول ممکن است خود شخص دچار بیماری دستگاه ادرار و دستگاه تناسلی باشد که سرایت میکرب آن به خود او موجب بیماری های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دستگاه مذکور هر کس که باشد قابل اطمینان نیست و کمتر کسی است که ادرارش دارای میکرب خطرناک نباشد مگر کودکان به ویژه وقتی که بول یا قطرات آن در هوای آزاد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های مثانه و انواع بیماری های مقاربتی مسری که متاسفانه در این زمان زیاد شده است همراه با میکرب های خطرناک، شان مواظبت را الزامی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در حال ایستاده در آب این موضوع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و دستار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نوشیدن آب رجوع کنید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تغذیه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تنها خوابیدن در دو مورد از بخش های گذشته عنوان شده و بدیهی است که بر خلاف اصول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با دست های چرب آلود رجوع کنید به ایمنی و بهداشت خانواده و ایمنی و بهداشت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 طولانی بالا باید اعتراف کنم کمی از موضوع اصلی دور شدم که کفش و راه رفتن با یک لنگه کفش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تَمْشِ فِی حِذَاءٍ وَاحِدٍ قُلْتُ وَ لِمَ قَالَ لِأَنَّهُ إِنْ أَصَابَکَ مَسٌّ مِنَ اَلشَّیْطَانِ لَمْ یَکَدْ یُفَارِقُکَ إِلاَّ مَا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یک لنگه پاپوش راه نرو گفتم برای چه؟ گفت برای این که اگر آسیبی از شیطان بر تو برسد به آسانی رهایت نمی کند مگر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از مرحوم حرّ عاملی است که در ابواب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الملابس وسائل الشیعه،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عنوان کرده 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كراهة المشى فى نعل واحد اذا انقطع الشسع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عدم كراهت راه رفتن با یک لنگه کفش اگر نوار یکی پاره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حدیثی می آورد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رفت نوار یکی از کفش هایش پاره شد آن را برداشت در حالی که یک پایش برهنه و پای دیگرش در کفش بود به راهش ادامه داد</w:t>
      </w:r>
      <w:r>
        <w:rPr>
          <w:rFonts w:eastAsia="IRNazanin" w:cs="IRNazanin"/>
          <w:color w:val="111111"/>
          <w:sz w:val="28"/>
          <w:szCs w:val="28"/>
          <w:rtl w:val="true"/>
          <w:lang w:bidi="fa-IR"/>
        </w:rPr>
        <w:t xml:space="preserve">. </w:t>
      </w:r>
      <w:bookmarkStart w:id="630" w:name="pg19082_180398"/>
    </w:p>
    <w:p>
      <w:pPr>
        <w:pStyle w:val="BookText"/>
        <w:rPr/>
      </w:pPr>
      <w:bookmarkEnd w:id="630"/>
      <w:r>
        <w:rPr>
          <w:rFonts w:ascii="IRNazanin" w:hAnsi="IRNazanin" w:eastAsia="IRNazanin"/>
          <w:color w:val="111111"/>
          <w:sz w:val="28"/>
          <w:sz w:val="28"/>
          <w:szCs w:val="28"/>
          <w:rtl w:val="true"/>
          <w:lang w:bidi="fa-IR"/>
        </w:rPr>
        <w:t xml:space="preserve">معمولاً سلیقه مرحوم عاملی این است که این قبیل حدیث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یک رفتار مکروه این چنینی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کند بر این که امامان گاهی مثلاً ایستاده آب می خوردند یا هنگام غذا خوردن به دست چپ تکیه می کردند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رفتارهای مکروه را با رفتارهای حرام اشتباه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مساله سلیقه دیگر را برگزیده است و منظورش این است که اگر در وسط راه لنگه ای از پاپوش خراب شود راه رفتن با یک لنگه مکروه نیست و کراهت در وقتی است که از اول تنها یک لنگه بپوشد</w:t>
      </w:r>
      <w:r>
        <w:rPr>
          <w:rFonts w:eastAsia="IRNazanin" w:cs="IRNazanin"/>
          <w:color w:val="111111"/>
          <w:sz w:val="28"/>
          <w:szCs w:val="28"/>
          <w:rtl w:val="true"/>
          <w:lang w:bidi="fa-IR"/>
        </w:rPr>
        <w:t>.</w:t>
      </w:r>
    </w:p>
    <w:p>
      <w:pPr>
        <w:pStyle w:val="Heading4"/>
        <w:numPr>
          <w:ilvl w:val="3"/>
          <w:numId w:val="1"/>
        </w:numPr>
        <w:rPr/>
      </w:pPr>
      <w:bookmarkStart w:id="631" w:name="__RefHeading___Toc14471448_1280447820"/>
      <w:bookmarkStart w:id="632" w:name="_Toc236"/>
      <w:bookmarkEnd w:id="631"/>
      <w:r>
        <w:rPr>
          <w:rtl w:val="true"/>
        </w:rPr>
        <w:t>ایمنی و ریگ کفش</w:t>
      </w:r>
      <w:bookmarkEnd w:id="632"/>
    </w:p>
    <w:p>
      <w:pPr>
        <w:pStyle w:val="BookText"/>
        <w:rPr/>
      </w:pPr>
      <w:r>
        <w:rPr>
          <w:rFonts w:ascii="IRNazanin" w:hAnsi="IRNazanin" w:eastAsia="IRNazanin"/>
          <w:color w:val="111111"/>
          <w:sz w:val="28"/>
          <w:sz w:val="28"/>
          <w:szCs w:val="28"/>
          <w:rtl w:val="true"/>
          <w:lang w:bidi="fa-IR"/>
        </w:rPr>
        <w:t xml:space="preserve">کفش مانند ظرف روبازی است که امکان افتادن، ریگ، خار خس خرده چوب براده آهن سوزن و غیره در فضای، آن همیشه هست پس از پوشیدن کفش احساس می شود که چیزی در کف پایا پهلوی آن و یا در میان انگشتان هست که مختصر مزاحمتی ایجاد می کند در این حال اکثر افراد اهمیتی به آن نداده زحمت در آوردن کفش و دوباره پوشیدن آن را به خود نمی دهند قضیه را به تحمل و بردباری حواله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آن نویسنده اما آن مزاحم نابکار کارش را می کند و هر لحظه اذیت کرده حواس شخص را مضطرب واندیشه او را دچار اختلال می نماید که علاوه بر آزار جسمی توازن روانی و فکری را از او سلب می کند این است که به آدم غیر مخلص و اضطراب، 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در کفش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بردباری نیست بل مصداق تنبلی و مسامحه نادرست است بسا چنین تحمل های نا به جا منشأ حوادث در رانندگی و محیط کار می شود 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کمال حوصله کفش را در آورد و داخل آن را تمیز کرد و این است</w:t>
      </w:r>
    </w:p>
    <w:p>
      <w:pPr>
        <w:pStyle w:val="BookText"/>
        <w:rPr/>
      </w:pPr>
      <w:r>
        <w:rPr>
          <w:rFonts w:ascii="IRNazanin" w:hAnsi="IRNazanin" w:eastAsia="IRNazanin"/>
          <w:color w:val="111111"/>
          <w:sz w:val="28"/>
          <w:sz w:val="28"/>
          <w:szCs w:val="28"/>
          <w:rtl w:val="true"/>
          <w:lang w:bidi="fa-IR"/>
        </w:rPr>
        <w:t>معنای بردباری و تحمل و برای این که هرگز چنین درگیری جسمی و روانی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کوچک و کم اهمیت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آزاری بزرگ و حادثه ساز رخ ندهد بهتر است قبل از پوشیدن کفش داخل آن بررسی یا دستکم تکان داده شود تا هر چه در آن باشد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کار کمی وقت گیریا اهمیت دادن به چیز غیر مهم تلقی شود، اما اگر چند روزی تکرار شود و به مرحله عادت برسد خیلی آسان و نیز ارزشمند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کسانی که نیش عقرب را از داخل کفش نوش جان کرده اند حشراتی از قبیل عنکبوت، رطيل،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سوسکهای فرا آمده از آمریکا و آلمان همیشه می توانند در فضای داخل کفش جا خوش کنند و در مورد کسانی که در محیط بازمانند محیط کشاورزی و دامداری کار می کنند احتمال ورود مار به داخل کفششان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واله مَنْ کَانَ یُؤْمِنُ بِاللَّهِ وَ اَلْیَوْمِ اَلْآخِرِ فَلاَ یَلْبَسُ خُفَّیْهِ حَتَّی یَنْفُضَهُمَا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به خدا و روز قیامت ایمان دارد کفش هایش را نپوشد مگر پس از آن که آن ها را تکان داده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مشاهده این گونه حدیث ها که یک موضوع ریز را پیرو ایمان به خدا و ایمان به معاد، ذکر می کنند موجب شگفتی می شود اما با یک دقت در توجهی که اسلام به امور ظریفه و حالات دقیقه دارد ارزش سخن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بوسیله امور خیلی جزئی ایمان فرد لطمه می خورد یک اضطراب، جزئی عصبانیت جزئی می آورد و همین باعث می شود شخص در رفتارها و داوریها به جای عدالت دچار ظلم شود و ستم کند در نتیجه بدون این که خودش بفهمد رتکب گناه کبیره ای بنام ظلم گردد و گاهی این گونه عصبانیت های جزئی سر از کفران در آورده و به اساس ایمانش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رعایت این قبیل امور ایمنی ایمنی ایمان را نیز دارد و سزاوار است در پیرو امور مهمه ذکر شود</w:t>
      </w:r>
      <w:r>
        <w:rPr>
          <w:rFonts w:eastAsia="IRNazanin" w:cs="IRNazanin"/>
          <w:color w:val="111111"/>
          <w:sz w:val="28"/>
          <w:szCs w:val="28"/>
          <w:rtl w:val="true"/>
          <w:lang w:bidi="fa-IR"/>
        </w:rPr>
        <w:t xml:space="preserve">. </w:t>
      </w:r>
      <w:bookmarkStart w:id="633" w:name="pg19082_180399"/>
    </w:p>
    <w:p>
      <w:pPr>
        <w:pStyle w:val="BookText"/>
        <w:rPr/>
      </w:pPr>
      <w:bookmarkEnd w:id="633"/>
      <w:r>
        <w:rPr>
          <w:rFonts w:ascii="IRNazanin" w:hAnsi="IRNazanin" w:eastAsia="IRNazanin"/>
          <w:color w:val="111111"/>
          <w:sz w:val="28"/>
          <w:sz w:val="28"/>
          <w:szCs w:val="28"/>
          <w:rtl w:val="true"/>
          <w:lang w:bidi="fa-IR"/>
        </w:rPr>
        <w:t>با وجود ریگ در کفش نباید به کاری مشغول شد خواه در پشت میز کار و رو در روی ارباب رجوع، خواه در پشت فرمان خودرو خواه در مقابل دستگاه های پیچیده صنعتی و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حوصله دفع ریگ را ندارد به هیچ چیزی حوصله نخواهد داشت و او حادثه می آفریند</w:t>
      </w:r>
      <w:r>
        <w:rPr>
          <w:rFonts w:eastAsia="IRNazanin" w:cs="IRNazanin"/>
          <w:color w:val="111111"/>
          <w:sz w:val="28"/>
          <w:szCs w:val="28"/>
          <w:rtl w:val="true"/>
          <w:lang w:bidi="fa-IR"/>
        </w:rPr>
        <w:t>.</w:t>
      </w:r>
    </w:p>
    <w:p>
      <w:pPr>
        <w:pStyle w:val="Heading4"/>
        <w:numPr>
          <w:ilvl w:val="3"/>
          <w:numId w:val="1"/>
        </w:numPr>
        <w:rPr/>
      </w:pPr>
      <w:bookmarkStart w:id="634" w:name="__RefHeading___Toc14471450_1280447820"/>
      <w:bookmarkStart w:id="635" w:name="_Toc237"/>
      <w:bookmarkEnd w:id="634"/>
      <w:r>
        <w:rPr>
          <w:rtl w:val="true"/>
        </w:rPr>
        <w:t>کفش تنگ</w:t>
      </w:r>
      <w:bookmarkEnd w:id="635"/>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رأى لثلاثة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رأى الحَاقِنُ و لا حاذق</w:t>
      </w:r>
      <w:r>
        <w:rPr>
          <w:rStyle w:val="FootnoteAnchor"/>
          <w:rtl w:val="true"/>
        </w:rPr>
        <w:footnoteReference w:id="80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فکر و نظر صحیح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حاقن و حاذق</w:t>
      </w:r>
    </w:p>
    <w:p>
      <w:pPr>
        <w:pStyle w:val="BookText"/>
        <w:rPr/>
      </w:pPr>
      <w:r>
        <w:rPr>
          <w:rFonts w:ascii="IRNazanin" w:hAnsi="IRNazanin" w:eastAsia="IRNazanin"/>
          <w:color w:val="111111"/>
          <w:sz w:val="28"/>
          <w:sz w:val="28"/>
          <w:szCs w:val="28"/>
          <w:rtl w:val="true"/>
          <w:lang w:bidi="fa-IR"/>
        </w:rPr>
        <w:t>حاقن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به دفع مدفوع دارد و از آن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 در کفش 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می گوید ظاهراً یکی از سه شخص از متن حدیث ساقط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نیاز به ادرار دارد و از آن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ممکن است لفظ حاقن شامل هر دو یعنی مدافعه بول و مدافعه غایط، باشد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پیام حدیث قابل توجه است سه کس حق اظهار نظر ندارند سه کس نمی توانند درست، بیندیشند، ابراز نظر سه کس فاقد ارزش است و اساساً آن ها رای و نظر و بینش ندارند کسی که در گیر مدافعه بول است و کسی که درگیر مدافعه غایط است و کسی که در گیر فشار کفش تنگ بر پاهایش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نافية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اساس و جنس نظر را از سه کس مذکور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فکر و اندیشه و رای و نظر او فاقد هر نوع ارزش است آیا می تواند پشت تریبون پارلمان به قانون گذاری بپردازد؟</w:t>
      </w:r>
    </w:p>
    <w:p>
      <w:pPr>
        <w:pStyle w:val="BookText"/>
        <w:rPr/>
      </w:pPr>
      <w:r>
        <w:rPr>
          <w:rFonts w:ascii="IRNazanin" w:hAnsi="IRNazanin" w:eastAsia="IRNazanin"/>
          <w:color w:val="111111"/>
          <w:sz w:val="28"/>
          <w:sz w:val="28"/>
          <w:szCs w:val="28"/>
          <w:rtl w:val="true"/>
          <w:lang w:bidi="fa-IR"/>
        </w:rPr>
        <w:t>در پشت میز قضاوت بنشیند؟ یا روی کرسی تدریس قرار گیرد؟ یا با اره دوار کار کند؟ در محیط کار گروهی صنعتی با دستگاه های پیچیده ور برود؟ یا با آتش گاز به آشپزی بپردازد؟ و</w:t>
      </w:r>
      <w:r>
        <w:rPr>
          <w:rFonts w:eastAsia="IRNazanin" w:cs="IRNazanin"/>
          <w:color w:val="111111"/>
          <w:sz w:val="28"/>
          <w:szCs w:val="28"/>
          <w:rtl w:val="true"/>
          <w:lang w:bidi="fa-IR"/>
        </w:rPr>
        <w:t>...</w:t>
      </w:r>
    </w:p>
    <w:p>
      <w:pPr>
        <w:pStyle w:val="Heading4"/>
        <w:numPr>
          <w:ilvl w:val="3"/>
          <w:numId w:val="1"/>
        </w:numPr>
        <w:rPr/>
      </w:pPr>
      <w:bookmarkStart w:id="636" w:name="__RefHeading___Toc14471452_1280447820"/>
      <w:bookmarkStart w:id="637" w:name="_Toc238"/>
      <w:bookmarkEnd w:id="636"/>
      <w:r>
        <w:rPr>
          <w:rtl w:val="true"/>
        </w:rPr>
        <w:t>ایمنی و رنگ کفش</w:t>
      </w:r>
      <w:bookmarkEnd w:id="63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کفش همان رنگ هائی است که در رنگ لباس به شرح رفت با این فرق که رنگ سیاه نیز برای کفش تجویز شده است بنابراین رنگ کفش باید یکی از سفید زرد، لیموئی زرد چوبی سبز، عدسی خاکی مایل به قهوه ای و سیاه باشد</w:t>
      </w:r>
      <w:r>
        <w:rPr>
          <w:rFonts w:eastAsia="IRNazanin" w:cs="IRNazanin"/>
          <w:color w:val="111111"/>
          <w:sz w:val="28"/>
          <w:szCs w:val="28"/>
          <w:rtl w:val="true"/>
          <w:lang w:bidi="fa-IR"/>
        </w:rPr>
        <w:t xml:space="preserve">. </w:t>
      </w:r>
      <w:bookmarkStart w:id="638" w:name="pg19082_180400"/>
    </w:p>
    <w:p>
      <w:pPr>
        <w:pStyle w:val="Heading2"/>
        <w:numPr>
          <w:ilvl w:val="1"/>
          <w:numId w:val="1"/>
        </w:numPr>
        <w:rPr/>
      </w:pPr>
      <w:bookmarkStart w:id="639" w:name="__RefHeading___Toc14471454_1280447820"/>
      <w:bookmarkStart w:id="640" w:name="_Toc239"/>
      <w:bookmarkEnd w:id="638"/>
      <w:bookmarkEnd w:id="639"/>
      <w:r>
        <w:rPr>
          <w:rtl w:val="true"/>
        </w:rPr>
        <w:t>فصل دهم</w:t>
      </w:r>
      <w:bookmarkEnd w:id="640"/>
    </w:p>
    <w:p>
      <w:pPr>
        <w:pStyle w:val="Heading3"/>
        <w:numPr>
          <w:ilvl w:val="2"/>
          <w:numId w:val="1"/>
        </w:numPr>
        <w:rPr/>
      </w:pPr>
      <w:bookmarkStart w:id="641" w:name="__RefHeading___Toc14471456_1280447820"/>
      <w:bookmarkStart w:id="642" w:name="_Toc240"/>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ایمنی و وضعیت صوتی محیط کار</w:t>
      </w:r>
    </w:p>
    <w:p>
      <w:pPr>
        <w:pStyle w:val="BookText"/>
        <w:rPr/>
      </w:pPr>
      <w:r>
        <w:rPr>
          <w:rFonts w:ascii="IRNazanin" w:hAnsi="IRNazanin" w:eastAsia="IRNazanin"/>
          <w:color w:val="111111"/>
          <w:sz w:val="28"/>
          <w:sz w:val="28"/>
          <w:szCs w:val="28"/>
          <w:rtl w:val="true"/>
          <w:lang w:bidi="fa-IR"/>
        </w:rPr>
        <w:t>ایمنی و وضعیت محیط کار</w:t>
      </w:r>
    </w:p>
    <w:p>
      <w:pPr>
        <w:pStyle w:val="BookText"/>
        <w:rPr/>
      </w:pPr>
      <w:r>
        <w:rPr>
          <w:rFonts w:ascii="IRNazanin" w:hAnsi="IRNazanin" w:eastAsia="IRNazanin"/>
          <w:color w:val="111111"/>
          <w:sz w:val="28"/>
          <w:sz w:val="28"/>
          <w:szCs w:val="28"/>
          <w:rtl w:val="true"/>
          <w:lang w:bidi="fa-IR"/>
        </w:rPr>
        <w:t>ایمنی و نشاط</w:t>
      </w:r>
    </w:p>
    <w:p>
      <w:pPr>
        <w:pStyle w:val="BookText"/>
        <w:rPr/>
      </w:pPr>
      <w:r>
        <w:rPr>
          <w:rFonts w:ascii="IRNazanin" w:hAnsi="IRNazanin" w:eastAsia="IRNazanin"/>
          <w:color w:val="111111"/>
          <w:sz w:val="28"/>
          <w:sz w:val="28"/>
          <w:szCs w:val="28"/>
          <w:rtl w:val="true"/>
          <w:lang w:bidi="fa-IR"/>
        </w:rPr>
        <w:t>نشاط و بیخوابی</w:t>
      </w:r>
    </w:p>
    <w:p>
      <w:pPr>
        <w:pStyle w:val="BookText"/>
        <w:rPr/>
      </w:pPr>
      <w:r>
        <w:rPr>
          <w:rFonts w:ascii="IRNazanin" w:hAnsi="IRNazanin" w:eastAsia="IRNazanin"/>
          <w:color w:val="111111"/>
          <w:sz w:val="28"/>
          <w:sz w:val="28"/>
          <w:szCs w:val="28"/>
          <w:rtl w:val="true"/>
          <w:lang w:bidi="fa-IR"/>
        </w:rPr>
        <w:t>ایمنی و چگونگی رابطه با ابزار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متناسب و ابزار تکلّفی </w:t>
      </w:r>
      <w:bookmarkStart w:id="643" w:name="pg19082_180401"/>
    </w:p>
    <w:p>
      <w:pPr>
        <w:pStyle w:val="Heading3"/>
        <w:numPr>
          <w:ilvl w:val="2"/>
          <w:numId w:val="1"/>
        </w:numPr>
        <w:rPr/>
      </w:pPr>
      <w:bookmarkStart w:id="644" w:name="__RefHeading___Toc14471458_1280447820"/>
      <w:bookmarkStart w:id="645" w:name="_Toc241"/>
      <w:bookmarkEnd w:id="643"/>
      <w:bookmarkEnd w:id="644"/>
      <w:r>
        <w:rPr>
          <w:rtl w:val="true"/>
        </w:rPr>
        <w:t>ایمنی و وضعیت صوتی محیط کار</w:t>
      </w:r>
      <w:bookmarkEnd w:id="645"/>
    </w:p>
    <w:p>
      <w:pPr>
        <w:pStyle w:val="BookText"/>
        <w:rPr/>
      </w:pP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وَاقْصِدْ فِی مَشْیِکَ وَاغْضُضْ مِنْ صَوْتِکَ</w:t>
      </w:r>
      <w:r>
        <w:rPr>
          <w:rStyle w:val="FootnoteAnchor"/>
          <w:rtl w:val="true"/>
        </w:rPr>
        <w:footnoteReference w:id="804"/>
      </w:r>
      <w:r>
        <w:rPr>
          <w:rFonts w:ascii="IRNazanin" w:hAnsi="IRNazanin" w:eastAsia="IRNazanin"/>
          <w:color w:val="111111"/>
          <w:sz w:val="28"/>
          <w:sz w:val="28"/>
          <w:szCs w:val="28"/>
          <w:rtl w:val="true"/>
          <w:lang w:bidi="fa-IR"/>
        </w:rPr>
        <w:t>در راه رفتنت مقتصد باش و از صدایت بکاه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رفتنت نه تند و سریع باشد نه کند و بی حال در سخن، گفتن، تدریس، معامله کار گروهی و در هر حال از صدای بلند پرهیز کن و صدایت را پائین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هر چه بلندتر آن قدر ناهنجارتر است </w:t>
      </w:r>
      <w:r>
        <w:rPr>
          <w:rFonts w:ascii="Amiri" w:hAnsi="Amiri" w:eastAsia="Amiri" w:cs="Amiri"/>
          <w:color w:val="111111"/>
          <w:sz w:val="28"/>
          <w:sz w:val="28"/>
          <w:szCs w:val="28"/>
          <w:rtl w:val="true"/>
          <w:lang w:bidi="ar-SA"/>
        </w:rPr>
        <w:t>إِنَّ أَنْكَرَ الأَصْوَاتِ لَصَوْتُ الحَمِيرِ</w:t>
      </w:r>
      <w:r>
        <w:rPr>
          <w:rStyle w:val="FootnoteAnchor"/>
          <w:rtl w:val="true"/>
        </w:rPr>
        <w:footnoteReference w:id="805"/>
      </w:r>
      <w:r>
        <w:rPr>
          <w:rFonts w:ascii="IRNazanin" w:hAnsi="IRNazanin" w:eastAsia="IRNazanin"/>
          <w:color w:val="111111"/>
          <w:sz w:val="28"/>
          <w:sz w:val="28"/>
          <w:szCs w:val="28"/>
          <w:rtl w:val="true"/>
          <w:lang w:bidi="fa-IR"/>
        </w:rPr>
        <w:t xml:space="preserve">ناخوش آیندترین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صداهای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الاغ است که بلندترین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قدیم ایرانی و نیز فرهنگ عربی قدیم خر سمبل نکوهیدگی ها نبود که از آوردن نامش پرهیز شود اما همیشه صدایش سمبل ناهنجاری صوت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صوتی محیط زیست عمومی مانند آلودگی هوای، آن حیات عمومی و سامان حیاتی جانداران را دچار آسیب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صوتی در محیط شهر نظام دستگاه اعصاب و در نتیجه جریان اندیشه را مختل می نماید، موجب اضطراب روانی و در اثر آن اختلال در دستگاه گوارش می شود بر دستگاه و اندام جنسی و تناسلی تاثیر منفی می گذارد و بالاخره عمر را کوتاه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حیات مطلوب و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آلودگی صوتی موثرترین عامل در از بین بردن نشاط است گرفتاری ها و بلاها و پیش آمدهای ناخوش آیند گرچه جان سوز هم باشند معمولاً موقتی و گذرا هستند اما آلودگی صوتی محیط شهری و کارگاهی با تداومش جسم وجان آدمی را می فرساید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پنجگانه پنج دروازه وجود انسان هستند که وضعیت برون از طریق آن ها به درون انسان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العمل انسان در مقابل بوی، شدید منظره شگفت و، شدید لمس حرارت شدید یا ضربه، شدید با عکس العمل او در مقابل صدای شدید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چشائی مزه شدید را به دو قسمت تقسیم می کند مزه دلچسب و مزه ناخوش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 جاذبه و نسبت به دومی دافعه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حس لامسه حس باصره و بینائی، و حس بویائی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 شنوائی هر صدای بلند و شدید را به محض، شنیدن پیغام نا مبارک و شوم تلقی می کند سپس در مقام تشخيص آن برآمده و می نگرد که آیا این صدا از یک موضوع مفید و سازنده برخاسته یا از یک موضوع منفی و منهدم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جان آدم و در قاموس روان انسان صدای شدید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منطق و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صدای شدید، نامیمونی و شومی است مگر بعداً روشن شود که از چیز یا عمل سازنده ای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منطق قاموس جان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مزه ها منظره ها بوها و لمس کردنی ها بی ضرر بودن آن هاست مگر روشن شود که آن مزه و بو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و خطر خیز بوده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احساس منفی جسمی در روح نیز تاثیر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احساس منفی روانی در جسم نیز تاثیر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تاثیر صدا و صوت منفی در یک لحظه هم بر جسم جان انتقال احساس منفی صوتی در میان جان و تن آن قدر سریع است و هم بر است که دوئیت میان آن دو نمی ماند گوئی هر دو یک واقعیت واحد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حس دیگر نیز می توانند در اثر هر محسوس، شدید انگیزش هایی را ایجاد، کنند، تحریکاتی به وجود آورند، اختیار آدمی را سلب کنند او را به حرکت های ناخودآگاه وا دارند اما احساس صوت شدید در این سلب اختیار کردن، از خود بیخود کردن گیج، کردن تعقل را به ترمز، کشیدن از همه آن ها قوی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بیان شد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صرف نظر از این انسان و آن انسان، همه افراد انسان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نوار نسبیت افراد با همدیگر فرق می کنند برخی به دلیل ضعف منش بیشتر متاثر می شوند، برخی کمتر، برخی به دلیل علاقه شدید به حیات زودتر یکه می خورند برخی خسته از زندگی و کمتر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اعتماد به نفسشان قوی است مقاوم ترند و آنان که از این موهبت کمتر برخوردارند در قبال صوت شدید از خود بی خود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افرادی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هر صدای ناگهانی ریز و درشت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منافقین دو چهرگانی که در زندگی دو نقش بازی می کنند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ascii="IRNazanin" w:hAnsi="IRNazanin" w:eastAsia="IRNazanin"/>
          <w:color w:val="111111"/>
          <w:sz w:val="28"/>
          <w:sz w:val="28"/>
          <w:szCs w:val="28"/>
          <w:rtl w:val="true"/>
          <w:lang w:bidi="fa-IR"/>
        </w:rPr>
        <w:t>گمان کنند هر صیحه ای بر علیه حیات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از تفاوت های فردی و گروهی هر صدای شدید برای انسان مهیب است که مجالی و فرصتی برای بررسی و داوری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دچار اثر منفی، شدن سپس نوبت به بررسی و داوری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اخطار است، دیدن عامل خطر از دور، یک اخطار است، مزه بد اعلام خطر است اما شنیدن صوت شدید خودش خطر و آسیب است خواه منبع آن نیز خطرناک باشد و خواه یک رخداد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لمس شده ها نیز چنین هستند احساس حرارت ممکن است با منبع آن دور باشد و نقش اخطار باشد و ممکن است احساس حرارت همزمان با سوختن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تنها در وقتی است که سوختن که یک آسیب است واقعاً باشد، لیکن شنیدن صدای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منبع آن مضر و خواه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هر دو صورت یک آسیب است با صرف نظر از منبع آن و چگونگی ماهیت منبع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صوت شدید که یکی از عوامل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بالا تنها برای بیان ویژگی رابطه صوت با انسان و سرعت تاثیرپذیری انسان از صوت آن هم تاثیر پذیری منفی از هر صدای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یا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که آفت آلودگی صوتی تا چه حد خطرناک و ضد ایمنی جسمی و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 نوع ایجاد آلودگی صوتی را نکوهش کرده است پیشنهاد می شود کمی در حدیث زیر بیشتر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ابن جعفر عن اخيه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سئلته عن الرّجل ايصلح ان يركب الدابة عليه الجلجل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له صوت فلا و ان كان اصمّ فلا بأس </w:t>
      </w:r>
      <w:r>
        <w:rPr>
          <w:rStyle w:val="FootnoteAnchor"/>
          <w:rtl w:val="true"/>
        </w:rPr>
        <w:footnoteReference w:id="807"/>
      </w:r>
      <w:r>
        <w:rPr>
          <w:rFonts w:ascii="IRNazanin" w:hAnsi="IRNazanin" w:eastAsia="IRNazanin"/>
          <w:color w:val="111111"/>
          <w:sz w:val="28"/>
          <w:sz w:val="28"/>
          <w:szCs w:val="28"/>
          <w:rtl w:val="true"/>
          <w:lang w:bidi="fa-IR"/>
        </w:rPr>
        <w:t xml:space="preserve">علی ابن جعفر می گوید از برادرم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 است کسی چارپائی را سوار شود که بر آن جلجل آویزان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 اگر جلجل دارای صوت و صدا باشد، پس روا نیست و اگر بدون صوت و صدا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 معرب گلگل گل گل فارسی سلسله ای از زنگ ها که بر شتر مخصوصاً به اطراف گردن و سینه اسب می آویختند که سر و صدای زیاد و درهم و برهم به راه می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واژه شناسان عقیده دارند جلجل معرب گلگل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 گل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فارسی به زنگ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برخی از عشایر ترک سلسله ای از غوزه های نقره ای ریز وجود داشت که زنان آن را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دستاری که به سر می پیچیدند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سرشان آویزان می کردند که در جشن ها و عروسی ها از آن استفاده می شده این سلسله غوزه ها را گل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عثمان فتوحات در سرزمین ترکان و آن سوی جیحون شروع شد اصطلاحات ترکی در میان عرب ها به ویژه با تاسیس شهر بغداد و نفوذ خراسانیان و در کنار آن ها ترکان در دربار خلافت و مرکز نظامی، نفوذ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گلگل بیصدا عبارت بود از غوزه های تو خالی از طلا نقره روی و گاهی، آهن، کروی شکل درشت تر از فندق کوچک تر از گردو با زنجیری ظریف از روی سینه بند اسب آویزان می شد و از چند نقطه به سینه بند وصل می شد تا در روی آن قرار بگیرد به دلیل این که هیچ نوع مهره ای در داخل غوزه ها وجود نداشت صدائی از آن بر نمی خواست و تنها جنبه آرایشی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دانه های گلگل بدون، زنجیر یک به یک به خود نوار مثلثی شکل سینه بند تعبیه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طور نص از گلگل صدا دار نهی می کند و گلگل بیصدا را تجویز می نماید و همچنین درباره جرس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در متون حدیثی وارد نشده است زیرا اولاً یک هدف و انگیزه خردمندانه در آن هست ثانیاً صدای درا عامل آلودگی صوتی نبود درا زنگ بزرگی بود که به تنهائی فقط یک عدد به گردن شتر آویخته می شد با هر قدم شتر یک بار صدا می داد صدای آرام و مطبوع هدف از آن اعلام حرکت در مبدء، و اعلام نزدیک شدن کاروان به هر منزل و مقصد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زنگ بیانگر پیام آن است در آی یعنی اهل کاروان با صدای آن در مبدأ از آمده و به حرکت کاروان می پیوستند و همین طور به هنگام حرکت از هر منزل از حجره های کاروان سرا در خانه ها بیرون آمده و به کاروان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منزل ها و اهل مقصد نیز از دور صدای درا را می شنیدند و از نزدیک شدن کاروان آگاه می شدند، کسانی برای استقبال، افرادی برای خرید و فروش و دیگرانی برای پذیرائی آماده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درا در گردن یک شتر اشکال ندارد و منع یا نهیی از آن در حدیث ها وارد نشده است، لیکن معلوم است که وجود چندین درا در یک کاروان بدتر از جلجل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ارزشمندتر بود مراعات کاروانیان بود که در یک کاروان کوچک بیش از یک درا به کار نمی گرفتند اگر در کاروان های کوچک تعداد درا زیاد می شد مسئولین کاروان سراها دچار اشتباه می شدند زیرا با شنیدن صدای دراها از دور جهت پذیرش افراد زیادی آماده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های بزرگ که گاهی ردیف قطارها به بیش از صد شتر می رسید از دو یا سه درا استفاده می شد با حساب معین که امروز حد نصاب آن برای ما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صدای جلجل در فضای آزاد مورد نکوهش اسلام باشد نکوهش ناهجاری های صوتی در محیط خانواده، محیط کار، محیط شهر به ویژه کارگاه ها و کارخانه ها، معلوم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عصر، صنعت گریزی و گزبری از، ابزارها خودروها ماشین های عظیم لوکموتیوهای نعره کش، غرش هواپیما نیست دستکم آن چه همین صنعت برای کاستن از صوت و صدای آن ها به وجود آورده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از صدای همه این ها ممکن است قانون گذار می تواند استفاده از انواع صافی صداگیر را اجباری کند و باید بکند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است که علم و دانش روز، آن را الزام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برای بشر است نه برعکس، پس لزوماً و الزاماً باید از ادامه کار ماشین های فرسوده خواه خودرو و خواه ماشین تولید و یا خدمات باشد، جلوگیری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مثنوی بگذریم بلندگوی سخنرانی را خاموش کرده به اصل موضوع بپردازیم صرف نظر از هر موضوع آلاینده صوتی دستکم در زمینه اخلاقی و فرهنگی می توانیم به توصیه های اسلامی عمل کنیم و با سر و صدای خودمان محیط کار را دچار آلودگی صوتی نکنیم در این مورد لازم است حتی صدای پا در راه رفتن و تحرکات حین کار، متعادل و بدون افراط باشد آیه واقصد فى مشيك و اغضض من صوتك بهترين شعار باشد که باید تابلوی دیوارهای هر محیط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کارفرما به دلیل سودجوئی ماشین های فرسوده غرنده را عوض نمی کند از امکانات صدا گیر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 را مطابق فشار صوتی ابزارها و حرکت ها گسترش نمی دهد خودمان دستکم می توانیم از سر و صدای خودمان بکاهیم</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كَثْرَةُ السُّحْتِ یَمْحَقُ الرِّزْقَ</w:t>
      </w:r>
      <w:r>
        <w:rPr>
          <w:rStyle w:val="FootnoteAnchor"/>
          <w:rtl w:val="true"/>
        </w:rPr>
        <w:footnoteReference w:id="80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اضطراب صوتی اگر زیاد شود روزی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جلد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آمده و در پی نویس آن ضمن توضیحی سخب را به اضطراب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صوتی بیماری جسمی و روانی می آورد و حاصل دسترنج افراد برای مداوا یا حوادث ناشی از عصبانیت ها 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تضييع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قیل و قال و ضایع کردن مال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يكره ان يرى الرّجل جهيراً رفيع الصوت، و كان يحب ان يراه خفيض الصوت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بلند صدا و جهیر می دید بیزار می شد و اگر کسی را آرامگو و کم صدا می دید خوشش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صدای بم و بلند حرف زند و همه توان صوتی خویش را در صحبت کردن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خفيض از ماده خفض به معنی پائین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یَکرَهُ مِن الرِّجالِ الرَّفیعَ الصَّوتِ، ویُحِبُّ الخَفیضَ مِن الصَّوتِ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 جهیر الصوت را بد می دارد و صدای خفیض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یُحِبُّ اَلصَّوْتَ اَلْخَفِیضَ وَ یُبْغِضُ اَلصَّوْتَ اَلرَّفِیعَ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آرام و خفيض را دوست دارد و صدای بلند در نظر خداوند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 وَ إِنْ ضَحِكَ لَمْ يَعْلُ صَوْتُهُ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اگر سکوت کند سکوتش او را غمگین نمی کند و اگر بخندد صدایش را بالا نمی برد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کم حرفی سه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معلول غم و غصه است شخص به دلیل، گرفتاری مشکل فردی یا خانوادگی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افسرده می شود و به همین جهت ساکت و کم حرف یا بی 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سکوت حاکی از عدم نشاط است و برای محیط کار گروهی هیچ مناسبتی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معلول غم و غصه نیست بل خود شخص ابتداء تصمیم به سکوت یا کم حرفی می گیرد لیکن همین سکوت موجب افسردگی و از بین رفتن نشاط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منفی و برخلاف اصول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سالم و یا بقول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مومن سکوتی است ارادی و خردورزانه که موجب غم و افسردگی نمی شود این سکوت مثبت است و همین است که برای محیط کارگروهی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سکوت گنگ شدن و حرف زدن با ایماء و اشاره نیست بل مراد پرهیز از پرحرفی و وراجی و خودداری از بلند حرف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w:t>
      </w:r>
      <w:r>
        <w:rPr>
          <w:rFonts w:ascii="Amiri" w:hAnsi="Amiri" w:eastAsia="Amiri" w:cs="Amiri"/>
          <w:color w:val="111111"/>
          <w:sz w:val="28"/>
          <w:sz w:val="28"/>
          <w:szCs w:val="28"/>
          <w:rtl w:val="true"/>
          <w:lang w:bidi="ar-SA"/>
        </w:rPr>
        <w:t xml:space="preserve"> سِتْرُ اَلْعَمَی وَ زَیْنُ اَلْعِرْضِ وَ فَاعِلُهُ فِی رَاحَهٍ وَ جَلِیسُهُ آمِنٌ</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نکات ضعف آدمی را می پوشاند، و زینت شخصیت انسان است آدم کم حرف در آسایش است، و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در هوا ثبت می شود مانند کلماتی که در سطح کاغذ ثبت می شود لیکن خداوند هوا را طوری آفریده که خود را تصفیه می کند و از اصوات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چیزی حدودی دارد باید برای هوای محیط زیست، عمومی، محیط، شهر محیط خانه محیط کار مجالی داده شود تا خودش را تصفیه کند به ویژه گوناگونی صوت و تفاوت پرکانس ها وضعیتی پیش می آورد که بیش از توان تصفیه هوا می گردد و این یعنی آلودگی صوتی به معنای 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مطلب را از حدیث طلب یاد می گیریم</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الصَّوْتَ أَثَرٌ يُؤَثِّرُهُ اصْطِكَاكُ الْأَجْسَامِ فِي الْهَوَاءِ وَ الْهَوَاءُ يُؤَدِّيهِ إِلَى الْمَسَامِعِ وَ النَّاسُ يَتَكَلَّمُونَ فِي حَوَائِجِهِمْ وَ مُعَامَلَاتِهِمْ طُولَ نَهَارِهِمْ وَ بَعْضَ لَيْلِهِمْ فَلَوْ كَانَ أَثَرُ هَذَا الْكَلَامِ يَبْقَى فِي الْهَوَاءِ كَمَا يَبْقَى الْكِتَابُ فِي الْقِرْطَاسِ لَامْتَلَأَ الْعَالَمُ مِنْهُ فَكَانَ يَكْرُبُهُمْ وَ يَفْدَحُهُمْ وَ كَانُوا يَحْتَاجُونَ فِي تَجْدِيدِهِ وَ الِاسْتِبْدَالِ بِهِ إِلَى أَكْثَرَ مِمَّا يُحْتَاجُ إِلَيْهِ فِي تَجْدِيدِ الْقَرَاطِيسِ لِأَنَّ مَا يُلْفَظُ مِنَ الْكَلَامِ أَكْثَرُ مِمَّا يُكْتَبُ فَجَعَلَ الْخَلَّاقُ الْحَكِيمُ جَلَّ قُدْسُهُ هَذَا الْهَوَاءَ قِرْطَاساً خَفِيّاً يَحْمِلُ الْكَلَامَ رَيْثَمَا يَبْلُغُ الْعَالَمُ حَاجَتَهُمْ ثُمَّ يُمْحَى فَيَعُودُ جَدِيداً نَقِيّاً وَ يَحْمِلُ مَا حَمَلَ أَبَداً بِلَا انْقِطَاعٍ</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اثری است که اصطکاک اجسام در هوا آن را ایجاد می کند و هوا آن را به گوش ها می رساند مردم در طول روز و بخشی از شب برای نیازهایشان و معاملاتشان سخن می گویند اگر اثر این گفتگوها در هوا باقی بماند همان طور که نوشته ها در کاغذ باقی می ماند جهان پر از صوت وکلام می شود و مردم را دچار گرفتاری های سخت کرده و تحت فشار سنگین قرار می دهد و آنان نیازمند می شدند که در صدد تجدید و تحول هوا باشند بیش از آن چه در صدد تجدید کاغذها هستند زیرا آن چه از سخن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می شود بیشتر از آن است که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جل قدسه این هوا را کاغذی لطیف و سبک قرار داده که سخن را حمل می کند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حدی که بر سراسر عالم خواسته ها و نیازهای مردم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صوت محو می شود و هوا به حالت نو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آلوده به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تا از نو حمل می کند محموله اش را ابداً بدون انقطاع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از اصطحکاک اجسام در هوا مانند اصطکاک، جمادات، فلزات، نباتات ابروباد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اصطکاکی که به آن ارتعاشات حنجره انسان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مرحله دوم از صوت اشیاء دیگر صرف نظر کرده تنها به صوت سخن و کلام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پالایشی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این است که می فرماید هوا صوت را تا جائی که گستره نیاز انسان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هوا خودش را پالایش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کره زمین عنوان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است</w:t>
      </w:r>
    </w:p>
    <w:p>
      <w:pPr>
        <w:pStyle w:val="BookText"/>
        <w:rPr/>
      </w:pPr>
      <w:r>
        <w:rPr>
          <w:rFonts w:ascii="IRNazanin" w:hAnsi="IRNazanin" w:eastAsia="IRNazanin"/>
          <w:color w:val="111111"/>
          <w:sz w:val="28"/>
          <w:sz w:val="28"/>
          <w:szCs w:val="28"/>
          <w:rtl w:val="true"/>
          <w:lang w:bidi="fa-IR"/>
        </w:rPr>
        <w:t>لیکن از جهت وضعیت صوتی باید خانه تک واحد جهان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محدود از صوت های گوناگون انباشته شده و هوایش خسته است بس که به پالایش پرداخته که دیگر با آلایش به گوش و شش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اکنون که سخن از صوت و صدا است این نکته نیز گفته شود به دلیل رابطه دستگاه شنوائی با اندام صوتی و حنجره لازم است هنگام فریاد انگشت در گوش گذاشته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بلالاً ان يدخل اصبعيه في اذنيه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داد که هنگام اذان گفتن انگشتش را به گوشش بگذارد</w:t>
      </w:r>
      <w:r>
        <w:rPr>
          <w:rFonts w:eastAsia="IRNazanin" w:cs="IRNazanin"/>
          <w:color w:val="111111"/>
          <w:sz w:val="28"/>
          <w:szCs w:val="28"/>
          <w:rtl w:val="true"/>
          <w:lang w:bidi="fa-IR"/>
        </w:rPr>
        <w:t xml:space="preserve">. </w:t>
      </w:r>
      <w:bookmarkStart w:id="646" w:name="pg19082_180407"/>
    </w:p>
    <w:p>
      <w:pPr>
        <w:pStyle w:val="Heading3"/>
        <w:numPr>
          <w:ilvl w:val="2"/>
          <w:numId w:val="1"/>
        </w:numPr>
        <w:rPr/>
      </w:pPr>
      <w:bookmarkStart w:id="647" w:name="__RefHeading___Toc14471460_1280447820"/>
      <w:bookmarkStart w:id="648" w:name="_Toc242"/>
      <w:bookmarkEnd w:id="646"/>
      <w:bookmarkEnd w:id="647"/>
      <w:r>
        <w:rPr>
          <w:rtl w:val="true"/>
        </w:rPr>
        <w:t>ایمنی و نشاط</w:t>
      </w:r>
      <w:bookmarkEnd w:id="648"/>
    </w:p>
    <w:p>
      <w:pPr>
        <w:pStyle w:val="Heading4"/>
        <w:numPr>
          <w:ilvl w:val="3"/>
          <w:numId w:val="1"/>
        </w:numPr>
        <w:rPr/>
      </w:pPr>
      <w:bookmarkStart w:id="649" w:name="__RefHeading___Toc14471462_1280447820"/>
      <w:bookmarkStart w:id="650" w:name="_Toc243"/>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تَأْمَنَنَّ مَلُولاً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آدم افسرده ایمن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للكسلان ثلاث علامات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یَتَوانی حتّی یُفرِّطَ ویُفَرِّطُ حتّی یُضیِّعَ ویُضَیِّعُ حتّی یَأثَمَ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آدم تنبل و بینشاط سه نشان دارد سستی می کند تا به تفریط می رسد، و تفریط می کند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یا کاری را که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کند و آن قدر تباه می کند تا مجرم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سخن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معلوم می شود این موضوع در فرهنگ پیامبر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و قاعده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 نشاط بی تردید دچار تفریط می شود و تباهگری نیز نتیجه قهری تفریط است و نتیجه قهری تباهگری ارتکاب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فرد بی نشاط دست به کار نزند و اگر شروع کرده از ادامه آن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جرم مثال این موضوع در زمینه بحث ما ایمنی در محیط کار این است که بالاخره آدم بی نشاط در محیط کار گروهی حادثه ای را به بار می آورد که جان خود و دیگران را می گیرد یا آنان را دچار نقص عضو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مومن را می شمارد و در آن بین می فرماید بعید، </w:t>
      </w:r>
      <w:r>
        <w:rPr>
          <w:rFonts w:ascii="Amiri" w:hAnsi="Amiri" w:eastAsia="Amiri" w:cs="Amiri"/>
          <w:color w:val="111111"/>
          <w:sz w:val="28"/>
          <w:sz w:val="28"/>
          <w:szCs w:val="28"/>
          <w:rtl w:val="true"/>
          <w:lang w:bidi="ar-SA"/>
        </w:rPr>
        <w:t>کَسَلُهُ دَائِمٌ نَشَاطُه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IRNazanin" w:hAnsi="IRNazanin" w:eastAsia="IRNazanin"/>
          <w:color w:val="111111"/>
          <w:sz w:val="28"/>
          <w:sz w:val="28"/>
          <w:szCs w:val="28"/>
          <w:rtl w:val="true"/>
          <w:lang w:bidi="fa-IR"/>
        </w:rPr>
        <w:t>کسالتش دور شده و نشاطش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کسالت را از خود 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بعید در این جا فعيل بمعنى المفعول است بعید یعنی دور کرده شده</w:t>
      </w:r>
      <w:r>
        <w:rPr>
          <w:rFonts w:eastAsia="IRNazanin" w:cs="IRNazanin"/>
          <w:color w:val="111111"/>
          <w:sz w:val="28"/>
          <w:szCs w:val="28"/>
          <w:rtl w:val="true"/>
          <w:lang w:bidi="fa-IR"/>
        </w:rPr>
        <w:t>.</w:t>
      </w:r>
    </w:p>
    <w:p>
      <w:pPr>
        <w:pStyle w:val="Heading4"/>
        <w:numPr>
          <w:ilvl w:val="3"/>
          <w:numId w:val="1"/>
        </w:numPr>
        <w:rPr/>
      </w:pPr>
      <w:bookmarkStart w:id="651" w:name="__RefHeading___Toc14471464_1280447820"/>
      <w:bookmarkStart w:id="652" w:name="_Toc244"/>
      <w:bookmarkEnd w:id="651"/>
      <w:r>
        <w:rPr>
          <w:rtl w:val="true"/>
        </w:rPr>
        <w:t>انواع و عوامل کسالت و افسردگی</w:t>
      </w:r>
      <w:bookmarkEnd w:id="652"/>
    </w:p>
    <w:p>
      <w:pPr>
        <w:pStyle w:val="BookText"/>
        <w:rPr/>
      </w:pPr>
      <w:r>
        <w:rPr>
          <w:rFonts w:ascii="IRNazanin" w:hAnsi="IRNazanin" w:eastAsia="IRNazanin"/>
          <w:color w:val="111111"/>
          <w:sz w:val="28"/>
          <w:sz w:val="28"/>
          <w:szCs w:val="28"/>
          <w:rtl w:val="true"/>
          <w:lang w:bidi="fa-IR"/>
        </w:rPr>
        <w:t xml:space="preserve">مطابق برداشت من از روی همرفته احادیث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افسردگی می توان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ذاتاً آدم تنبل و یا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افسردگی یک نقص خلقتی است که گاهی علاج و درمانی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بوسیله ایمان می توان بر آن غلبه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مزمن و ریشه دار این هم یک بیماری روانی است که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کسالت و افسردگی ناشی از کار زیاد و خستگی نام این نوع در اصطلاح دانش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مضرات کار زیاد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شغله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بی خوابی یا کم خوابی بخش ویژه ای در همین برگ ها برای این موضوع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بیماری جسمی این موضوعی است که تقریباً اکثر مباحث این کتاب به محور آن موضوع بوده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دو 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ای که علت و موضوع آن مشخص و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ای که نه علت آن و نه موضوع آن هیچ کدام شناخته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نا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خطرناک تر که پایگاهش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اش دانش روان شناسی است آیات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بس مهم زیاد داریم که خود نیازمند یک و بل چندین جلد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گرفتاری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بحث ما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گرفتاری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موضوع بحث ما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افکار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پرداختن به امور سیاسی او را طوری افسرده کند که از کار باز ماند، نباید به سیاست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شخصی اساساً برای سیاست خلق نشده است و خود فریبی سفاهت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خیال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نخستین این کتاب در این موضوع بحث شده و در همین فصل نیز شرحی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گرفتاری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موضوع از بحث ما خارج است لیکن تا حدی که به محیط کار مربوط می شود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ایمنی و وظایف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رفتار آزار دهنده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نیز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خصلت های حادثه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افسردگی ناشی از مشاهده منظره نا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تماشای صحنه تصادفات منجر به مرگ و دیدن جنازه های متلاشی شده و مانند تماشای مراسم اعدام این موضوع سخت مهم است گاهی تماشای این گونه منظره ها زندگی را برای شخص بی معنی می کند و او را به پوچ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کند هر نوع انگیزه را از او سلب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مساله را جدی گرفته و برای ایمن بودن از آثار این منظره های نا مطلوب دستوراتی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این گونه این منظره ها در اصل مکروه است مگر وظیفه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پزشکی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وجوب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دفن کشته شدگان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مراسم اعدام را تماشا می کند لازم است به دنبال آن غسل کند تا از آثار روانی آن برهد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 مَنْ قَصَدَ مَصْلُوباً فَنَظَرَ إِلَیْهِ وَجَبَ عَلَیْهِ اَلْغُسْلُ عُقُوبَهً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IRNazanin" w:hAnsi="IRNazanin" w:eastAsia="IRNazanin"/>
          <w:color w:val="111111"/>
          <w:sz w:val="28"/>
          <w:sz w:val="28"/>
          <w:szCs w:val="28"/>
          <w:rtl w:val="true"/>
          <w:lang w:bidi="fa-IR"/>
        </w:rPr>
        <w:t>روایت است که هر کس برود و به شخص دار آویخته نگاه کند غسل بر او واجب می شود برای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للعقوبة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 شدن از عقوبت آن منظره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کلمه طور دیگری معنی شود این غسل مجازات آن شخص است یعنی او نبایست به تماشای مراسم اعدام می رفت اکنون که این کار را کرده پس مجازاتش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معنی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اسلام چنین مجازاتی نداریم ثانیاً با این که تماشای این گونه منظره ها مکروه است از جانب دیگر گاهی بر محاکم لازم است که این گونه مراسم را در ملاء عام انجام دهند تا عبرت دیگران شود از آن جمله است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برای فرد ناظر یک چیز است لزوم برای محاکم قضائی چیز دیگری است و نیز بررسی یک مساله از دیدگاه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است و از دیدگاه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شغل قصابی از یک جهت مکروه است و از جهت دیگر واجب کفائی است و برای انتخاب شغل قصابی مجازاتی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در ذیل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اصحاب این غسل را مستحب می دانند اما ابو الصلاح به وجوب آن فتوی داده است </w:t>
      </w:r>
      <w:r>
        <w:rPr>
          <w:rStyle w:val="FootnoteAnchor"/>
          <w:rtl w:val="true"/>
        </w:rPr>
        <w:footnoteReference w:id="821"/>
      </w:r>
      <w:r>
        <w:rPr>
          <w:rFonts w:ascii="IRNazanin" w:hAnsi="IRNazanin" w:eastAsia="IRNazanin"/>
          <w:color w:val="111111"/>
          <w:sz w:val="28"/>
          <w:sz w:val="28"/>
          <w:szCs w:val="28"/>
          <w:rtl w:val="true"/>
          <w:lang w:bidi="fa-IR"/>
        </w:rPr>
        <w:t xml:space="preserve">و می گوید این حدیث را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این غسل تنها به تماشای مراسم اعدام منحصر نیست ظاهراً در تماشای هر منظره از این قبیل،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پذیری روان غیر قابل پیش بینی و مواد آن نیز غیر قابل تعیین است بهتر است با دیدن هر منظره ای که روی جان آدمی</w:t>
      </w:r>
    </w:p>
    <w:p>
      <w:pPr>
        <w:pStyle w:val="BookText"/>
        <w:rPr/>
      </w:pPr>
      <w:r>
        <w:rPr>
          <w:rFonts w:ascii="IRNazanin" w:hAnsi="IRNazanin" w:eastAsia="IRNazanin"/>
          <w:color w:val="111111"/>
          <w:sz w:val="28"/>
          <w:sz w:val="28"/>
          <w:szCs w:val="28"/>
          <w:rtl w:val="true"/>
          <w:lang w:bidi="fa-IR"/>
        </w:rPr>
        <w:t>تاثیر منفی از این سنخ می گذارد غسل شود از باب مثال مستحب است کسی که قورباغه ای را می کشد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اَلْوَزَغِ فَقَالَ هُوَ رِجْسٌ وَ هُوَ مَسْخٌ فَإِذَا قَتَلْتَهُ فَاغْتَسِلْ</w:t>
      </w:r>
      <w:r>
        <w:rPr>
          <w:rStyle w:val="FootnoteAnchor"/>
          <w:rtl w:val="true"/>
        </w:rPr>
        <w:footnoteReference w:id="823"/>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قورباغه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چندش آور است آن ممسوخ است </w:t>
      </w:r>
      <w:r>
        <w:rPr>
          <w:rStyle w:val="FootnoteAnchor"/>
          <w:rtl w:val="true"/>
        </w:rPr>
        <w:footnoteReference w:id="824"/>
      </w:r>
      <w:r>
        <w:rPr>
          <w:rFonts w:ascii="IRNazanin" w:hAnsi="IRNazanin" w:eastAsia="IRNazanin"/>
          <w:color w:val="111111"/>
          <w:sz w:val="28"/>
          <w:sz w:val="28"/>
          <w:szCs w:val="28"/>
          <w:rtl w:val="true"/>
          <w:lang w:bidi="fa-IR"/>
        </w:rPr>
        <w:t>اگر آن را کشتی پس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قدر اساسی و زیربنائی و دقیق و ظریف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چهاردهم از انواع افسردگی کسالت و افسردگی ای است که از یکنواختی و عدم تنوع در کار،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روح آدمی از کاری خسته می شود نه به دلیل زیادی کار و خستگی جسمی بل عدم تنوع و تکرار مکررات و یکنواختی جریان، کاری که باید این نوع را گونه ای از افسردگی ناشی از کار زیاد دانست لیکن زیادی کیفی نه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با این افسردگی نیازمند بینش دقیق و ظرافت در رفتار با خود است که درست همه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با کودک را دارد و یک شیوه استادانه و هنرمندانه را می طلبد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 کنار آمدن و مدارا با خویشتن خویش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Style w:val="FootnoteAnchor"/>
          <w:rtl w:val="true"/>
        </w:rPr>
        <w:footnoteReference w:id="82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نیز مانند بدن ها خسته می شوند، پس با آن ها با لطایف حکمت برخود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خستگی ناشی از کار و تحرک زیاد، بدن را خستگی فیزیولوژیک می نامند و آن خستگی که ربطی به زیادی کار ندارد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حدیث آن خستگی روحی است که از خستگی جسمی ناشی نمی شود زیرا این دو در متن حدیث در تقابل هم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وقتی دچار این نوع خستگی شدید آن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آن را نادیده نگیرید یا به بوته تسامخ نسپارید بل برایش یک نسخه رفتاری در نظر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با این خستگی برخورد لطیف و هنرمندانه شود که مبتنی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درگیر شدن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با زور حل نمی شود بلکه پیچیده 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ظریف و هندمندانه باید براساس حکمت و اصول خردورزی باشد نه بدون چهارچوبه و بی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بهتر از دیگران می داند که چه رفتار باید با خویشتن خویش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غیر این صورت باید به متخصص مراجعه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زیر که نشاط و افسردگی را در ارتباط با عبادت در نظر دارد برخورد هنرمندانه با خستگی روانی و عدم نشاط روانی را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خَادِعْ نَفْسَکَ فِی اَلْعِبَادَهِ وَ اُرْفُقْ بِهَا وَ لاَ تَقْهَرْهَا وَ خُذْ عَفْوَهَا</w:t>
      </w:r>
      <w:r>
        <w:rPr>
          <w:rStyle w:val="FootnoteAnchor"/>
          <w:rtl w:val="true"/>
        </w:rPr>
        <w:footnoteReference w:id="826"/>
      </w:r>
      <w:r>
        <w:rPr>
          <w:rFonts w:ascii="IRNazanin" w:hAnsi="IRNazanin" w:eastAsia="IRNazanin"/>
          <w:color w:val="111111"/>
          <w:sz w:val="28"/>
          <w:sz w:val="28"/>
          <w:szCs w:val="28"/>
          <w:rtl w:val="true"/>
          <w:lang w:bidi="fa-IR"/>
        </w:rPr>
        <w:t>و نشاط ها با روان خود در کار عبادت خدعه کن و با آن مدارا کن و آن را در هم نشکن و بی علاقگی و نشاط آن را در نظر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خودت خدعه کن معمولاً خدعه معنی منفی و ناستوده دارد اما مراد از این کلمه در این جا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مستقیم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غیر مستقیم را در پیش بگیر درست مانند رفتاری که در تربیت کودک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مسلم تربیتی این است که برخورد مستقیم با کودک نتیجه معکوس می دهد یا دستکم سترون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یعنی قرار دادن مطالب مورد نظر در ذهن او به طوری که به ناخود آگاه او نفوذ کند بدون این که ضمیر خود آگاه او متوجه شود،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کتاب کلیله و دمنه نصایحش را مستقیما به مخاطب نمی گوید آن ها را در قالب سرگذشت و مکالمه فلان حیوان با فلان حیوان 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این روش بدین جهت است که در ظاهر امر مخاطب را با هیچ مسئولیتی مواجه نمی کند تا حالت تدافعی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فیلم هائی که برای کودکان تهیه می شود بر این اساس است و قصه های شبانه قدیمی نیز بر این اساس بود، هنر سینمائی در مسیر هدفداریش با افراد بزرگ نیز چنین رفتاری را دارد که یا هدایت می کند و یا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تبلیغاتی جهان لیبرالیزه در تجارت و سیاست نیز چنین است؛ بزرگان را کودک فرض رده و اهدافش را به ناخودآگاه مخاطب القاء می کند که اسلام با این روش بشدت مخالف است و آن را شیوه شیطانی و اغوای بشر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مداراکن مسائل روحی و روانی با تحکم و تحت فشار گذاشتن حل نمی شود باید با آن نرمی و مدارا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ولاتقهر روان خسته ات را در هم، نشکن با آن هنرمندانه و با ظرافت برخورد کن آشتی با خود اولین شرط موفقیت در از بین بردن این افسردگی و ایجاد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خودش را بزور به مطالعه وادار کند هرگز نتیجه نخواهد گرفت باید نفس را تشویق، کرد موقتاً موضوع مطالعه را عوض کرد، باید از راه دیگر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بی علاقگی آن را بشناس در موارد بی علاقگی معافش بدار و در موارد نشاط به کارش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از نمازهای مستحبی خسته شد به قرآن خوانی و یا روزه گیری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خسته شده به آن چه نسبت به آن چه نشاط دارد منتقلش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ساعات کار تغییر دکور و آرایش محل کار تغییر ابزار کار حتی تغییر لباس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موثر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شد همه درمان خستگی است اما اگر میخواهیم از آغاز دچار این حالت نشویم باید نسبت به کارمان ایجاد دلبستگی کنیم و از دلبستگی حفاظت نمائیم گرچه حساس شدن نیز خود موجب دلسردی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مساله خیلی دقیق و ظریف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این حدیث در کار عبادتی سخن می گوید یک کارگر که موظف است کار معینی را انجام بدهد و همین طور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خودش را از آن معاف بدارد و به کار دیگر بپردازد با این مشکل چه باید کرد؟ اولاً همه کارگر یا کارمند موظف، نیستند افراد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میان کارهای دیگر زندگی و کار شغلیشان گاهی کفه کمیت کار شغلی را سنگین کنند و گاهی کفه کارهای دیگر زندگی را و با این شیوه و بقول حدیث با این خدعه در طی چند روز نشاط لازم برای کار شغلی را به وجود آورند</w:t>
      </w:r>
      <w:r>
        <w:rPr>
          <w:rFonts w:eastAsia="IRNazanin" w:cs="IRNazanin"/>
          <w:color w:val="111111"/>
          <w:sz w:val="28"/>
          <w:szCs w:val="28"/>
          <w:rtl w:val="true"/>
          <w:lang w:bidi="fa-IR"/>
        </w:rPr>
        <w:t xml:space="preserve">. </w:t>
      </w:r>
      <w:bookmarkStart w:id="653" w:name="pg19082_180411"/>
    </w:p>
    <w:p>
      <w:pPr>
        <w:pStyle w:val="BookText"/>
        <w:rPr/>
      </w:pPr>
      <w:bookmarkEnd w:id="65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کارکنان و کارگران موظف نیز درخواست تغییر نوع، کار نقطه و محل معین کار را در همان محیط کار، برای مدتی یا برای همیشه بدهند و به نفع کار فرما است که این خواسته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تعويض ها و تغییرهای فوق نیز می شود طوری با روح و روان کنار آمد و مدارا کرد که برای همان کار با همان شرایط نشاط حاصل شود زیرا مفهوم و میدان عمل خدعه بس گسترده است و بستگی به توانائی و بقول حدیث حکمت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پرهیز از رفتار قاهرانه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شکل با هر هنر و ترفندی است باید از نشاط روحی حفاظت شود و کسالت و افسردگی از بین رود از آغاز این کتاب هر بحث و توصیه ای بوده همه برای تامین نشاط یا حفاظت از نشاط بوده است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نشاط شرط اساسی ایمنی است و افسردگی منشأ حادثه های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محمد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نَشِطَتِ اَلْقُلُوبُ فَأَوْدِعُوهَا</w:t>
      </w:r>
      <w:r>
        <w:rPr>
          <w:rStyle w:val="FootnoteAnchor"/>
          <w:rtl w:val="true"/>
        </w:rPr>
        <w:footnoteReference w:id="827"/>
      </w:r>
      <w:r>
        <w:rPr>
          <w:rFonts w:ascii="IRNazanin" w:hAnsi="IRNazanin" w:eastAsia="IRNazanin"/>
          <w:color w:val="111111"/>
          <w:sz w:val="28"/>
          <w:sz w:val="28"/>
          <w:szCs w:val="28"/>
          <w:rtl w:val="true"/>
          <w:lang w:bidi="fa-IR"/>
        </w:rPr>
        <w:t xml:space="preserve">و اذا نفرت فود عوها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قلبها نشاط دارند از آن ها کار بکشید و آن گاه که بی علاقه شدند پس راحتشان بگذارید، یعنی با آن ها درگیر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وَالضَّجَرَ وَالْكَسَلَ، فَإِنَّهُما يَمْنَعانِ حَظَكَ مِنَ الدُّنْيا وَالْآخِرَةِ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و</w:t>
      </w:r>
    </w:p>
    <w:p>
      <w:pPr>
        <w:pStyle w:val="BookText"/>
        <w:rPr/>
      </w:pPr>
      <w:r>
        <w:rPr>
          <w:rFonts w:ascii="IRNazanin" w:hAnsi="IRNazanin" w:eastAsia="IRNazanin"/>
          <w:color w:val="111111"/>
          <w:sz w:val="28"/>
          <w:sz w:val="28"/>
          <w:szCs w:val="28"/>
          <w:rtl w:val="true"/>
          <w:lang w:bidi="fa-IR"/>
        </w:rPr>
        <w:t>افسردگی دور باش زیرا آن دو تو را از بهره دنیا و آخرت محروم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اظهار بی تابی بیتابی کردن افسردگی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از شخص تنبل و از فرد بیتاب دوری کن زیرا آن دو تو را از بهره دنیائی و آخرتی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 وَ اَلْکَسَلَ وَ اَلضَّجَرَ فَإِنَّهُمَا مِفْتَاحُ کُلِّ شَرٍّ مَنْ کَسِلَ لَمْ یُؤَدِّ حَقّاً وَ مَنْ ضَجِرَ لَمْ یَصْبِرْ عَلَی 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و افسردگی دور باش زیرا آن دو کلید هر شر هستند هر کس تنبل باشد هیچ حقی را ادا نمی کند، و هر کس افسرده باشد بر هیچ حقی صبر نمی کند فرد افسرده و کسل نه حق اشیاء را به جای می آورد و نه حق اشخاص را می پردازد هر کاری یا مسئولیتی به او سپرده شود نمی تواند آن را چنان که باید به جای آورد و نمی تواند حقوق انسان ها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افسرده نه برای حقوق اشیاء و کارها توان تحمل دارد و نه برای حقوق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أَلکَسَلُ یُضِّرُ بِالدّینِ والدُّنیا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بر دنیا و آخرت شخص ضرر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پانزدهم از افسردگی ای است که از عجز و ناتوانی در یک کار، ناشی می شود</w:t>
      </w:r>
      <w:r>
        <w:rPr>
          <w:rFonts w:eastAsia="IRNazanin" w:cs="IRNazanin"/>
          <w:color w:val="111111"/>
          <w:sz w:val="28"/>
          <w:szCs w:val="28"/>
          <w:rtl w:val="true"/>
          <w:lang w:bidi="fa-IR"/>
        </w:rPr>
        <w:t>:</w:t>
      </w:r>
    </w:p>
    <w:p>
      <w:pPr>
        <w:pStyle w:val="Heading4"/>
        <w:numPr>
          <w:ilvl w:val="3"/>
          <w:numId w:val="1"/>
        </w:numPr>
        <w:rPr/>
      </w:pPr>
      <w:bookmarkStart w:id="654" w:name="__RefHeading___Toc14471466_1280447820"/>
      <w:bookmarkStart w:id="655" w:name="_Toc245"/>
      <w:bookmarkEnd w:id="654"/>
      <w:r>
        <w:rPr>
          <w:rtl w:val="true"/>
        </w:rPr>
        <w:t>تعاطی و دیالکتیک</w:t>
      </w:r>
      <w:bookmarkEnd w:id="655"/>
    </w:p>
    <w:p>
      <w:pPr>
        <w:pStyle w:val="BookText"/>
        <w:rPr/>
      </w:pPr>
      <w:r>
        <w:rPr>
          <w:rFonts w:ascii="IRNazanin" w:hAnsi="IRNazanin" w:eastAsia="IRNazanin"/>
          <w:color w:val="111111"/>
          <w:sz w:val="28"/>
          <w:sz w:val="28"/>
          <w:szCs w:val="28"/>
          <w:rtl w:val="true"/>
          <w:lang w:bidi="fa-IR"/>
        </w:rPr>
        <w:t>آیا عجز در یک کار کسالت می آورد؟ یا کسالت در یک کار موجب عجز می شود؟ هر دو درست است اگر کسی در کاری عاجز شود کسل و افسرده می شود و همچنین اگر کسی افسرده شود برای کار عاجز و ناتوان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جا یک مهم نکته بل یک مساله بزرگ وجود دارد و آن رابطه داد و ستدی و تعاطی میان عجز و کسالت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کسل عاجز می شود یعنی عجز از کسالت زائیده می شود لیکن بمحض زایش بر می گردد مادر خود یعنی </w:t>
      </w:r>
      <w:bookmarkStart w:id="656" w:name="pg19082_180412"/>
    </w:p>
    <w:p>
      <w:pPr>
        <w:pStyle w:val="BookText"/>
        <w:rPr/>
      </w:pPr>
      <w:bookmarkEnd w:id="656"/>
      <w:r>
        <w:rPr>
          <w:rFonts w:ascii="IRNazanin" w:hAnsi="IRNazanin" w:eastAsia="IRNazanin"/>
          <w:color w:val="111111"/>
          <w:sz w:val="28"/>
          <w:sz w:val="28"/>
          <w:szCs w:val="28"/>
          <w:rtl w:val="true"/>
          <w:lang w:bidi="fa-IR"/>
        </w:rPr>
        <w:t>کسالت را تغذیه کرده و فربه می کند و شخص کسلتر و افسرده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لجوجانه با همان حال به کار ادامه دهد این تعاطی تداوم پیدا می کند به طور مرتب این آن را و آن این را تغذیه می کند تا شخص از نا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شخص، عاجز کسل می شود یعنی کسالت از عجز زائیده می شود و بمحض تولد برمی گردد ما در خود یعنی عجز را فربه می کند و شخص عاجزتر می شود و اگر شخص ادامه دهد حالت فوق پیش می آید و نتیجه این دیالکتیک سقوط خود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را پیشتر یاد آور شدم که در پدیده های طبیعی همیشه مادر فرزند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پدیده های روحی و اجتماعی فرزند بمحض تولد برمی گردد مادر خویش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لجاجت هیچ سودی ندارد اگر عامل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است باید برطرف شود و اگر عامل اصلی عجز است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جسمی، فقدان انرژی لازم این نیز بر دو نوع است ناتوانی، طبیعی در این صورت پرداختن به چنین کاری نابخردانه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ناتوانی ناشی از بی خوابی و گرسنگی در این موضوع در فصل خصل تهای حادثه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خواهد شد و همچنین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فنی و دانشی در این صورت باید به دنبال آموزش دانش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لجاجت غیر از که خیره سری هم ایمنی خود و هم ایمنی دیگران را به مخاطره اندازد،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زیر یک دیالکتیک روشن را در این مساله به ما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الْاَشْیاءَ لَمّا ازْدَوَجَتْ، ازْدَوَجَ الْکَسَلُ وَ الْعَجْزُ فَنُتِجَ مِنْهُما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چیزها باهم</w:t>
      </w:r>
    </w:p>
    <w:p>
      <w:pPr>
        <w:pStyle w:val="BookText"/>
        <w:rPr/>
      </w:pPr>
      <w:r>
        <w:rPr>
          <w:rFonts w:ascii="IRNazanin" w:hAnsi="IRNazanin" w:eastAsia="IRNazanin"/>
          <w:color w:val="111111"/>
          <w:sz w:val="28"/>
          <w:sz w:val="28"/>
          <w:szCs w:val="28"/>
          <w:rtl w:val="true"/>
          <w:lang w:bidi="fa-IR"/>
        </w:rPr>
        <w:t>ازدواج می کردند تنبلی و افسردگی باهم ازدواج کردند و فقر از این ازدواج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تنبلی می آورد تنبلی نیز افسردگی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همیشه باهم هستند هر کدام اول پدید شود فرقی نمی کند در هر صورت باهم خواهند بود و داد و ستد در میانشان برقرار خواهد شد و از این تعاطى مرتب، فقر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بمحض احساس کسالت و افسردگی برای از بین بردن آن کوشید تا مجال و فرصت به زایش تنبلی و بی تابی نماند و نیز بمحض احساس بیتابی باید در صدد برطرف کردن آن بود تا فرصت به زایش افسردگی نماند</w:t>
      </w:r>
      <w:r>
        <w:rPr>
          <w:rFonts w:eastAsia="IRNazanin" w:cs="IRNazanin"/>
          <w:color w:val="111111"/>
          <w:sz w:val="28"/>
          <w:szCs w:val="28"/>
          <w:rtl w:val="true"/>
          <w:lang w:bidi="fa-IR"/>
        </w:rPr>
        <w:t>.</w:t>
      </w:r>
    </w:p>
    <w:p>
      <w:pPr>
        <w:pStyle w:val="Heading4"/>
        <w:numPr>
          <w:ilvl w:val="3"/>
          <w:numId w:val="1"/>
        </w:numPr>
        <w:rPr/>
      </w:pPr>
      <w:bookmarkStart w:id="657" w:name="__RefHeading___Toc14471468_1280447820"/>
      <w:bookmarkStart w:id="658" w:name="_Toc246"/>
      <w:bookmarkEnd w:id="657"/>
      <w:r>
        <w:rPr>
          <w:rtl w:val="true"/>
        </w:rPr>
        <w:t>نشاط آوران</w:t>
      </w:r>
      <w:bookmarkEnd w:id="658"/>
    </w:p>
    <w:p>
      <w:pPr>
        <w:pStyle w:val="BookText"/>
        <w:rPr/>
      </w:pPr>
      <w:r>
        <w:rPr>
          <w:rFonts w:ascii="IRNazanin" w:hAnsi="IRNazanin" w:eastAsia="IRNazanin"/>
          <w:color w:val="111111"/>
          <w:sz w:val="28"/>
          <w:sz w:val="28"/>
          <w:szCs w:val="28"/>
          <w:rtl w:val="true"/>
          <w:lang w:bidi="fa-IR"/>
        </w:rPr>
        <w:t>در بخش های مختلف این کتاب حدیث های متعدد درباره رفتارهائی که هم و غم می آورند ارائه گشت از آن جمله قرار گرفتن در میان دو فضای متفاوت عدم بهداشت خانه و محیط عدم بهداشت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افسردگی به شماره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قبال آن ها چند حدیث نیز درباره چیزهائی که می توانند نشاط آور باشند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النُّشْرَهُ فِی عَشَرَهِ أَشْیَاءَ فِی الْمَشْیِ وَ الرُّکُوبِ وَ الِارْتِمَاسِ فِی الْمَاءِ وَ النَّظَرِ إِلَی الْخُضْرَهِ وَ الْأَکْلِ وَ الشُّرْبِ وَ النَّظَرِ إِلَی الْمَرْأَهِ الْحَسْنَاءِ و الْجِمَاعِ وَ السِّوَاکِ وَ غَسْلِ الرَّأْسِ بِالْخِطْمِیِّ فی الحمام ِوَ غیره وَ مُحَادَثَهِ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نشاط انگیزند پیاده روی، سواری آبتنی و فرو رفتن در آب تماشا کردن به محیط سبز و خرم، خوردن و آشامیدن، جماع مسواک زدن شستن سر با خطمی نگاه کردن به زن زیبا و گپ زدن با دوستان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bookmarkStart w:id="659" w:name="pg19082_180413"/>
    </w:p>
    <w:p>
      <w:pPr>
        <w:pStyle w:val="BookText"/>
        <w:rPr/>
      </w:pPr>
      <w:bookmarkEnd w:id="65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شستن سر با خطمی نه به محصولات، شیمیائی و نگاه کردن به زن حلال نه به نامحرم، که حس گناه اضطراب روانی می آورد و عدم این حس دلیل نقص یا بیماری روانی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نیست این قید را آوردم تا روشن شود که مراد حدیث تماشا به محیط سبز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رنگ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هائی ارائه گشت دال بر این که رنگ سبز غیر طبیعی نیز نشاط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نَظَّفَ ثَوْبَهُ قَلَّ هَمُّهُ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لباسش پاکیزه باشد هم و غم او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غَسْلُ الثِّیابِ یُذْهِبُ الهَمَّ و الْحُزْنَ و هُوَ طَهُورٌ لِلصَّلاهِ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هم و حزن را می برد و برای نماز نیز پاکیزگی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اَلطِّیبُ نُشْرَهٌ وَ اَلْعَسَلُ نُشْرَهٌ وَ اَلرُّکُوبُ نُشْرَهٌ وَ اَلنَّظَرُ إِلَی اَلْخُضْرَهِ نُشْرَهٌ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عطر زدن خوردن، عسل سوارکاری و تماشای سبزه نشاط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اَلنُّورَهُ نُشْرَهٌ وَ طَهُورٌ لِلْجَسَدِ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نوره زدودن موی زیر بغل و اسافل اعضاء نشاط می آورد و بهداشت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کَانَ یَغْتَسِلُ فِی اَللَّیَالِی اَلْبَارِدَهِ طَلَباً لِلنَّشَاطِ فِی صَلاَهِ اَللَّیْلِ</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خنک غسل می کرد تا برای نماز شب نشاط داشته باشد</w:t>
      </w:r>
      <w:r>
        <w:rPr>
          <w:rFonts w:eastAsia="IRNazanin" w:cs="IRNazanin"/>
          <w:color w:val="111111"/>
          <w:sz w:val="28"/>
          <w:szCs w:val="28"/>
          <w:rtl w:val="true"/>
          <w:lang w:bidi="fa-IR"/>
        </w:rPr>
        <w:t>.</w:t>
      </w:r>
    </w:p>
    <w:p>
      <w:pPr>
        <w:pStyle w:val="Heading3"/>
        <w:numPr>
          <w:ilvl w:val="2"/>
          <w:numId w:val="1"/>
        </w:numPr>
        <w:rPr/>
      </w:pPr>
      <w:bookmarkStart w:id="660" w:name="__RefHeading___Toc14471470_1280447820"/>
      <w:bookmarkStart w:id="661" w:name="_Toc247"/>
      <w:bookmarkEnd w:id="660"/>
      <w:r>
        <w:rPr>
          <w:rtl w:val="true"/>
        </w:rPr>
        <w:t>ایمنی و خواب</w:t>
      </w:r>
      <w:bookmarkEnd w:id="661"/>
    </w:p>
    <w:p>
      <w:pPr>
        <w:pStyle w:val="Heading4"/>
        <w:numPr>
          <w:ilvl w:val="3"/>
          <w:numId w:val="1"/>
        </w:numPr>
        <w:rPr/>
      </w:pPr>
      <w:bookmarkStart w:id="662" w:name="__RefHeading___Toc14471472_1280447820"/>
      <w:bookmarkStart w:id="663" w:name="_Toc248"/>
      <w:bookmarkEnd w:id="662"/>
      <w:r>
        <w:rPr>
          <w:rtl w:val="true"/>
        </w:rPr>
        <w:t>نشاط و بیخوابی</w:t>
      </w:r>
      <w:bookmarkEnd w:id="663"/>
    </w:p>
    <w:p>
      <w:pPr>
        <w:pStyle w:val="BookText"/>
        <w:rPr/>
      </w:pPr>
      <w:r>
        <w:rPr>
          <w:rFonts w:ascii="IRNazanin" w:hAnsi="IRNazanin" w:eastAsia="IRNazanin"/>
          <w:color w:val="111111"/>
          <w:sz w:val="28"/>
          <w:sz w:val="28"/>
          <w:szCs w:val="28"/>
          <w:rtl w:val="true"/>
          <w:lang w:bidi="fa-IR"/>
        </w:rPr>
        <w:t xml:space="preserve">گفته شد خستگی ناشی از کار زیاد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خستگی ناشی از ناملایمات روحی و روانی را خستگی روانی می گویند آیا خستگی و افسردگی و کسالت ناشی از، نخوابیدن بیخوابی و کم خوابی را چه بنامیم؟ جسمی و فیزیولوژیک؟ روحی و روانی؟ یا هر دو؟، هیچ کدام این خود نوع سوم است و ناشناخته و از دسترس دانش به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خواب از شگفتی های ویژه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خواب می دانیم تنها ظاهر قضیه است ماهیت آن همچنان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جاندار هر چه متکامل تر همان قدر به خواب نیازمندتر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برنامه گی در امور مربوط به خواب و مسامحه در آن موجب آشفتگی آشفتگی روحی، افسردگی، عدم نشاط، نابسامانی جسمی و عامل بروز حادثه می شود و تنظیم برنامه خواب علاوه بر ضرورت آن و ده ها سود و منفعت، یکی از اساسی ترین اصل از اصول ایمنی است</w:t>
      </w:r>
      <w:r>
        <w:rPr>
          <w:rFonts w:eastAsia="IRNazanin" w:cs="IRNazanin"/>
          <w:color w:val="111111"/>
          <w:sz w:val="28"/>
          <w:szCs w:val="28"/>
          <w:rtl w:val="true"/>
          <w:lang w:bidi="fa-IR"/>
        </w:rPr>
        <w:t xml:space="preserve">. </w:t>
      </w:r>
      <w:bookmarkStart w:id="664" w:name="pg19082_180414"/>
    </w:p>
    <w:p>
      <w:pPr>
        <w:pStyle w:val="BookText"/>
        <w:rPr/>
      </w:pPr>
      <w:bookmarkEnd w:id="664"/>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هُوَ الَّذی جَعَلَ لَکُمْ اللَّیْلَ لِباسا وَ النَّوْمَ سُباتا وَ جَعَلَ النَّهارَ نُشُوراً</w:t>
      </w:r>
      <w:r>
        <w:rPr>
          <w:rStyle w:val="FootnoteAnchor"/>
          <w:rtl w:val="true"/>
        </w:rPr>
        <w:footnoteReference w:id="838"/>
      </w:r>
      <w:r>
        <w:rPr>
          <w:rFonts w:ascii="IRNazanin" w:hAnsi="IRNazanin" w:eastAsia="IRNazanin"/>
          <w:color w:val="111111"/>
          <w:sz w:val="28"/>
          <w:sz w:val="28"/>
          <w:szCs w:val="28"/>
          <w:rtl w:val="true"/>
          <w:lang w:bidi="fa-IR"/>
        </w:rPr>
        <w:t>اوست خدائی که قرار داد برای شما شب را پوشش و خواب را آسایش و قرار داد روز را انگیزش و تحرک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Style w:val="FootnoteAnchor"/>
          <w:rtl w:val="true"/>
        </w:rPr>
        <w:footnoteReference w:id="839"/>
      </w:r>
      <w:r>
        <w:rPr>
          <w:rFonts w:ascii="IRNazanin" w:hAnsi="IRNazanin" w:eastAsia="IRNazanin"/>
          <w:color w:val="111111"/>
          <w:sz w:val="28"/>
          <w:sz w:val="28"/>
          <w:szCs w:val="28"/>
          <w:rtl w:val="true"/>
          <w:lang w:bidi="fa-IR"/>
        </w:rPr>
        <w:t xml:space="preserve">و قرار دادیم خوابتان را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دادیم شب را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دادیم روز را معاش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مَنَامُكُمْ بِاللَّيْلِ وَالنَّهَارِ وَابْتِغَاؤُكُمْ مِنْ فَضْلِهِ</w:t>
      </w:r>
      <w:r>
        <w:rPr>
          <w:rStyle w:val="FootnoteAnchor"/>
          <w:rtl w:val="true"/>
        </w:rPr>
        <w:footnoteReference w:id="840"/>
      </w:r>
      <w:r>
        <w:rPr>
          <w:rFonts w:ascii="IRNazanin" w:hAnsi="IRNazanin" w:eastAsia="IRNazanin"/>
          <w:color w:val="111111"/>
          <w:sz w:val="28"/>
          <w:sz w:val="28"/>
          <w:szCs w:val="28"/>
          <w:rtl w:val="true"/>
          <w:lang w:bidi="fa-IR"/>
        </w:rPr>
        <w:t xml:space="preserve">خوابتان در شب و روز و به دنبال تحصیل نعمت های او بودنتان،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قدرت و آفرینندگی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آیه شب را زمان آرامش و خواب و تجدید نیرو معرفی می کنند و آیه سوم خواب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 است و این یک مهم دیگر است که درباره اش بحث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برای خواب و روز برای کار است در قرآن خواب در روز نیز آمده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مطرح نشده است</w:t>
      </w:r>
      <w:r>
        <w:rPr>
          <w:rFonts w:eastAsia="IRNazanin" w:cs="IRNazanin"/>
          <w:color w:val="111111"/>
          <w:sz w:val="28"/>
          <w:szCs w:val="28"/>
          <w:rtl w:val="true"/>
          <w:lang w:bidi="fa-IR"/>
        </w:rPr>
        <w:t xml:space="preserve">. </w:t>
      </w:r>
      <w:r>
        <w:rPr>
          <w:rStyle w:val="FootnoteAnchor"/>
          <w:rtl w:val="true"/>
        </w:rPr>
        <w:footnoteReference w:id="841"/>
      </w:r>
    </w:p>
    <w:p>
      <w:pPr>
        <w:pStyle w:val="Heading4"/>
        <w:numPr>
          <w:ilvl w:val="3"/>
          <w:numId w:val="1"/>
        </w:numPr>
        <w:rPr/>
      </w:pPr>
      <w:bookmarkStart w:id="665" w:name="__RefHeading___Toc14471474_1280447820"/>
      <w:bookmarkStart w:id="666" w:name="_Toc249"/>
      <w:bookmarkEnd w:id="665"/>
      <w:r>
        <w:rPr>
          <w:rtl w:val="true"/>
        </w:rPr>
        <w:t>مقدار خواب</w:t>
      </w:r>
      <w:bookmarkEnd w:id="666"/>
    </w:p>
    <w:p>
      <w:pPr>
        <w:pStyle w:val="BookText"/>
        <w:rPr/>
      </w:pPr>
      <w:r>
        <w:rPr>
          <w:rFonts w:ascii="IRNazanin" w:hAnsi="IRNazanin" w:eastAsia="IRNazanin"/>
          <w:color w:val="111111"/>
          <w:sz w:val="28"/>
          <w:sz w:val="28"/>
          <w:szCs w:val="28"/>
          <w:rtl w:val="true"/>
          <w:lang w:bidi="fa-IR"/>
        </w:rPr>
        <w:t>در قرآن خواب و کوشش مانند حقه دو ترازو معادل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نباید کمتر یا زیادتر از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روزانه چند ساعت کار کنی باید مساوی همان مدت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هشت ساعت کار می کند باید هشت ساعت بخوابد نه کم و نه بیش، و اگر هفت ساعت کار می کند باید هفت ساعت بخوابد و همچنین اگر شش ساعت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کمتر از شش ساعت مصداق تنبلی و کسالت است و بی نشاطی را در پی دارد و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خود یک آفت و خلاف ایمنی است که در اولین مبحث از این کتاب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کردن بیش از هشت ساعت مصداق کار زیاد است که خستگی آور و ناقض نشاط و برخلاف اصول ایمنی است</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النَّوْمَ سُلْطَانُ الدِّمَاغِ وَ هُوَ قِوَامُ الْجَسَدِ وَ قُوَّتُهُ</w:t>
      </w:r>
      <w:r>
        <w:rPr>
          <w:rStyle w:val="FootnoteAnchor"/>
          <w:rtl w:val="true"/>
        </w:rPr>
        <w:footnoteReference w:id="843"/>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سلطان مغز است، خواب قوام بدن و قوام نیروی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مغز مغز در اختیار خواب است چگونگی فعالیت آن در سلطه خواب است کمیت و کیفیت کار مغز را کمیت و کیفیت خواب تعیین 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بدن هیئت صحیح و موزون و هماهنگ بدن درستی نظام اندام های بدن توام با نشاط و بدون افسردگی</w:t>
      </w:r>
      <w:r>
        <w:rPr>
          <w:rFonts w:eastAsia="IRNazanin" w:cs="IRNazanin"/>
          <w:color w:val="111111"/>
          <w:sz w:val="28"/>
          <w:szCs w:val="28"/>
          <w:rtl w:val="true"/>
          <w:lang w:bidi="fa-IR"/>
        </w:rPr>
        <w:t xml:space="preserve">. </w:t>
      </w:r>
      <w:bookmarkStart w:id="667" w:name="pg19082_180415"/>
    </w:p>
    <w:p>
      <w:pPr>
        <w:pStyle w:val="BookText"/>
        <w:rPr/>
      </w:pPr>
      <w:bookmarkEnd w:id="66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نیروی بدن ممکن است بدن افسرده نیز نیرو و انرژی داشته باشد لیکن انرژی بدون قوام، انرژی ای که در جهت مشخص و بستر معین به کار نمی افتد و نمی تواند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با قوام نیروئی است جهت دارو جاری در بستر 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قوام جسمی و هم قوام اندیشه ای و هم قوام روحی وابسته به خواب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آشفتگی در هر سه مورد لازمه بیخوابی یا بد خوابی و بدون برنامه خوابیدن است</w:t>
      </w:r>
      <w:r>
        <w:rPr>
          <w:rFonts w:eastAsia="IRNazanin" w:cs="IRNazanin"/>
          <w:color w:val="111111"/>
          <w:sz w:val="28"/>
          <w:szCs w:val="28"/>
          <w:rtl w:val="true"/>
          <w:lang w:bidi="fa-IR"/>
        </w:rPr>
        <w:t>.</w:t>
      </w:r>
    </w:p>
    <w:p>
      <w:pPr>
        <w:pStyle w:val="Heading4"/>
        <w:numPr>
          <w:ilvl w:val="3"/>
          <w:numId w:val="1"/>
        </w:numPr>
        <w:rPr/>
      </w:pPr>
      <w:bookmarkStart w:id="668" w:name="__RefHeading___Toc14471476_1280447820"/>
      <w:bookmarkStart w:id="669" w:name="_Toc250"/>
      <w:bookmarkEnd w:id="668"/>
      <w:r>
        <w:rPr>
          <w:rtl w:val="true"/>
        </w:rPr>
        <w:t>نشاط و خواب قیلوله</w:t>
      </w:r>
      <w:bookmarkEnd w:id="669"/>
    </w:p>
    <w:p>
      <w:pPr>
        <w:pStyle w:val="BookText"/>
        <w:rPr/>
      </w:pPr>
      <w:r>
        <w:rPr>
          <w:rFonts w:ascii="IRNazanin" w:hAnsi="IRNazanin" w:eastAsia="IRNazanin"/>
          <w:color w:val="111111"/>
          <w:sz w:val="28"/>
          <w:sz w:val="28"/>
          <w:szCs w:val="28"/>
          <w:rtl w:val="true"/>
          <w:lang w:bidi="fa-IR"/>
        </w:rPr>
        <w:t xml:space="preserve">آیه بالا با جمله </w:t>
      </w:r>
      <w:r>
        <w:rPr>
          <w:rFonts w:ascii="Amiri" w:hAnsi="Amiri" w:eastAsia="Amiri" w:cs="Amiri"/>
          <w:color w:val="111111"/>
          <w:sz w:val="28"/>
          <w:sz w:val="28"/>
          <w:szCs w:val="28"/>
          <w:rtl w:val="true"/>
          <w:lang w:bidi="ar-SA"/>
        </w:rPr>
        <w:t>مَنامُكُمْ بِاللَّيْلِ وَ النَّهارِ</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و موقع این خواب کدام بخش از روز است؟ آیا غیر معین و دلبخواه و بیبرنامه است؟ اسلام وقت این خواب روزانه را معین کرده است قیلوله خواب قیلوله خوابی است به مدت کم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برای آن تعیین شده به اصطلاح دم دمهای ظهر و قبل از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 کنم زمانی فکر می کردم آیا اسلام خواب قیلوله را برای افراد مرفه و کم کار توصیه کرده است؟ اساساً حکمت و فلسفه خواب قیلوله چیست این کنجکاوی برایم دلمشغولی چند ساله شده بود تا زمانی که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کردم نه تصمیمی به نوشتن آن داشتم و نه وقتش را از یکی از دانشکده ها سوالی داده بودند که به آن پاسخ بدهم همان پاسخ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شد و به صورت کتابی کوچک در آمد مشغله زیادی داشتم از طرفی نیز باید هر چه زودتر پاسخ سوال را می دادم بر خلاف اصل ایمنی پرهیز از کار زیاد به کار زیاد پرداختم کتاب را تنها در یازده روز نوشتم تا خود را راحت کنم و به کارهای دیگر برسم روز دوم کار نزدیک ظهر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خوابیدم، پنج روز دیگر نیز همین برنامه را تکرار کردم آن روز فهمیدم که خواب قیلوله برای اهل کار است نه برای مرفهین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اله </w:t>
      </w:r>
      <w:r>
        <w:rPr>
          <w:rFonts w:ascii="Amiri" w:hAnsi="Amiri" w:eastAsia="Amiri" w:cs="Amiri"/>
          <w:color w:val="111111"/>
          <w:sz w:val="28"/>
          <w:sz w:val="28"/>
          <w:szCs w:val="28"/>
          <w:rtl w:val="true"/>
          <w:lang w:bidi="ar-SA"/>
        </w:rPr>
        <w:t>اَلنَّوْمُ مِنَ أَوَّلِ اَلنَّهَارِ خُرْقٌ وَ اَلْقَائِلَهُ نِعْمَهٌ وَ اَلنَّوْمُ بَعْدَ اَلْعَصْرِ حُمْقٌ وَ بَیْنَ اَلْعِشَاءَیْنِ یَحْرِمُ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خوابیدن در اول روز پریشانی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خواب قیلوله نعمت است و خوابیدن بعد از عصر حماقت آور است و در فاصله دو نماز مغرب و عشاء از روزی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اوقات مناسب و غیر مناسب خواب بحث خواهد شد و همچنین رابطه رزق و روزی با اوقات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أَعْرَابِیّاً أَتَی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فَقَالَ یَا رَسُولَ اَللَّهِ صَلَّی اَللَّهُ عَلَیْهِ وَ آلِهِ إِنِّی کُنْتُ رَجُلاً ذَکُوراً فَصِرْتُ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اِعْتَدْتَ اَلْقَائِلَهَ فَتَرَکْتَهَا فَقَالَ أَجَلْ 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یَرْجِعْ إِلَیْکَ حِفْظُکَ إِنْ شَاءَ اَللَّهُ</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اما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فرمود عربی چادر نشین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با حافظه بودم اینک فراموشکار شده ام پیامبر فرمود گویا عادت به خواب قیلوله داشته ای آن را ترک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عادت و روال پیشین خود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قیلوله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نیروی حافظه ات برایت برگردد ان شاء الله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bookmarkStart w:id="670" w:name="pg19082_180416"/>
    </w:p>
    <w:p>
      <w:pPr>
        <w:pStyle w:val="BookText"/>
        <w:rPr/>
      </w:pPr>
      <w:bookmarkEnd w:id="670"/>
      <w:r>
        <w:rPr>
          <w:rFonts w:ascii="IRNazanin" w:hAnsi="IRNazanin" w:eastAsia="IRNazanin"/>
          <w:color w:val="111111"/>
          <w:sz w:val="28"/>
          <w:sz w:val="28"/>
          <w:szCs w:val="28"/>
          <w:rtl w:val="true"/>
          <w:lang w:bidi="fa-IR"/>
        </w:rPr>
        <w:t xml:space="preserve">عرب های بادیه نشین که رابطه ای با خواندن و نوشتن نداشتند به همین دلیل و نیز به دلیل این که در محیط آزاد صحرا و کم جمعیت و فارغ از هر نوع پیچیدگی زیست، مدنی زندگی می کردند حافظه قوی داشتند و حافظه شان تنها وسیله ثبت و ضبطشان بود توان حفظ صحرانشینان از هر نژاد بحدی بود که می توانستند یک قصیده طولانی یا یک خطبه و سخنرانی طولانی را تنها با یک بار شنیدن به خاطر بسپارند اینک عرب بادیه نشین نعمت بزرگی را از دست داده و برای به دست آوردن آن به رسول خدا پناه آورده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 بودن به خواب قیلوله را برای او سفارش می کند</w:t>
      </w:r>
      <w:r>
        <w:rPr>
          <w:rFonts w:eastAsia="IRNazanin" w:cs="IRNazanin"/>
          <w:color w:val="111111"/>
          <w:sz w:val="28"/>
          <w:szCs w:val="28"/>
          <w:rtl w:val="true"/>
          <w:lang w:bidi="fa-IR"/>
        </w:rPr>
        <w:t>.</w:t>
      </w:r>
    </w:p>
    <w:p>
      <w:pPr>
        <w:pStyle w:val="Heading4"/>
        <w:numPr>
          <w:ilvl w:val="3"/>
          <w:numId w:val="1"/>
        </w:numPr>
        <w:rPr/>
      </w:pPr>
      <w:bookmarkStart w:id="671" w:name="__RefHeading___Toc14471478_1280447820"/>
      <w:bookmarkStart w:id="672" w:name="_Toc251"/>
      <w:bookmarkEnd w:id="671"/>
      <w:r>
        <w:rPr>
          <w:rtl w:val="true"/>
        </w:rPr>
        <w:t>خواب نیمروزی در محل کار</w:t>
      </w:r>
      <w:bookmarkEnd w:id="672"/>
    </w:p>
    <w:p>
      <w:pPr>
        <w:pStyle w:val="BookText"/>
        <w:rPr/>
      </w:pPr>
      <w:r>
        <w:rPr>
          <w:rFonts w:ascii="IRNazanin" w:hAnsi="IRNazanin" w:eastAsia="IRNazanin"/>
          <w:color w:val="111111"/>
          <w:sz w:val="28"/>
          <w:sz w:val="28"/>
          <w:szCs w:val="28"/>
          <w:rtl w:val="true"/>
          <w:lang w:bidi="fa-IR"/>
        </w:rPr>
        <w:t>تورنتو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شناسان کانادائی اعلام کردند خواب نیمروزی کارکنان ادارات شرکت ها و کارخانه ها می تواند کارآئی آن ها را افزایش دهد این روان شناسان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تحقیق درباره اختلال در خواب به این نتیجه رسیدند که بیشتر کارمندان کانادائی در ساعات کاری دچار خواب آلودگی می شوند و همین امر موجب کاهش بهره وری و افزایش اضطراب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بسیاری از کارخانه های کانادا و همچنین راه آهن این کشور اتاق هائی برای خواب نیمروزی کارکنان در نظر گرفته اند هر کارمند می تواند کار خود را به کارمند دیگری بسپارد و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این اطاق ها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بالا که توسط رسانه ها به همه جای جهان مخابره شده بود از روزنامه همشهری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673" w:name="__RefHeading___Toc14471480_1280447820"/>
      <w:bookmarkStart w:id="674" w:name="_Toc252"/>
      <w:bookmarkEnd w:id="673"/>
      <w:r>
        <w:rPr>
          <w:rtl w:val="true"/>
        </w:rPr>
        <w:t>نشاط و تنظیم برنامه خواب</w:t>
      </w:r>
      <w:bookmarkEnd w:id="674"/>
    </w:p>
    <w:p>
      <w:pPr>
        <w:pStyle w:val="BookText"/>
        <w:rPr/>
      </w:pPr>
      <w:r>
        <w:rPr>
          <w:rFonts w:ascii="IRNazanin" w:hAnsi="IRNazanin" w:eastAsia="IRNazanin"/>
          <w:color w:val="111111"/>
          <w:sz w:val="28"/>
          <w:sz w:val="28"/>
          <w:szCs w:val="28"/>
          <w:rtl w:val="true"/>
          <w:lang w:bidi="fa-IR"/>
        </w:rPr>
        <w:t>کمبود خواب زیاد خوابیدن و خواب بدون، برنامه هرسه کسالت آور و ناقض نشاط و موجب افسردگی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بایستی این نیاز مبرم و مهم انسانی به طور منظم و بر اساس یک برنامه صحیح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رکن این برنامه زود خوابیدن و پرهیز از بیدار ماندن در شب است</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سَهَرَ بعدَ العِشاءِ الآخِرَةِ إلّا لأِحَدِ رَجُلَينِ</w:t>
      </w:r>
      <w:r>
        <w:rPr>
          <w:rStyle w:val="FootnoteAnchor"/>
          <w:rtl w:val="true"/>
        </w:rPr>
        <w:footnoteReference w:id="846"/>
      </w:r>
      <w:r>
        <w:rPr>
          <w:rFonts w:ascii="IRNazanin" w:hAnsi="IRNazanin" w:eastAsia="IRNazanin"/>
          <w:color w:val="111111"/>
          <w:sz w:val="28"/>
          <w:sz w:val="28"/>
          <w:szCs w:val="28"/>
          <w:rtl w:val="true"/>
          <w:lang w:bidi="fa-IR"/>
        </w:rPr>
        <w:t xml:space="preserve">او مسافر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ماندن پس از عشای دوم صحیح نیست مگر برای دو کس کسی که به نماز پردازد و کسی که برای مسافرت راه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كَرِهَ لَكُمْ أَرْبَعاً وَ عِشْرِینَ خَصْلَةً وَ نَهَاكُمْ عَنْهَا فَقَالَ وَ كَرِهَ النَّوْمَ قَبْلَ الْعِشَاءِ الْآخِرَةِ وَ كَرِهَ الْحَدِیثَ بَعْدَ الْعِشَاءِ الْآخِرَةِ وَ كَرِهَ النَّوْمَ فَوْقَ سَطْحٍ لَیْسَ بِمُحَجَّرٍ وَ قَالَ مَنْ نَامَ عَلَی سَطْحٍ غَیْرِ مُحَجَّرٍ فَبَرِئَتْ مِنْهُ الذِّمَّةُ وَ كَرِهَ أَنْ یَنَامَ الرَّجُلُ فِی بَیْتٍ وَحْدَهُ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را برای شما نکوهش کرده و شما را از آن 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نکوهش کرده خوابیدن قبل از عشای دوم را و بیدار ماندن بعد از عشای دوم را، و نکوهش کرده خوابیدن در سطح بدون حفاظ را فرمود هر کس در سطح بدون حفاظ بخوابد ذمه همگان از او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کرده که کسی در خانه تنها بخوابد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bookmarkStart w:id="675" w:name="pg19082_180417"/>
    </w:p>
    <w:p>
      <w:pPr>
        <w:pStyle w:val="BookText"/>
        <w:rPr/>
      </w:pPr>
      <w:bookmarkEnd w:id="67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عشاء وقت نماز مغرب و نماز عشاء خود نماز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هرمکان که نسبت به مکان پهلوی خودش بلندتر باشد تخت، بلند، ایوان بالکن بهار خواب و پشت بام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غير محجر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بدون حفاظ بدون نرده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کار در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سَهَرَ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مُتَهَجِّدٍ بِالْقُرْآنِ ، أَوْ فِی طَلَبِ اَلْعِلْمِ، أَوْ عَرُوسٍ تُهْدَی إِلَی زَوْجِهَا</w:t>
      </w:r>
      <w:r>
        <w:rPr>
          <w:rStyle w:val="FootnoteAnchor"/>
          <w:rtl w:val="true"/>
        </w:rPr>
        <w:footnoteReference w:id="84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فرموده است شب زنده داری صحیح نیست مگر برای سه چیز تهجد با قرآن طلب علم و عروسی که به خانه داماد آورده شده</w:t>
      </w:r>
      <w:r>
        <w:rPr>
          <w:rFonts w:eastAsia="IRNazanin" w:cs="IRNazanin"/>
          <w:color w:val="111111"/>
          <w:sz w:val="28"/>
          <w:szCs w:val="28"/>
          <w:rtl w:val="true"/>
          <w:lang w:bidi="fa-IR"/>
        </w:rPr>
        <w:t>.</w:t>
      </w:r>
    </w:p>
    <w:p>
      <w:pPr>
        <w:pStyle w:val="Heading4"/>
        <w:numPr>
          <w:ilvl w:val="3"/>
          <w:numId w:val="1"/>
        </w:numPr>
        <w:rPr/>
      </w:pPr>
      <w:bookmarkStart w:id="676" w:name="__RefHeading___Toc14471482_1280447820"/>
      <w:bookmarkStart w:id="677" w:name="_Toc253"/>
      <w:bookmarkEnd w:id="676"/>
      <w:r>
        <w:rPr>
          <w:rtl w:val="true"/>
        </w:rPr>
        <w:t>سحر خیزی</w:t>
      </w:r>
      <w:bookmarkEnd w:id="67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تَسَحَّرُوا فَإِنَّ اَلسَّحُورَ بَرَکَهٌ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 باشید زیرا سحرخیزی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تَسَحَّرُوا خِلاَفَ أَهْلِ اَلْکِتَابِ</w:t>
      </w:r>
      <w:r>
        <w:rPr>
          <w:rStyle w:val="FootnoteAnchor"/>
          <w:rtl w:val="true"/>
        </w:rPr>
        <w:footnoteReference w:id="850"/>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 باشید بر خلاف مسیحیان و 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حَمْزَهَ لاَ تَنَامَنَّ قَبْلَ طُلُوعِ اَلشَّمْسِ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قبل از طلوع خورشید نخواب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خواب قیلوله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در اول روز پریشانی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 حدیث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بعد 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است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النّومُ بَینَ العِشائَینِ یُورِثُ الفَقرَ، وَالنَومُ قَبلَ طُلُوعِ الشَمسِ یُورِثُ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خوابیدن در دو عشاء فقر می آورد، و خوابیدن قبل از طلوع آفتاب نیز فقر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 خواهد برای زندگی و بهره مندی از زندگی و برای تحمل امور زندگی و برای کار نشاط داشته باشد بایستی برنامه خواب خویش را بر اساس اصول زیر تنظیم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زودتر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زودتر بیدار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ظهر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فجر و طلوع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نخوابد تا از هوای نشاط انگیز صبح تنفس کند و از کسالت آوری خواب صبح ایمن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بیدار ماندن پس از عشاء خودداری کند این عبارت اخرای همان زود خوابیدن است</w:t>
      </w:r>
      <w:r>
        <w:rPr>
          <w:rFonts w:eastAsia="IRNazanin" w:cs="IRNazanin"/>
          <w:color w:val="111111"/>
          <w:sz w:val="28"/>
          <w:szCs w:val="28"/>
          <w:rtl w:val="true"/>
          <w:lang w:bidi="fa-IR"/>
        </w:rPr>
        <w:t xml:space="preserve">. </w:t>
      </w:r>
      <w:bookmarkStart w:id="678" w:name="pg19082_180418"/>
    </w:p>
    <w:p>
      <w:pPr>
        <w:pStyle w:val="BookText"/>
        <w:rPr/>
      </w:pPr>
      <w:bookmarkEnd w:id="67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داری و شب نشینی نکند مگر برای چند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چند چیز نیز در شب های تعطیل میسر است یا برای کسی که باز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نخوابد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العشائين نخوابد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ناقص،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خوابیدن نیز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ردیف اخیر در دنباله این مبحث عنوان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 خواهد بهره اش از زندگی و برداشتش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کم باشد و امور زندگی برایش سخت و دشوار باشد، و برای کار نشاط نداشته باشد برای خوابش برنامه ای نداشته باشد شب نشینی کند گاهی روز و گاهی شب، گاهی فلان ساعت و گاهی فلان ساعت دیگر بخوابد کم بخوابد یا بیش از حد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حوادث رانندگی دعواها و مشاجره های منجر به تلخی ها و آسیب ها حوادث، خانگی حوادثی در محیط کار فردی و محیط کار گروهی منجر به مرگ یا معلولیت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فقدان برنامه خواب است؟ ای کاش آمار دقیقی از همه این حوادث ناگوار در دست داشتیم که نه تنها ما بل سایر جامعه ها که آمار گرائیشان امیدوار کننده است فاقد این آمار ویژه هستند</w:t>
      </w:r>
      <w:r>
        <w:rPr>
          <w:rFonts w:eastAsia="IRNazanin" w:cs="IRNazanin"/>
          <w:color w:val="111111"/>
          <w:sz w:val="28"/>
          <w:szCs w:val="28"/>
          <w:rtl w:val="true"/>
          <w:lang w:bidi="fa-IR"/>
        </w:rPr>
        <w:t>.</w:t>
      </w:r>
    </w:p>
    <w:p>
      <w:pPr>
        <w:pStyle w:val="Heading4"/>
        <w:numPr>
          <w:ilvl w:val="3"/>
          <w:numId w:val="1"/>
        </w:numPr>
        <w:rPr/>
      </w:pPr>
      <w:bookmarkStart w:id="679" w:name="__RefHeading___Toc14471484_1280447820"/>
      <w:bookmarkStart w:id="680" w:name="_Toc254"/>
      <w:bookmarkEnd w:id="679"/>
      <w:r>
        <w:rPr>
          <w:rtl w:val="true"/>
        </w:rPr>
        <w:t>ایمنی و خواب ناقص</w:t>
      </w:r>
      <w:bookmarkEnd w:id="680"/>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الخروج بعد نومة، </w:t>
      </w:r>
      <w:r>
        <w:rPr>
          <w:rFonts w:ascii="Amiri" w:hAnsi="Amiri" w:eastAsia="Amiri" w:cs="Amiri"/>
          <w:color w:val="111111"/>
          <w:sz w:val="28"/>
          <w:sz w:val="28"/>
          <w:szCs w:val="28"/>
          <w:rtl w:val="true"/>
          <w:lang w:bidi="ar-SA"/>
        </w:rPr>
        <w:t>فَإِنَّ لِلَّهِ دُوَّاراً یَبُثُّهَا یَفْعَلُونَ ما یُؤْمَرُونَ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نومه خارج نشوید زیرا خداوند موجودات چرخان و گردانی آفریده که پخش شده به وظیفه ای که خداوند به عهده شان گذاشته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ناقص تکه ای از خواب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چرت هیچ وقت ناقص نمی شود چرت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همه چرت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آن نومه و خواب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چرت برخیزد و احساس نشاط، نکند گمان کند که چرتش ناقص بوده او کمبود خواب دارد یعنی کمتر از ساعاتی که کار کرده خوابیده است اشکال در چرت نیست زمینه از اول مختل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854"/>
      </w:r>
      <w:r>
        <w:rPr>
          <w:rFonts w:ascii="IRNazanin" w:hAnsi="IRNazanin" w:eastAsia="IRNazanin"/>
          <w:color w:val="111111"/>
          <w:sz w:val="28"/>
          <w:sz w:val="28"/>
          <w:szCs w:val="28"/>
          <w:rtl w:val="true"/>
          <w:lang w:bidi="fa-IR"/>
        </w:rPr>
        <w:t xml:space="preserve">و نیز در حدیث دیگر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در این صورت معنایش چنین می شود خداوند جنبندگانی دارد که پخش هستند و به وظیفه ای که به عهده شان است عمل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مراد این است که پس از آنکه مقداری از شب را خوابیدی و بیدار شدی از منزل خارج نشو زیرا خداوند جاندارانی آفریده که شبها پخش می شوند و به وظایف خود عمل می کنند مبادا آن ها به شما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جاندارانی را از قبیل جوجه تیغی 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آورده اند این نظریه چندین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درمتن حدیث سخن از شب و روز به میان نیامده خروج پس از نومه مطلقا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حفاظت از آسیب جاندارانی است که در شب فعال می شوند پس فرق ندارد خواه بعد از نومه باشد و خواه قبل از آن در هر صورت باید از خروج از منزل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این است که طرفداران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ناقص معنی نمی کنند خواه شخص خواب آلود باشد یا همان قدر که خوابیده کافی باشد در هر دو صورت می گویند خروج پس از خوابیدن،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خانه در شب و فعال شدن در شب بنفسه مکروه است و در این سخنی نیست اما این حدیث با به کار گیری واژه های خاص نوع خاصی از خارج شدن را در نظر دارد که همان خروج از منزل پس از خواب ناقص است خواه در روز وخواه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چنین شخصی توان مراعات اصول ایمنی را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 همیشه و در همه جا به وظایف تکوینی خود عمل می کنند خواه در شب و خواه در روز و خواه جانداران ریز و میکروسکوپی باشد و خواه جانداران بزرگ و بزرگتر و در متن حدیث نامی از شب و روز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را به نکوهش حرکت خواب آلوده در شب اختصاص دهیم نیز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ادعائی است بدون دلیل ثانیاً قرینه می شود برای این که حرکت خواب آلود در روز اشکالی ندارد که بر خلاف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خواب آلود در شب از جهتی با خطر همراه باشد حرکت خواب آلود در روز از جهات دیگر خطرناکتر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جنبش و رفت و آمد مردم، وسائل نقلیه چارپایان در قدیم و خودروها در امروز مراقبت و حواس جمعی، بیشتری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این حدیث شگفت را به برنامه مسافرت ناظر دانسته و گفته اند مراد حدیث این است که در بخش آخر شب و پس از خواب حرکت نکنید در حالی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 به مسافر توصیه می کنند که در بخش آخر شب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این حدیث به معنی جانداران چرخان است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گلبول های سفید و سرخ خون تفسیر کنم که فعالیت آن ها در حین خواب یک آهنگ دارد و در بیداری یک آهنگ متفاوت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خواب آلودگی یک آهنگ ناموزون و در شرایط انتقال از آهنگی به آهنگ دیگر هستند و به اصطلاح در یک حالت غیر عادی قرار دارند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عده ای این گونه معنی کردن را تفسیر تحمیلی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آن را ناشی از گرایش به روشن فکری بازی می دانند شاید حق با آنان باشد لیکن در این صورت باید هیچ کدام از دو معنی را نپذیریم و بخش دوم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در هر صورت بخش اول حدیث که می گوید پس از نومه از منزل خارج نشوید، یعنی به کاری اقدام نکنید تا وضعیتتان حالت عادی پیدا کند زیرا همان طور که گفته شد قسمت اول حدیث غیر از این معنی ای ندارد و معنی دیگر با اشکالات بالا روبه رو است</w:t>
      </w:r>
      <w:r>
        <w:rPr>
          <w:rFonts w:eastAsia="IRNazanin" w:cs="IRNazanin"/>
          <w:color w:val="111111"/>
          <w:sz w:val="28"/>
          <w:szCs w:val="28"/>
          <w:rtl w:val="true"/>
          <w:lang w:bidi="fa-IR"/>
        </w:rPr>
        <w:t xml:space="preserve">. </w:t>
      </w:r>
      <w:bookmarkStart w:id="681" w:name="pg19082_180420"/>
    </w:p>
    <w:p>
      <w:pPr>
        <w:pStyle w:val="BookText"/>
        <w:rPr/>
      </w:pPr>
      <w:bookmarkEnd w:id="681"/>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لِإِبْلِیسَ کُحْلاً وَ لَعُوقاً وَ سَعُوطاً فَکُحْلُهُ اَلنُّعَاسُ وَ لَعُوقُهُ اَلْکَذِبُ وَ سَعُوطُهُ اَلْکِبْرُ</w:t>
      </w:r>
      <w:r>
        <w:rPr>
          <w:rStyle w:val="FootnoteAnchor"/>
          <w:rtl w:val="true"/>
        </w:rPr>
        <w:footnoteReference w:id="856"/>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برای ابلیس، سرمه لیسیدن، و آب دماغ هست، سرمه او خواب آلودگی است و لیسندگی او دروغ است و آب دماغ او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آلودگی او سرمه ای است در چشم لیکن سرمه اهریمنی و خطرناک و حادثه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دهان انسان لیسه و لیسندگی اهریمنی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آب اهریمنی است که در بینی انسان قرار می گیرد همان طور که در فارسی به آدم متکبر می گویند دماغش پر باد است</w:t>
      </w:r>
      <w:r>
        <w:rPr>
          <w:rFonts w:eastAsia="IRNazanin" w:cs="IRNazanin"/>
          <w:color w:val="111111"/>
          <w:sz w:val="28"/>
          <w:szCs w:val="28"/>
          <w:rtl w:val="true"/>
          <w:lang w:bidi="fa-IR"/>
        </w:rPr>
        <w:t>.</w:t>
      </w:r>
    </w:p>
    <w:p>
      <w:pPr>
        <w:pStyle w:val="Heading4"/>
        <w:numPr>
          <w:ilvl w:val="3"/>
          <w:numId w:val="1"/>
        </w:numPr>
        <w:rPr/>
      </w:pPr>
      <w:bookmarkStart w:id="682" w:name="__RefHeading___Toc14471486_1280447820"/>
      <w:bookmarkStart w:id="683" w:name="_Toc255"/>
      <w:bookmarkEnd w:id="682"/>
      <w:r>
        <w:rPr>
          <w:rtl w:val="true"/>
        </w:rPr>
        <w:t>نشاط و خواب زیاد</w:t>
      </w:r>
      <w:bookmarkEnd w:id="683"/>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یُبْغِضُ کَثْرَهَ اَلنَّوْمِ وَ کَثْرَهَ اَلْفَرَاغِ وَ قَالَ أَیْضاً کَثْرَهُ اَلنَّوْمِ مَذْهَبَهٌ لِلدِّینِ وَ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مبغوض می دارد زیاد خوابیدن و بیکار ماندن را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زیاد تباه کنند دین و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ربِّ، أیُّ عِبادِکَ أبغَضُ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جِیفهٌ باللّیلِ بَطّالٌ بالنّهارِ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کدام بنده تو در پیش تو مبغوض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شب مثل جسد مردار و در روز حضرت موسی فرد بی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ها و حدیث های قبل سه حالت از انسان در ارتباط با خواب نکوهش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آلودگی ناشی از برخاستن از خواب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الودگی ناشی از شب نشینی و بیخوابی و یا کم خوابی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آلودگی و سستی و کسالت ناشی از زیاد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علاوه بر معایب دیگر بر خلاف اصول ایمنی هستند و شخص در هر کدام از این حالات حادثه ساز خواهد بود و هر سه بنوعی به مستی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اَلسُّکْرُ أَرْبَعُ سُکْرَاتٍ سُکْرُ اَلشَّرَابِ، وَ سُکْرُ اَلْمَالِ، وَ سُکْرُ اَلنَّوْمِ وَ سُکْرُ اَلْمُلْکِ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چهار نوع است مستی، شراب مستی، ثروت مستی خواب، مستی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حکومت ریاست</w:t>
      </w:r>
    </w:p>
    <w:p>
      <w:pPr>
        <w:pStyle w:val="Heading4"/>
        <w:numPr>
          <w:ilvl w:val="3"/>
          <w:numId w:val="1"/>
        </w:numPr>
        <w:rPr/>
      </w:pPr>
      <w:bookmarkStart w:id="684" w:name="__RefHeading___Toc14471488_1280447820"/>
      <w:bookmarkStart w:id="685" w:name="_Toc256"/>
      <w:bookmarkEnd w:id="684"/>
      <w:r>
        <w:rPr>
          <w:rtl w:val="true"/>
        </w:rPr>
        <w:t>سفارش هائی برای ایمنی در خواب</w:t>
      </w:r>
      <w:bookmarkEnd w:id="68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أَوَی أَحَدُکُمْ إِلَی فِرَاشِهِ فَلْیَمْسَحْهُ بِطَرَفِ إِزَارِهِ فَإِنَّهُ لاَ یَدْرِی مَا یَحْدُثُ عَلَیْهِ</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کسی از شما می خواهد به رختخوابش برود بهتر است با گوشه پیراهنش بر رختخواب بکشد چون نمی داند چه حادثه ای برایش پیش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پارچه ای و اگر نبود با پیراهن خودش بر رختخواب بکشد شاید سوزنی سنجاقی، حشره ای به ویژه عقرب و رطیل در رختخواب باشد و برای این که سوزن یا چیز دیگری به دستش آسیب نزند از پارچه و دستمال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یَبیتَنَّ أحَدُکُم ویَدُهُ غَمرَهٌ ، فإن فَعَلَ فأصابَهُ لَمَمٌ لِلشَّیطانِ فلا یَلُومَنَّ إلّا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با دست های چرب آلود نخوابد اگر این کار را بکند و چیزی از آفت 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رسد پس سرزنش نکند مگر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أَ لاَ أُعَلِّمُکَ أَرْبَعَ خِصَالٍ تَسْتَغْنِی بِهَا عَنِ اَلطِّبِّ فَقَالَ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عَلَی اَلطَّعَامِ إِلاَّ وَ أَنْتَ جَائِعٌ وَ لاَ تَقُمْ عَنِ لطَّعَامِ إِلاَّ وَ أَنْتَ تَشْتَهِیهِ وَ جَوِّدِ اَلْمَضْغَ وَ إِذَا نِمْتَ فَاعْرِضْ نَفْسَکَ عَلَی اَلْخَلاَءِ فَإِذَا اِسْتَعْمَلْتَ هَذِهِ اِسْتَغْنَیْتَ عَنِ اَلطِّبِّ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یاد ندهم تو را چهار خصلت که اگر به آن ها عمل کنی نیازی به طب نداشته باشی؟ گفت بلی ای امیرالمومنین فرمود هرگز بر سر غذا ننشین مگر گرسنه باشی، و از سر غذا برنخیز</w:t>
      </w:r>
    </w:p>
    <w:p>
      <w:pPr>
        <w:pStyle w:val="BookText"/>
        <w:rPr/>
      </w:pPr>
      <w:r>
        <w:rPr>
          <w:rFonts w:ascii="IRNazanin" w:hAnsi="IRNazanin" w:eastAsia="IRNazanin"/>
          <w:color w:val="111111"/>
          <w:sz w:val="28"/>
          <w:sz w:val="28"/>
          <w:szCs w:val="28"/>
          <w:rtl w:val="true"/>
          <w:lang w:bidi="fa-IR"/>
        </w:rPr>
        <w:t xml:space="preserve">مگر هنوز اشتها داری و غذا را نیکو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جویدن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بخوابی به توالت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ها عمل کنی از طب بی نیاز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به نکوهش خوابیدن در سطح بدون حفاظ تنها خوابیدن در خانه،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اَلنَّوْمُ عَلَی أَرْبَعَهِ أَصْنَافٍ اَلْأَنْبِیَاءُ تَنَامُ عَلَی أَقْفِیَتِهَا مُسْتَلْقِیَهً وَ أَعْیُنُهَا لاَ تَنَامُ مُتَوَقِّعَهً لِوَحْیِ رَبِّهَا عَزَّ وَ جَلَّ وَ اَلْمُؤْمِنُ یَنَامُ عَلَی یَمِینِهِ مُسْتَقْبِلَ اَلْقِبْلَهِ وَ اَلْمُلُوکُ وَ أَبْنَاؤُهَا عَلَی شَمَائِلِهَا لِیَسْتَمْرِءُوا مَا یَأْکُلُونَ وَ إِبْلِیسُ وَ إِخْوَانُهُ وَ کُلُّ مَجْنُونٍ وَ ذُو عَاهَهٍ یَنَامُونَ عَلَی وُجُوهِهِمْ مُنْبَطِحِینَ</w:t>
      </w:r>
      <w:r>
        <w:rPr>
          <w:rStyle w:val="FootnoteAnchor"/>
          <w:rtl w:val="true"/>
        </w:rPr>
        <w:footnoteReference w:id="86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پشت می خوابند و چشم های آنان نمی خوابد زیرا همیشه آماده دریافت وحی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بر سمت راست بدن و رو به قبله می خوابد پادشاهان و فرزندان آنان بر سمت چپ بدن می خوابند تا خوردنی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خورده اند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 و دوستان او و نیز دیوانگان و دارندگان اختلال مغزی و روانی بر رویشان دمرو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النَّوْمَ فَلْیَكُنْ اضْطِجَاعُكَ أَوَّلًا عَلَی شِقِّكَ الْأَیْمَنِ ثُمَّ انْقَلِبْ عَلَی الْأَیْسَرِ وَ كَذَلِكَ فَقُمْ مِنْ مَضْجَعِكَ عَلَی شِقِّكَ الْأَیْمَنِ كَمَا بَدَأْتَ بِهِ عِنْدَ نَوْمِكَ</w:t>
      </w:r>
      <w:r>
        <w:rPr>
          <w:rStyle w:val="FootnoteAnchor"/>
          <w:rtl w:val="true"/>
        </w:rPr>
        <w:footnoteReference w:id="864"/>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خواستی بخوابی ابتدا بر سمت راست بدنت بخواب پس از پاسی از شب بر سمت چپ برگرد و همین طور تا وقتی که بخواهی برخیزی بر سمت راست از رختخواب برخیز</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یعنی مدت خواب را بر سه قسمت مساوی تقسیم کن اول بر سمت راست بخواب سپس بر سمت چپ، قسمت آخر را دوباره بر سمت راست که می رسد به بیداری این حدیث در حقیقت تفصیل حدیث بالا است و آن را توضیح می دهد</w:t>
      </w:r>
      <w:r>
        <w:rPr>
          <w:rFonts w:eastAsia="IRNazanin" w:cs="IRNazanin"/>
          <w:color w:val="111111"/>
          <w:sz w:val="28"/>
          <w:szCs w:val="28"/>
          <w:rtl w:val="true"/>
          <w:lang w:bidi="fa-IR"/>
        </w:rPr>
        <w:t xml:space="preserve">. </w:t>
      </w:r>
      <w:bookmarkStart w:id="686" w:name="pg19082_180422"/>
    </w:p>
    <w:p>
      <w:pPr>
        <w:pStyle w:val="Heading4"/>
        <w:numPr>
          <w:ilvl w:val="3"/>
          <w:numId w:val="1"/>
        </w:numPr>
        <w:rPr/>
      </w:pPr>
      <w:bookmarkStart w:id="687" w:name="__RefHeading___Toc14471490_1280447820"/>
      <w:bookmarkStart w:id="688" w:name="_Toc257"/>
      <w:bookmarkEnd w:id="686"/>
      <w:bookmarkEnd w:id="687"/>
      <w:r>
        <w:rPr>
          <w:rtl w:val="true"/>
        </w:rPr>
        <w:t>نشاط و خیال پردازی</w:t>
      </w:r>
      <w:bookmarkEnd w:id="688"/>
    </w:p>
    <w:p>
      <w:pPr>
        <w:pStyle w:val="BookText"/>
        <w:rPr/>
      </w:pPr>
      <w:r>
        <w:rPr>
          <w:rFonts w:ascii="IRNazanin" w:hAnsi="IRNazanin" w:eastAsia="IRNazanin"/>
          <w:color w:val="111111"/>
          <w:sz w:val="28"/>
          <w:sz w:val="28"/>
          <w:szCs w:val="28"/>
          <w:rtl w:val="true"/>
          <w:lang w:bidi="fa-IR"/>
        </w:rPr>
        <w:t xml:space="preserve">در یکی از بخش های آغازین کتاب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و بیکاری و آفت های آن بررسی شد اینک رابطه خیال پردازی با نشاط به طور ویژه بررسی می شود در اصطلاح و لسان حدیث دو نوع آرزو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اَلْأَمَلُ رَحْمَهٌ لِأُمَّتِی وَ لَوْ لاَ اَلْأَمَلُ مَا رَضَعَتْ وَالِدَهٌ وَلَدَهَا وَ لاَ غَرَسَ غَارِسٌ شَجَراً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آرزو رحمت خداست برای امت من اگر آرزو نباشد نه مادری کودکش را شیر می دهد و نه باغبانی درختی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در افراد با همت به صورت آرمان در می آید و ایجاد انگیزه برای کارهای بزرگ می کند، آرزو سازنده و نشاط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آرزوی طویل و دراز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أَخْوَفَ مَا أَخَافُ عَلَی أُمَّتِی اَلْهَوَی وَ طُولُ اَلْأَمَلِ أَمَّا اَلْهَوَی فَإِنَّهُ یَصُدُّ عَنِ اَلْحَقِّ، وَ أَمَّا طُولُ اَلْأَمَلِ فَیُنْسِی اَلْآخِرَهَ</w:t>
      </w:r>
      <w:r>
        <w:rPr>
          <w:rFonts w:eastAsia="Amiri" w:cs="Amiri" w:ascii="Amiri" w:hAnsi="Amiri"/>
          <w:color w:val="111111"/>
          <w:sz w:val="28"/>
          <w:szCs w:val="28"/>
          <w:rtl w:val="true"/>
          <w:lang w:bidi="ar-SA"/>
        </w:rPr>
        <w:t>.</w:t>
      </w:r>
      <w:r>
        <w:rPr>
          <w:rStyle w:val="FootnoteAnchor"/>
          <w:rtl w:val="true"/>
        </w:rPr>
        <w:footnoteReference w:id="866"/>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ترسناک ترین چیزی که بر امتم می ترسم پیروی از هوای نفس و آرزوی دراز است زیرا پیروی از هوای نفس شخص را از حق گرائی باز می دارد، و آرزوی دراز موجب فراموشی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عبارت </w:t>
      </w:r>
      <w:r>
        <w:rPr>
          <w:rFonts w:ascii="Amiri" w:hAnsi="Amiri" w:eastAsia="Amiri" w:cs="Amiri"/>
          <w:color w:val="111111"/>
          <w:sz w:val="28"/>
          <w:sz w:val="28"/>
          <w:szCs w:val="28"/>
          <w:rtl w:val="true"/>
          <w:lang w:bidi="ar-SA"/>
        </w:rPr>
        <w:t>إِنَّمَا أَخَافُ عَلَیْکُمُ اَلاِثْنَیْنِ اِتِّبَاعَ اَلْهَوَی وَ طُولَ اَلْأَمَلِ</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یعنی خیال پردازی یعنی آرزو را در عالم خیال به تحقق رسانیدن شخص آرزوی خودش را مانند یک فیلم در ذهن تصویر نماید و در عرصه خیال همه آن را متحقق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هر کس گاهی به منی و خیال پردازی بپردازد لیکن پرداختن زیاد به آن به ویژه اعتیاد به خیال پردازی، بیماری روانی است و انرژی مصرف می کند انسان را بی همت و تنبل بار می آورد اعتماد به نفس را مختل می کند، مخصوصاً شخص را کسل و افسرده می کند نشاط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خیالپرداز در حین کار نیز به خیال پردازی می پردازد، دستش در کار و حواسش در جای دیگر، چنین شخصی صلاحیت حضور در محیط کار به ویژه در محیط کار گروهی را ندارد زیرا او منشأ حادثه می شود به خود و به همکار صدمه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تَجَنَّبُوا الْمُنِي فَإِنَّهَا تُذْهِبُ بَهْجَةَ مَا خُوَلْتُمْ وَتَسْتَصْغِرُونَ بِهَا مَوَاهِبَ اللهِ تَعَالَى عِنْدَكُمْ وَتُعْقِبُكُمُ الْحَسَرَاتُ فِيمَا وَهَمْتُمْ بِهِ أَنْفُسَكُمْ</w:t>
      </w:r>
      <w:r>
        <w:rPr>
          <w:rStyle w:val="FootnoteAnchor"/>
          <w:rtl w:val="true"/>
        </w:rPr>
        <w:footnoteReference w:id="868"/>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امام صادق و یکی از دانشمندان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 پردازی بپرهیزید زیرا همان میزان که به آن می پردازید همآن قدر نشاط را از شما می گیرد و در اثر خیال پردازی ارزش نعمت های خدا در نظرتان از بین می رود خیال پردازی نتیجه ای ندارد مگر حسرتهایی در مورد آن چه خیال پردازی کرده اید و در ذهنتان تحقق آن ها را توهم وتصویر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دمتم خولتم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خیال پرداخته اید مدت زمانی که به آن پرداخته 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خولاً تصویر کردن ذهنی تدبیر و پیگیری کردن یک چیز در ذهن اداره کردن یک امر تحقق دادن به یک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 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 ظن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پردازی چهار اثر منفی روانی و بینشی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نشاط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شخص را از بهره مندی زندگی محروم می کند و هم یک اصل از اصول ایمنی را از او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زندگی را در تلقی ناخودآگاه شخص بی ارزش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ناخودآگاه او بزرگ ترین نعمت با یک خیال قابل دسترسی می شود در بینش ناخودآگاه او همه چیز سهل الوصول و بدون زحمت قابل دریافت می گردد، چنین شخص اساساً انگیزه کار و کوشش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خیال 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چیزی غیر از توهم وجود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خیالپرداز در ضمیر ناخودآگاه خود همیشه احساس بازندگی می کند و مانند شخص مال باخته یا حیثیت باخته احساس حسرت می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خیالپرداز چون نشاط ندارد و نشاط از اصول ضروری کاری است و از طرفی در سر کار نیز ممکن است که به خیال بپردازد و حواسش متوجه موضوع کار نباشد برای این دو دلیل صلاحیت حضور در محل کار به ویژه محیط کار گروهی را ندارد</w:t>
      </w:r>
      <w:r>
        <w:rPr>
          <w:rFonts w:eastAsia="IRNazanin" w:cs="IRNazanin"/>
          <w:color w:val="111111"/>
          <w:sz w:val="28"/>
          <w:szCs w:val="28"/>
          <w:rtl w:val="true"/>
          <w:lang w:bidi="fa-IR"/>
        </w:rPr>
        <w:t xml:space="preserve">. </w:t>
      </w:r>
      <w:bookmarkStart w:id="689" w:name="pg19082_180424"/>
    </w:p>
    <w:p>
      <w:pPr>
        <w:pStyle w:val="Heading3"/>
        <w:numPr>
          <w:ilvl w:val="2"/>
          <w:numId w:val="1"/>
        </w:numPr>
        <w:rPr/>
      </w:pPr>
      <w:bookmarkStart w:id="690" w:name="__RefHeading___Toc14471492_1280447820"/>
      <w:bookmarkStart w:id="691" w:name="_Toc258"/>
      <w:bookmarkEnd w:id="689"/>
      <w:bookmarkEnd w:id="690"/>
      <w:r>
        <w:rPr>
          <w:rtl w:val="true"/>
        </w:rPr>
        <w:t>ابزار نیز حق و حقوقی دارد</w:t>
      </w:r>
      <w:bookmarkEnd w:id="691"/>
    </w:p>
    <w:p>
      <w:pPr>
        <w:pStyle w:val="Heading4"/>
        <w:numPr>
          <w:ilvl w:val="3"/>
          <w:numId w:val="1"/>
        </w:numPr>
        <w:rPr/>
      </w:pPr>
      <w:bookmarkStart w:id="692" w:name="__RefHeading___Toc14471494_1280447820"/>
      <w:bookmarkStart w:id="693" w:name="_Toc259"/>
      <w:bookmarkEnd w:id="692"/>
      <w:r>
        <w:rPr>
          <w:rtl w:val="true"/>
        </w:rPr>
        <w:t>ایمنی و چگونگی رابطه با ابزار</w:t>
      </w:r>
      <w:bookmarkEnd w:id="693"/>
    </w:p>
    <w:p>
      <w:pPr>
        <w:pStyle w:val="BookText"/>
        <w:rPr/>
      </w:pPr>
      <w:r>
        <w:rPr>
          <w:rFonts w:ascii="IRNazanin" w:hAnsi="IRNazanin" w:eastAsia="IRNazanin"/>
          <w:color w:val="111111"/>
          <w:sz w:val="28"/>
          <w:sz w:val="28"/>
          <w:szCs w:val="28"/>
          <w:rtl w:val="true"/>
          <w:lang w:bidi="fa-IR"/>
        </w:rPr>
        <w:t xml:space="preserve">قال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اعْلَمْ رَحِمَكَ اللَّهُ أَنَّ لِلَّهِ عَلَیْكَ حُقُوقاً مُحِیطَةً بِكَ فِی كُلِّ حَرَكَةٍ حركتها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سَكَنَةٍ سَكَنْتَهَا أَوْ مَنْزِلَةٍ نَزَلْتَهَا أَوْ جَارِحَةٍ قَلَبْتَهَا أَوْ آلَةٍ تَصَرَّفْتَ بِهَا</w:t>
      </w:r>
      <w:r>
        <w:rPr>
          <w:rStyle w:val="FootnoteAnchor"/>
          <w:rtl w:val="true"/>
        </w:rPr>
        <w:footnoteReference w:id="869"/>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خدایت رحمت کند که پروردگار تو حقوقی را بر عهده تو گذاشته است در هر حرکتی که تو آن را به وجود آوری یا سکونی که تو ایجادش کنی، و در هر شرایطی که قرار بگیری یا دستی که تکانش بدهی یا ابزاری که به کارگیری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 مقررات گسترده و هر حرکت بزرگ و کوچک انسان را فرا گرفته است بل هر سکون و اسکان او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حقوق بر همه روابط انسان شامل است رابطه انسان با خویشتن خویش رابطه فرد با فرد دیگر رابطه فرد با جامعه و بالعکس رابطه انسان با اشیاء به ویژه با مال خود و مخصوصاً با ابزار و وسایل، سازندگی همه و همه مقررات و حقوق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 مال حرام است ابزار نیز مال است و اگر مال شخص دیگر باشد تباه کردن آن هم تضییع مال است و هم خیانت در امانت علاوه بر این ها خود ابزار و هر نعمت حقوقی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ابليس مَا أَعْیَانِی فِی اِبْنِ آدَمَ فَلَنْ یُعْیِیَنِی مِنْهُ وَاحِدَهٌ مِنْ ثَلاَثٍ أَخْذُ مَالٍ مِنْ غَیْرِ حِلِّهِ أَوْ مَنْعُهُ مِنْ حَقِّهِ أَوْ وَضْعُهُ فِی غَیْرِ وَجْهِهِ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 آن چه من را در مورد آدم ها وامانده می کند در یکی از سه مورد وامانده نخواهد کرد به دست آوردن مال از راه غیر حلال محروم کردن مال از حقش، و قرار دادن مال در غیر وجه و جهتش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شیطان را وامانده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شیطان با سعی و کوشش خود انسان را به گناه وادار می کند اما با توبه او، زحمات شیطان بیهوده می شود این درماندگی و واماندگی شیطان است اما انسان در سه مورد نقطه ضعف دارد زیرا نسبت به این سه مورد با مسامحه رفتار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مال از غیر حلال مال حرام از مجاری ناملموس به مال او نفوذ می کند و چون در شکل و قالب فراز و برجسته وارد نمی شود انسان نسبت به آن مسامحه 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گاهی به طور مشخص و روشن وارد مال شخص می شود مانند سرقت رباو رشوه او می تواند مال را به صاحبش برگرداند و توبه کند و زحمات شیطان بیهوده شود و گاهی به طوری وارد می شود که توجه شخص را چندان به خود جلب نمی کند و او مساله را به مسامحه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ای که درباره نوع اول و نیز درباره سایر گناهان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سایر گناهان توبه نکند مسامحه نیست عصیان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نقاط </w:t>
      </w:r>
      <w:r>
        <w:rPr>
          <w:rStyle w:val="FootnoteAnchor"/>
          <w:rtl w:val="true"/>
        </w:rPr>
        <w:footnoteReference w:id="871"/>
      </w:r>
      <w:r>
        <w:rPr>
          <w:rFonts w:ascii="IRNazanin" w:hAnsi="IRNazanin" w:eastAsia="IRNazanin"/>
          <w:color w:val="111111"/>
          <w:sz w:val="28"/>
          <w:sz w:val="28"/>
          <w:szCs w:val="28"/>
          <w:rtl w:val="true"/>
          <w:lang w:bidi="fa-IR"/>
        </w:rPr>
        <w:t xml:space="preserve">ضعف توبه کاران مسامحه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ناملموس مال حرام به 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نیاوردن حق مال هر مال و هر کالا حقی دارد و بایستی حقش رعایت شود و گرنه ظلم و ستم مالیت هر مال به خاطر منفعت آن است پس هر مال و کالائی بمیزان سودمندی، اش ارزشمند و دارای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مال ستم است بر آن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آن ستم است بر خود تباه کننده که صاحب آن است و اگر مالکش شخص دیگر باشد ستم است بر آن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آن یا اسراف است که با اجماع جمیع عقلای جهان کار نکوهیده است و ستم بر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تضییع مال است که در اسلام حرام است که ستم مال و صاحب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آن ناسپاسی در پیشگاه خداوند است که برگشتش باز به ستم بر خود تباه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 دوم بشر در مقابل شیطان همین است که این ظلم و ستم ها را خیلی سهل و غیر است که این ظلم و ستم ها را خیلی سهل و غیر مهم تلقی می کند و به بوته مسامحه می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و هر کالا وجه وجهت معینی دارد و برای هدف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در جهت و هدف دیگر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قدیمی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گذاشتن زین سیمین بر پشت خر و پالان فرسوده بر پشت اسب عربی ستم است بر اسب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و قلم برای نوشتن است فروبردن آن در گوش یا خاراندن پشت گردن با آن ستم است بر گوش، گردن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سواری، برای سواری، وانت و کامیون برای بارکشی است، بارکشی با سواری و مسافر کشی با وانت و کامیون، ستم است بر مسافر و بر کامیون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آچار لوله گیر برای لوله کشی و آچار فرانسه برای پیچ و مهره است استفاده از لوله گیر برای پیچ و مهره و از آچار فرانسه برای لوله کشی ستم است بر لوله گیر و ستم است بر آچار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بافندگی برای بافتن است استفاده از آن برای رفتن به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لباس دامن لباس است استفاده از آن برای باز کردن، پیچ یا برای برداشتن قابلمه از روی اجاق ستم است بر 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آقای اسپنسر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ژست دانشمندانه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هزار دلاری را برای آتش زدن سیگارش نادانی و ستم است بر اسکناس، بر خود، بر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 آب برای اسید و بنزین و از ظرف اسید برای آب ستم است بر ظرف مایع و خود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کدام از این ستم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نکردن حقوق مال و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اصول ایمنی است دوباره یک نگاهی به موارد بالا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اعتنای انسان ها به این ستم ها و اساساً نادیده گرفتن آن ها نقطه ضعف دیگر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شیطان گاهی هم آخرت آدم را به باد فنا می دهد مثل وسوسه برای به دست آوردن مال 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دنیا و هم آخرت آدم را یکجا صدمه می زند مانند جائی که انسان را وادار می کند که صدمه ای به جان خودش یا به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خودش بزند که دنیایش خراب می شود و هم چون گناه کرده و ایمنی را رعایت نکرده آخرتش خراب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رعایت ایمنی واجب و عدم رعایت آن حرام است و هیچ فقیهی نیست غیر از این فتوائی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ما این است که گمان می کنیم کسی که اصول ایمنی را رعایت نکرده و انگشتانش زیر اره دوار بریده شده و فلج گشته گناه نکرده است و این یک نقص بزرگی است در فرهنگ عمومی ما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دیده اید کسی در این گونه موارد خودش را مرتکب یک گناه بداند و مانند سایر گناهان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آید؟</w:t>
      </w:r>
    </w:p>
    <w:p>
      <w:pPr>
        <w:pStyle w:val="BookText"/>
        <w:rPr/>
      </w:pPr>
      <w:r>
        <w:rPr>
          <w:rFonts w:ascii="IRNazanin" w:hAnsi="IRNazanin" w:eastAsia="IRNazanin"/>
          <w:color w:val="111111"/>
          <w:sz w:val="28"/>
          <w:sz w:val="28"/>
          <w:szCs w:val="28"/>
          <w:rtl w:val="true"/>
          <w:lang w:bidi="fa-IR"/>
        </w:rPr>
        <w:t>مراد ابلیس همین نقص بزرگ بینش و فرهنگی ما بشرهاست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مسائل نه احساس گناه می کنیم و نه توبه از، آن شیطان و امانده نمی شود که هیچ برنده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حادثه ها تلقی عمومی بر این است که من که عمداً خودم را معلول نکردم پس چه گناهی می تواند در این ماجرا باشد؟ لیکن درست است عمداً دستمان را به زیر دستگاه نمی دهیم ولی یک واجبی را ترک کرده ایم بنام رعایت اصول ایمنی و این یک گناه است و توبه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 که این قبیل گناهان را فوراً به حساب قضا و قدر شانس و بخت می گذارند و شگفت تر این که گاهی همه تقصیرها را به گردن دستگاه و ابزار می اندازند و احیاناً کتکی هم به فلز بی زبان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ابلیس انسان را بر یک گناه مالی و شهوی وادار می کند همان طور هم بر عدم مراعات یک اصل ایمنی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مخالفت با آیه </w:t>
      </w:r>
      <w:r>
        <w:rPr>
          <w:rFonts w:ascii="Amiri" w:hAnsi="Amiri" w:eastAsia="Amiri" w:cs="Amiri"/>
          <w:color w:val="111111"/>
          <w:sz w:val="28"/>
          <w:sz w:val="28"/>
          <w:szCs w:val="28"/>
          <w:rtl w:val="true"/>
          <w:lang w:bidi="ar-SA"/>
        </w:rPr>
        <w:t>وَيَحْفَظُوا فُرُوجَهُمْ</w:t>
      </w:r>
      <w:r>
        <w:rPr>
          <w:rStyle w:val="FootnoteAnchor"/>
          <w:rtl w:val="true"/>
        </w:rPr>
        <w:footnoteReference w:id="872"/>
      </w:r>
      <w:r>
        <w:rPr>
          <w:rFonts w:ascii="IRNazanin" w:hAnsi="IRNazanin" w:eastAsia="IRNazanin"/>
          <w:color w:val="111111"/>
          <w:sz w:val="28"/>
          <w:sz w:val="28"/>
          <w:szCs w:val="28"/>
          <w:rtl w:val="true"/>
          <w:lang w:bidi="fa-IR"/>
        </w:rPr>
        <w:t xml:space="preserve">مومن ها باید شهوتشان را کنترل کنند گناه است همان طور نیز مخالفت با آیه </w:t>
      </w:r>
      <w:r>
        <w:rPr>
          <w:rFonts w:ascii="Amiri" w:hAnsi="Amiri" w:eastAsia="Amiri" w:cs="Amiri"/>
          <w:color w:val="111111"/>
          <w:sz w:val="28"/>
          <w:sz w:val="28"/>
          <w:szCs w:val="28"/>
          <w:rtl w:val="true"/>
          <w:lang w:bidi="ar-SA"/>
        </w:rPr>
        <w:t>وَلَا تُلْقُوا بِأَيْدِيكُمْ إِلَى التَّهْلُكَةِ</w:t>
      </w:r>
      <w:r>
        <w:rPr>
          <w:rStyle w:val="FootnoteAnchor"/>
          <w:rtl w:val="true"/>
        </w:rPr>
        <w:footnoteReference w:id="873"/>
      </w:r>
      <w:r>
        <w:rPr>
          <w:rFonts w:ascii="IRNazanin" w:hAnsi="IRNazanin" w:eastAsia="IRNazanin"/>
          <w:color w:val="111111"/>
          <w:sz w:val="28"/>
          <w:sz w:val="28"/>
          <w:szCs w:val="28"/>
          <w:rtl w:val="true"/>
          <w:lang w:bidi="fa-IR"/>
        </w:rPr>
        <w:t xml:space="preserve">دست هایتان را به هلاکت نیندازید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جانتان را بدست خودتان در معرض هلاکت قرار ندهید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شیطان مخالفت با این آیه را دوست ندارد </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w:t>
      </w:r>
      <w:r>
        <w:rPr>
          <w:rStyle w:val="FootnoteAnchor"/>
          <w:rtl w:val="true"/>
        </w:rPr>
        <w:footnoteReference w:id="874"/>
      </w:r>
      <w:r>
        <w:rPr>
          <w:rFonts w:ascii="IRNazanin" w:hAnsi="IRNazanin" w:eastAsia="IRNazanin"/>
          <w:color w:val="111111"/>
          <w:sz w:val="28"/>
          <w:sz w:val="28"/>
          <w:szCs w:val="28"/>
          <w:rtl w:val="true"/>
          <w:lang w:bidi="fa-IR"/>
        </w:rPr>
        <w:t xml:space="preserve">پسندیده نیست که پسندیده نیست که از پشت بام خانه ها وارد شوید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اهل تقوی باشد و وارد شوید به خانه ها از درب هایشان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رفتن به خانه همسایه دوست و فامیل از طریق راه پله به پشت بام رفتن و درب پشت بام راه پله همسایه را زدن، توسط این آیه نکوهش شده است راه پله پشت بام جهت و هدف و وجه خاص خود را دارد و درب ورودی خانه ها جهت و وجه و هدف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با این شرح و بسط طولانی عرضه داشتم به خاطر این که حدیث با این زیبائی و با این پیام بس مهم را به گونه دیگر معنی کرده اند مثلاً دو جمله او منعه من حقه او وضعه فی غیر وجهه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w:t>
      </w:r>
    </w:p>
    <w:p>
      <w:pPr>
        <w:pStyle w:val="BookText"/>
        <w:rPr/>
      </w:pPr>
      <w:r>
        <w:rPr>
          <w:rFonts w:ascii="IRNazanin" w:hAnsi="IRNazanin" w:eastAsia="IRNazanin"/>
          <w:color w:val="111111"/>
          <w:sz w:val="28"/>
          <w:sz w:val="28"/>
          <w:szCs w:val="28"/>
          <w:rtl w:val="true"/>
          <w:lang w:bidi="fa-IR"/>
        </w:rPr>
        <w:t>در مال مانند خمس و زکات را بپردازد و آن مال را در حرام مصرف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معنائی که با هیچ کدام از قواعد ادبی زبان عربی سازگار نیست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گوید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گاو، اسب، ساختمان، ماشین ابزارو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نکنید حق آن ها را ادا کنید و هیچ ارتباطی با خمس و زکات و محل مصرف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کشاورز را که زمین و بذر را اصلاح نمی کند و در نتیجه محصول نا مرغوبی حاصل می شود ظالم ظالم بر زمین و بذر می نامد، رجوع کنید به بحار، کنید به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694" w:name="pg19082_180427"/>
    </w:p>
    <w:p>
      <w:pPr>
        <w:pStyle w:val="BookText"/>
        <w:rPr/>
      </w:pPr>
      <w:bookmarkEnd w:id="694"/>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وضع الشيىء فى موضعه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دادن هر چیز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گرفتن هر 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استعمال هر وسیله و ابزار در آن چیزی که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مقابل حکمت سفاهت است سفاهت یعنی قرار دادن چیز در غیر جای خودش به کارگیری شییء در غیر آن چه برای آن است از حکمت ایمنی بر می خیزد از سفاهت حادثه و آسیب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یَضَعُ الشَّیْءَ مَوَاضِعَهُ،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شخص عاقل را برای ما توصیف، کن فرمود عاقل کسی است که هر چیز را در جایگاه های خودش قرار می دهد گفتند شخص جاهل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حقوقی دارد که بایستی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حقوق ابزار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آرزوی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جای خود به کار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ردیف سوم این است که در هر کار باید از ابزار ویژه آن استفاده کرد نه از ابزار دیگر، و گرنه خلاف نظر اسلام و خلاف ایمنی است</w:t>
      </w:r>
      <w:r>
        <w:rPr>
          <w:rFonts w:eastAsia="IRNazanin" w:cs="IRNazanin"/>
          <w:color w:val="111111"/>
          <w:sz w:val="28"/>
          <w:szCs w:val="28"/>
          <w:rtl w:val="true"/>
          <w:lang w:bidi="fa-IR"/>
        </w:rPr>
        <w:t>.</w:t>
      </w:r>
    </w:p>
    <w:p>
      <w:pPr>
        <w:pStyle w:val="Heading4"/>
        <w:numPr>
          <w:ilvl w:val="3"/>
          <w:numId w:val="1"/>
        </w:numPr>
        <w:rPr/>
      </w:pPr>
      <w:bookmarkStart w:id="695" w:name="__RefHeading___Toc14471496_1280447820"/>
      <w:bookmarkStart w:id="696" w:name="_Toc260"/>
      <w:bookmarkEnd w:id="695"/>
      <w:r>
        <w:rPr>
          <w:rtl w:val="true"/>
        </w:rPr>
        <w:t>رفتار صمیمانه با ابزار</w:t>
      </w:r>
      <w:bookmarkEnd w:id="696"/>
    </w:p>
    <w:p>
      <w:pPr>
        <w:pStyle w:val="BookText"/>
        <w:rPr/>
      </w:pPr>
      <w:r>
        <w:rPr>
          <w:rFonts w:ascii="IRNazanin" w:hAnsi="IRNazanin" w:eastAsia="IRNazanin"/>
          <w:color w:val="111111"/>
          <w:sz w:val="28"/>
          <w:sz w:val="28"/>
          <w:szCs w:val="28"/>
          <w:rtl w:val="true"/>
          <w:lang w:bidi="fa-IR"/>
        </w:rPr>
        <w:t>انسان موجودی است، حساس و نسبت به چیزی که با آن سروکار دارد هرگز بی تفاوت نمی باشد یا آن را دوست دارد و یا از آن متنفر است با نسبتی از دوست داشتن و تنفّر که به نسبت حساسیت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 و ابزار کار نیز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تنفر از محیط کار یا ابزار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کم باشد یا زیاد 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ایمنی و یکی از عوامل حادثه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عاملیت نیز بسته به میزان تنفر است تنفر شدید حوادث بزرگ و تنفر ضعیف حوادث کوچک می آفریند و گاهی تنفر ضعیف نیز حادثه بزرگ را موجب می شود و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تنفّر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شخص می داند که از این محیط یا از این ابزار بیزار است و علت این بیزاری را 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نسبت به علت شخص به احساس تنفر خودش متوجه است اما هرگز به علت آن توجه نکرده و ریشه یابی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ناآگاهانه نسبت به اصل تنفّر یعنی شخص از محیط کار یا ابزار کار متنفّر است اما اساساً توجه ندارد که نسبت به این محیط یا نسبت به این ابزار تنفر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نوع اول خطرناکتر است و نوع سوم بیش از نوع دوم خطر 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بایستی هر کس به رابطه خود با محیط کار و ابزار کار توجه کند و این رابطه را دقیقا بررسی کند تا اگر انزجار ناخودآگاه یا انزجار مجهول العلّه وجود داشته باشد آن را به ضمیر خودآگاه بکشاند تا از خطرهائی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ذيل حكم</w:t>
      </w:r>
      <w:r>
        <w:rPr>
          <w:rFonts w:eastAsia="IRNazanin" w:cs="IRNazanin"/>
          <w:color w:val="111111"/>
          <w:sz w:val="28"/>
          <w:szCs w:val="28"/>
          <w:rtl w:val="true"/>
          <w:lang w:bidi="fa-IR"/>
        </w:rPr>
        <w:t xml:space="preserve">. </w:t>
      </w:r>
      <w:bookmarkStart w:id="697" w:name="pg19082_180428"/>
    </w:p>
    <w:p>
      <w:pPr>
        <w:pStyle w:val="BookText"/>
        <w:rPr/>
      </w:pPr>
      <w:bookmarkEnd w:id="69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ناخودآگاه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شوند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ماند نوع اول یعنی تنفری که هم خودش معلوم است و هم علتش، هر مشکل روانی وقتی که شناخته شود معمولاً همان شناخته شدنش آن را علاج و بهبود می بخشد و نیازی به دارو و درمان نمی ماند و اگر چنین نشد و شخص نتوانست بیزاری خودش را به رابطه مثبت تبدیل کند و این عامل</w:t>
      </w:r>
    </w:p>
    <w:p>
      <w:pPr>
        <w:pStyle w:val="BookText"/>
        <w:rPr/>
      </w:pPr>
      <w:r>
        <w:rPr>
          <w:rFonts w:ascii="IRNazanin" w:hAnsi="IRNazanin" w:eastAsia="IRNazanin"/>
          <w:color w:val="111111"/>
          <w:sz w:val="28"/>
          <w:sz w:val="28"/>
          <w:szCs w:val="28"/>
          <w:rtl w:val="true"/>
          <w:lang w:bidi="fa-IR"/>
        </w:rPr>
        <w:t>حادثه را از خود دور کند و به این اضطراب روانی پایان دهد بهتر است آن کار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ابن على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نشطت القلوب فاودعوها و اذا نفرت فود 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علاقه دارد آن ها را به کار گیرد و آن گاه که تنفر دارد رهایشان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که انسان نسبت به چیزی که با آن 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علاقه دارد یا تنفّر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دستور نمی دهد که به محض مشاهدهٔ بیزاری کار را رها کنید بل مرادش این است که یا باید علاقه داشت و کار کرد و یا بهتر است کار رها شود اگر شخص بتواند رابطه متنفرانه را به رابطه علاقه مندانه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ندارم مجبورم این کار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پاسخ این استدلال،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 کنی مجبور نمی شوی کار حادثه خیز را ادامه دهی توکل اصل و رکن بزرگی است در جهان بینی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نفرت را به علاقه تبدیل کرد همچنین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هستم این کار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عقل و خرد است پس بهترین عامل برای ایجاد عشق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باید این شغل را ادامه دهم پس این ادامه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و با هر دلیل به نفع من است و چرا باید نسبت به یک شغل سودمند تنفّر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چیز می شود با خوشروئی و علاقه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أَتَی اَللَّهَ بِوَاحِدَهٍ مِنْهُنَّ أَوْجَبَ اَللَّهُ لَهُ اَلْجَنَّهَ اَلْإِنْفَاقُ مِنَ اَلْإِقْتَارِ وَ اَلْبِشْرُ بِجَمِیعِ اَلْعَالَمِ وَ اَلْإِنْصَافُ مِنْ نَفْسِهِ</w:t>
      </w:r>
      <w:r>
        <w:rPr>
          <w:rFonts w:eastAsia="Amiri" w:cs="Amiri" w:ascii="Amiri" w:hAnsi="Amiri"/>
          <w:color w:val="111111"/>
          <w:sz w:val="28"/>
          <w:szCs w:val="28"/>
          <w:rtl w:val="true"/>
          <w:lang w:bidi="ar-SA"/>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خصلت است که اگر کسی با یکی از آن ها به حضور خداوند برسد خداوند بهشت را بر او واجب می کند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تنگدستی و خوشروئی به هر چیزی که در جهان هست و انصاف خواهی از خویشتن خویش پس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مواردی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عالم به همه چیز جهان از جمله به کار معین، به محیط کار، به ابزار کار علاقه مند شد و تنفر را به علاقه و خوشروئی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هم جاذبه دارد و هم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نسبت به هر اعتقادی علاقه مند شد یا نسبت به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مانند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و خوشرو بود تولی و تبری ویژگی هر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هر شخص و هر نوع اعتقادات</w:t>
      </w:r>
      <w:r>
        <w:rPr>
          <w:rFonts w:eastAsia="IRNazanin" w:cs="IRNazanin"/>
          <w:color w:val="111111"/>
          <w:sz w:val="28"/>
          <w:szCs w:val="28"/>
          <w:rtl w:val="true"/>
          <w:lang w:bidi="fa-IR"/>
        </w:rPr>
        <w:t>.</w:t>
      </w:r>
    </w:p>
    <w:p>
      <w:pPr>
        <w:pStyle w:val="Heading4"/>
        <w:numPr>
          <w:ilvl w:val="3"/>
          <w:numId w:val="1"/>
        </w:numPr>
        <w:rPr/>
      </w:pPr>
      <w:bookmarkStart w:id="698" w:name="__RefHeading___Toc14471498_1280447820"/>
      <w:bookmarkStart w:id="699" w:name="_Toc261"/>
      <w:bookmarkEnd w:id="698"/>
      <w:r>
        <w:rPr>
          <w:rtl w:val="true"/>
        </w:rPr>
        <w:t>شخصیت دادن به ابزار ممنوع</w:t>
      </w:r>
      <w:bookmarkEnd w:id="699"/>
    </w:p>
    <w:p>
      <w:pPr>
        <w:pStyle w:val="BookText"/>
        <w:rPr/>
      </w:pPr>
      <w:r>
        <w:rPr>
          <w:rFonts w:ascii="IRNazanin" w:hAnsi="IRNazanin" w:eastAsia="IRNazanin"/>
          <w:color w:val="111111"/>
          <w:sz w:val="28"/>
          <w:sz w:val="28"/>
          <w:szCs w:val="28"/>
          <w:rtl w:val="true"/>
          <w:lang w:bidi="fa-IR"/>
        </w:rPr>
        <w:t xml:space="preserve">شاید از مشاهده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کنید، اما این یک مساله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ابزار است جماد و بیجان و فاقد شعور با وجود همه حقوقی که برایش شمرده شد باز یک موجود جامد بی خرد و بی اراده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صمیمیت و خوشروئی با ابزار نباید موجب اعطای شخصیت به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بر قرار کردن چنین رابطه ای با ابزار، مشکل آفرین و حادثه ساز و برخلاف اصول ایمنی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وقت با ابزار سخن نگوئید و آن را مخاطب قرار ندهید زیرا علاوه بر این که اساس این گونه رابطه، غلط و نادرست و موهوم است همیشه موجب عصبانیت شما خواهد بود و جز تباهی حاصلی ندارد چنین رابطه ای توقع شما را از یک ماده بی جان افزایش می دهد چیزهائی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ماشین، تولید خواهید خواست که نباید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انبر دست توقعاتی خواهید داشت که غیر از توهم چیزی نیست و چون هیچ کدام از این توقعات عملی نخواهد شد عصبانی و نسبت به ابزار غضبناک خواهید شد مگر ندیده اید آن راننده کامیون را وقتی موتورش روشن نمی شود با میله آهنی به جان کامیون می افتد و آن را کتک می زند یا آن تعمیرگر شوفاژ را وقتی آچارش پیچ زنگ زده را باز نمی کند با همان آچار بر سر شوفاژ می کوبد یا آن کارمند اداره را وقتی که جوهر خودکارش در میانه کار تمام می شود آن را به زیر پا انداخته و لگد محکمی بر آن می کوبد آن گاه با دو دست پنجه پا را می گیرد که واه واه دردم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اولاً شخص را به نوعی بیماری روانی خطرناک دچار می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کار از عوامل حادثه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اَلْغَضَبُ مِفْتَاحُ کُلِّ 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کلید هر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داستان</w:t>
      </w:r>
    </w:p>
    <w:p>
      <w:pPr>
        <w:pStyle w:val="BookText"/>
        <w:rPr/>
      </w:pPr>
      <w:r>
        <w:rPr>
          <w:rFonts w:ascii="IRNazanin" w:hAnsi="IRNazanin" w:eastAsia="IRNazanin"/>
          <w:color w:val="111111"/>
          <w:sz w:val="28"/>
          <w:sz w:val="28"/>
          <w:szCs w:val="28"/>
          <w:rtl w:val="true"/>
          <w:lang w:bidi="fa-IR"/>
        </w:rPr>
        <w:t>به گمانم حوصله شنیدن داستان زیر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جلگه های آذربایجان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تراکتور در عرصه ظاهر شود و سینه زمین ها را شرحه شرحه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چمنزارهای طبیعی بود مردم کشاورز و دامدار بخشی از این چمن ها را به عنوان مرتع تعیین کرده و دام هایشان را در آن می چرانیدند، بخش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تا علوفه آن را برای زمستان دام هایشان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بهار علف قوروق ها درو می شد و به روستا منتقل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سی ام تیر همه چمن ها می توانستند به عنوان خرمنگاه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های سفت و ریشه اندر ریشه چریده و محکم شده توسط حیوانات اینک بهترین و مناسب ترین محل برای خرمن کوبی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کشاورز خرمنگاه معینی داشت گندم های درو شده را بوسیله ارابه های بزرگ مثلثی شکل با مساحت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گاومیش نر آن را می کشید به آنجا می آوردند کشاورزان همان طور که در روستا همسایه همدیگر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خرمن نیز همسایه می شدند هر کس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انداخت کولش ها را بشکل دایره ای با قطر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زیر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جارجار را دو حیوان دو اسب دو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گاومیش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ایاق در روی چمن با شکل یک جاده دایره ای با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پهنه چمن گسترده و روی هر کدام از آن ها جارجاری با صدای خرط خرط میله هایش همراه با ترانه دلنشین غیرتمندانه راننده اش از صبح تا ظهر و بعد از ناهار تا نزدیکی غروب روی آن جاده مدوّر حرکت های دوار تکراری را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باید ایاق را با دقت تمام زیرو رو می کردند تا کولش های زیرین که کوبیده نشده اند به سطح ایاق آمده و کوبیده شوند بالاخره مرحله کوبش پایان می یافت ایاق را در مرکز دایره در شکل گنبدی زیبا جمع می کردند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 کهن همراه پسران جوانش منتظر باد ملایم شمال است که به جان تغ بیفتد تا گندمش را از کاه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کاه از گندم ابزاری بنام غربال به میدان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ابزارهائی از قبیل چنگک، شن، کش، جارجار، ارابه یوغ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بودند اینک غربال جهت پاک کردن گندم از بقایای کاه و سایر </w:t>
      </w:r>
    </w:p>
    <w:p>
      <w:pPr>
        <w:pStyle w:val="BookText"/>
        <w:rPr/>
      </w:pPr>
      <w:r>
        <w:rPr>
          <w:rFonts w:ascii="IRNazanin" w:hAnsi="IRNazanin" w:eastAsia="IRNazanin"/>
          <w:color w:val="111111"/>
          <w:sz w:val="28"/>
          <w:sz w:val="28"/>
          <w:szCs w:val="28"/>
          <w:rtl w:val="true"/>
          <w:lang w:bidi="fa-IR"/>
        </w:rPr>
        <w:t xml:space="preserve">دانه های غیر مفید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جاروئی از خار سفت و سخت طبیعی برای بیرون کشیدن گندم های به جای مانده خلال چمن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همگی در خرمن و مشغول خرمن کوبی اند حتی زنان نیز صبح و ظهر در خرمن حاضر می شوند زیرا برای شوهران و پسرانشان صبحانه و ناهار می آورند و هنگام دیگر حضور آنان وقتی است که باید گندم ها غربال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ولی یکی از ریش سفیدان قریه و محترم است شخصی که برخی از مشکلات مردم به ویژه اختلافات آنان را حل می کند، او نیز خرمن انداخته است یک تغ را آماده باد دارد و یک ایاق در زیر جارجار و دو پشته بزرگ که هنوز ایاق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مانند او به هر جای چمن بزرگ بنگری توده های کولش ایاق های گرد و منظم و تغ های گنبدی در فاصله همدیگر منظره زیبائی را به نظاره گذاشته اند و امید دل روستائیان، هستند صدای هی هی شوشو رانندگان و صدای جارجارها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شیهه اسب و مامای گاو گاهی عوعو سگ ها که دوست دارند در کنار صاحبانشان، باشند و ندای همسایه را و بالاخره گاهی هم صدای کودکان هفت و هشت ساله یک آهنگ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فضای چمنزار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کشاورزان خوش سلیقه چارطاقی از چوب و شاخه درختان در کنار خرمن درست کرده اند که هنگام عصر وقتی که سایه ها دراز می شود و حیوان ها از جارجار باز شده راهی دشت می شوند این چار طاق ها محل دلچسبی برای گپ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از کتری سیاه همراه گفتگو از این جا و آن جا، سخت می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ولی نیز به پسرش دستور داد پسر دیگر وقت شده حیوان ها را از جارجار باز کن آن گاه چار طاق مش موسی را در چشم انداز گرفته عزم رفتن به آن جا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کنار مشموسی در سایه چارطاق روی چمن بدون زیر انداز نشسته اند کتری چائی نیز روی اجاق در خلال شعله و دود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ولی که منتظر باد است تا تغ را باد دهد دستور داده همسرش امروز غربال را نیز به خرمن آورده است، غربال در فاصله تغ و ایاق روی چمن افتاده است مش ولی از داخل ایاق به روی ایاق قدم گذاشت همچنان به چارطاق نگاه می کند و پیش می رود عرض چهار متری ایاق را طی کرد و از آن خارج شد قدم روی چمن کف گذاشت، در قدم سوم پایش روی کناره غربال قرار گرفت غربال برگشت و طرف مقابل کمانش محکم به استخوان ساق مش ولی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قدر دردآور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ولی خم شد دست روی محل درد گذاشت در آن حال نگاه تنفّر آمیزی به غربال کرد که در فاصله نیم متری باز همچنان روی چمن افتاده بود ای غربال نمک نشناس ناگهان با غضب شدید لگدی بر سر غربال کوبید باز غربال برگشت و درست به جای اول پای مش ولی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 ولی دیگر سخت بر آشفته است این غربال پررو و بی ادب باید مجازات شود مانند پلنگ پیر خیز برداشت غربال را دودستی برداشت و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 غربال با حالت فنری، اش پرش کرد و ترق به پیشانی مش ولی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ملاجم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غربال نفهم الان به حسابت می رسم چنگک را برداشت و بر غربال کوبید غربال پرشی کرد این بار محکم به زیر چانه مش ولی اصابت کرد، مش ولی فریاد کشید آهای سارالی های بی حمیت بنشینید نظاره کنید بگذارید غربال مرا بکشد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نکنید این مرد سارالی ساکن، دلمه احمق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مردی عاقل و همان طور که گفتم محترم و دارای نفوذ کلام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او را این گونه بازیچه قرار داد رابطه نادرست او با ابزار بود که با ابزار رابطه تخاطبی،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w:t>
      </w:r>
      <w:bookmarkStart w:id="700" w:name="pg19082_180431"/>
    </w:p>
    <w:p>
      <w:pPr>
        <w:pStyle w:val="BookText"/>
        <w:rPr/>
      </w:pPr>
      <w:bookmarkEnd w:id="700"/>
      <w:r>
        <w:rPr>
          <w:rFonts w:ascii="IRNazanin" w:hAnsi="IRNazanin" w:eastAsia="IRNazanin"/>
          <w:color w:val="111111"/>
          <w:sz w:val="28"/>
          <w:sz w:val="28"/>
          <w:szCs w:val="28"/>
          <w:rtl w:val="true"/>
          <w:lang w:bidi="fa-IR"/>
        </w:rPr>
        <w:t>طرفینی دو موجود عاقل را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خودآگاه و ضمیر ناخودآگاه مشولی غربال یک چیز بیجان و بی عقل و خرد تلقی می شد او هرگز غربال را مقصر و قابل مجازات نمی دانست و این ماجرا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نادرست با ابزار موجب می شود از یک آدم عاقل حرکت های احمقانه سرزند اکنون اگر این رابطه میان یک کارگر با یک ماشین پیچیده تولید با اندام های مختلفش باشد چه خطرهای مهلکی را به دنبال دارد؟ این دیگر غربال مش ولی نیست این یک غول است یا با دستگاه عظیم، برق یا دستگاه بزرگ تهویه مرکزی اره دوار، دستگاه های قابل انفجار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خطرهائی را می تواند برای فرد گروه و جامعه به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01" w:name="__RefHeading___Toc14471500_1280447820"/>
      <w:bookmarkStart w:id="702" w:name="_Toc262"/>
      <w:bookmarkEnd w:id="701"/>
      <w:r>
        <w:rPr>
          <w:rtl w:val="true"/>
        </w:rPr>
        <w:t>ابزار متناسب و ابزار تکلّفی</w:t>
      </w:r>
      <w:bookmarkEnd w:id="702"/>
    </w:p>
    <w:p>
      <w:pPr>
        <w:pStyle w:val="BookText"/>
        <w:rPr/>
      </w:pPr>
      <w:r>
        <w:rPr>
          <w:rFonts w:ascii="IRNazanin" w:hAnsi="IRNazanin" w:eastAsia="IRNazanin"/>
          <w:color w:val="111111"/>
          <w:sz w:val="28"/>
          <w:sz w:val="28"/>
          <w:szCs w:val="28"/>
          <w:rtl w:val="true"/>
          <w:lang w:bidi="fa-IR"/>
        </w:rPr>
        <w:t>گفته شد هر کار ابزار ویژه خودش را دارد و نباید ابزار کاری را در کار دیگر به کار گرفت، یک خانم خانه دار نباید به جای دستمال مخصوص برداشتن قابلمه از روی اجاق از دامنش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تعمیرگر نباید به جای واشر، نایلون یا پارچه ای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گونه اقدام 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تکلف یعنی کار کردن همراه با زور به جای فن و هنر</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تكلف در کار یعنی نادیده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محاسبات و اندازه های حاکم بر طبیعت </w:t>
      </w:r>
      <w:r>
        <w:rPr>
          <w:rStyle w:val="FootnoteAnchor"/>
          <w:rtl w:val="true"/>
        </w:rPr>
        <w:footnoteReference w:id="879"/>
      </w:r>
      <w:r>
        <w:rPr>
          <w:rFonts w:ascii="IRNazanin" w:hAnsi="IRNazanin" w:eastAsia="IRNazanin"/>
          <w:color w:val="111111"/>
          <w:sz w:val="28"/>
          <w:sz w:val="28"/>
          <w:szCs w:val="28"/>
          <w:rtl w:val="true"/>
          <w:lang w:bidi="fa-IR"/>
        </w:rPr>
        <w:t>هر کار به ویژه کارهای فنی باید بر اساس محاسبه دقیق و رعایت تناسب ابزار با مورد کار عملی شود و گرنه حادثه ساز و مخالف اصول ایمنی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نوع ابزار با کار مورد نظر تناسب داشته باشد لیکن فرد آن نامتناسب، باشد، مثلاً کاری است که پیچ کشتی می خواهد ما هم پیچ کشتی داریم اما طول دستهاش با آن کار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آچاری داریم طول دسته اش برای کار مورد نظر کوتاه است لوله ای بر دسته آن می اندازیم تا حالت اهرمی آن زیاد شود و فشار لازم را به پیچ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دو اشکال دارد اولاً ابزار فاقد اطمینان می شود و به یک عامل حادثه تبدیل می شود ثانیاً مهره ای که با آچار مخصوص و استاندارد خودش باز نمی شود لابد علتی دارد باید در صدد رفع آن علت برآمد عواملی جهت برطرف کردن زنگ زدگی آن استفاده کرد گاهی بوسیله اهرم چنان 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پیچ چرخ خودرو وارد می شود بیخ پیچ ترک بر می دارد و درمیان راه وسط جاده چرخ از خودرو جدا شده و حادثه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ماشین های تولید و همین طور می توان مثال های فراوانی آورد که با نسبت حساسیت کار و مورد، کار میزان خطرناکی و احتمال حادثه سازی بالا می رود که همه این شیوه ها مصداق تکلف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المُتَکلِّفُ مُخطِئٌ وإن أصابَ، والمُتَطوِّعُ مُصیبٌ وإن أخطَأ</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متکلّف خطا کار است گرچه در کارش موفق باشد و آدم متطوع کار صحیح انجام داده است گرچه دچار خطا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 کار با اصول و بدون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زور انجام کار بدون اضطراب و خطر پذیری، انجام کار بدون تهوّر غیر حکیمانه در عین یک مسئولیت مسئولیت دیگر را به گردن نیاوردن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پیچی را با آچار استاندارد آن باز کند او مسئولیت این کار را دارد استفاده از لوله جهت ایجاد فشار اهرمی زیاد، رفتاری است که مسئولیت دوم را به گردن او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که برای خویش مسئولیت تراشی می کند متکلّف می گویند</w:t>
      </w:r>
      <w:r>
        <w:rPr>
          <w:rFonts w:eastAsia="IRNazanin" w:cs="IRNazanin"/>
          <w:color w:val="111111"/>
          <w:sz w:val="28"/>
          <w:szCs w:val="28"/>
          <w:rtl w:val="true"/>
          <w:lang w:bidi="fa-IR"/>
        </w:rPr>
        <w:t xml:space="preserve">. </w:t>
      </w:r>
      <w:bookmarkStart w:id="703" w:name="pg19082_180432"/>
    </w:p>
    <w:p>
      <w:pPr>
        <w:pStyle w:val="BookText"/>
        <w:rPr/>
      </w:pPr>
      <w:bookmarkEnd w:id="703"/>
      <w:r>
        <w:rPr>
          <w:rFonts w:ascii="IRNazanin" w:hAnsi="IRNazanin" w:eastAsia="IRNazanin"/>
          <w:color w:val="111111"/>
          <w:sz w:val="28"/>
          <w:sz w:val="28"/>
          <w:szCs w:val="28"/>
          <w:rtl w:val="true"/>
          <w:lang w:bidi="fa-IR"/>
        </w:rPr>
        <w:t xml:space="preserve">یک فرد به چه علت متکلّف می شود؟ شاید تکلف انگیزه های زیادی داشته باشد اما منفی تر از همه این است که تکلف به یک خصلت روانی تبدیل شود چنین شخصی گمان می کند حل مشکل با هر وسیله ای یک نوع توانمندی و یا مهارت است و به خودش نیز با چشم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فن 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ندارد که این سبک و روش نه مهارت استو نه توانمندی بل بد گزینی و بد کرداری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متکلف به اصطلاح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نشان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حديث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اَلْمُتَکَلِّفُ لاَ یَسْتَجْلِبُ فِی عَاقِبَهِ أَمْرِهِ إِلاَّ اَلْهَوَانَ، وَ فِی اَلْوَقْتِ إِلاَّ اَلتَّعَبَ وَ اَلْعَنَاءَ وَ اَلشَّقَاءَ، وَ اَلْمُتَکَلِّفُ ظَاهِرُهُ رِیَاءٌ وَ بَاطِنُهُ نِفَاقٌ، وَ هُمَا جَنَاحَانِ بِهِمَا یَطِیرُ اَلْمُتَکَلِّفُ</w:t>
      </w:r>
      <w:r>
        <w:rPr>
          <w:rStyle w:val="FootnoteAnchor"/>
          <w:rtl w:val="true"/>
        </w:rPr>
        <w:footnoteReference w:id="881"/>
      </w:r>
      <w:r>
        <w:rPr>
          <w:rFonts w:ascii="IRNazanin" w:hAnsi="IRNazanin" w:eastAsia="IRNazanin"/>
          <w:color w:val="111111"/>
          <w:sz w:val="28"/>
          <w:sz w:val="28"/>
          <w:szCs w:val="28"/>
          <w:rtl w:val="true"/>
          <w:lang w:bidi="fa-IR"/>
        </w:rPr>
        <w:t>متكلف در عاقبت کارش به دست نمی آورد مگر خواری، و در وقت کار حاصل نمی کند مگر خستگی و درماندگی و بدکرداری ظاهر متکلف خود نشان دادن است، باطنش ناخالص انگیزه انجام کار آمیخته به خود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خود نشان دادن و ناخالصی انگیزه دو بال هستند که فرد متکلف با آن ها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پرواز می کند یعنی فردی است فاقد طمأنینه شخصیتی و روانی که کار را بولهوسانه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زیر پای خودش را ببیند تا چه رسد به رعایت اصول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رَأْسُ اَلْعِلْمِ اَلرِّفْقُ وَ آفَتُهُ اَلْخُرْقُ</w:t>
      </w:r>
      <w:r>
        <w:rPr>
          <w:rStyle w:val="FootnoteAnchor"/>
          <w:rtl w:val="true"/>
        </w:rPr>
        <w:footnoteReference w:id="88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ظریف کاری اساس فهم و دانش است و درشتکاری آفت آن است</w:t>
      </w:r>
      <w:r>
        <w:rPr>
          <w:rFonts w:eastAsia="IRNazanin" w:cs="IRNazanin"/>
          <w:color w:val="111111"/>
          <w:sz w:val="28"/>
          <w:szCs w:val="28"/>
          <w:rtl w:val="true"/>
          <w:lang w:bidi="fa-IR"/>
        </w:rPr>
        <w:t>.</w:t>
      </w:r>
    </w:p>
    <w:p>
      <w:pPr>
        <w:pStyle w:val="Heading4"/>
        <w:numPr>
          <w:ilvl w:val="3"/>
          <w:numId w:val="1"/>
        </w:numPr>
        <w:rPr/>
      </w:pPr>
      <w:bookmarkStart w:id="704" w:name="__RefHeading___Toc14471502_1280447820"/>
      <w:bookmarkStart w:id="705" w:name="_Toc263"/>
      <w:bookmarkEnd w:id="704"/>
      <w:r>
        <w:rPr>
          <w:rtl w:val="true"/>
        </w:rPr>
        <w:t>تكلّف و شیوه زورکی</w:t>
      </w:r>
      <w:bookmarkEnd w:id="705"/>
    </w:p>
    <w:p>
      <w:pPr>
        <w:pStyle w:val="BookText"/>
        <w:rPr/>
      </w:pPr>
      <w:r>
        <w:rPr>
          <w:rFonts w:ascii="IRNazanin" w:hAnsi="IRNazanin" w:eastAsia="IRNazanin"/>
          <w:color w:val="111111"/>
          <w:sz w:val="28"/>
          <w:sz w:val="28"/>
          <w:szCs w:val="28"/>
          <w:rtl w:val="true"/>
          <w:lang w:bidi="fa-IR"/>
        </w:rPr>
        <w:t>نوعی از تکلف برخورد زورکی با کار و ابزار است به جای برخورد فنی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اَلْقَصْدُ أَسْهَلُ مِنَ اَلتَّعَسُّفِ وَ اَلْکَفُّ أَدْرَعُ مِنَ اَلتَّکَلُّفِ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اساس اصول آسان تر از کار زورکی است، و باز ایستادن از کار ایمن تر از کار تکلفی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برای تامین یک منفعت و برای برآوردن یک نیاز است تا زندگی ایمن شود لیکن منافعی که در ترک کار است بهتر از کار زورکی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کَابَدَ اَلْأُمُورَ هَلَکَ</w:t>
      </w:r>
      <w:r>
        <w:rPr>
          <w:rStyle w:val="FootnoteAnchor"/>
          <w:rtl w:val="true"/>
        </w:rPr>
        <w:footnoteReference w:id="884"/>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کارها زورکی بر خورد کند نابود می شود</w:t>
      </w:r>
      <w:r>
        <w:rPr>
          <w:rFonts w:eastAsia="IRNazanin" w:cs="IRNazanin"/>
          <w:color w:val="111111"/>
          <w:sz w:val="28"/>
          <w:szCs w:val="28"/>
          <w:rtl w:val="true"/>
          <w:lang w:bidi="fa-IR"/>
        </w:rPr>
        <w:t>.</w:t>
      </w:r>
    </w:p>
    <w:p>
      <w:pPr>
        <w:pStyle w:val="Heading4"/>
        <w:numPr>
          <w:ilvl w:val="3"/>
          <w:numId w:val="1"/>
        </w:numPr>
        <w:rPr/>
      </w:pPr>
      <w:bookmarkStart w:id="706" w:name="__RefHeading___Toc14471504_1280447820"/>
      <w:bookmarkStart w:id="707" w:name="_Toc264"/>
      <w:bookmarkEnd w:id="706"/>
      <w:r>
        <w:rPr>
          <w:rtl w:val="true"/>
        </w:rPr>
        <w:t>ایمنی و استرسال</w:t>
      </w:r>
      <w:bookmarkEnd w:id="707"/>
    </w:p>
    <w:p>
      <w:pPr>
        <w:pStyle w:val="BookText"/>
        <w:rPr/>
      </w:pPr>
      <w:r>
        <w:rPr>
          <w:rFonts w:ascii="IRNazanin" w:hAnsi="IRNazanin" w:eastAsia="IRNazanin"/>
          <w:color w:val="111111"/>
          <w:sz w:val="28"/>
          <w:sz w:val="28"/>
          <w:szCs w:val="28"/>
          <w:rtl w:val="true"/>
          <w:lang w:bidi="fa-IR"/>
        </w:rPr>
        <w:t xml:space="preserve">لازم است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استرسال یعنی به اصطلاح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طبیعت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دقیق تر عامیانه یعنی کار را الله بختکی انجام دادن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کتاب از اصطلاحات عامیانه استفاده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افتادن گتره، زورکی کلافه الله بختگی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علاوه بر این که این اصطلاحات در رساندن برخی معانی دقیق رساترند و گاهی انباشته از ظرایف روان شناختی و جامعه شناختی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بختگی را تحلیل محتوا بکنیم به معانی دقیقه ای می رسیم جناب تعمیرگر خودرو می گوید بگذار این خودرو را راه بیندازیم برود توکل به خدا بعداً چه خواهد شد توکل به خدا</w:t>
      </w:r>
      <w:r>
        <w:rPr>
          <w:rFonts w:eastAsia="IRNazanin" w:cs="IRNazanin"/>
          <w:color w:val="111111"/>
          <w:sz w:val="28"/>
          <w:szCs w:val="28"/>
          <w:rtl w:val="true"/>
          <w:lang w:bidi="fa-IR"/>
        </w:rPr>
        <w:t xml:space="preserve">. </w:t>
      </w:r>
      <w:bookmarkStart w:id="708" w:name="pg19082_180433"/>
    </w:p>
    <w:p>
      <w:pPr>
        <w:pStyle w:val="BookText"/>
        <w:rPr/>
      </w:pPr>
      <w:bookmarkEnd w:id="708"/>
      <w:r>
        <w:rPr>
          <w:rFonts w:ascii="IRNazanin" w:hAnsi="IRNazanin" w:eastAsia="IRNazanin"/>
          <w:color w:val="111111"/>
          <w:sz w:val="28"/>
          <w:sz w:val="28"/>
          <w:szCs w:val="28"/>
          <w:rtl w:val="true"/>
          <w:lang w:bidi="fa-IR"/>
        </w:rPr>
        <w:t xml:space="preserve">این توکل نیست بل الله بختگی است توکل به بخت و شانس است خدا و الله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نوعی شانس پرستی است نه خدا پرستی گرچه خود فرد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سَقَطَاتِ اَلاِسْتِرْسَالِ فَإِنَّهَا لاَ تُسْتَقَالُ</w:t>
      </w:r>
      <w:r>
        <w:rPr>
          <w:rStyle w:val="FootnoteAnchor"/>
          <w:rtl w:val="true"/>
        </w:rPr>
        <w:footnoteReference w:id="885"/>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استرسال های گاه گداری، بپرهیزید زیرا آن ها قابل جبران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سقطه یک بار فرو افتادن یک بار فرو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فرو گذاشتن در این جا و یک فرو گذاشتن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چیز را سرسری عمل کنیم، پس از بیست روز چیز دیگر را و در خلال کارها این جا و آنجا سقط و فرو گذاشتن و سرسری کار کردن داشته باشیم گرچه موارد آن ها خیلی ریز و بی اهمیت باشد بالاخره چنین سبک و روش عاقبت خطرناک دارد که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ایمان و عبادت نیز چنین است امروز یک واجب کوچک را فرو گذاریم فردا یک حرام ریز را مرتکب 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 از بی ایمانی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و حفظ شخصیت نیز چنین است امروز بک دروغ، کوچک فردا یک عمل کوچک منفی دیگر، پس فردا یک دگر آزاری 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سر از یک شخصیت منفی و بیمار و خطرناک در می آورد اعتیاد به مواد مخدر نیز از همین سقطات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 کشی در دسترس نیست اگر، واشر، پیچ، آچار تسمه، لوله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 از اشیاء غیر استاندارد به جای آن ها استفاده نکنیم زیرا این استرسال است و بر خلاف اصول ایمنی</w:t>
      </w:r>
      <w:r>
        <w:rPr>
          <w:rFonts w:eastAsia="IRNazanin" w:cs="IRNazanin"/>
          <w:color w:val="111111"/>
          <w:sz w:val="28"/>
          <w:szCs w:val="28"/>
          <w:rtl w:val="true"/>
          <w:lang w:bidi="fa-IR"/>
        </w:rPr>
        <w:t>.</w:t>
      </w:r>
    </w:p>
    <w:p>
      <w:pPr>
        <w:pStyle w:val="Heading4"/>
        <w:numPr>
          <w:ilvl w:val="3"/>
          <w:numId w:val="1"/>
        </w:numPr>
        <w:rPr/>
      </w:pPr>
      <w:bookmarkStart w:id="709" w:name="__RefHeading___Toc14471506_1280447820"/>
      <w:bookmarkStart w:id="710" w:name="_Toc265"/>
      <w:bookmarkEnd w:id="709"/>
      <w:r>
        <w:rPr>
          <w:rtl w:val="true"/>
        </w:rPr>
        <w:t>رابطه تكلف و استرسال با ایمنی فرد و خانواده</w:t>
      </w:r>
      <w:bookmarkEnd w:id="710"/>
    </w:p>
    <w:p>
      <w:pPr>
        <w:pStyle w:val="BookText"/>
        <w:rPr/>
      </w:pPr>
      <w:r>
        <w:rPr>
          <w:rFonts w:ascii="IRNazanin" w:hAnsi="IRNazanin" w:eastAsia="IRNazanin"/>
          <w:color w:val="111111"/>
          <w:sz w:val="28"/>
          <w:sz w:val="28"/>
          <w:szCs w:val="28"/>
          <w:rtl w:val="true"/>
          <w:lang w:bidi="fa-IR"/>
        </w:rPr>
        <w:t>در بیان اهمیت و ارزش حدیث بالا ماجرای زیر خیلی گویا و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زنش را طلاق داده بود ناچار هر روز سه فرزندش را همراه خودش به کارگاه می آورد سخت گرفتار شده بود نمی دانست به تعمیر خودروهای مشتریان بپردازد یا از کودکانش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علت این گرفتاری مشخص شد که زمانی با همسرش دعوا کرده و ماجرا به طلاق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هر خانه ای بگو مگوئی رخ دهد اما زندگی این زن و شوهر طوری بود که هم خودشان و هم آشنایان هرگز چنین احتمالی را در مورد آنان نمی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چرا طلاق گرفتی؟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 آن شب شوهرم شوهر همیشه خوبم عصبانی بود بچه ها را کتک زد من اعتراض کردم سرانجام من را نیز زیر کتک گرفت و از خانه بیرون کرد خودم نیز باورم نمی شود فردایش به دادگاه رفتیم محاکمه مان طولانی و چند جلسه بود، هر جلسه بیش از پیش از همدیگر رنجیده می شدیم روز به روز تلخی یکدیگر را بیشتر حس می کردیم، آخرش این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نمی دانست چرا آن شب آن همه عصبانی و به اصطلاح به یک آدم عوضی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دفتر و یادداشت کارهایش و بررسی برگ مربوط به روز حادثه عبارت زیر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خودرو بی ام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وسایل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این خودرو می توانی توضیح بدهی؟</w:t>
      </w:r>
      <w:r>
        <w:rPr>
          <w:rFonts w:eastAsia="IRNazanin" w:cs="IRNazanin"/>
          <w:color w:val="111111"/>
          <w:sz w:val="28"/>
          <w:szCs w:val="28"/>
          <w:rtl w:val="true"/>
          <w:lang w:bidi="fa-IR"/>
        </w:rPr>
        <w:t>.</w:t>
      </w:r>
      <w:bookmarkStart w:id="711" w:name="pg19082_180434"/>
    </w:p>
    <w:p>
      <w:pPr>
        <w:pStyle w:val="BookText"/>
        <w:rPr/>
      </w:pPr>
      <w:bookmarkEnd w:id="711"/>
      <w:r>
        <w:rPr>
          <w:rFonts w:ascii="IRNazanin" w:hAnsi="IRNazanin" w:eastAsia="IRNazanin"/>
          <w:color w:val="111111"/>
          <w:sz w:val="28"/>
          <w:sz w:val="28"/>
          <w:szCs w:val="28"/>
          <w:rtl w:val="true"/>
          <w:lang w:bidi="fa-IR"/>
        </w:rPr>
        <w:t>نه خیلی از آن وقت ها گذشته آری همان خودرو نارنجی رنگ است یادم آمد خانواده اش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جمله ها رنگ آقای تعمیر کار تغییر کرد حالت اضطراب پیدا کرد باز آثار عصبانیت در چهره اش آشکار گشت و با افسردگی گفت آره همان است که من را عصبانی کرد همان است که خانه خرابم کرد، بعضی مشتری ها اینجورند قدمشان شوم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 چطور؟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ماشینش را تعمیر کردم دیر آمده بود زهرمار واشره افتاد گم شد هر چه گشتم، نیافتم توی لوازم فروشی ها در آن وقت شام هم پیدا نکردم آخر نمی دانید چه زهرماریه پیدا نشد جایش نایلون کار گذاشتم رفت، اما هر لحظه در ذهنم می آمد که الان در بیابان توی این جاده خلوت با زن و بچه اش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همین ناراحتی بود که خانه خرابم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روزهای بعد که معلوم شد کسی در آن جاده نماند چرا آرامش خودت را باز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بگو مگو با خانم، بودم چه کنم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گوئید چه کنم؟</w:t>
      </w:r>
    </w:p>
    <w:p>
      <w:pPr>
        <w:pStyle w:val="BookText"/>
        <w:rPr/>
      </w:pPr>
      <w:r>
        <w:rPr>
          <w:rFonts w:ascii="IRNazanin" w:hAnsi="IRNazanin" w:eastAsia="IRNazanin"/>
          <w:color w:val="111111"/>
          <w:sz w:val="28"/>
          <w:sz w:val="28"/>
          <w:szCs w:val="28"/>
          <w:rtl w:val="true"/>
          <w:lang w:bidi="fa-IR"/>
        </w:rPr>
        <w:t>آن وقت هم سخت در مانده بود گوئی از هر جاندار و جمادی استمداد می جوید خوشبختانه ماجرا به صلح و آشتی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این ماجراها به عاقبت خوشی نمی انجامد حوادث گوناگونی از این قبیل عمل کردهای نادرست ناشی می شود که آثارش قابل جبران نیست حتی در همین ماجرا نیز هرگز ناراحتی های پیش آمده جبران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بخش ایمنی و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چند منشأ، حادثه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از اصول ایمنی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نیز دارای حقوقی است که رعایت آن ها هم یک اصل انسانی است و هم از عوامل 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صمیمانه با ابزار ایمنی آفرین است و عدم آن منشأ حادثه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صمیمانه با محیط کار نیز همین 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ابزار منشأ حادثه است و پرهیز از آن یک عامل مهم ایمنی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متناسب عامل ایمنی است و استفاده از ابزار تکلفی منشأ حادثه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کار تکلفی و ابزار تکلّفی حتی ایمنی خانوادگی را نیز تهدید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استرسال و شیوه استرسال و شیوه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حادثه است و پرهیز از آن یک ضرورت ایمنی می باشد</w:t>
      </w:r>
      <w:r>
        <w:rPr>
          <w:rFonts w:eastAsia="IRNazanin" w:cs="IRNazanin"/>
          <w:color w:val="111111"/>
          <w:sz w:val="28"/>
          <w:szCs w:val="28"/>
          <w:rtl w:val="true"/>
          <w:lang w:bidi="fa-IR"/>
        </w:rPr>
        <w:t>.</w:t>
      </w:r>
    </w:p>
    <w:p>
      <w:pPr>
        <w:pStyle w:val="Heading4"/>
        <w:numPr>
          <w:ilvl w:val="3"/>
          <w:numId w:val="1"/>
        </w:numPr>
        <w:rPr/>
      </w:pPr>
      <w:bookmarkStart w:id="712" w:name="__RefHeading___Toc14471508_1280447820"/>
      <w:bookmarkStart w:id="713" w:name="_Toc266"/>
      <w:bookmarkEnd w:id="712"/>
      <w:r>
        <w:rPr>
          <w:rtl w:val="true"/>
        </w:rPr>
        <w:t>ایمنی و نگهداری ابزار</w:t>
      </w:r>
      <w:bookmarkEnd w:id="713"/>
    </w:p>
    <w:p>
      <w:pPr>
        <w:pStyle w:val="BookText"/>
        <w:rPr/>
      </w:pPr>
      <w:r>
        <w:rPr>
          <w:rFonts w:ascii="IRNazanin" w:hAnsi="IRNazanin" w:eastAsia="IRNazanin"/>
          <w:color w:val="111111"/>
          <w:sz w:val="28"/>
          <w:sz w:val="28"/>
          <w:szCs w:val="28"/>
          <w:rtl w:val="true"/>
          <w:lang w:bidi="fa-IR"/>
        </w:rPr>
        <w:t xml:space="preserve">هفت منشأ حادثه یا هفت اصل ایمنی که در بالا معرفی شدند مقوله های، حقوقی انسان، شناختی، روان شناختی و رفتار شناختی بودند که در بستری به سوی، ایمنی جریان بحثی داشتند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بطن آن ها نیز بود و شاید چندان نیازی به عنوان مستقل نباشد لیکن نظر به این که نگهداری و حفاظت از مال و کالا به ویژه در امور تولیدی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شده هم برای توضیح این اصل و هم برای شرح چند نکته دیگر در جهت تکمیل مطالب گذشته از دیدگاه، اقتصادی به این چند سطر نیاز افتاد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های عمالقه بخش شرقی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سینا و دریای سرخ تا رود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و حکومتی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 مصر در دست خود مصریان و تحت حکومت فراعنه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زندان عمالقه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 عمالقی بدلیل خوابی که دیده بود یوسف را احضار کرد خواب به امور اقتصادی و شرایط وخیم آینده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نگران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اجْعَلْنِی عَلَی خَزَائِنِ الأرْضِ إنِّی حَفِیظٌ عَلِیمٌ</w:t>
      </w:r>
      <w:r>
        <w:rPr>
          <w:rStyle w:val="FootnoteAnchor"/>
          <w:rtl w:val="true"/>
        </w:rPr>
        <w:footnoteReference w:id="886"/>
      </w:r>
      <w:r>
        <w:rPr>
          <w:rFonts w:ascii="IRNazanin" w:hAnsi="IRNazanin" w:eastAsia="IRNazanin"/>
          <w:color w:val="111111"/>
          <w:sz w:val="28"/>
          <w:sz w:val="28"/>
          <w:szCs w:val="28"/>
          <w:rtl w:val="true"/>
          <w:lang w:bidi="fa-IR"/>
        </w:rPr>
        <w:t>امور اقتصادی این سرزمین را به من بسپار زیرا من هم نگه دارنده هستم و هم دانش نگه داری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توانست اضافه تولید هفت سال را جمع کند برای هفت سال دوم نگه دارد در این برنامه برای اولین بار در تاریخ نحوه نگهداری گندم را نیز به بشر یاد داد سیلوهای امروزی گندم را همیشه در حال حرکت و انتقال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فاسد نشود حضرت یوسف دستور داد گندم ها را همچنان در سنبل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خرمن 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بدارند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تَزْرَعُونَ سَبْعَ سِنِینَ دَأَباً فَما حَصَدْتُمْ فَذَرُوهُ فِی سُنْبُلِهِ إِلاّ قَلِیلاً مِمّا تَأْکُلُونَ</w:t>
      </w:r>
      <w:r>
        <w:rPr>
          <w:rStyle w:val="FootnoteAnchor"/>
          <w:rtl w:val="true"/>
        </w:rPr>
        <w:footnoteReference w:id="887"/>
      </w:r>
      <w:r>
        <w:rPr>
          <w:rFonts w:ascii="IRNazanin" w:hAnsi="IRNazanin" w:eastAsia="IRNazanin"/>
          <w:color w:val="111111"/>
          <w:sz w:val="28"/>
          <w:sz w:val="28"/>
          <w:szCs w:val="28"/>
          <w:rtl w:val="true"/>
          <w:lang w:bidi="fa-IR"/>
        </w:rPr>
        <w:t>این هفت سال را مانند روال گذشته تان بکارید و هر چه درو کردید در سنبلش نگه دارید مگر آن مقداری که خوراک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داری در همه چیز در هر مال و کالا و ابزار یک دانش است یک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خود باشد خواه مال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شخصی بودن مال جامعه نیز هست اگر فردی مال خودش را تباه کند مالی برای جامعه نمی ماند و جامعه دچار فقر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داری یکی از عوامل ایمنی جامعه از فقر است پس نگهداری یکی از عناصر رابطه فرد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تنها به رابطه شخص با ابزار محدود نمی شود وظیفه ای از وظایف اجتماعی فرد است و کمکی است بر بهبود وضع اقتصادی یک ملت رابطه انسان با ابزار از دو صورت خارج نیست یا رابطه نگه دارانه است و یا تباهگرانه و حالت بینابین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سبک و روشی که نه نگهداری باشد و نه تباهگری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آن چه هست نسبت و درصد نگه داری و تباهگری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ابزار و دستگاه متعلق به مجتمع کاری و کارگروهی باشد گاهی بدلیل مسامحه یک فرد در نگه داری، مجموعه کاری به تعطیلی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نگهداری در صورتی که عامل کار حقوق بگیر باشد و ابزار مال شخص دیگر یا شرکت سهامی یا دولتی باشد، پیچیده تر می شود و از چند جهت منشأ بالقوه 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احتمال حادثه دو برابر می شود در چنین صورتی و ظیفه نگهداری نیز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ابزار در دست عامل کار یک امانت است و امانت نیز حقوق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هُمْ لِأَمَانَاتِهِمْ وَعَهْدِهِمْ رَاعُونَ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IRNazanin" w:hAnsi="IRNazanin" w:eastAsia="IRNazanin"/>
          <w:color w:val="111111"/>
          <w:sz w:val="28"/>
          <w:sz w:val="28"/>
          <w:szCs w:val="28"/>
          <w:rtl w:val="true"/>
          <w:lang w:bidi="fa-IR"/>
        </w:rPr>
        <w:t>مومنان کسانی هستند که امانت هایشان و تعهداتشان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احساس می کنم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عمومی ما معنائی غیر از آن دارد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یعنی آدم سالم آدمی که از عقده روانی نقص، شخصیت کج اندیشی بدکاری و بدکرداری به دور است کسی که میان مال خود و مال دیگران در نگهداری فرق بگذارد او فاقد شخصیت سالم و دارای عقده روانی و نقص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اَدُّوا الاَمانَةَ وَلَوْ الی قاتِلِ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ادا کنید گرچه صاحبش قاتل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ذِي صَناعَةٍ مُضطَرٌّ إلى ثَلاثِ خِصالٍ يَجتَلِبُ بِهَا المَكسَبَ و هُوَ أن يَكونَ حاذِقا بِعَمَلِهِ مُؤَدِّيا لِلأمانَةِ فِيهِ مُستَميلاً لِمَن استَعمَلَهُ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حرفه و صنعت به سه خصلت نیازمند است تا کارش </w:t>
      </w:r>
      <w:bookmarkStart w:id="714" w:name="pg19082_180436"/>
    </w:p>
    <w:p>
      <w:pPr>
        <w:pStyle w:val="BookText"/>
        <w:rPr/>
      </w:pPr>
      <w:bookmarkEnd w:id="714"/>
      <w:r>
        <w:rPr>
          <w:rFonts w:ascii="IRNazanin" w:hAnsi="IRNazanin" w:eastAsia="IRNazanin"/>
          <w:color w:val="111111"/>
          <w:sz w:val="28"/>
          <w:sz w:val="28"/>
          <w:szCs w:val="28"/>
          <w:rtl w:val="true"/>
          <w:lang w:bidi="fa-IR"/>
        </w:rPr>
        <w:t xml:space="preserve">مورد توجه قرار گیرد در کارش استاد و ماهر، باشد امانت در کار را رعایت کند نسبت به صاحب کار تمایل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توان جلب رضایت صاحب کار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مستمیل این لفظ را در این حدیث می توان به هر دو معنای بالا معنی کرد و حقیقت این است که هر دو معنی را یک جا دارد زیرا تمایل طرفین شرط سلامت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علاقه و تنفر نسبت به محیط کار و ابزار کار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بود یک باب ویژه تحت عنوان علاقه طرفین عنوان می گشت لیکن موضوعات متعدد دیگری هست که بدلیل پرهیز از ضخامت کتاب از آن صرف نظر کرده و به دیگران که مطمئنیم در این وادی کار کرده و کار من را ادامه خواهند داد وا می گذارم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حدیث شامل هر نوع صاحب کار هست ارباب رجوع یک تعمیرگر خودرو، ارباب رجوع یک تعمیرگر آبگرمکن، شوفاژ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صاحب شرکت کارخانه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بخش خصوصی و دولتی و اعم از شخصیت حقیقی و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مهارت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جنبه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صاحب کار از نظر ایمنی منشأ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عدم تمایل طرفین نیز از آفات نشاط است که در حد کافی در مورد نشاط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الاَمانَهُ تَجُرُّ الرِزْقَ وَالخِیانَهُ تَجُرُّ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روزی را جلب می کند و خیانت فقر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آنان که دانش نگهداری را ندارند یا فاقد روحیه نگهداری هستند یا عمداً سبک و روش نگهداری را در پیش نمی گیرد، ناچار هستند در مواقعی با دستگاه خراب دستگاه و صله بندی شده ابزار، نامطمئن وسیله نامتناست کار کنند</w:t>
      </w:r>
    </w:p>
    <w:p>
      <w:pPr>
        <w:pStyle w:val="BookText"/>
        <w:rPr/>
      </w:pPr>
      <w:r>
        <w:rPr>
          <w:rFonts w:ascii="IRNazanin" w:hAnsi="IRNazanin" w:eastAsia="IRNazanin"/>
          <w:color w:val="111111"/>
          <w:sz w:val="28"/>
          <w:sz w:val="28"/>
          <w:szCs w:val="28"/>
          <w:rtl w:val="true"/>
          <w:lang w:bidi="fa-IR"/>
        </w:rPr>
        <w:t>که ایمنی کار ایمنی خود و ایمنی همکاران و گاهی ایمنی صاحب کار را در معرض خطر قرار دهند</w:t>
      </w:r>
      <w:r>
        <w:rPr>
          <w:rFonts w:eastAsia="IRNazanin" w:cs="IRNazanin"/>
          <w:color w:val="111111"/>
          <w:sz w:val="28"/>
          <w:szCs w:val="28"/>
          <w:rtl w:val="true"/>
          <w:lang w:bidi="fa-IR"/>
        </w:rPr>
        <w:t>.</w:t>
      </w:r>
    </w:p>
    <w:p>
      <w:pPr>
        <w:pStyle w:val="Heading4"/>
        <w:numPr>
          <w:ilvl w:val="3"/>
          <w:numId w:val="1"/>
        </w:numPr>
        <w:rPr/>
      </w:pPr>
      <w:bookmarkStart w:id="715" w:name="__RefHeading___Toc14471510_1280447820"/>
      <w:bookmarkStart w:id="716" w:name="_Toc267"/>
      <w:bookmarkEnd w:id="715"/>
      <w:r>
        <w:rPr>
          <w:rtl w:val="true"/>
        </w:rPr>
        <w:t>ایمنی و مدارا با ابزار</w:t>
      </w:r>
      <w:bookmarkEnd w:id="716"/>
    </w:p>
    <w:p>
      <w:pPr>
        <w:pStyle w:val="BookText"/>
        <w:rPr/>
      </w:pPr>
      <w:r>
        <w:rPr>
          <w:rFonts w:ascii="IRNazanin" w:hAnsi="IRNazanin" w:eastAsia="IRNazanin"/>
          <w:color w:val="111111"/>
          <w:sz w:val="28"/>
          <w:sz w:val="28"/>
          <w:szCs w:val="28"/>
          <w:rtl w:val="true"/>
          <w:lang w:bidi="fa-IR"/>
        </w:rPr>
        <w:t>این موضوع نیز مانند موضوع بالا درضمن رفتار صمیمانه با ابزار حضور داشت و می توان به همان بحث اكتفاء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نظر به این که عدم مدارا یعنی لجاجت با ابزار منشأ حوادث زیادی شده است لازم آمد به طور فرازتر و مشخصاً عنوان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حاکم است رفتار با ابزار یا با مدارا است و یا لجوجانه و حالت سوم وجود ندارد تنها چیزی که هست در کم و زیاد بودن مدارا یا کم و زیاد بودن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یا اهل مدارا با ابزار است یا اهل لجاجت با آن و ترکیب نسبی در این جا وجود ندارد وقتی لجاجت پیش می آید که مدارا به صفر برسد و هنگامی مدارا صدق می کند که اثری از لجاجت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رفتار بر اساس مدارا از اصول ایمنی است و رفتار لجوجانه بر خلاف ایمنی و حادثه ساز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هَجَرَ اَلْمُدَارَاهَ قَارَبَهُ اَلْمَکْرُوهُ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امام محمد تقی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مدارا دوری کند حوادث ناگوار با وی نزدیک خواهند شد</w:t>
      </w:r>
      <w:r>
        <w:rPr>
          <w:rFonts w:eastAsia="IRNazanin" w:cs="IRNazanin"/>
          <w:color w:val="111111"/>
          <w:sz w:val="28"/>
          <w:szCs w:val="28"/>
          <w:rtl w:val="true"/>
          <w:lang w:bidi="fa-IR"/>
        </w:rPr>
        <w:t xml:space="preserve">. </w:t>
      </w:r>
      <w:bookmarkStart w:id="717" w:name="pg19082_180437"/>
    </w:p>
    <w:p>
      <w:pPr>
        <w:pStyle w:val="BookText"/>
        <w:rPr/>
      </w:pPr>
      <w:bookmarkEnd w:id="717"/>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گوید انسان همیشه با یکی از دو چیز همراه است یا مدارا یا حوادث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اَللَّجَاجَةُ تَسُلُّ الرَّأْىَ</w:t>
      </w:r>
      <w:r>
        <w:rPr>
          <w:rStyle w:val="FootnoteAnchor"/>
          <w:rtl w:val="true"/>
        </w:rPr>
        <w:footnoteReference w:id="89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بینش آدم را از او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انتزاع چیزی از چیزی با آرامی جدا کردن چیزی از چیزی به طور نامحسوس شخص در حالت لجاجت بینش و کاردانی خویش را از دست می دهد بدون این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تَجْمَعَ بِکَ مَطِیَّهُ اَللَّجَاجِ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مرکب لجاجت بر تو سرکشی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بیان لجاجت را به مرکب سرکش تشبیه می کند که اختیار را از دست شخص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 به جایش نمی رود لجاجت نکن پیچ دیگری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 نخ با دستگاه بافنده جور نمی آید و پشت سر هم کار را راکد می کند لجاجت نکن آن را عوض کن و صدها 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چهار کس با چهار چیز خنده دار است چاروادار با الاغش خیاط با قیچی، اش قصاب با ساتورش، کارمند با 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الرِّفْقُ فی شَيْ ءٍ إِلَّا زَانَهُ و لا کان الْخُرْقُ فی شَيْ ءٍ إِلَّا شَانَه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مدارا در چیزی نمی شود مگر آن را زینت و زیبائی می بخشد و بی مدارائی در چیزی نمی شود مگر آن که آن را ناخوش آیند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 اللجاج تنج من كبوته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پرهیز کن تا از سرنگون کردنش نجات یابی</w:t>
      </w:r>
      <w:r>
        <w:rPr>
          <w:rFonts w:eastAsia="IRNazanin" w:cs="IRNazanin"/>
          <w:color w:val="111111"/>
          <w:sz w:val="28"/>
          <w:szCs w:val="28"/>
          <w:rtl w:val="true"/>
          <w:lang w:bidi="fa-IR"/>
        </w:rPr>
        <w:t>.</w:t>
      </w:r>
    </w:p>
    <w:p>
      <w:pPr>
        <w:pStyle w:val="Heading4"/>
        <w:numPr>
          <w:ilvl w:val="3"/>
          <w:numId w:val="1"/>
        </w:numPr>
        <w:rPr/>
      </w:pPr>
      <w:bookmarkStart w:id="718" w:name="__RefHeading___Toc14471512_1280447820"/>
      <w:bookmarkStart w:id="719" w:name="_Toc268"/>
      <w:bookmarkEnd w:id="718"/>
      <w:r>
        <w:rPr>
          <w:rtl w:val="true"/>
        </w:rPr>
        <w:t>ایمنی و استفاده از ابزار مشترک</w:t>
      </w:r>
      <w:bookmarkEnd w:id="719"/>
    </w:p>
    <w:p>
      <w:pPr>
        <w:pStyle w:val="BookText"/>
        <w:rPr/>
      </w:pPr>
      <w:r>
        <w:rPr>
          <w:rFonts w:ascii="IRNazanin" w:hAnsi="IRNazanin" w:eastAsia="IRNazanin"/>
          <w:color w:val="111111"/>
          <w:sz w:val="28"/>
          <w:sz w:val="28"/>
          <w:szCs w:val="28"/>
          <w:rtl w:val="true"/>
          <w:lang w:bidi="fa-IR"/>
        </w:rPr>
        <w:t>ابزارها در یک مجتمع کار گروهی مانند شرکت های تولیدی و خدماتی بزرگ،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در اختیار شخص معینی است و او انحصاراً از آن استفاده می کند و مسئولیتش نیز با شخص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مشترک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نوع ابزار مثال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نیاز پیدا می کند به سراغ آن می رود و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ای نردبان در دست یکی از همکاران اشکال لقّی، پله شکستگی نا محسوس پایه یا پله شل شدن پیچ ترک خوردن محل جوش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فرد دیگری بی خبر از آن نردبان را برداشته و از آن بالا می رود و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در استفاده از نردبان نهایت دقت شود و همچنین در استفاده از هر ابزار مشترک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مورد ابزار غیر مشترک نیز بنحوی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و تحول شفت کاری وجود دارد، لیکن خوشبختانه در فرهنگ کاری ما این مورد هم شناخته شده و هم در حد قابل قبول مورد دقت است برخلاف ابزار مشترک که هنوز باید روی آن کار فرهنگی و آموزشی و تذکراتی از قبیل چسبانیدن علائم اخطاری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ابزارهای مشترک از دیدگاه حدیثی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هیچ وقت نباید بدون بررسی و احتیاط از آن ها استفاده شود و چون حدیث های احتیاط و پرهیز از هر کار و ابزار شبهه ناک با عنوان و باب مستقل خواهند آمد از ردیف کردن آن ها در این جا خودداری می شود، تنها یک حدیث </w:t>
      </w:r>
    </w:p>
    <w:p>
      <w:pPr>
        <w:pStyle w:val="BookText"/>
        <w:rPr/>
      </w:pPr>
      <w:r>
        <w:rPr>
          <w:rFonts w:ascii="IRNazanin" w:hAnsi="IRNazanin" w:eastAsia="IRNazanin"/>
          <w:color w:val="111111"/>
          <w:sz w:val="28"/>
          <w:sz w:val="28"/>
          <w:szCs w:val="28"/>
          <w:rtl w:val="true"/>
          <w:lang w:bidi="fa-IR"/>
        </w:rPr>
        <w:t xml:space="preserve">قال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انقادَ إلَی الطُمَأنینَةِ قَبلَ الخُبرَةِ فَقَد عَرَّضَ نَفسَهُ لِلهَلَکَةِ، ولِلعاقِبَةِ المُتعِبَةِ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اطمینان دهد پیش از آن که به بررسی و آگاهی بپردازد جان خود را در معرض نابودی و عاقبت دردناک قرار داده است</w:t>
      </w:r>
      <w:r>
        <w:rPr>
          <w:rFonts w:eastAsia="IRNazanin" w:cs="IRNazanin"/>
          <w:color w:val="111111"/>
          <w:sz w:val="28"/>
          <w:szCs w:val="28"/>
          <w:rtl w:val="true"/>
          <w:lang w:bidi="fa-IR"/>
        </w:rPr>
        <w:t xml:space="preserve">. </w:t>
      </w:r>
      <w:bookmarkStart w:id="720" w:name="pg19082_180439"/>
    </w:p>
    <w:p>
      <w:pPr>
        <w:pStyle w:val="Heading2"/>
        <w:numPr>
          <w:ilvl w:val="1"/>
          <w:numId w:val="1"/>
        </w:numPr>
        <w:rPr/>
      </w:pPr>
      <w:bookmarkStart w:id="721" w:name="__RefHeading___Toc14471514_1280447820"/>
      <w:bookmarkStart w:id="722" w:name="_Toc269"/>
      <w:bookmarkEnd w:id="720"/>
      <w:bookmarkEnd w:id="721"/>
      <w:r>
        <w:rPr>
          <w:rtl w:val="true"/>
        </w:rPr>
        <w:t>فصل یازدهم</w:t>
      </w:r>
      <w:bookmarkEnd w:id="722"/>
    </w:p>
    <w:p>
      <w:pPr>
        <w:pStyle w:val="Heading3"/>
        <w:numPr>
          <w:ilvl w:val="2"/>
          <w:numId w:val="1"/>
        </w:numPr>
        <w:rPr/>
      </w:pPr>
      <w:bookmarkStart w:id="723" w:name="__RefHeading___Toc14471516_1280447820"/>
      <w:bookmarkStart w:id="724" w:name="_Toc270"/>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ایمنی و آهنگ کار</w:t>
      </w:r>
    </w:p>
    <w:p>
      <w:pPr>
        <w:pStyle w:val="BookText"/>
        <w:rPr/>
      </w:pPr>
      <w:r>
        <w:rPr>
          <w:rFonts w:ascii="IRNazanin" w:hAnsi="IRNazanin" w:eastAsia="IRNazanin"/>
          <w:color w:val="111111"/>
          <w:sz w:val="28"/>
          <w:sz w:val="28"/>
          <w:szCs w:val="28"/>
          <w:rtl w:val="true"/>
          <w:lang w:bidi="fa-IR"/>
        </w:rPr>
        <w:t>ایمنی و دانش تخصص و مهارت</w:t>
      </w:r>
    </w:p>
    <w:p>
      <w:pPr>
        <w:pStyle w:val="BookText"/>
        <w:rPr/>
      </w:pPr>
      <w:r>
        <w:rPr>
          <w:rFonts w:ascii="IRNazanin" w:hAnsi="IRNazanin" w:eastAsia="IRNazanin"/>
          <w:color w:val="111111"/>
          <w:sz w:val="28"/>
          <w:sz w:val="28"/>
          <w:szCs w:val="28"/>
          <w:rtl w:val="true"/>
          <w:lang w:bidi="fa-IR"/>
        </w:rPr>
        <w:t>ایمنی و مقادیر و محاسبات</w:t>
      </w:r>
    </w:p>
    <w:p>
      <w:pPr>
        <w:pStyle w:val="BookText"/>
        <w:rPr/>
      </w:pPr>
      <w:r>
        <w:rPr>
          <w:rFonts w:ascii="IRNazanin" w:hAnsi="IRNazanin" w:eastAsia="IRNazanin"/>
          <w:color w:val="111111"/>
          <w:sz w:val="28"/>
          <w:sz w:val="28"/>
          <w:szCs w:val="28"/>
          <w:rtl w:val="true"/>
          <w:lang w:bidi="fa-IR"/>
        </w:rPr>
        <w:t>ایمنی و تجربه</w:t>
      </w:r>
    </w:p>
    <w:p>
      <w:pPr>
        <w:pStyle w:val="BookText"/>
        <w:rPr/>
      </w:pPr>
      <w:r>
        <w:rPr>
          <w:rFonts w:ascii="IRNazanin" w:hAnsi="IRNazanin" w:eastAsia="IRNazanin"/>
          <w:color w:val="111111"/>
          <w:sz w:val="28"/>
          <w:sz w:val="28"/>
          <w:szCs w:val="28"/>
          <w:rtl w:val="true"/>
          <w:lang w:bidi="fa-IR"/>
        </w:rPr>
        <w:t>کیفیت گرایی عامل دیگر ایمنی</w:t>
      </w:r>
    </w:p>
    <w:p>
      <w:pPr>
        <w:pStyle w:val="BookText"/>
        <w:rPr/>
      </w:pPr>
      <w:r>
        <w:rPr>
          <w:rFonts w:ascii="IRNazanin" w:hAnsi="IRNazanin" w:eastAsia="IRNazanin"/>
          <w:color w:val="111111"/>
          <w:sz w:val="28"/>
          <w:sz w:val="28"/>
          <w:szCs w:val="28"/>
          <w:rtl w:val="true"/>
          <w:lang w:bidi="fa-IR"/>
        </w:rPr>
        <w:t>ایمنی و هماهنگی در کار گروهی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ایمنی و بردباری، شکیبایی </w:t>
      </w:r>
      <w:bookmarkStart w:id="725" w:name="pg19082_180440"/>
    </w:p>
    <w:p>
      <w:pPr>
        <w:pStyle w:val="Heading3"/>
        <w:numPr>
          <w:ilvl w:val="2"/>
          <w:numId w:val="1"/>
        </w:numPr>
        <w:rPr/>
      </w:pPr>
      <w:bookmarkStart w:id="726" w:name="__RefHeading___Toc14471518_1280447820"/>
      <w:bookmarkStart w:id="727" w:name="_Toc271"/>
      <w:bookmarkEnd w:id="725"/>
      <w:bookmarkEnd w:id="726"/>
      <w:r>
        <w:rPr>
          <w:rtl w:val="true"/>
        </w:rPr>
        <w:t>ایمنی و آهنگ کار</w:t>
      </w:r>
      <w:bookmarkEnd w:id="727"/>
    </w:p>
    <w:p>
      <w:pPr>
        <w:pStyle w:val="Heading4"/>
        <w:numPr>
          <w:ilvl w:val="3"/>
          <w:numId w:val="1"/>
        </w:numPr>
        <w:rPr/>
      </w:pPr>
      <w:bookmarkStart w:id="728" w:name="__RefHeading___Toc14471520_1280447820"/>
      <w:bookmarkStart w:id="729" w:name="_Toc272"/>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هر کاری را می توان به یکی از دو صورت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 و بی 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هستی هیچ چیز بی آهنگ وجود ندارد مجموعه کهکشان ها منظومه ها کره زمین با همه اجزاء روی آن، بدن انسان، پیکر درخت یک صخره سنگ حتی یک ذره اتم هر چیزی که دچار بی آهنگی یا نا آهنگی شود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نیز باید دارای یک ریتم و آهنگ باشد 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طبیعی مانند مثال هائی که در بالا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مصنوعی که آهنگ موسیقائی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فرق میان این دو این است که آهنگ طبیعی در هر چیز و با هر شییء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جامد، مایع نبات و جاندار لیکن نه مستقل و بریده از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آهنگ مصنوعی در هر چیزی به وجود آید آهنگی است مستقل از آهنگ عمومی جهان هستی و بریده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کار را با آهنگ مصنوعی انجام داد و حرکات را مطابق یکی از دستگاه های موسیقائی تنظیم کرد اما این شیوه نه تنها مفید نیست انرژی گیر و خسته کننده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آهنگ دادن به کار از سنخ آهنگ طبیعی نیز محال است این فقط از قدرت آفریننده جهان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چه باید ریتم و آهنگ کار باشد دو ویژگی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از سنخ آهنگ های موسیقائی و مصنوعی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به ماهیت و سنخ آهنگهای طبیعت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حدیثی این آهنگ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نسلانی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جاری و روان جریانی که هیچ چیز مزاحم آن نشود به هیچ چیزی گیر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نیازی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چرا نمی گوئیم آهنگ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این که روان بودن و جریانی که ما دیده ایم و می شناسیم بهترین سمبلش جریان رودخانه است که با همه روانی باز با اشیاء و سنگ های موجود در بستر رود درگیر است و همچنین با اشیاء دو کناره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این درگیری ها همیشه آن را با اضطراب همراه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در فضا با هیچ چیزی در گیر نیست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کره زمین نیز در خلاء حرکت نمی کند و در میان و درون فضای انباشته از انرژی راه می پیماید لیکن اقیانوس انرژی که همه نقاط آن یک سان و بدون گیر کننده ها و گیردهنده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معنای نسلان به حدیث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ذلِكَ نَسَلَتِ القُرُونُ ومَضَتِ الدُّهُورُ</w:t>
      </w:r>
      <w:r>
        <w:rPr>
          <w:rStyle w:val="FootnoteAnchor"/>
          <w:rtl w:val="true"/>
        </w:rPr>
        <w:footnoteReference w:id="897"/>
      </w:r>
      <w:r>
        <w:rPr>
          <w:rFonts w:ascii="IRNazanin" w:hAnsi="IRNazanin" w:eastAsia="IRNazanin"/>
          <w:color w:val="111111"/>
          <w:sz w:val="28"/>
          <w:sz w:val="28"/>
          <w:szCs w:val="28"/>
          <w:rtl w:val="true"/>
          <w:lang w:bidi="fa-IR"/>
        </w:rPr>
        <w:t>بدین سان قرن ها حرکت کرد و دهرها سپری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 حدیث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گذاشتم زیرا واژه ای نداشتم تا درجای آن قرار دهم و به دلیل همین بی واژگی به مقدمه بالا پرداختم تا بتوانم معنی و مفهوم این واژه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گذر زمان یک حرکت و گذر نسلانی است که سمبل اعلای آن حرکت کره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سِیرُوا وَ اِنْسَلُّوا فَإِنَّهُ أَخَفُّ عَلَیْکُمْ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حرکت نسلانی زیرا آن آسان و کم فشار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نسلانی شش ویژگی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یکنواخت پیش می رود گاهی تند و گاهی کند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یکنواختی در برخی از چیزها و شرایط خسته کننده است در آهنگ کار لازم و از خستگی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نسلانی مانند حرکت زمان نه دچار شتاب می شود و نه دچار درنگ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گیر کردن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حرکت زمان، حرکت کره، زمین پیش می رود و به چیزی گیر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نسلانی، کار نه گیر فیزیکی هست و نه گیر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زمان به هیچ دلیلی و بخاطر هیچ چیزی متانت و وقار خویش را بر هم 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مستقل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حوادث و اتفاقات مختلف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کار حتی الامکان مسائل و اتفاقات دیگر را باید از عرصه ذهن دور، کرد گرچه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پرداختن به کارها و حرکت های جزئی یا کلی دیگر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حرکت خویش تنها به یک جهت توجه دارد و بدان سو می رود، و توجهی به جهات دیگر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زمان بدون هر نوع دلهره اضطراب، حتی برای حرکت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کار حتی به خاطر خود کار نیز نباید مختل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کمی سرعت به خرج دهم تا بازدهی کار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تز منفی و بر هم زننده نسلان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یکنواخت، روان بدون عجله منهای دلهره و اضطراب بدون اهتمام به چیز یا مسائل دیگر غیر از جهت و مسیر مورد نظر کار همراه با متانت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آهنگ کاری اولاً خسته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فشار روحی نمی باشد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مطلوب ترین بازدهی و بهره وری را هم از نظر کمّی و هم از نظر کیفی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آن نیست گهی تند و گه آهسته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 است که آهسته و پیوسته رود</w:t>
      </w:r>
    </w:p>
    <w:p>
      <w:pPr>
        <w:pStyle w:val="BookText"/>
        <w:rPr/>
      </w:pPr>
      <w:r>
        <w:rPr>
          <w:rFonts w:ascii="IRNazanin" w:hAnsi="IRNazanin" w:eastAsia="IRNazanin"/>
          <w:color w:val="111111"/>
          <w:sz w:val="28"/>
          <w:sz w:val="28"/>
          <w:szCs w:val="28"/>
          <w:rtl w:val="true"/>
          <w:lang w:bidi="fa-IR"/>
        </w:rPr>
        <w:t>پیام این شعر تنها بخشی از ماهیت حرکت نسلانی را در بردارد نه کل معنی آن را یک بعد از ابعاد و یک جنبه از جنبه های نسلان را تذکر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رَأَی قَوْماً قَدْ جَهَدَهُمُ اَلْمَشْیُ فَقَالَ اُخْبُبُوا اِنْسِلُوا فَفَعَلُوا فَذَهَبَ عَنْهُمُ الْإِعْیَاءُ</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از 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 که راه رفتن خسته شان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بستر معین و آهنگ نسلان حرکت کنید آن گروه چنین کردند و خستگی از آن ها بر طرف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معین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تان در بستر و مجرای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یک خط مستقیم انتخاب کنید و همان طور پیش بروید حتی اگر چاله و 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 عکس، مسیر را از پیش در نظر بگیرد، خم و پیچ و موانع را شناسائی کنید تا هنگام رسیدن به آن ها آهنگ حرکت تان بر هم نخورد و یکنواختی آهنگ از بین نرود</w:t>
      </w:r>
      <w:r>
        <w:rPr>
          <w:rFonts w:eastAsia="IRNazanin" w:cs="IRNazanin"/>
          <w:color w:val="111111"/>
          <w:sz w:val="28"/>
          <w:szCs w:val="28"/>
          <w:rtl w:val="true"/>
          <w:lang w:bidi="fa-IR"/>
        </w:rPr>
        <w:t xml:space="preserve">. </w:t>
      </w:r>
      <w:bookmarkStart w:id="730" w:name="pg19082_180442"/>
    </w:p>
    <w:p>
      <w:pPr>
        <w:pStyle w:val="Heading4"/>
        <w:numPr>
          <w:ilvl w:val="3"/>
          <w:numId w:val="1"/>
        </w:numPr>
        <w:rPr/>
      </w:pPr>
      <w:bookmarkStart w:id="731" w:name="__RefHeading___Toc14471522_1280447820"/>
      <w:bookmarkStart w:id="732" w:name="_Toc273"/>
      <w:bookmarkEnd w:id="730"/>
      <w:bookmarkEnd w:id="731"/>
      <w:r>
        <w:rPr>
          <w:rtl w:val="true"/>
        </w:rPr>
        <w:t>عواملی که آهنگ نسلانی را مختل می کند</w:t>
      </w:r>
      <w:bookmarkEnd w:id="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دلمشغولی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وقت کار کسی که در ضمن کار به طور مرتب در اندیشه پایان وقت باشد آهنگ کارش مختل و خودش نیز خسته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دلمشغولی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 بازدهی در حین کار کسی که دائماً در این فکر است که چه قدر بازدهی دارم، یا در این اندیشه است که چه قدر از کار را انجام داده ام و چه قدر از آن باقی مانده است هم آهنگش مختل و هم خودش خسته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با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گلاویز شدن و کشتی گرفتن با کار هر نوع آهنگ را از کار سلب می کند به جز آهنگ گلاویزی که هم بازدهی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وكيفا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خود شخص خسته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بدون روحیه و حرکت ظریفانه و با حالت غیر هنرمندانه شخص را وامنده وخسته می کند و به باز دهی نیز لطمه می زند خشن کاری در کار با گلاویز شدن، باکار فرق دارد زیرا ممکن است کسی با کار کشتی بگیرد بدون خشن کاری و ممکن است کسی خشن کاری کند بدون گلاویز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با کار کشتی نگیرد و شیوه خشونت نیز نداشته باشد لیکن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اصطلاح عامیانه قلمبه کاری نماید که بازهم فاقد آهنگ نسلان می شود، بازدهی نیز لطمه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میلی و عدم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کراهت و تنفّر و یا دستکم با بی رغبتی به کاری بپردازد شکی نیست که نمی تواند به کارش آهنگ بدهد هم بازدهی کارش و هم انرژیش لطمه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 آن و توجه به این جا و آن جا مقصود توجه فکری است خواه در اثر نگاه کردن به آن چه در محیط کار هست یا به آن چه در محیط کار می گذرد و خواه بدون نگاه و صرفاً فکرش با جای دیگر و امری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توجه فکری ناقض آهنگ کاری، نسلان نیست و اساساً انسان نمی تواند فکرش را از همه جا بریده و در بست به مورد کار متمرکز کند حتی عابدترین اشخاص نتوانسته اند این کار را در مورد نمازشان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فکری است که اهتمام فکری و روحی،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همت روحی و انرژی فکری برای چیزهای دیگر در حین کار، هم آهنگ را مختل و هم بازدهی را نامطلوب و هم خود شخص را خسته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مورد از ردیف های بالا آهنگ کار را مختل می کنند و عامل خستگی می شوند و بوسیله بی آهنگی و خستگی زمینه را برای حوادث ناگوار مساعد می نمایند یعنی دو اثر منفی دارند خستگی و فراهم کردن زمینه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هفتم علاوه بر دو اثر منفی مذکور، خود پرداختن فکری در حین کار به چیز دیگر همراه با اهتمام و مصرف انرژی، فکری از عوامل حادثه است حتی قبل از آنکه شخص را خسته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أَوْمَأَ إِلَى مُتَفَاوِتِ خَذَلَتْهُ آلْحِیَلُ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متفاوت توجه فکری داشته باشد ره چاره ها او را تنها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آوماً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یک کار است و در عین حال فکرش در جای دیگر یا در جاهای دیگر، است، دچار حادثه می شود، ایمنی خود و همکاران را به خطر می اندازد</w:t>
      </w:r>
      <w:r>
        <w:rPr>
          <w:rFonts w:eastAsia="IRNazanin" w:cs="IRNazanin"/>
          <w:color w:val="111111"/>
          <w:sz w:val="28"/>
          <w:szCs w:val="28"/>
          <w:rtl w:val="true"/>
          <w:lang w:bidi="fa-IR"/>
        </w:rPr>
        <w:t xml:space="preserve">. </w:t>
      </w:r>
      <w:bookmarkStart w:id="733" w:name="pg19082_180443"/>
    </w:p>
    <w:p>
      <w:pPr>
        <w:pStyle w:val="BookText"/>
        <w:rPr/>
      </w:pPr>
      <w:bookmarkEnd w:id="733"/>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چاره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تنها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گذارند چنین شخصی نمی تواند هنگام حادثه حتی از چاره های ممکن نیز استفاده کند او در وقت حادثه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حادثه گیج و منگ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کار آهنگ نسلان حرکت نرم و روان سهل و آسان در بستر، معین با جهت گیری فکری معین، با وقار و متانت، بدون فشار بر روح و روان دستکم با حداقل علاقه و عشق</w:t>
      </w:r>
      <w:r>
        <w:rPr>
          <w:rFonts w:eastAsia="IRNazanin" w:cs="IRNazanin"/>
          <w:color w:val="111111"/>
          <w:sz w:val="28"/>
          <w:szCs w:val="28"/>
          <w:rtl w:val="true"/>
          <w:lang w:bidi="fa-IR"/>
        </w:rPr>
        <w:t>.</w:t>
      </w:r>
    </w:p>
    <w:p>
      <w:pPr>
        <w:pStyle w:val="Heading3"/>
        <w:numPr>
          <w:ilvl w:val="2"/>
          <w:numId w:val="1"/>
        </w:numPr>
        <w:rPr/>
      </w:pPr>
      <w:bookmarkStart w:id="734" w:name="__RefHeading___Toc14471524_1280447820"/>
      <w:bookmarkStart w:id="735" w:name="_Toc274"/>
      <w:bookmarkEnd w:id="734"/>
      <w:r>
        <w:rPr>
          <w:rtl w:val="true"/>
        </w:rPr>
        <w:t>ایمنی و دانش</w:t>
      </w:r>
      <w:r>
        <w:rPr>
          <w:rtl w:val="true"/>
        </w:rPr>
        <w:t xml:space="preserve">: </w:t>
      </w:r>
      <w:r>
        <w:rPr>
          <w:rtl w:val="true"/>
        </w:rPr>
        <w:t>تخصص و مهارت</w:t>
      </w:r>
      <w:bookmarkEnd w:id="735"/>
    </w:p>
    <w:p>
      <w:pPr>
        <w:pStyle w:val="Heading4"/>
        <w:numPr>
          <w:ilvl w:val="3"/>
          <w:numId w:val="1"/>
        </w:numPr>
        <w:rPr/>
      </w:pPr>
      <w:bookmarkStart w:id="736" w:name="__RefHeading___Toc14471526_1280447820"/>
      <w:bookmarkStart w:id="737" w:name="_Toc275"/>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یَسْتَوِی الَّذِینَ یَعْلَمُونَ وَ الَّذِینَ لا یَعْلَمُونَ</w:t>
      </w:r>
      <w:r>
        <w:rPr>
          <w:rStyle w:val="FootnoteAnchor"/>
          <w:rtl w:val="true"/>
        </w:rPr>
        <w:footnoteReference w:id="901"/>
      </w:r>
      <w:r>
        <w:rPr>
          <w:rFonts w:ascii="IRNazanin" w:hAnsi="IRNazanin" w:eastAsia="IRNazanin"/>
          <w:color w:val="111111"/>
          <w:sz w:val="28"/>
          <w:sz w:val="28"/>
          <w:szCs w:val="28"/>
          <w:rtl w:val="true"/>
          <w:lang w:bidi="fa-IR"/>
        </w:rPr>
        <w:t xml:space="preserve">آیا آنان که می دانند با آنان که نمی دانند مساوی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اجْعَلْنِی عَلَی خَزَائِنِ الأرْضِ إنِّی حَفِیظٌ عَلِیمٌ</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را بر منابع در آمد این سرزمین بگمار که من هم نگه دارنده هستیم و هم دانای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هیچ کاری بی نیاز از دانش دانستن و تخصص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کارها را به دو بخش تقسیم می کنند و آن 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اما بینش اسلام این تقسیم را صحیح نمی داند و هر کار را نیازمند شناخت و معرفت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كُمَيلُ، ما مِن حَرَكَةٍ إلّاوأنتَ مُحتاجٌ فيها إلى مَعرِفَةٍ</w:t>
      </w:r>
      <w:r>
        <w:rPr>
          <w:rStyle w:val="FootnoteAnchor"/>
          <w:rtl w:val="true"/>
        </w:rPr>
        <w:footnoteReference w:id="90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هیچ حرکتی نیست مگر آن که تو درباره آن به شناخت و معرفت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که مراد از تقسیم کارها به تخصصی و غیر تخصصی این معنی باشد که همگان نمی توانند در هر رشته ای عالم و دانشمند باشند و به اصطلاح همه چیز را همگان دانند نه هر فرد که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در این صورت تقسیم مزبور درست است اما این تقسیم کارها نیست تقسیم علوم و موضوعات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بدون استثنا همگی خبرویت و تخصص را لازم دارند حتی غذا خوردن کار یعنی حرکت اقدام عملی یا باید هیچ اقدامی عملی نگردد و یا باید با شناخت و تخصص و گرنه اقدامش اقدام بر مجهول یا اقدام بر مشکوک و برشبهه ناک، خواهد بود، دو حدیث را دوباره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إنقاد إلى الطمانينة قَبْلَ الخِبرة فَقَد عَرَّضَ نَفْسَهُ لِلّهلَكة، والعاقِبَةِ المُتْعِبَة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 به کاری که برایش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اطمینان دهد قبل از شناخت و خبرویت جان خود را در معرض هلاکت و عاقبت دردناک قرار داده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ذِي صِنَاعَةٍ مُضْطَرٌّ إِلَى ثَلَاثِ خِصَالٍ يَجْتَلِبُ بِهَا الْمَكْسَبَ وَ هُوَ أَنْ يَكُونَ حَاذِقاً بِعَمَلِهِ مُؤَدِّياً لِلْأَمَانَةِ فِيهِ مُسْتَمِيلًا لِمَنِ اسْتَعْمَلَهُ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شغل و صنعتی باید سه خصلت را داشته باشد تا کارش مورد توجه باشد در کارش وارد و حاذق باشد امانت را در کارش رعایت کند رضایت صاحب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کند</w:t>
      </w:r>
      <w:r>
        <w:rPr>
          <w:rFonts w:eastAsia="IRNazanin" w:cs="IRNazanin"/>
          <w:color w:val="111111"/>
          <w:sz w:val="28"/>
          <w:szCs w:val="28"/>
          <w:rtl w:val="true"/>
          <w:lang w:bidi="fa-IR"/>
        </w:rPr>
        <w:t xml:space="preserve">. </w:t>
      </w:r>
      <w:bookmarkStart w:id="738" w:name="pg19082_180444"/>
    </w:p>
    <w:p>
      <w:pPr>
        <w:pStyle w:val="BookText"/>
        <w:rPr/>
      </w:pPr>
      <w:bookmarkEnd w:id="738"/>
      <w:r>
        <w:rPr>
          <w:rFonts w:ascii="IRNazanin" w:hAnsi="IRNazanin" w:eastAsia="IRNazanin"/>
          <w:color w:val="111111"/>
          <w:sz w:val="28"/>
          <w:sz w:val="28"/>
          <w:szCs w:val="28"/>
          <w:rtl w:val="true"/>
          <w:lang w:bidi="fa-IR"/>
        </w:rPr>
        <w:t>حذاقت و کاردانی شرط اول و امانت داری شرط دوم و جلب رضایت ارباب رجوع یا صاحب کار یا مصرف کننده شرط سوم موفقیت است دو شرط اول و دوم رضایت کاری ارباب رجوع و یا مصرف کننده را جلب می کند شرط سوم برای جلب رضایت رفتاری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اَلْعَامِلُ عَلَی غَیْرِ بَصِیرَهٍ کَالسَّائِرِ عَلَی غَیْرِ طَرِیقٍ فَلاَ یَزِیدُهُ سُرْعَهُ اَلسَّیْرِ إِلاَّ بُعْداً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بصیرت به کاری پردازد مانند رهروی است که راه را اشتباه گرفته می رود هرچه پر شتابتر برود از مقصد دورتر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تَکَلَّفَ مَا لَیْسَ مِنْ عِلْمِهِ ضَیَّعَ عَمَلَهُ، وَ خَابَ أَمَلُهُ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کاری که دانش آن را ندارد متکلف شود کارش را تباه می کند و به خواسته اش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ایجاد تکلیف برای خود کاری را که از عهده خارج است به عهده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عَلی غَیرِ عِلْمٍ کانَ ما یُفْسِدُ اَکْثَرَ مِمّا یُصْلِحُ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کاری را بدون دانش انجام دهد تباه کردنش بیش از اصلاح کردنش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Style w:val="FootnoteAnchor"/>
          <w:rtl w:val="true"/>
        </w:rPr>
        <w:footnoteReference w:id="909"/>
      </w:r>
      <w:r>
        <w:rPr>
          <w:rFonts w:ascii="IRNazanin" w:hAnsi="IRNazanin" w:eastAsia="IRNazanin"/>
          <w:color w:val="111111"/>
          <w:sz w:val="28"/>
          <w:sz w:val="28"/>
          <w:szCs w:val="28"/>
          <w:rtl w:val="true"/>
          <w:lang w:bidi="fa-IR"/>
        </w:rPr>
        <w:t>جنبه های دیگر علم و دانش و ارزش کاردانی و مهارت در ابعاد متعددش از بحث ما خارج است تنها جنبه ایمنی در کار که سخت نیازمند دانش و تخصص در کار مربوطه است، موضوع بحث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کاری اطلاعات و آگاهی لازم و توانمندی کافی را ندارد نباید به آن کار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اقدامی حادثه ساز و تهدید کننده ایمنی خود او و دیگران است</w:t>
      </w:r>
      <w:r>
        <w:rPr>
          <w:rFonts w:eastAsia="IRNazanin" w:cs="IRNazanin"/>
          <w:color w:val="111111"/>
          <w:sz w:val="28"/>
          <w:szCs w:val="28"/>
          <w:rtl w:val="true"/>
          <w:lang w:bidi="fa-IR"/>
        </w:rPr>
        <w:t>.</w:t>
      </w:r>
    </w:p>
    <w:p>
      <w:pPr>
        <w:pStyle w:val="Heading4"/>
        <w:numPr>
          <w:ilvl w:val="3"/>
          <w:numId w:val="1"/>
        </w:numPr>
        <w:rPr/>
      </w:pPr>
      <w:bookmarkStart w:id="739" w:name="__RefHeading___Toc14471528_1280447820"/>
      <w:bookmarkStart w:id="740" w:name="_Toc276"/>
      <w:bookmarkEnd w:id="739"/>
      <w:r>
        <w:rPr>
          <w:rtl w:val="true"/>
        </w:rPr>
        <w:t>یک اصل مهم حقوقی</w:t>
      </w:r>
      <w:bookmarkEnd w:id="740"/>
    </w:p>
    <w:p>
      <w:pPr>
        <w:pStyle w:val="BookText"/>
        <w:rPr/>
      </w:pPr>
      <w:r>
        <w:rPr>
          <w:rFonts w:ascii="IRNazanin" w:hAnsi="IRNazanin" w:eastAsia="IRNazanin"/>
          <w:color w:val="111111"/>
          <w:sz w:val="28"/>
          <w:sz w:val="28"/>
          <w:szCs w:val="28"/>
          <w:rtl w:val="true"/>
          <w:lang w:bidi="fa-IR"/>
        </w:rPr>
        <w:t>چنین شخصی از نظر شرعی و حقوقی اسلام در قبال حوادثی که پیش می آورد ضامن است حتی اگر هیچ تعمدی در میان نباشد و حتی اگر هیچ اشتباهی در کار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اقدام شخص ناوارد و غیر متخصص فرد یا افرادی بمیرند، جرمی که اتفاق افتاده در صورت غیر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شود و اگر همان اتفاق در اثر اقدام یک متخصص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پزشک با سلب مسئولیت از خطر احتمالی عمل جراحی یا هر طبابت دیگر را انجام دهد و بیمار بمیرد، هیچ ضمانی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فرد نا آگاه از دانش پزشکی با سلب مسئولیت از خطر احتمالی عمل جراحی یا هر طبابت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بیمار بمیرد او ضامن است همین طور است اقدام به کارهائی از قبیل برق رسانی گاز رسانی، تهویه مرکزی، تعمیر دستگاه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مساله در عرصه حقوقی صورت ها و شقوق مختلف و متعددی دارد مقصود اشاره ای بر کلیات مساله بود</w:t>
      </w:r>
      <w:r>
        <w:rPr>
          <w:rFonts w:eastAsia="IRNazanin" w:cs="IRNazanin"/>
          <w:color w:val="111111"/>
          <w:sz w:val="28"/>
          <w:szCs w:val="28"/>
          <w:rtl w:val="true"/>
          <w:lang w:bidi="fa-IR"/>
        </w:rPr>
        <w:t>.</w:t>
      </w:r>
    </w:p>
    <w:p>
      <w:pPr>
        <w:pStyle w:val="Heading4"/>
        <w:numPr>
          <w:ilvl w:val="3"/>
          <w:numId w:val="1"/>
        </w:numPr>
        <w:rPr/>
      </w:pPr>
      <w:bookmarkStart w:id="741" w:name="__RefHeading___Toc14471530_1280447820"/>
      <w:bookmarkStart w:id="742" w:name="_Toc277"/>
      <w:bookmarkEnd w:id="741"/>
      <w:r>
        <w:rPr>
          <w:rtl w:val="true"/>
        </w:rPr>
        <w:t>افراط و تفریط</w:t>
      </w:r>
      <w:bookmarkEnd w:id="74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یُرَی اَلْجَاهِلُ إِلاَّ مُفْرِطاً أَوْ مُفَرِّطاً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 جاهل را مگر یا افراط کار یا تفریط کار</w:t>
      </w:r>
      <w:r>
        <w:rPr>
          <w:rFonts w:eastAsia="IRNazanin" w:cs="IRNazanin"/>
          <w:color w:val="111111"/>
          <w:sz w:val="28"/>
          <w:szCs w:val="28"/>
          <w:rtl w:val="true"/>
          <w:lang w:bidi="fa-IR"/>
        </w:rPr>
        <w:t xml:space="preserve">. </w:t>
      </w:r>
      <w:bookmarkStart w:id="743" w:name="pg19082_180445"/>
    </w:p>
    <w:p>
      <w:pPr>
        <w:pStyle w:val="BookText"/>
        <w:rPr/>
      </w:pPr>
      <w:bookmarkEnd w:id="743"/>
      <w:r>
        <w:rPr>
          <w:rFonts w:ascii="IRNazanin" w:hAnsi="IRNazanin" w:eastAsia="IRNazanin"/>
          <w:color w:val="111111"/>
          <w:sz w:val="28"/>
          <w:sz w:val="28"/>
          <w:szCs w:val="28"/>
          <w:rtl w:val="true"/>
          <w:lang w:bidi="fa-IR"/>
        </w:rPr>
        <w:t>ممکن است کسی خیلی هم دانشمند باشد اما نسبت به کار معینی بی اطلاع و جاهل باشد چنین شخصی نسبت به آن کار با یک فرد بیسواد و بی اطلاع محض فرقی ندارد جهل جهل است از ناحیه هر کس که باشد</w:t>
      </w:r>
      <w:r>
        <w:rPr>
          <w:rFonts w:eastAsia="IRNazanin" w:cs="IRNazanin"/>
          <w:color w:val="111111"/>
          <w:sz w:val="28"/>
          <w:szCs w:val="28"/>
          <w:rtl w:val="true"/>
          <w:lang w:bidi="fa-IR"/>
        </w:rPr>
        <w:t>.</w:t>
      </w:r>
    </w:p>
    <w:p>
      <w:pPr>
        <w:pStyle w:val="Heading4"/>
        <w:numPr>
          <w:ilvl w:val="3"/>
          <w:numId w:val="1"/>
        </w:numPr>
        <w:rPr/>
      </w:pPr>
      <w:bookmarkStart w:id="744" w:name="__RefHeading___Toc14471532_1280447820"/>
      <w:bookmarkStart w:id="745" w:name="_Toc278"/>
      <w:bookmarkEnd w:id="744"/>
      <w:r>
        <w:rPr>
          <w:rtl w:val="true"/>
        </w:rPr>
        <w:t>یاد دادن و یاد گرفتن</w:t>
      </w:r>
      <w:bookmarkEnd w:id="745"/>
    </w:p>
    <w:p>
      <w:pPr>
        <w:pStyle w:val="BookText"/>
        <w:rPr/>
      </w:pPr>
      <w:r>
        <w:rPr>
          <w:rFonts w:ascii="IRNazanin" w:hAnsi="IRNazanin" w:eastAsia="IRNazanin"/>
          <w:color w:val="111111"/>
          <w:sz w:val="28"/>
          <w:sz w:val="28"/>
          <w:szCs w:val="28"/>
          <w:rtl w:val="true"/>
          <w:lang w:bidi="fa-IR"/>
        </w:rPr>
        <w:t>انتقال معلومات اسلام از فرد دانشمند می خواهد که دانشش را به دیگران یاد بدهد از فرد ماهر و متخصص می خواهد که دیگران را نیز به تخصص و مهارت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علمی و آموزشی اسلام آموختن و آموزش دادن به مراکزی مانند، مدرسه حوزه دانشگاه هنرستان و مراکز فنی حرفه ای محدود نمی شود اسلام در صدد است که علاوه</w:t>
      </w:r>
    </w:p>
    <w:p>
      <w:pPr>
        <w:pStyle w:val="BookText"/>
        <w:rPr/>
      </w:pPr>
      <w:r>
        <w:rPr>
          <w:rFonts w:ascii="IRNazanin" w:hAnsi="IRNazanin" w:eastAsia="IRNazanin"/>
          <w:color w:val="111111"/>
          <w:sz w:val="28"/>
          <w:sz w:val="28"/>
          <w:szCs w:val="28"/>
          <w:rtl w:val="true"/>
          <w:lang w:bidi="fa-IR"/>
        </w:rPr>
        <w:t>بر مراکز مذکور همه جای جامعه محل یاد دادن و یاد گرفتن باشد یاددادن یک تکلیف است که به هیچ مکان و زمانی مقید نیست نماز وقت، مشخص روزه زمان ویژه حج موسم، معین جهاد شرایط معلوم مکانی و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 گرفتن برای کسی که نمی داند و یاددادن برای کسی که می داند یک تکلیف است تکلیفی که شرط مکانی و زمانی و یا</w:t>
      </w:r>
    </w:p>
    <w:p>
      <w:pPr>
        <w:pStyle w:val="BookText"/>
        <w:rPr/>
      </w:pPr>
      <w:r>
        <w:rPr>
          <w:rFonts w:ascii="IRNazanin" w:hAnsi="IRNazanin" w:eastAsia="IRNazanin"/>
          <w:color w:val="111111"/>
          <w:sz w:val="28"/>
          <w:sz w:val="28"/>
          <w:szCs w:val="28"/>
          <w:rtl w:val="true"/>
          <w:lang w:bidi="fa-IR"/>
        </w:rPr>
        <w:t>هر شرط دیگر ندارد تنها یک جمله هست حتی الامکان در همه جا و در هر وقت یاد بدهید و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لِکُلِّ شَیْءٍ زَکَاهً وَ زَکَاهُ اَلْعِلْمِ أَنْ یُعَلِّمَهُ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چیزی زکات دارد و زکات</w:t>
      </w:r>
    </w:p>
    <w:p>
      <w:pPr>
        <w:pStyle w:val="BookText"/>
        <w:rPr/>
      </w:pPr>
      <w:r>
        <w:rPr>
          <w:rFonts w:ascii="IRNazanin" w:hAnsi="IRNazanin" w:eastAsia="IRNazanin"/>
          <w:color w:val="111111"/>
          <w:sz w:val="28"/>
          <w:sz w:val="28"/>
          <w:szCs w:val="28"/>
          <w:rtl w:val="true"/>
          <w:lang w:bidi="fa-IR"/>
        </w:rPr>
        <w:t>دانش یاد دادن آن به اهلش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نه به هر کسی که از آن در راه منفی استفاده کند قداست فنون را فراموش کرده و در دزدی به کار گیردیا در ساختن بمب 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اَلصَّدَقَهِ أَنْ یَعْلَمَ اَلْمَرْءُ عِلْماً ثُمَّ یُعَلِّمُهُ أَخَاهُ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چیزی را یاد بگیرد و سپس آن را به برادرش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یَسْتَحِی اَلْجَاهِلُ إِذَا لَمْ یَعْلَمْ أَنْ یَتَعَلَّمَ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چون نمی داند نباید از آموختن شرم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فَاصْنَعِ اَلْأَخْرَقَ یَعْنِی أَشِرْ عَلَیْهِ</w:t>
      </w:r>
      <w:r>
        <w:rPr>
          <w:rStyle w:val="FootnoteAnchor"/>
          <w:rtl w:val="true"/>
        </w:rPr>
        <w:footnoteReference w:id="914"/>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کن شخص ناشی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راهنمائیش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لينوا لمن تعلمون و لمن تتعلمون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 باشید با کسی که به او یاد می دهید و با کسی که از او یاد می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يصبر على ذلّ التّعلّم ساعة بقى في ذل الجهل ابداً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خواری یک ساعت آموختن را تحمل نکند در خواری ابدی نادانی می ماند</w:t>
      </w:r>
      <w:r>
        <w:rPr>
          <w:rFonts w:eastAsia="IRNazanin" w:cs="IRNazanin"/>
          <w:color w:val="111111"/>
          <w:sz w:val="28"/>
          <w:szCs w:val="28"/>
          <w:rtl w:val="true"/>
          <w:lang w:bidi="fa-IR"/>
        </w:rPr>
        <w:t>.</w:t>
      </w:r>
    </w:p>
    <w:p>
      <w:pPr>
        <w:pStyle w:val="Heading4"/>
        <w:numPr>
          <w:ilvl w:val="3"/>
          <w:numId w:val="1"/>
        </w:numPr>
        <w:rPr/>
      </w:pPr>
      <w:bookmarkStart w:id="746" w:name="__RefHeading___Toc14471534_1280447820"/>
      <w:bookmarkStart w:id="747" w:name="_Toc279"/>
      <w:bookmarkEnd w:id="746"/>
      <w:r>
        <w:rPr>
          <w:rtl w:val="true"/>
        </w:rPr>
        <w:t>آموزش دانش ایمنی</w:t>
      </w:r>
      <w:bookmarkEnd w:id="747"/>
    </w:p>
    <w:p>
      <w:pPr>
        <w:pStyle w:val="BookText"/>
        <w:rPr/>
      </w:pPr>
      <w:r>
        <w:rPr>
          <w:rFonts w:ascii="IRNazanin" w:hAnsi="IRNazanin" w:eastAsia="IRNazanin"/>
          <w:color w:val="111111"/>
          <w:sz w:val="28"/>
          <w:sz w:val="28"/>
          <w:szCs w:val="28"/>
          <w:rtl w:val="true"/>
          <w:lang w:bidi="fa-IR"/>
        </w:rPr>
        <w:t>آموزش و انتقال معلومات میان مردم به ویژه میان همکاران چهار بازدهی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تعلّم فی نفسه یک امر مقدس است و مبارزه با اهریمن جهل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بازدهی کار متعلم را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جامعه را از کار، افراد،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متعلم و همکاران و ایمنی مصرف کنندگان فراورده ها، را تامین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و اهمیت فردی، اجتماعی، اقتصادی فرهنگی و انسانی چهار مورد فوق معلوم و مشخص است لیکن یک نوع آموزش هست که حتی از هر آموزش غیر از آموزش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ارزشمندتر و دارای شأن بالا و والائی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آموزش دانش و اصول ایمنی است ابتدا آیه ای می خوانیم آن گاه معنی آن را از حدیث بشنویم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أَحْیاها فَکَأَنَّما أَحْیَا النّاسَ جَمِیعاً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IRNazanin" w:hAnsi="IRNazanin" w:eastAsia="IRNazanin"/>
          <w:color w:val="111111"/>
          <w:sz w:val="28"/>
          <w:sz w:val="28"/>
          <w:szCs w:val="28"/>
          <w:rtl w:val="true"/>
          <w:lang w:bidi="fa-IR"/>
        </w:rPr>
        <w:t>و هر کس یک نفر را زنده کند مانند آن است که همه مردم جهان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الله فى كتابه ﴿و مَنْ أَحْیاها فَکَأَنَّما أَحْیَا النّاسَ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w:t>
      </w:r>
      <w:r>
        <w:rPr>
          <w:rFonts w:ascii="Amiri" w:hAnsi="Amiri" w:eastAsia="Amiri" w:cs="Amiri"/>
          <w:color w:val="111111"/>
          <w:sz w:val="28"/>
          <w:sz w:val="28"/>
          <w:szCs w:val="28"/>
          <w:rtl w:val="true"/>
          <w:lang w:bidi="ar-SA"/>
        </w:rPr>
        <w:t>وَ مَنْ أَحْيَاهَا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 نجات دادن از حریق، از غرق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دادن مهارت ها و تخصص ها یکی از عوامل مهم و اساسی ایمنی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مهارت عامل مهمی از عوامل ایمنی و نجات جان هاست اما یاددادن دانش ایمنی به طور مستقیم و به عنوان درس، ایمنی، هسته و مخ نجات جان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مُعَلِّمُ اَلْخَیْرِ تَسْتَغْفِرُ لَهُ دَوَابُّ اَلْأَرْضِ وَ حِیتَانُ اَلْبَحْرِ وَ کُلُّ صَغِیرَهٍ وَ کَبِیرَهٍ فِی أَرْضِ اَللَّهِ وَ سَمَائِهِ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همه جنبندگان زمین ماهیان دریا و هر ریز و درشت در آسمان و زمین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و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معلم خیر طلب آمرزش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دهندگان، یاددهندگان دوگروه اند معلم، خیر و معلم شر معلّم شر یا خود شیطان است و از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خیر یا خود پیامبر است و یا از یاران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ثَلاَثٌ مِنْ حَقَائِقِ اَلْإِیمَانِ اَلْإِنْفَاقُ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اَلْإِقْتَارِ وَ إِنْصَافُ اَلنَّاسِ مِنْ نَفْسِکَ وَ بَذْلُ اَلْعِلْمِ لِلْمُتَعَلِّمِ</w:t>
      </w:r>
      <w:r>
        <w:rPr>
          <w:rStyle w:val="FootnoteAnchor"/>
          <w:rtl w:val="true"/>
        </w:rPr>
        <w:footnoteReference w:id="920"/>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چیز از حقیقت ایمان است کمک به مستمندان در عین تنگدستی، انصاف خواهی از خود در مورد دیگران و یاددادن دانش به دانش آموزان</w:t>
      </w:r>
    </w:p>
    <w:p>
      <w:p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اَلْجَاهِلَ اَلْمُتَعَلِّمَ شَبِیهٌ بِالْعَالِمِ وَ إِنَّ اَلْعَالِمَ اَلْمُتَعَسِّفَ شَبِیهٌ بِالْجَاهِلِ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دانشی که در صدد یاد گرفتن است مانند اهل دانش است و اهل دانش بد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بیدانشان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کُمَیْلُ الْعِلْمُ خَیْرٌ مِنَ الْمَالِ الْعِلْمُ یَحْرُسُکَ وَ أَنْتَ تَحْرُسُ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دانش بهتر از مال است، و دانش از تو حفاظت می کند و تو باید از مال حفاظت کنی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bookmarkStart w:id="748" w:name="pg19082_180447"/>
    </w:p>
    <w:p>
      <w:pPr>
        <w:pStyle w:val="BookText"/>
        <w:rPr/>
      </w:pPr>
      <w:bookmarkEnd w:id="7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علم و دانش انسان را از بدیها و شرهای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مختلف و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کند، لیکن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حدیث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حفاظت انسان در تقابل با حفاظت مال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رسماً فتوی داده اند که فراموش کردن آموخته های خیر و مفید اگر براساس تقصیر باشد،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و تخصص در هر کاری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کفائی است و جامعه امّت باید در هر کارو رشته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یا عملی امور تولیدی یا خدماتی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تامین نیاز عمومی جامعه متخصص داشته باشد، و اگر در رشته ای تعداد افراد متخصص کافی نباشد، آموختن و آموزش و متخصص شدن در آن رشته واجب عینی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فتوای اجماعی فقها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توصیه های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آموزش برای ایمنی فرد و جامعه، زیاد است، به نمونه هائی بسنده شد</w:t>
      </w:r>
      <w:r>
        <w:rPr>
          <w:rFonts w:eastAsia="IRNazanin" w:cs="IRNazanin"/>
          <w:color w:val="111111"/>
          <w:sz w:val="28"/>
          <w:szCs w:val="28"/>
          <w:rtl w:val="true"/>
          <w:lang w:bidi="fa-IR"/>
        </w:rPr>
        <w:t>.</w:t>
      </w:r>
    </w:p>
    <w:p>
      <w:pPr>
        <w:pStyle w:val="Heading4"/>
        <w:numPr>
          <w:ilvl w:val="3"/>
          <w:numId w:val="1"/>
        </w:numPr>
        <w:rPr/>
      </w:pPr>
      <w:bookmarkStart w:id="749" w:name="__RefHeading___Toc14471536_1280447820"/>
      <w:bookmarkStart w:id="750" w:name="_Toc280"/>
      <w:bookmarkEnd w:id="749"/>
      <w:r>
        <w:rPr>
          <w:rtl w:val="true"/>
        </w:rPr>
        <w:t>ایمنی و جهل مرکب</w:t>
      </w:r>
      <w:bookmarkEnd w:id="750"/>
    </w:p>
    <w:p>
      <w:pPr>
        <w:pStyle w:val="BookText"/>
        <w:rPr/>
      </w:pPr>
      <w:r>
        <w:rPr>
          <w:rFonts w:ascii="IRNazanin" w:hAnsi="IRNazanin" w:eastAsia="IRNazanin"/>
          <w:color w:val="111111"/>
          <w:sz w:val="28"/>
          <w:sz w:val="28"/>
          <w:szCs w:val="28"/>
          <w:rtl w:val="true"/>
          <w:lang w:bidi="fa-IR"/>
        </w:rPr>
        <w:t>فرد با دانش اگر به دانشش عمل کند یک اصل مهم ایمنی 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فرد بیدانش اگر بداند که بی دانش است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یادگیری می آید و دیدیم که حدیث این گونه بیدانش را در ردیف اهل دانش شمرده است و همینطور است فرد ماهر و غیر ماهری که به عدم مهارت خود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خطرناک و حادثه ساز است که در عین بی دانشی خود را از اهل، دانش و در عین عدم مهارت خود را ماهر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مصداق جاهل مرکب است که آفت ایمنی خود و دیگران همکاران مصرف کنندگان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همه را در معرض خطر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تَلِفَ مَنْ صَلِفَ</w:t>
      </w:r>
      <w:r>
        <w:rPr>
          <w:rStyle w:val="FootnoteAnchor"/>
          <w:rtl w:val="true"/>
        </w:rPr>
        <w:footnoteReference w:id="923"/>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قدر هلاک شده و هلاک کرده است کسی که دچار جهل مرکب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اهلکه و افناه</w:t>
      </w:r>
    </w:p>
    <w:p>
      <w:pPr>
        <w:pStyle w:val="BookText"/>
        <w:rPr/>
      </w:pP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هَلَکَ مَنِ اِدَّعَی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شود کسی که بغلط خود را اهل دانش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در این اصطلاح یعنی اعتقاد شخص به یک خصوصیت و ویژگی ای در خود، که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اِعْجابُ الْمَرْءِ بِنَفْسِهِ یدل علی ضَعْفِ عَقْلِهِ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راضی بودن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سستی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ضروریات اولیه توسعه و مدنیت است رهیدن فرد و جامعه از جهل، مرکب دانش و بینش، مهارت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تَفَقَّهُوا وَ إِلاَّ أَنْتُمْ أَعْرَابٌ جُهَّالٌ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بیندوزیدو گرنه در زمره بادیه نشینان بیدانش خواهید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آن است که شامل هر دانش و بینش در هر، رشته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آن دانش ها و بینش ها و مهارت ها که بادیه نشینان فاقد آن هستند یعنی همه عوامل توسعه ی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حدیث در مورد، دانستن، یاددادن کاردانی، و مهارت، پرتوقعی درشتکاری و ظریفکاری، متخصصی که از</w:t>
      </w:r>
    </w:p>
    <w:p>
      <w:pPr>
        <w:pStyle w:val="BookText"/>
        <w:rPr/>
      </w:pPr>
      <w:r>
        <w:rPr>
          <w:rFonts w:ascii="IRNazanin" w:hAnsi="IRNazanin" w:eastAsia="IRNazanin"/>
          <w:color w:val="111111"/>
          <w:sz w:val="28"/>
          <w:sz w:val="28"/>
          <w:szCs w:val="28"/>
          <w:rtl w:val="true"/>
          <w:lang w:bidi="fa-IR"/>
        </w:rPr>
        <w:t>تخصصش سودی به جامعه نمی دهد غیر متخصصی که می خواهد متخصصانه کارکند، عالم دینی و غیردینی که دنیا را دوست دارد، دلسوز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عَشَرَهٌ یُعَنِّتُونَ أَنْفُسَهُمْ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ده کس هم خود را و هم دیگران را به مشقت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به مردم کمک نمی کند و متعلمی که با معلّم عناد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ذُو اَلْعِلْمِ اَلْقَلِیلِ یَتَکَلَّفُ أَنْ یُعَلِّمَ اَلنَّاسَ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دانسته هایش کم است در عین حال می خواهد دانش زیاد به دیگران یاد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اَلرَّجُلُ اَلْحَلِیمُ ذُو اَلْعِلْمِ اَلْکَثِیرِ لَیْسَ بِذِی 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بردبار و با دانش که هنر به کارگیری دانش و یاددادن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 یَطْلُبُ مَا لاَ یُدْرِکُ وَ لاَ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پر توقعی که در صدد به دست آوردن چیزی است که به آن نمی رسد و سزاوار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والكاة غير اَلْمُتَّئِد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زحمتکشی که اهل مدارا و نرمی با مورد کار و ابزار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درشتکاری می کند و ظریفکار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اَلْمُتَّئِدُ اَلَّذِی لَیْسَ لَهُ مَعَ تُؤَدَتِهِ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شخص نرمکار و ظریفکار که با همه ظرافتش فاقد تخصص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عَالِمٌ غَیْرُ مُرِیدٍ لِلصَّلاَحِ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دانش و تخصص که دانش و تخصصش را به کار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مهندسانی که به دنبال تجارت 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مُرِیدٌ لِلصَّلاَحِ 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صدد خیر و صلاح است لیکن دانش آن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اَلْعَالِمُ یُحِبُّ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عالمی که دنیا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اهل تخصص که علمشان را فقط برای امور مادی فردی خودشان به کار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اَلرَّحِیمُ بِالنَّاسِ یَبْخَلُ بِمَا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دلسوز است لیکن از آن چه دارد از مردم دریغ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طَالِبُ اَلْعِلْمِ یُجَادِلُ فِیهِ مَنْ هُوَ أَعْلَمُ فَإِذَا عَلَّمَهُ لَمْ یَقْبَلْ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IRNazanin" w:hAnsi="IRNazanin" w:eastAsia="IRNazanin"/>
          <w:color w:val="111111"/>
          <w:sz w:val="28"/>
          <w:sz w:val="28"/>
          <w:szCs w:val="28"/>
          <w:rtl w:val="true"/>
          <w:lang w:bidi="fa-IR"/>
        </w:rPr>
        <w:t>و دانش آموز و کار آموزی که با عالم تر و ماهرتر از خود مجادله می کند و آن چه را که او یاد می دهد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فرهنگ در فرهنگ جامعه ما دو اصل مهم و شناخته شده ای هست بس مهم و اما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نکوهیدگی عالم بی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نکوهیدگی عالمی که علمش را به دنیا می فروشد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عالم، دانشمند، کاردان کارشناس کیست؟ هنگام سخن از ارزش علم و دانش هر کس اعم از فقیه، پزشک، مهندس جامعه شناس روان شناس، سیاستمدار متخصص فن و هنر همه و همه خودشان را اهل دانش و اهل علم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به اصل فرهنگی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عمل یا عالم دنیاپرست می رسند، همگی این دو اصل را فقط متوجه علمای دینی می دانند و خودشان را از آماج این تیرهای نکوهش کنار می کشند کم نیستند اهل دانش و تخصص که علم شان را رها کرده و دنبال تجارت رفته اند یا ذره ذره علم شان را به پول می فروشند و اگر پول و مادیات در میان نباشد حاضر نیستند کوچکترین کار تخصصی را انجام دهند و یا تدریس و تعلیم نمایند دانششان فقط ابزار مادیات فردی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کرده های ملل استعمارگر سال ها خانه و زندگی خود را رها کرده کشورهای جهان سوم را روستابه روستا با اسب و قاطر، گشتند مطالعه، کردند برای هر شهر و روستای ما شناسنامه اقتصادی، فرهنگی جامعه شناختی، حتی فولکلور شناختی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تحصیل کرده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دانشمندتر برهمان میزان نسبت به میز ریاست و میز بیکاری مشتری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مهندس کشاورزی در دشتها، صحراها، مراتع جنگلهای سراسر کشور داریم و چه قدر فقط در شهر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کار نگرفتن علم و دانش، عاطل و باطل کردن تخصص ها و در عین حال پرتوقعی ها نشان از آن دارد که حتی به فروختن علم به دنیای فردی مان نیز قانع نیستیم بل می خواهیم دانشمان عاطل بماند و مفت بخوریم زیاد هم بخوریم، و باز هم عقب ماندگی ها را به حساب مردم و فرهنگ ملت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 و احساس مسئولیت ها و عرق ملی، تعصب ميهن انسان، دوستی تعالی خواهی و غیرت دینی کی برخی از ماها را تکان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اندوختگانی از ما نیز در خلال جامعه های غربی رفتند و هستند اما با منطق مباشری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فئودالیته که سراسر جهان مسلط بود اگر از مباشری می پرسیدند چرا در خدمت ارباب هستی و پشت به مردم کرده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ارباب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اینان بپرسی چرا مردمت را گذاشته و دانشت را در خدمت دیگران گرفته ای؟ می گوید چون که در این جا به من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تو این درب برو درب دگر کوب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بود آن گاه که خوبی نبود خوب</w:t>
      </w:r>
      <w:r>
        <w:rPr>
          <w:rFonts w:eastAsia="IRNazanin" w:cs="IRNazanin"/>
          <w:color w:val="111111"/>
          <w:sz w:val="28"/>
          <w:szCs w:val="28"/>
          <w:rtl w:val="true"/>
          <w:lang w:bidi="fa-IR"/>
        </w:rPr>
        <w:t xml:space="preserve">. </w:t>
      </w:r>
      <w:bookmarkStart w:id="751" w:name="pg19082_180450"/>
    </w:p>
    <w:p>
      <w:pPr>
        <w:pStyle w:val="Heading3"/>
        <w:numPr>
          <w:ilvl w:val="2"/>
          <w:numId w:val="1"/>
        </w:numPr>
        <w:rPr/>
      </w:pPr>
      <w:bookmarkStart w:id="752" w:name="__RefHeading___Toc14471538_1280447820"/>
      <w:bookmarkStart w:id="753" w:name="_Toc281"/>
      <w:bookmarkEnd w:id="751"/>
      <w:bookmarkEnd w:id="752"/>
      <w:r>
        <w:rPr>
          <w:rtl w:val="true"/>
        </w:rPr>
        <w:t>ایمنی و</w:t>
      </w:r>
      <w:r>
        <w:rPr>
          <w:rtl w:val="true"/>
        </w:rPr>
        <w:t xml:space="preserve">: </w:t>
      </w:r>
      <w:r>
        <w:rPr>
          <w:rtl w:val="true"/>
        </w:rPr>
        <w:t>مقادیر و محاسبات</w:t>
      </w:r>
      <w:bookmarkEnd w:id="753"/>
    </w:p>
    <w:p>
      <w:pPr>
        <w:pStyle w:val="Heading4"/>
        <w:numPr>
          <w:ilvl w:val="3"/>
          <w:numId w:val="1"/>
        </w:numPr>
        <w:rPr/>
      </w:pPr>
      <w:bookmarkStart w:id="754" w:name="__RefHeading___Toc14471540_1280447820"/>
      <w:bookmarkStart w:id="755" w:name="_Toc282"/>
      <w:bookmarkEnd w:id="754"/>
      <w:r>
        <w:rPr>
          <w:rtl w:val="true"/>
        </w:rPr>
        <w:t>قرآن</w:t>
      </w:r>
      <w:bookmarkEnd w:id="755"/>
    </w:p>
    <w:p>
      <w:pPr>
        <w:pStyle w:val="BookText"/>
        <w:rPr/>
      </w:pPr>
      <w:r>
        <w:rPr>
          <w:rFonts w:ascii="Amiri" w:hAnsi="Amiri" w:eastAsia="Amiri" w:cs="Amiri"/>
          <w:color w:val="111111"/>
          <w:sz w:val="28"/>
          <w:sz w:val="28"/>
          <w:szCs w:val="28"/>
          <w:rtl w:val="true"/>
          <w:lang w:bidi="ar-SA"/>
        </w:rPr>
        <w:t>اَلَّذِی خَلَقَ فَسَوَّی وَ اَلَّذِی قَدَّرَ فَهَدَی</w:t>
      </w:r>
      <w:r>
        <w:rPr>
          <w:rStyle w:val="FootnoteAnchor"/>
          <w:rtl w:val="true"/>
        </w:rPr>
        <w:footnoteReference w:id="928"/>
      </w:r>
      <w:r>
        <w:rPr>
          <w:rFonts w:ascii="IRNazanin" w:hAnsi="IRNazanin" w:eastAsia="IRNazanin"/>
          <w:color w:val="111111"/>
          <w:sz w:val="28"/>
          <w:sz w:val="28"/>
          <w:szCs w:val="28"/>
          <w:rtl w:val="true"/>
          <w:lang w:bidi="fa-IR"/>
        </w:rPr>
        <w:t xml:space="preserve">اوست خدائی که آفرید و موزون کرد و اوست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اندازه و محاسبات دقیق آفرید و آن گاه همه آن ها را در جهتی هدایت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 کُلَّ شَیْئٍ فَقَدَّرَهُ تَقْدِیرًا</w:t>
      </w:r>
      <w:r>
        <w:rPr>
          <w:rStyle w:val="FootnoteAnchor"/>
          <w:rtl w:val="true"/>
        </w:rPr>
        <w:footnoteReference w:id="929"/>
      </w:r>
      <w:r>
        <w:rPr>
          <w:rFonts w:ascii="IRNazanin" w:hAnsi="IRNazanin" w:eastAsia="IRNazanin"/>
          <w:color w:val="111111"/>
          <w:sz w:val="28"/>
          <w:sz w:val="28"/>
          <w:szCs w:val="28"/>
          <w:rtl w:val="true"/>
          <w:lang w:bidi="fa-IR"/>
        </w:rPr>
        <w:t>و هر چیز را آفرید و قدر و اندازه معین به آن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عِنْدَهُ بِمِقْدارٍ</w:t>
      </w:r>
      <w:r>
        <w:rPr>
          <w:rStyle w:val="FootnoteAnchor"/>
          <w:rtl w:val="true"/>
        </w:rPr>
        <w:footnoteReference w:id="930"/>
      </w:r>
      <w:r>
        <w:rPr>
          <w:rFonts w:ascii="IRNazanin" w:hAnsi="IRNazanin" w:eastAsia="IRNazanin"/>
          <w:color w:val="111111"/>
          <w:sz w:val="28"/>
          <w:sz w:val="28"/>
          <w:szCs w:val="28"/>
          <w:rtl w:val="true"/>
          <w:lang w:bidi="fa-IR"/>
        </w:rPr>
        <w:t xml:space="preserve">هر چیز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اندازه و محاسبه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کُلَّ شَیْئٍ خَلَقْنَاهُ بِقَدَرٍ</w:t>
      </w:r>
      <w:r>
        <w:rPr>
          <w:rStyle w:val="FootnoteAnchor"/>
          <w:rtl w:val="true"/>
        </w:rPr>
        <w:footnoteReference w:id="931"/>
      </w:r>
      <w:r>
        <w:rPr>
          <w:rFonts w:ascii="IRNazanin" w:hAnsi="IRNazanin" w:eastAsia="IRNazanin"/>
          <w:color w:val="111111"/>
          <w:sz w:val="28"/>
          <w:sz w:val="28"/>
          <w:szCs w:val="28"/>
          <w:rtl w:val="true"/>
          <w:lang w:bidi="fa-IR"/>
        </w:rPr>
        <w:t>ما هر چیز را بر اساس اندازه و محاسبه دقیق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قَدَّرَ مَا خَلَقَ فَأَحْكَمَ تَقْدِيرَهُ، وَ دَبَّرَهُ فَأَلْطَفَ تَدْبِيرَهُ</w:t>
      </w:r>
      <w:r>
        <w:rPr>
          <w:rStyle w:val="FootnoteAnchor"/>
          <w:rtl w:val="true"/>
        </w:rPr>
        <w:footnoteReference w:id="93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اندازه ها و محاسبه آفرید آن چه را که آفرید با اندازه گیری مستحکم و دقیق و پیگیری کرد آن را پی گیری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عمل بر اساس اندازه و مقدار محاسبه ای که بر اساس آن عمل شود محاسبه ای و اندازه ای که بر اساس آن عمل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قدرها فرمول های حاکم بر جهان فرمول هایی که جهان بر اساس آن ها پی ریزی 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هایی که جهان بر اساس آن ها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مقادیری دو یا چند چیز با همدیگر در جهت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مقدار</w:t>
      </w:r>
    </w:p>
    <w:p>
      <w:pPr>
        <w:pStyle w:val="BookText"/>
        <w:rPr/>
      </w:pP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به وجود آمدنش برنامه ریزی و قدرریزی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طرح ریزی عملی برنامه ریزی بر اساس محاسبات و اندازه ها جهت به وجود آمدن چیز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Style w:val="FootnoteAnchor"/>
          <w:rtl w:val="true"/>
        </w:rPr>
        <w:footnoteReference w:id="933"/>
      </w:r>
      <w:r>
        <w:rPr>
          <w:rFonts w:ascii="IRNazanin" w:hAnsi="IRNazanin" w:eastAsia="IRNazanin"/>
          <w:color w:val="111111"/>
          <w:sz w:val="28"/>
          <w:sz w:val="28"/>
          <w:szCs w:val="28"/>
          <w:rtl w:val="true"/>
          <w:lang w:bidi="fa-IR"/>
        </w:rPr>
        <w:t>او اندیشید و قدر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آفرینش اعم از جهان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ها، منظومه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ریز از اتم مولکول، سلول، حشره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اساس یک نظام دقیق اندازه ها مقدارها قدرها و قدرها آفریده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در مکان و جایگاه اجزاء یک طناب کلفت از سوراخ سوزن عبور نمی کند یک مهره نمره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پیچ نمره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رود، یک سوپاپ بزرگ در جای سوپاپ کوچک قرار نمی گیرد یک درب کوچک در بگاه بزرگ را نمی پوشاند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مثالهائی که من آورده ام همه از اشیا درشت و مسائل واضح و روشن برای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یعنی محاسبه دقيق حتی در ریزترین و ظریف ترین تناسب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 در ارتباط یک شیئ با اشیاء دیگر یک مصنوع که اجزاء و اندام های آن مطابق محاسبات و قدرها تکمیل شده است باید رابطه آن با سایر اشیاء موجود در محیط عام نیز بر اساس قدرها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رابطه یک خودرو با جاده و نوع جاده با نوع سوخت با فرهنگ جامعه با فرهنگ ایمنی جامعه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در مدت و دوام محصولی که برای کار و استفاده ده ساله ساخته می شود الزاماً باید همه اجزای آن برای همان مدت ساخته شود خانه ای که برای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ساخته می شود با ستونی که دوام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سازگار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و مثال ها که آوردم مصداق 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می خواستم معنی قدر تقدیر و مقادیر را بوسیله این ها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لِکُلِّ شَیْ ءٍ قَدْراً وَ لِکُلِّ قَدْرٍ أَجَلًا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 اندازه و مقداری و برای هر قدر سرانجامی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و عقل نیروئی در انسان که بتواند قدرهای جهان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قدرهای جهان و اندیشیدن در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شناخت انسان بر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 دانشمند کسی که در بخشی از قدرهای حاکم بر جهان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شناخت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کسی که در هنگام کار توان تنظیم بر اساس قدرها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کاری توان تنظیم بر اساس قدرها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بخشی از قدرها شناخت دارد و به دیگران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تدبیر تدبیر یعنی پی گیری و پشت سر چیزی را گرفتن برای پیش بینی آینده آن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به این معنی یک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است در مورد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تدبیر قرار دادن چیزی در بستر جریان معینی از قدرها تا بدان صورت که مورد نظر است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بشود تدبیر بدین معنی 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قدرها و فرمول های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اول این کتاب سعی کرده ام تا جائی که ممکن است از حد ساده نویسی خارج نشوم و خطابم با همه مردم، باشد اما گویا در این بخش برخی از عبارت ها بوی دیگری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توجه به مقادیر و محاسبات اولین و مهمترین اصل است در هر کار و در هر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فرآورده ها وفور محصولات ظرافت کیفی و کارآئی آن ها در این جا در مد نظر من نیست زیرا نه در مقام طرح مسائل اقتصادی هستم و نه در صدد مرغوبیت محصول موضوع بحث من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قدرها و تدبیر نظری و عملی آن ها و کار براساس، آن ها جان و روح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ایمنی در یک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جامعه چه حد ایمنی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و دقیقا می توان یک فرمول ریاضی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میران ایمنی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اهمیتی که آن جامعه به محاسبات قدرها می 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عدم آگاهی از محاسبات قدرها و فله 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گتره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قطار در یک جامعه ای که دقت در محاسبات از ویژگی آن جامعه است با هم تصادف کنند تعداد تلفات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شود اما اگر همان تصادف در یک جامعه جهان سومی رخ دهد تعداد تلفات از صدها نفر می گذرد</w:t>
      </w:r>
      <w:r>
        <w:rPr>
          <w:rFonts w:eastAsia="IRNazanin" w:cs="IRNazanin"/>
          <w:color w:val="111111"/>
          <w:sz w:val="28"/>
          <w:szCs w:val="28"/>
          <w:rtl w:val="true"/>
          <w:lang w:bidi="fa-IR"/>
        </w:rPr>
        <w:t xml:space="preserve">. </w:t>
      </w:r>
      <w:bookmarkStart w:id="756" w:name="pg19082_180452"/>
    </w:p>
    <w:p>
      <w:pPr>
        <w:pStyle w:val="BookText"/>
        <w:rPr/>
      </w:pPr>
      <w:bookmarkEnd w:id="756"/>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تَذِلُّ اَلْأُمُورُ لِلْمَقَادِیرِ حَتَّی یَکُونَ اَلْحَتْفُ فِی اَلتَّدْبِیرِ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 کارها در قبال مقادیر ذلیل و مهار شده می شوند تا جائی که مرگ طبیعی نیز در اثر نقص در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قدرها و مقدارها به طور همه جانبه و کامل برای انسان شناخته شوند او می تواند از هر پیش آمد نامطلوب جلوگیری کند امور و کارها بوسیله تدبیر و محاسبات قدرها قابل کنترل هستند نه تنها بوسیله مقادیر از مرگ غیر طبیعی می توان جلوگیری کرد بل اگر نقص در تدبیر محاسبات نباشد مرگ طبیعی نیز پیش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انسان هرگز در شناخت فرمول های هستی وقدرهای آن بدان حد نخواهد رسید، لیکن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اهمیت و کارآئی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عمل براساس مقادیر در عین این که بازدهی بهره وری و استحکام را در پی دارد و تامین ایمنی نیز هست، در جای خود یک یادگیری و افزودن دائمی بر معلومات شخص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ابو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اَلْمَقَادِیرُ تُرِیکَ مَا لَمْ یَخْطُرْ بِبَالِکَ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توجه به مقادیر می شناساند برای تو رموز و دقایقی را که به ذهنت خطور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اَلتَّدْبِیرُ قَبْلَ اَلْعَمَلِ یُؤْمِنُکَ مِنَ اَلنَّدَمِ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قبل از عمل، تو را از پشیمانی ایمن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طَلَبَ اَلْأَمْرَ مِنْ وَجْهِهِ لَمْ یَزِلَّ، فَإِنْ زَلَّ لَمْ تَخْذُلْهُ اَلْحِیلَهُ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را بر اساس محاسبه و راه های مشخص آن انجام دهد با لغزش مواجه نمی شود و اگر لغزشی در کارش باشد ره چاره ها او را خوار نمی گذارند</w:t>
      </w:r>
      <w:r>
        <w:rPr>
          <w:rFonts w:eastAsia="IRNazanin" w:cs="IRNazanin"/>
          <w:color w:val="111111"/>
          <w:sz w:val="28"/>
          <w:szCs w:val="28"/>
          <w:rtl w:val="true"/>
          <w:lang w:bidi="fa-IR"/>
        </w:rPr>
        <w:t>.</w:t>
      </w:r>
    </w:p>
    <w:p>
      <w:pPr>
        <w:pStyle w:val="Heading3"/>
        <w:numPr>
          <w:ilvl w:val="2"/>
          <w:numId w:val="1"/>
        </w:numPr>
        <w:rPr/>
      </w:pPr>
      <w:bookmarkStart w:id="757" w:name="__RefHeading___Toc14471542_1280447820"/>
      <w:bookmarkStart w:id="758" w:name="_Toc283"/>
      <w:bookmarkEnd w:id="757"/>
      <w:r>
        <w:rPr>
          <w:rtl w:val="true"/>
        </w:rPr>
        <w:t>ایمنی و تجربه</w:t>
      </w:r>
      <w:bookmarkEnd w:id="758"/>
    </w:p>
    <w:p>
      <w:pPr>
        <w:pStyle w:val="Heading4"/>
        <w:numPr>
          <w:ilvl w:val="3"/>
          <w:numId w:val="1"/>
        </w:numPr>
        <w:rPr/>
      </w:pPr>
      <w:bookmarkStart w:id="759" w:name="__RefHeading___Toc14471544_1280447820"/>
      <w:bookmarkStart w:id="760" w:name="_Toc284"/>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عَقْلانِ عَقْلُ الطَّبْعِ وَعَقْلُ التَّجْرِبَةِ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خردی که در آفرینش انسان در وجود او آفریده می شود و خردی که خود او با تجربه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با تجربه دو عقل دارد عقل و قوت تشخیصی که هنگام خلقتش به او داده اند، و عقل یا نیروی تشخیصی که خودش با تجربه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التجارب علم مستأنف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تجربه ها دانش مجدد،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دو نوع است نظری و تجربی اگر دانش نظری به تجربه نیز برسد دانش مجدد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معونة تحتاج الى التجربة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معونه نیازمند تجربه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گیری استفاده بهره جوئی از طبیعت و اجزای آن کسب و کار</w:t>
      </w:r>
      <w:r>
        <w:rPr>
          <w:rFonts w:eastAsia="IRNazanin" w:cs="IRNazanin"/>
          <w:color w:val="111111"/>
          <w:sz w:val="28"/>
          <w:szCs w:val="28"/>
          <w:rtl w:val="true"/>
          <w:lang w:bidi="fa-IR"/>
        </w:rPr>
        <w:t xml:space="preserve">. </w:t>
      </w:r>
      <w:bookmarkStart w:id="761" w:name="pg19082_180453"/>
    </w:p>
    <w:p>
      <w:pPr>
        <w:pStyle w:val="BookText"/>
        <w:rPr/>
      </w:pPr>
      <w:bookmarkEnd w:id="761"/>
      <w:r>
        <w:rPr>
          <w:rFonts w:ascii="IRNazanin" w:hAnsi="IRNazanin" w:eastAsia="IRNazanin"/>
          <w:color w:val="111111"/>
          <w:sz w:val="28"/>
          <w:sz w:val="28"/>
          <w:szCs w:val="28"/>
          <w:rtl w:val="true"/>
          <w:lang w:bidi="fa-IR"/>
        </w:rPr>
        <w:t>بنابر حدیث های فوق افراد در کارها و شغل های تجربی بشرح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و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عقل و دو دانش</w:t>
      </w:r>
    </w:p>
    <w:p>
      <w:pPr>
        <w:pStyle w:val="BookText"/>
        <w:rPr/>
      </w:pPr>
      <w:r>
        <w:rPr>
          <w:rFonts w:ascii="IRNazanin" w:hAnsi="IRNazanin" w:eastAsia="IRNazanin"/>
          <w:color w:val="111111"/>
          <w:sz w:val="28"/>
          <w:sz w:val="28"/>
          <w:szCs w:val="28"/>
          <w:rtl w:val="true"/>
          <w:lang w:bidi="fa-IR"/>
        </w:rPr>
        <w:t>بی دانش و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عقل و یک دانش</w:t>
      </w:r>
    </w:p>
    <w:p>
      <w:pPr>
        <w:pStyle w:val="BookText"/>
        <w:rPr/>
      </w:pPr>
      <w:r>
        <w:rPr>
          <w:rFonts w:ascii="IRNazanin" w:hAnsi="IRNazanin" w:eastAsia="IRNazanin"/>
          <w:color w:val="111111"/>
          <w:sz w:val="28"/>
          <w:sz w:val="28"/>
          <w:szCs w:val="28"/>
          <w:rtl w:val="true"/>
          <w:lang w:bidi="fa-IR"/>
        </w:rPr>
        <w:t xml:space="preserve">با دانش و بی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عقل و یک دانش</w:t>
      </w:r>
    </w:p>
    <w:p>
      <w:pPr>
        <w:pStyle w:val="BookText"/>
        <w:rPr/>
      </w:pPr>
      <w:r>
        <w:rPr>
          <w:rFonts w:ascii="IRNazanin" w:hAnsi="IRNazanin" w:eastAsia="IRNazanin"/>
          <w:color w:val="111111"/>
          <w:sz w:val="28"/>
          <w:sz w:val="28"/>
          <w:szCs w:val="28"/>
          <w:rtl w:val="true"/>
          <w:lang w:bidi="fa-IR"/>
        </w:rPr>
        <w:t>بی دانش و بی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عقل بالقوه دارد</w:t>
      </w:r>
    </w:p>
    <w:p>
      <w:pPr>
        <w:pStyle w:val="BookText"/>
        <w:rPr/>
      </w:pP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جدول بالا دقت کنید به کار کدام یک از چهار ردیف بیشتر اطمینان می کنید؟ درست بترتیبی که در جدول آمده است با همان ترتیب می توان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به پیام حدیثی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فوق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ارزشمندتر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هر چه گشتم مدرک این حدیث را نیافتم﴾ </w:t>
      </w:r>
      <w:r>
        <w:rPr>
          <w:rStyle w:val="FootnoteAnchor"/>
          <w:rtl w:val="true"/>
        </w:rPr>
        <w:footnoteReference w:id="942"/>
      </w:r>
      <w:r>
        <w:rPr>
          <w:rFonts w:ascii="IRNazanin" w:hAnsi="IRNazanin" w:eastAsia="IRNazanin"/>
          <w:color w:val="111111"/>
          <w:sz w:val="28"/>
          <w:sz w:val="28"/>
          <w:szCs w:val="28"/>
          <w:rtl w:val="true"/>
          <w:lang w:bidi="fa-IR"/>
        </w:rPr>
        <w:t>اما در جائی که ایمنی معیار است پیام آن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کار فرد مجرب سالم و قابل اطمینان و دارای شرایط ایمنی می باشد چنین محصولی ایجاد حادثه نمی کند و یا دستکم احتمال حادثه ناگوار در مورد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مجرب در حین کار نیز قابل اطمینان است و حادثه به بار نمی آورد و یا احتمال حادثه در مورد فعالیت او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 این که تجربه اش را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الشَّقِیَّ مَنْ حُرِمَ نَفْعَ ما اُوتِیَ مِنَ الْعَقْلِ وَالتَّجْرِبَةِ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نتواند از عقل و تجربه ای که به او داده شده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گیری از تجربه ها</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اَلْعَاقِلُ مَنْ وَعَظَتْهُ اَلتَّجَارِبُ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است که تجربه ها موعظه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خَیْرُ مَا جَرَّبْتَ مَا وَعَظَکَ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تجربه تو آن است که موعظه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اِعْتَبَرْتَ بِمَا مَضَی حَفِظْتَ مَا بَقِیَ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چه گذشته عبرت بگیری آینده را حفظ می کنی</w:t>
      </w:r>
      <w:r>
        <w:rPr>
          <w:rFonts w:eastAsia="IRNazanin" w:cs="IRNazanin"/>
          <w:color w:val="111111"/>
          <w:sz w:val="28"/>
          <w:szCs w:val="28"/>
          <w:rtl w:val="true"/>
          <w:lang w:bidi="fa-IR"/>
        </w:rPr>
        <w:t>.</w:t>
      </w:r>
    </w:p>
    <w:p>
      <w:pPr>
        <w:pStyle w:val="Heading4"/>
        <w:numPr>
          <w:ilvl w:val="3"/>
          <w:numId w:val="1"/>
        </w:numPr>
        <w:rPr/>
      </w:pPr>
      <w:bookmarkStart w:id="762" w:name="__RefHeading___Toc14471546_1280447820"/>
      <w:bookmarkStart w:id="763" w:name="_Toc285"/>
      <w:bookmarkEnd w:id="762"/>
      <w:r>
        <w:rPr>
          <w:rtl w:val="true"/>
        </w:rPr>
        <w:t>حفظ تجربه ها</w:t>
      </w:r>
      <w:bookmarkEnd w:id="763"/>
    </w:p>
    <w:p>
      <w:p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اَلتَّوْفِیقِ حِفْظُ اَلتَّجْرِبَهِ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تجربه از توفیقات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موفق کسی است که تجربه هایش را حفظ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الْعَقْلُ حِفْظُ التَّجَارِبِ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تجربه ها نشان عاقل بودن است</w:t>
      </w:r>
      <w:r>
        <w:rPr>
          <w:rFonts w:eastAsia="IRNazanin" w:cs="IRNazanin"/>
          <w:color w:val="111111"/>
          <w:sz w:val="28"/>
          <w:szCs w:val="28"/>
          <w:rtl w:val="true"/>
          <w:lang w:bidi="fa-IR"/>
        </w:rPr>
        <w:t xml:space="preserve">. </w:t>
      </w:r>
      <w:bookmarkStart w:id="764" w:name="pg19082_180454"/>
    </w:p>
    <w:p>
      <w:pPr>
        <w:pStyle w:val="BookText"/>
        <w:rPr/>
      </w:pPr>
      <w:bookmarkEnd w:id="764"/>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که فراموش کردن تجربه ها یا عدم استفاده از آن ها نشان بی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تجربه ها در شخصیت جامعه حفظ تجربه دو نوع است تجربه فردی توسط خود فرد که هر فرد سعی کند آزموده ها و تجربه های فردی خود را فراموش نکند و یا آن ها را بدون استفاده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عبارت است از حفظ تجربه در شخصیت جامعه هر تجربه فردی و نیز گروهی در درون جامعه به دست می آید باید این تجربه ها در شبکه تعاطی و داد و ستد عمومی و بده بستان های، علمی فرهنگی و فنی به جریان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با انتقال تجربه ها اندوخته تجربی جامعه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تجربه های فردی به شخصیت جامعه منتقل شود جامعه زنده آن است که داشتههای مثبت افراد به شخصیت جامعه منتقل شود وجامعه مرده آن است که داشته های منفی افراد به شخصیت آن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تجربه از شخصیت فرد به شخصیت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تجربه ای در جهت هر هدفی باشد، اقتصادی، فنی، اخلاقی، زیستی، حتی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مسائل مربوط به آن هدف و موضوع مفید و کار ساز می باشد، ایمنی آفرین نیز هست اگر جامعه و مردم همه کارهایشان را سالم و صحیح انجام دهند خود به خود ایمنی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تجربه ها بوسیله، انتقال به فرهنگ عمومی تبدیل شوند در حقیقت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تا زمانی که تجربه ها در محدودیت فردی بمانند مقوله ای بنام ایمنی و رعایت آن در جامعه کمرنگ خواهد بود و هر آن چه هم باشد غیر علمی و غیر فنی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ایمنی و متخصص علم ایمنی در جامعه جایگاه خود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امروز به جای مراجعه به متخصصین ایمنی معمولاً با مسائل و اصول آن عوامانه برخورد خواهد شد</w:t>
      </w:r>
      <w:r>
        <w:rPr>
          <w:rFonts w:eastAsia="IRNazanin" w:cs="IRNazanin"/>
          <w:color w:val="111111"/>
          <w:sz w:val="28"/>
          <w:szCs w:val="28"/>
          <w:rtl w:val="true"/>
          <w:lang w:bidi="fa-IR"/>
        </w:rPr>
        <w:t>.</w:t>
      </w:r>
    </w:p>
    <w:p>
      <w:pPr>
        <w:pStyle w:val="Heading4"/>
        <w:numPr>
          <w:ilvl w:val="3"/>
          <w:numId w:val="1"/>
        </w:numPr>
        <w:rPr/>
      </w:pPr>
      <w:bookmarkStart w:id="765" w:name="__RefHeading___Toc14471548_1280447820"/>
      <w:bookmarkStart w:id="766" w:name="_Toc286"/>
      <w:bookmarkEnd w:id="765"/>
      <w:r>
        <w:rPr>
          <w:rtl w:val="true"/>
        </w:rPr>
        <w:t>مدیریت و بی تجربگی</w:t>
      </w:r>
      <w:bookmarkEnd w:id="766"/>
    </w:p>
    <w:p>
      <w:pPr>
        <w:pStyle w:val="BookText"/>
        <w:rPr/>
      </w:pPr>
      <w:r>
        <w:rPr>
          <w:rFonts w:ascii="IRNazanin" w:hAnsi="IRNazanin" w:eastAsia="IRNazanin"/>
          <w:color w:val="111111"/>
          <w:sz w:val="28"/>
          <w:sz w:val="28"/>
          <w:szCs w:val="28"/>
          <w:rtl w:val="true"/>
          <w:lang w:bidi="fa-IR"/>
        </w:rPr>
        <w:t xml:space="preserve">شاید گفته شود سخن از ایمنی است با مدیریت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نتوانیم بگوئیم اکثر حوادث ناگوار ناشی از سوء مدیریت است که نمی توانیم بگوئیم دستکم می توان گفت اولاً برخی از حوادث ناگوار در محیط های کار، ناشی از سوء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یکی از کمبودها و نقص ها در مراکز کار که منجر به حادثه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تبادل تجربه های حاصل از کم و کیف حادثه ها میان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کارمندان و کارگران تجربه های شان را در نحوه کار و فنون کار به همدیگر منتقل کنند مدیران نیز باید چون و چرای حادثه ها را دقیقاً بررسی کنند و به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سراسر کشور منتقل کنند تا حوادث و منشأهای گوناگون آن ها شناخته شود و از تکرار آن 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مدیریت به ویژه مدیریت مراکز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دانش مدیریت یا مدرک عالی، آن کافی نیست و از دیدگاه ایمنی آن چه مهم است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يطمعن القليل التجربة المعجب برأيه في رئاسة</w:t>
      </w:r>
      <w:r>
        <w:rPr>
          <w:rStyle w:val="FootnoteAnchor"/>
          <w:rtl w:val="true"/>
        </w:rPr>
        <w:footnoteReference w:id="94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 تجربه گرچه نسبت به توانائی خود مغرور باشد هرگز نباید هوس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مدیریت است زیرا ریاست طلبی و طمع کردن در ریاست با هر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تجربه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از دیدگاه اسلام نکوهیده است</w:t>
      </w:r>
      <w:r>
        <w:rPr>
          <w:rFonts w:eastAsia="IRNazanin" w:cs="IRNazanin"/>
          <w:color w:val="111111"/>
          <w:sz w:val="28"/>
          <w:szCs w:val="28"/>
          <w:rtl w:val="true"/>
          <w:lang w:bidi="fa-IR"/>
        </w:rPr>
        <w:t>.</w:t>
      </w:r>
    </w:p>
    <w:p>
      <w:pPr>
        <w:pStyle w:val="Heading3"/>
        <w:numPr>
          <w:ilvl w:val="2"/>
          <w:numId w:val="1"/>
        </w:numPr>
        <w:rPr/>
      </w:pPr>
      <w:bookmarkStart w:id="767" w:name="__RefHeading___Toc14471550_1280447820"/>
      <w:bookmarkStart w:id="768" w:name="_Toc287"/>
      <w:bookmarkEnd w:id="767"/>
      <w:r>
        <w:rPr>
          <w:rtl w:val="true"/>
        </w:rPr>
        <w:t>کیفیت گرائی عامل دیگر ایمنی</w:t>
      </w:r>
      <w:bookmarkEnd w:id="768"/>
    </w:p>
    <w:p>
      <w:pPr>
        <w:pStyle w:val="Heading4"/>
        <w:numPr>
          <w:ilvl w:val="3"/>
          <w:numId w:val="1"/>
        </w:numPr>
        <w:rPr/>
      </w:pPr>
      <w:bookmarkStart w:id="769" w:name="__RefHeading___Toc14471552_1280447820"/>
      <w:bookmarkStart w:id="770" w:name="_Toc288"/>
      <w:bookmarkEnd w:id="769"/>
      <w:r>
        <w:rPr>
          <w:rtl w:val="true"/>
        </w:rPr>
        <w:t>اشاره</w:t>
      </w:r>
      <w:bookmarkEnd w:id="77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تَكُونُوا كَالَّتِي نَقَضَتْ غَزْلَها</w:t>
      </w:r>
      <w:r>
        <w:rPr>
          <w:rStyle w:val="FootnoteAnchor"/>
          <w:rtl w:val="true"/>
        </w:rPr>
        <w:footnoteReference w:id="950"/>
      </w:r>
      <w:r>
        <w:rPr>
          <w:rFonts w:ascii="IRNazanin" w:hAnsi="IRNazanin" w:eastAsia="IRNazanin"/>
          <w:color w:val="111111"/>
          <w:sz w:val="28"/>
          <w:sz w:val="28"/>
          <w:szCs w:val="28"/>
          <w:rtl w:val="true"/>
          <w:lang w:bidi="fa-IR"/>
        </w:rPr>
        <w:t>مانند آن زن نباشید که رشته خود را پنبه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951"/>
      </w:r>
      <w:r>
        <w:rPr>
          <w:rFonts w:ascii="IRNazanin" w:hAnsi="IRNazanin" w:eastAsia="IRNazanin"/>
          <w:color w:val="111111"/>
          <w:sz w:val="28"/>
          <w:sz w:val="28"/>
          <w:szCs w:val="28"/>
          <w:rtl w:val="true"/>
          <w:lang w:bidi="fa-IR"/>
        </w:rPr>
        <w:t xml:space="preserve">پس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رسان است خدا و نیکو خلق کننده خلق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انسان زیباترین موجود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پس از شرح مراحل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آفرین می گوید که انسان را با چه کیفیت و زیبائی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آیه ای است که خداوند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را به بندگانش نیز داده و اهل فن و سازندگی را خالق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کار بی کیفیت در نظر مردم مردود است تا چه رسد که خداوند به انجام دهنده ی آن لقب خالق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وقتی سزوار این لقب است که کارش در کمال کیفیت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لاتُلْقُوا بِاَیْدیکُمْ اِلَی التَّهْلُکَهِ وَ اَحْسِنُوا اِنَّ اللّهَ یُحِبُّ الْمُحْسِنینَ</w:t>
      </w:r>
      <w:r>
        <w:rPr>
          <w:rStyle w:val="FootnoteAnchor"/>
          <w:rtl w:val="true"/>
        </w:rPr>
        <w:footnoteReference w:id="952"/>
      </w:r>
      <w:r>
        <w:rPr>
          <w:rFonts w:ascii="IRNazanin" w:hAnsi="IRNazanin" w:eastAsia="IRNazanin"/>
          <w:color w:val="111111"/>
          <w:sz w:val="28"/>
          <w:sz w:val="28"/>
          <w:szCs w:val="28"/>
          <w:rtl w:val="true"/>
          <w:lang w:bidi="fa-IR"/>
        </w:rPr>
        <w:t>خودتان را بدست خویش به هلاکت نیفکنید و عمل را نیکو انجام دهید که خداوند نیکو انجام دهندگان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پایگاه فقهی ایمنی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شده است و به رابطه ایمنی و کیفیت در کارها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انجام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در حالی که معمولاً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برای دلایل زیر انتخاب کردم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عمومی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از جرم ها پرهیز کند او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اصطلاح کار نیکو یعنی کاری که جرم نیست این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مراتب دارد، بدتر، بد خوب خوبتر بدتر و بد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اما پرداختن به عمل خوب تر در مقابل عمل خوب باز مصداق نیکوکاری است که اصطلاح دوم در فرهنگ عمومی همین کاربرد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که راه، مدرسه و بیمارستان می سازد نیکوکار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نیز یک کاربرد حقوقی و اجتماعی،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دیدیم که نیکوکاری، در عمل آفرینشی و خالقیت نیز به کار رفته است که به معنی نیکو انجام دادن است و عمل را با کیفیت مطلوب بل با کیفیت عالی به جای آوردن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بودن جمله </w:t>
      </w:r>
      <w:r>
        <w:rPr>
          <w:rFonts w:ascii="Amiri" w:hAnsi="Amiri" w:eastAsia="Amiri" w:cs="Amiri"/>
          <w:color w:val="111111"/>
          <w:sz w:val="28"/>
          <w:sz w:val="28"/>
          <w:szCs w:val="28"/>
          <w:rtl w:val="true"/>
          <w:lang w:bidi="ar-SA"/>
        </w:rPr>
        <w:t>وَأَحْسِنُوَاْ اللّهَ يُحِبُّ الْمُحْسِنِينَ</w:t>
      </w:r>
      <w:r>
        <w:rPr>
          <w:rFonts w:ascii="IRNazanin" w:hAnsi="IRNazanin" w:eastAsia="IRNazanin"/>
          <w:color w:val="111111"/>
          <w:sz w:val="28"/>
          <w:sz w:val="28"/>
          <w:szCs w:val="28"/>
          <w:rtl w:val="true"/>
          <w:lang w:bidi="fa-IR"/>
        </w:rPr>
        <w:t xml:space="preserve"> با </w:t>
      </w:r>
      <w:r>
        <w:rPr>
          <w:rFonts w:ascii="Amiri" w:hAnsi="Amiri" w:eastAsia="Amiri" w:cs="Amiri"/>
          <w:color w:val="111111"/>
          <w:sz w:val="28"/>
          <w:sz w:val="28"/>
          <w:szCs w:val="28"/>
          <w:rtl w:val="true"/>
          <w:lang w:bidi="ar-SA"/>
        </w:rPr>
        <w:t>لا تُلْقُوا بِأَيْدِيكُمْ إِلَي التَّهْلُكَةِ</w:t>
      </w:r>
      <w:r>
        <w:rPr>
          <w:rFonts w:ascii="IRNazanin" w:hAnsi="IRNazanin" w:eastAsia="IRNazanin"/>
          <w:color w:val="111111"/>
          <w:sz w:val="28"/>
          <w:sz w:val="28"/>
          <w:szCs w:val="28"/>
          <w:rtl w:val="true"/>
          <w:lang w:bidi="fa-IR"/>
        </w:rPr>
        <w:t xml:space="preserve"> اشاره است بر این که مراد از نیکوکاری در این آیه تنها کارهای حقوقی و اجتماعی نیست زیرا همه فقها این آیه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حرکت و عمل و کار که خطرجانی یا عضوی را داشته باشد گرفته اند نه فقط کارهای حقوقی و، اجتماعی، پس ادامه آن نیز با همین شمول می باشد بنابراین مراد هم نیکوکاری با معنی اول و هم نیکوکاری با معنی دوم است که به صورت زیر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أَحْسِنُوا إِنَّ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و هم آن ها را با کیفیت خوب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أَبْنَاءُ مَا یُحْسِنُونَ وَ قَدْرُ کُلِّ اِمْرِئٍ مَا یُحْسِنُ</w:t>
      </w:r>
      <w:r>
        <w:rPr>
          <w:rStyle w:val="FootnoteAnchor"/>
          <w:rtl w:val="true"/>
        </w:rPr>
        <w:footnoteReference w:id="95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فرزندان آن چیزی هستند که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بهتر انجام می دهند و قیمت هر کس آن چیزی است که می تواند آن را نیکو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فرزند مهارت خودش است کسی که از تبار و خاندان بزرگ است اما نمی تواند کاری را با کیفیت خوب انجام دهد، در نظر نظر مردم فاقد هر نوع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امرِءٍ ما يُحْسِنُه</w:t>
      </w:r>
      <w:r>
        <w:rPr>
          <w:rStyle w:val="FootnoteAnchor"/>
          <w:rtl w:val="true"/>
        </w:rPr>
        <w:footnoteReference w:id="954"/>
      </w:r>
      <w:r>
        <w:rPr>
          <w:rFonts w:ascii="IRNazanin" w:hAnsi="IRNazanin" w:eastAsia="IRNazanin"/>
          <w:color w:val="111111"/>
          <w:sz w:val="28"/>
          <w:sz w:val="28"/>
          <w:szCs w:val="28"/>
          <w:rtl w:val="true"/>
          <w:lang w:bidi="fa-IR"/>
        </w:rPr>
        <w:t>باز فرمود قیمت هر کس آن کاری است که آن را نیکو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قیمت وجود هر کس همان کاری است که توان نیکو انجام دادن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هیچ کاری از دستش نمی آید یا هیچ کاری را نمی تواند با کیفیت مطلوب انجام دهد وجودش ارزش و بهائی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به عنوان یک ادیب و سخن شناس با دقت در ذیل این حدیث می گوید این سخنی است که نمی توان برایش قیمت تعیین کرد و هیچ سخن حکیمانه ای نمی تواند هم وزن این سخن باشد و هیچ سخنی به پای این کلام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 ءٍ قِیمَهٌ وَ قِیمَهُ الْمَرْءِ مَا یُحْسِنُهُ</w:t>
      </w:r>
      <w:r>
        <w:rPr>
          <w:rStyle w:val="FootnoteAnchor"/>
          <w:rtl w:val="true"/>
        </w:rPr>
        <w:footnoteReference w:id="955"/>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قیمتی دارد و قیمت شخص کاری است که می تواند آن را نیکو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موارد زیادی تکرار می کرده است و سعی می کرده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کیفیت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باشد و به کیفیت گرائی در کانون فرهنگ جامعه جایگاه شایان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رِفْعَةٍ یَحْتَاجُ إِلَی حُسْنِ أُحْدُوثَةٍ وَ كُلُّ سُرُورٍ یَحْتَاجُ إِلَی أَمْنٍ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ترقی نیازمند یک ابتکار است و هر شادی نیازمند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گرائی معیار ایمنی است هر کار با کیفیت دارای شرایط ایمنی است و هر کار بی کیفیت علاوه بر فقدان عنصر زیبا شناختی فاقد عنصر ایمنی نیز هست نیکو انجام دادن به کیفیت پرداختن لزوماً تعداد زیادی از اصول ایمنی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آغاز کتاب تاکنون بحث و بررسی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لزوماً ظریفکار است و درشتکار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لزوماً اصول رابطه با ابزار را رعایت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لزوماً دقت دقیق بودن کار و استحکام را مراعات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لزوماً آهنگ نسلانی کار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لزوماً با مورد کار و ابزار کار رابطه صمیمانه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لزوماً عشق و نشاط کار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کیفیت گرائی و نشاط رابطه، تعاطی داد و ستد دیالکتیک وجود دارد نشاط کیفیت گرائی را تقویت می کند و کیفیت گرائی بر نشاط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یا شخص مجرب است یا به دنبال تجربه اندوزی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یا دانش کار را دارد و یا در صدد دانش اندوزی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لزوماً و الزاماً بر اساس محاسبات و مقادیر کار می کند گتره فله ای، زورکی کار نمی 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در حین کار حادثه نمی آفریند یا دستکم احتمال آن کمتر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با کیفیت در عمر مفید و طول مصرف حادثه نمی آفریند و یا دستکم احتمال آن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کیفیت گرا در کار گروهی لزوماً اهل هماهنگی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شرکت کیفیت، گرا، کار خانه کیفیت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کیفیت گرا و مدیریت کیفیت 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ردیف های یازده گانه فوق عنوان فصل یا بخشی از این کتاب بود که گذشت ردیف دوازدهم نیز در پی همین بخش خواهد آمد و بدین ترتیب می بینیم که کیفیت گرائی معیار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گرائی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کیفیت گرائی ابعاد مثبت شخصیت شخص را نیز نشان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نیکوی، محصول، نشان دهنده سلامت روانی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بَذْلُ اَلْمَجْهُودِ زِینَهُ اَلنَّفْسِ</w:t>
      </w:r>
      <w:r>
        <w:rPr>
          <w:rStyle w:val="FootnoteAnchor"/>
          <w:rtl w:val="true"/>
        </w:rPr>
        <w:footnoteReference w:id="95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کار گرفتن تمام استعداد در کار، زیبائی شخصیت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گرائی نشان می دهد که شخص در قبال، کار مصرف کننده، محصول مردم و جامعه امین است و شخصیت روانی او از بیماری روانی خیانت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کاستن از کیفیت ریشه در بیماری روانی خیانت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و شخصیت خود و به نیروی کاری خود ارزش 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کل امرء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هَانَتْ عَلَیْهِ نَفْسُهُ فَلاَ تَأْمَنْ 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خود ارزشی قائل نیست از شر او ایمن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کیفیت کارش اهمیت نمی دهد اهمیتی برای خود نیز قائل نیست پس نه کار او همراه با ایمنی است و نه محصول کارش و نه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هنری، روحیه زیبائی خواهی و حس سود رسانی به دیگران و در یک کلام کمال انسانی خویش را نشان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عبدالله في قول الله عزّوجل وَ جَعَلَنِی مُبَارَکاً أَیْنَمَا کُنْتَ </w:t>
      </w:r>
      <w:r>
        <w:rPr>
          <w:rStyle w:val="FootnoteAnchor"/>
          <w:rtl w:val="true"/>
        </w:rPr>
        <w:footnoteReference w:id="9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w:t>
      </w:r>
      <w:r>
        <w:rPr>
          <w:rFonts w:eastAsia="Amiri" w:cs="Amiri" w:ascii="Amiri" w:hAnsi="Amiri"/>
          <w:color w:val="111111"/>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که خداوند از زبان حضرت عیسی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را مبارک آفریده هر جا که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من را نسبت به دیگران نفع رسان و سودمند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عَمِلْتَ عَمَلًا فَاعْمَلْ بِعِلْمٍ وَ عَقْلٍ وَ إِیَّاكَ وَ أَنْ تَعْمَلَ عَمَلًا بِغَیْرِ تَدْبِیرٍ وَ عِلْمٍ فَإِنَّهُ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كَالَّتِی نَقَضَتْ غَزْلَها مِنْ بَعْدِ قُوَّةٍ أَنْكاثاً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کاری را می کنی آن را بر اساس علم و عقل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کیفیت آن دقت کن و مبادا کاری را بدون آینده نگری و بدون دانش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زن نباشید که رشته خود را پنبه می کرد و پس از محکم کاری شکسته کاری می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توان انجام کار با کیفیت را دارد و کاری را با استحکام انجام می دهد لیکن عیبی، نقصی، بی کیفیتی ای در آن می گذارد که محصول کار را با شکسته شدن یا پاره شدن همراه می کند</w:t>
      </w:r>
      <w:r>
        <w:rPr>
          <w:rFonts w:eastAsia="IRNazanin" w:cs="IRNazanin"/>
          <w:color w:val="111111"/>
          <w:sz w:val="28"/>
          <w:szCs w:val="28"/>
          <w:rtl w:val="true"/>
          <w:lang w:bidi="fa-IR"/>
        </w:rPr>
        <w:t xml:space="preserve">. </w:t>
      </w:r>
      <w:bookmarkStart w:id="771" w:name="pg19082_180458"/>
    </w:p>
    <w:p>
      <w:pPr>
        <w:pStyle w:val="Heading4"/>
        <w:numPr>
          <w:ilvl w:val="3"/>
          <w:numId w:val="1"/>
        </w:numPr>
        <w:rPr/>
      </w:pPr>
      <w:bookmarkStart w:id="772" w:name="__RefHeading___Toc14471554_1280447820"/>
      <w:bookmarkStart w:id="773" w:name="_Toc289"/>
      <w:bookmarkEnd w:id="771"/>
      <w:bookmarkEnd w:id="772"/>
      <w:r>
        <w:rPr>
          <w:rtl w:val="true"/>
        </w:rPr>
        <w:t>نادیده گرفتن کیفیت ظلم است</w:t>
      </w:r>
      <w:bookmarkEnd w:id="773"/>
    </w:p>
    <w:p>
      <w:pPr>
        <w:pStyle w:val="BookText"/>
        <w:rPr/>
      </w:pP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زَرَعَ حِنْطَهً فِی أَرْضٍ فَلَمْ یُزَکِّ أَرْضَهُ وَ زَرْعَهُ وَ خَرَجَ زَرْعُهُ کَثِیرَ اَلشَّعِیرِ فَبِظُلْمِ عَمَلِهِ فِی مِلْکِ رَقَبَهِ اَلْأَرْضِ</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زمینی زراعت، کند زمین را پاکیزه و آماده نکند یا کاشتن آن را با کیفیت مطلوب انجام ندهد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گندمش آمیخته با جو شود، پس کارش ظلم است نسبت به رقبه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کارخانه بر دستگاه ریسندگی ستم است دستگاه، نخ، نیروی کاری همکاران و در کارگاه چوب بری ستم است بر جنگل،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خانگی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 صاحب کار یا شخص مدیر از کیفیت صرف نظر کند او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ادامه حدیث بالا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بِظُلْمٍ لِمُزَارِعِیهِ وَ أَکَرَتِهِ لِأَنَّ اَللَّهَ یَقُولُ فَبِظُلْمٍ مِنَ اَلَّذِینَ هادُوا حَرَّمْنا عَلَیْهِمْ طَیِّباتٍ أُحِلَّتْ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IRNazanin" w:hAnsi="IRNazanin" w:eastAsia="IRNazanin"/>
          <w:color w:val="111111"/>
          <w:sz w:val="28"/>
          <w:sz w:val="28"/>
          <w:szCs w:val="28"/>
          <w:rtl w:val="true"/>
          <w:lang w:bidi="fa-IR"/>
        </w:rPr>
        <w:t>و یا چنین صاحب زمین و مالک کشتزاری، کارش ستم است بر کشتگران و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گونه رفتار را در قرآن ظلم نامیده است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ظلمی که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ها و عوامل تولید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حرام کردیم برای شان گواراهائی را که قبلاً برای شان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مرکز تولید که با مشاهده گرمی بازار از کیفیت محصول می کاهد تا به کمیت بپردازد علاوه بر هر تخلف، به کارگران آن مرکز نیز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کاستن بخاطر آسایش کارگران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است بر اشخاص و اشیاء زیاد که نمونه هایش ذکر شد و به ویژه ستم بر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گرائی تا چه حد؟ تا جائی که حدیث بالاتر تعیین کرد 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برای کیفیت تا جائی</w:t>
      </w:r>
    </w:p>
    <w:p>
      <w:pPr>
        <w:pStyle w:val="BookText"/>
        <w:rPr/>
      </w:pPr>
      <w:r>
        <w:rPr>
          <w:rFonts w:ascii="IRNazanin" w:hAnsi="IRNazanin" w:eastAsia="IRNazanin"/>
          <w:color w:val="111111"/>
          <w:sz w:val="28"/>
          <w:sz w:val="28"/>
          <w:szCs w:val="28"/>
          <w:rtl w:val="true"/>
          <w:lang w:bidi="fa-IR"/>
        </w:rPr>
        <w:t>که از دانش، سلیقه، تخصص تجربه هنر و مهارتمان ساخته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وَدِیعَهُ اَللَّهِ فِی أَرْضِهِ وَ اَلْعُلَمَاءُ أمنائه عَلَیْهِ؛ فَمَنْ عَمِلَ بِعِلْمِهِ أَدَّی أَمَانَتَهُ وَ مَنْ لَمْ یَعْمَلْ بِعِلْمِهِ کُتِبَ فِی دِیوَانِ اَلْخَائِنِینَ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رسول اکرم صلی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دانش و دانستن امانت خداوند است در زمین، و اهل</w:t>
      </w:r>
    </w:p>
    <w:p>
      <w:pPr>
        <w:pStyle w:val="BookText"/>
        <w:rPr/>
      </w:pPr>
      <w:r>
        <w:rPr>
          <w:rFonts w:ascii="IRNazanin" w:hAnsi="IRNazanin" w:eastAsia="IRNazanin"/>
          <w:color w:val="111111"/>
          <w:sz w:val="28"/>
          <w:sz w:val="28"/>
          <w:szCs w:val="28"/>
          <w:rtl w:val="true"/>
          <w:lang w:bidi="fa-IR"/>
        </w:rPr>
        <w:t>دانش امانتداران خدا هستند پس هر کس به دانشش عمل کند امانت خدا را به جای آورده است و هرکس به دانش خویش عمل نکند نامش در دیوان خدا در ردیف خائن ها ثبت می شود</w:t>
      </w:r>
      <w:r>
        <w:rPr>
          <w:rFonts w:eastAsia="IRNazanin" w:cs="IRNazanin"/>
          <w:color w:val="111111"/>
          <w:sz w:val="28"/>
          <w:szCs w:val="28"/>
          <w:rtl w:val="true"/>
          <w:lang w:bidi="fa-IR"/>
        </w:rPr>
        <w:t>.</w:t>
      </w:r>
    </w:p>
    <w:p>
      <w:pPr>
        <w:pStyle w:val="Heading3"/>
        <w:numPr>
          <w:ilvl w:val="2"/>
          <w:numId w:val="1"/>
        </w:numPr>
        <w:rPr/>
      </w:pPr>
      <w:bookmarkStart w:id="774" w:name="__RefHeading___Toc14471556_1280447820"/>
      <w:bookmarkStart w:id="775" w:name="_Toc290"/>
      <w:bookmarkEnd w:id="774"/>
      <w:r>
        <w:rPr>
          <w:rtl w:val="true"/>
        </w:rPr>
        <w:t>ایمنی و هماهنگی در کار گروهی</w:t>
      </w:r>
      <w:bookmarkEnd w:id="775"/>
    </w:p>
    <w:p>
      <w:pPr>
        <w:pStyle w:val="Heading4"/>
        <w:numPr>
          <w:ilvl w:val="3"/>
          <w:numId w:val="1"/>
        </w:numPr>
        <w:rPr/>
      </w:pPr>
      <w:bookmarkStart w:id="776" w:name="__RefHeading___Toc14471558_1280447820"/>
      <w:bookmarkStart w:id="777" w:name="_Toc291"/>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عَلَى الْبِرِّ وَالتَّقْوى</w:t>
      </w:r>
      <w:r>
        <w:rPr>
          <w:rFonts w:ascii="IRNazanin" w:hAnsi="IRNazanin" w:eastAsia="IRNazanin"/>
          <w:color w:val="111111"/>
          <w:sz w:val="28"/>
          <w:sz w:val="28"/>
          <w:szCs w:val="28"/>
          <w:rtl w:val="true"/>
          <w:lang w:bidi="fa-IR"/>
        </w:rPr>
        <w:t xml:space="preserve"> همکاری کنید بر اساس نیکی و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فردی و یکنفره از جهت ایمنی کمتر با خطر و حادثه همراه است یک فرد در کارگاه خودش یک برنامه و یک سلیقه واحد را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هر چیزی و جایگاه هر حرکت برایش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اشتباه و خطا کمتر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ای پیش آید منشأش از خصلت یا نوع رفتار یک فرد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درشتکاری، عدم مهارت یا عدم نشاط، است نه از چگونگی روابط و برخورد روحیه ها و تعامل سلیقه ها و چون در محل کار یک فرد رخ می دهد ضایعه کمتری به جای می گذارد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کار گروهی توارد بینش، ها چگونگی تعامل سلیقه، ها برخورد، اندیشه ها، تقابل شخصیت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حوادث گوناگون ناگوار می شوند که هیچ کدام از آن ها در کار فردی بروز ندارند و مهم این است که این نوع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p>
    <w:p>
      <w:pPr>
        <w:pStyle w:val="BookText"/>
        <w:rPr/>
      </w:pPr>
      <w:r>
        <w:rPr>
          <w:rFonts w:ascii="IRNazanin" w:hAnsi="IRNazanin" w:eastAsia="IRNazanin"/>
          <w:color w:val="111111"/>
          <w:sz w:val="28"/>
          <w:sz w:val="28"/>
          <w:szCs w:val="28"/>
          <w:rtl w:val="true"/>
          <w:lang w:bidi="fa-IR"/>
        </w:rPr>
        <w:t>قابل پیش بینی تر از انواع دیگر است زیرا مساله به جنبه سیّال انسان مربوط می شود آن چه این حوادث را می سازد نه اجسام فیزیکی است و نه حالات معین بل معمولا یک سری حالات انسانی است که مکان و زمان و چگونگی بروز آن ها هرگز قابل پیش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با پیشرفت علم و دانش یا با هر وسیله ای بتواند برخی از حوادث را ریشه کن کند این نوع را نخواهد توانست از بین ببرد تنها هدفی که در این مورد هست کاستن از تعداد آن هاست با کوشش در محدود کردن هرچه بیشتر زمینه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گزیری و راه گریزی از کار گروهی برای جامعه وجود ندارد پس ره چاره منحصر می شود بر ایجاد یک هماهنگی زنده و دقیق 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ارگانسیم حساس است شبیه ارگانسیم یک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در نقطه ای از بدن اندامی یا عضو کوچکی یا حتی یک سلول واحدی دچار نقص شود سرتاسر بدن، همه اندام ها و عضوها از آن مطلع می شوند یک محیط کار گروهی نیز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کار گروهی یک منشأ بزرگ برای حادثه وجود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یک عضو از وضعیتی که در گوشه ای از محیط کار خواه در عضو دیگر یا شیئ دیگر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یک سیستم اطلاع رسانی قوی و دقیق وجود داشته باشد و قویاً رعایت شود تا همگان در جریان عیب ها، نقص ها حضور مواد آتش زا مواد منفجره، مواد مسموم کننده فرسودگی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از آگاهی کارکنان و کارگران در مورد هر عیب و نقص می ترسند و این ترس خودشان را توجیه علمی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از جهل هیچ سودی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جوئی از غافل و ناآگاه بودن افراد زیر دست، در طول قرن ها در سبک و شیوه فئودالیته امتحانش را داده است که تا این شیوه از جامعه ای بر چیده نشده توسعه به آن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خطرناکتر از آن، نسخه ای است که از ناحیه برخی دیگر ارائه می شود برقراری یک سیستم شبه نظامی، خشک و بی جان، منهای صمیمیت ها خالی از روح انسانی این سیستم تقریباً در جامعه های غربی در مراکز کاری تا حدی وجود دارد لیکن نه بصورت نسخه ای مطلوب برای مراکز کار گروهی بلکه وضعیتی است برخاسته از چگونگی متن جامعه و یک پدیده قهری است که خود را بر مدیریت تحمیل کرده است نه چیزی که مدیریت آن را ایجاد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نشاط در ایمنی و نقش آن در افزایش بهره وری وقتی کاملاً روشن خواهد شد که متخصصین جهان همان طور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قیلوله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تازگی بر کنه موضوع پی برده اند در مورد نشاط نیز به دیدگاه اسلام برسند گاهی در متون غربی که در موضوع ایمنی تدوین شدهاند سخن از نشاط به میان می آید اما توجه کامل به نقش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وظایف، و نیز تقسیم موقعیت های مکانی کافی نیست آن هماهنگی که بتواند از حوادث جلوگیری کند عبارت است از یک سیستم زنده و این سیستم باید بر اساس سه اصل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 برای ایجاد هماهنگی تعاون یعنی همکاری ارادی اعضاء نه همکاری در اثر ترس از اخراج یا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با انگیزه یک احساس، انسانی نیکی، گرائی احساس یک انسان برای کنترل اهریمن حادثه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بر اساس تقوی همکاری ای که بر اساس نفع مادی، شخصی یا فردی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همکاری برای کنترل اهریمن حادثه این نیست بیائید خودمان را از حادثه حفظ کنیم زیرا خودمان به زودی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شود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هماهنگی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همکارانمان را از حادثه حفظ کنیم و این شعار بدون سه اصل فوق امکان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اشتباه نکنیم این عصر و زمانه وانفسا، هر چه وانسفا تر شود باز اصل فوق درمورد هماهنگی سر جای خود هست و کار آئی خود را دارد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هماهنگی یعنی استهلاک فردیت فرد در شخصیت جامعه جامعه کوچک گروه کار پس لازم است از هر نوع 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 مثلاً این شعار نیز صحیح نیست سعی می کنم همکارم را از حادثه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سلامتی و ایمنی همکارانم برایم ارزش دارد این صیغه های متکلم وحده علم کردن فرد در تقابل با جمع است نه در جهت سود جمع و هماهنگی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معنی آیه را تکمیل کنم کار گروهی سه نوع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تعاون و هماهنگی که منفی و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تعاون و هماهنگی بر اساس بر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تعاون و هماهنگی بر اساس حس سود جوئی فردی این هماهنگی زود شکننده است و تبدیل به ضد تعاون و ضد هماهنگی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 یک گروه قاچاقچی خیلی دقیق و منظم و همراه با از جان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بروز کوچک ترین چاشنی سودجوئی فردی فوراً سیستم متلاشی شده و اعضا همدیگر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 جا می 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هماهنگی یا وجود ندارد و یا به یکی از دو صورت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آیه را با تتمه اش از نو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ascii="IRNazanin" w:hAnsi="IRNazanin" w:eastAsia="IRNazanin"/>
          <w:color w:val="111111"/>
          <w:sz w:val="28"/>
          <w:sz w:val="28"/>
          <w:szCs w:val="28"/>
          <w:rtl w:val="true"/>
          <w:lang w:bidi="fa-IR"/>
        </w:rPr>
        <w:t xml:space="preserve"> همکاری و هماهنگی کنید بر اساس بر و تقوی و در جهت این دو و همکاری و هماهنگی نکنید بر اساس گناه و عدوان و نه در جهت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تَحْسَبُهُمْ جَمِيعاً وَ قُلُوبُهُمْ شَتَّى ذلِكَ بِأَنَّهُمْ قَوْمٌ لا يَعْقِلُونَ</w:t>
      </w:r>
      <w:r>
        <w:rPr>
          <w:rStyle w:val="FootnoteAnchor"/>
          <w:rtl w:val="true"/>
        </w:rPr>
        <w:footnoteReference w:id="965"/>
      </w:r>
      <w:r>
        <w:rPr>
          <w:rFonts w:ascii="IRNazanin" w:hAnsi="IRNazanin" w:eastAsia="IRNazanin"/>
          <w:color w:val="111111"/>
          <w:sz w:val="28"/>
          <w:sz w:val="28"/>
          <w:szCs w:val="28"/>
          <w:rtl w:val="true"/>
          <w:lang w:bidi="fa-IR"/>
        </w:rPr>
        <w:t>آنان به نظر هماهنگ می آیند در حالی که قلب های شان متفرق است و علت این نا هماهنگی شان این است که آنان گروه بی خردان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ای که بر اساس بر و تقوی، نباشد کاذب است و به نتیجه ای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هماهنگی دلیل نا بخردی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هماهنگی دلیل خرد و 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اَلرِّفْقَ یُمْنٌ وَ اَلْخُرْقَ شُؤْمٌ</w:t>
      </w:r>
      <w:r>
        <w:rPr>
          <w:rStyle w:val="FootnoteAnchor"/>
          <w:rtl w:val="true"/>
        </w:rPr>
        <w:footnoteReference w:id="96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یمن است و نا هماهنگی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خیر علت خیر و نیکی ها چیزی که موجب بهره مندی و سعادت باشد عامل 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بدی و شر چیزی که موجب خسران و محرومیت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ایمنی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اِصْطَحَبَ اِثْنَانِ إِلاَّ کَانَ أَعْظَمُهُمَا أَجْراً عِنْدَ اَللَّهِ تَعَالَی وَ أَحَبُّهُمَا عِنْدَ اَللَّهِ تَعَالَی أَرْفَقَهُمَا بِصَاحِبِهِ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نفر همراه و همکار نمی شوند مگر این که سازگارترین آن ها نسبت به همکارش محبوب ترین آن ها در پیش خدا و مأجورترین شان است</w:t>
      </w:r>
      <w:r>
        <w:rPr>
          <w:rFonts w:eastAsia="IRNazanin" w:cs="IRNazanin"/>
          <w:color w:val="111111"/>
          <w:sz w:val="28"/>
          <w:szCs w:val="28"/>
          <w:rtl w:val="true"/>
          <w:lang w:bidi="fa-IR"/>
        </w:rPr>
        <w:t xml:space="preserve">. </w:t>
      </w:r>
      <w:bookmarkStart w:id="778" w:name="pg19082_180461"/>
    </w:p>
    <w:p>
      <w:pPr>
        <w:pStyle w:val="BookText"/>
        <w:rPr/>
      </w:pPr>
      <w:bookmarkEnd w:id="778"/>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وُضِعَ اَلرِّفْقُ عَلَی شَیْءٍ إِلاَّ زَانَهُ وَ لاَ وُضِعَ اَلْخُرْقُ عَلَی شَیْءٍ إِلاَّ شَانَهُ فَمَنْ أُعْطِیَ اَلرِّفْقَ أُعْطِیَ خَیْرَ اَلدُّنْیَا وَ اَلْآخِرَهِ وَ مَنْ حُرِمَهُ حُرِمَ خَیْرَ اَلدُّنْیَا وَ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و هماهنگی بر چیزی قرار نگرفته مگر آن را زیبا کرده است و عدم سازگاری بر چیزی وارد نشده مگر آن را زشت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روحیه هماهنگی نائل شود به خیر دنیا و آخرت رسیده است و هر کس از روح سازگاری محروم شود از خیر دنیا و آخرت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این واژه دو معنی دارد و سه مصداق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میان انسان و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سازگاری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میان دو شخص امّا از یک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سازگاری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میان دو شخص از هر دو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اَلرِّفْقُ کَرَمٌ وَ اَلْحِلْمُ زَیْنٌ وَ اَلصَّبْرُ خَیْرُ مَرْکَبٍ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کرامت است بردباری زیبائی شخصیت، است و شکیبائی بهترین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سازگاری با همدیگر و هماهنگی در این حدیث و نیز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هماهنگی و سازگاری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سازگاری و سازش کاری در دین و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أَنَّهُ لَیْسَ مِنَّا مَنْ لَمْ یُحْسِنْ مُجَاوَرَهَ مَنْ جَاوَرَهُ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از ما نیست کسی که با همجوارش مجاورت نیکو نداشته باشد</w:t>
      </w:r>
      <w:r>
        <w:rPr>
          <w:rFonts w:eastAsia="IRNazanin" w:cs="IRNazanin"/>
          <w:color w:val="111111"/>
          <w:sz w:val="28"/>
          <w:szCs w:val="28"/>
          <w:rtl w:val="true"/>
          <w:lang w:bidi="fa-IR"/>
        </w:rPr>
        <w:t>.</w:t>
      </w:r>
    </w:p>
    <w:p>
      <w:pPr>
        <w:pStyle w:val="Heading4"/>
        <w:numPr>
          <w:ilvl w:val="3"/>
          <w:numId w:val="1"/>
        </w:numPr>
        <w:rPr/>
      </w:pPr>
      <w:bookmarkStart w:id="779" w:name="__RefHeading___Toc14471560_1280447820"/>
      <w:bookmarkStart w:id="780" w:name="_Toc292"/>
      <w:bookmarkEnd w:id="779"/>
      <w:r>
        <w:rPr>
          <w:rtl w:val="true"/>
        </w:rPr>
        <w:t>مومن در کار گروهی</w:t>
      </w:r>
      <w:bookmarkEnd w:id="780"/>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مِنهُ مَأمولٌ وَالشَّرُّ مِنهُ مَأمونٌ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دیگران به خیر او امیدوار و از شر او ایمن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نَفسُهُ مِنهُ في تَعَبٍ وَالنّاسُ مِنهُ في راحَةٍ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خود مومن از دست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احساس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فشار است و دیگران از دست او در آرامش و آسودگی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يا رسول الله صلى الله عليه واله أَیُّ اَلْإِسْلاَمِ أَفْضَلُ قَالَ مَنْ سَلِمَ اَلْمُسْلِمُونَ مِنْ یَدِهِ وَ لِسَانِهِ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گونه از گونه های مسلمان بودن افضل است؟ فرمود کسی که مسلمانان از دست و زبان او ایمن باشند</w:t>
      </w:r>
      <w:r>
        <w:rPr>
          <w:rFonts w:eastAsia="IRNazanin" w:cs="IRNazanin"/>
          <w:color w:val="111111"/>
          <w:sz w:val="28"/>
          <w:szCs w:val="28"/>
          <w:rtl w:val="true"/>
          <w:lang w:bidi="fa-IR"/>
        </w:rPr>
        <w:t xml:space="preserve">. </w:t>
      </w:r>
      <w:bookmarkStart w:id="781" w:name="pg19082_180462"/>
    </w:p>
    <w:p>
      <w:pPr>
        <w:pStyle w:val="Heading4"/>
        <w:numPr>
          <w:ilvl w:val="3"/>
          <w:numId w:val="1"/>
        </w:numPr>
        <w:rPr/>
      </w:pPr>
      <w:bookmarkStart w:id="782" w:name="__RefHeading___Toc14471562_1280447820"/>
      <w:bookmarkStart w:id="783" w:name="_Toc293"/>
      <w:bookmarkEnd w:id="781"/>
      <w:bookmarkEnd w:id="782"/>
      <w:r>
        <w:rPr>
          <w:rtl w:val="true"/>
        </w:rPr>
        <w:t>صمیمت میان همکاران</w:t>
      </w:r>
      <w:bookmarkEnd w:id="783"/>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اِلْتَقَى مُؤْمِنَانِ قَطُّ اِلاّ کانَ اَفْضَلَهُما اَشَدُّ هُما حُبّاً لِصاحِبِه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شخص مومن در کنار هم قرار نمی گیرند مگر این که افضل آن ها در پیشگاه خداوند آن است که محبت بیشتری به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اَلْمُتَحابُّونَ فِی اللَّهِ یَوْمَ الْقِیامَةِ عَلی أَرْضِ زَبَرْجَدَةٍ خَضْرآءَ فِی ظِلِّ عَرْشِهِ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آنان که با نیت الهی به همدیگر محبت می کنند در روز قیامت در زمین مفروش با زبرجد سبز در سایه عرش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حدیث تاکیداً توجه می دهند که محبت دو جانبه بر اساس نیت، الهی مورد نظر حدیث است نه محبت و دوستی دو جانبه بر اساس نیت اهریمنی مانند محبت همکارانه در باندهای مضر و بر هم زننده ایمنی فرد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 لِمَنْ یُبَدِّلُ نِعْمَهَ اَللَّهِ کُفْراً طُوبَی لِلْمُتَحَابِّینَ فِی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نعمت خدا را به کفر تبدیل می کنند خوشا به حال آنان که با نیت الهی به همدیگر محبت و مهر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یک نعمت الهی است آنان که این نعمت را در همکاری برای مفاسد به کار می گیرند نعمت خدا را به کفران تبدیل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تَوَاصَلُوا وَ تَبَارُّوا وَ تَرَاحَمُوا وَ کُونُوا إِخْوَهً بَرَرَهً کَمَا أَمَرَکُمُ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با همدیگر پیوند قلبی برقرار کنید به همدیگر نکوئی کنید نسبت به همدیگر دلسوز باشید، و با هم برادران خیر</w:t>
      </w:r>
    </w:p>
    <w:p>
      <w:pPr>
        <w:pStyle w:val="BookText"/>
        <w:rPr/>
      </w:pPr>
      <w:r>
        <w:rPr>
          <w:rFonts w:ascii="IRNazanin" w:hAnsi="IRNazanin" w:eastAsia="IRNazanin"/>
          <w:color w:val="111111"/>
          <w:sz w:val="28"/>
          <w:sz w:val="28"/>
          <w:szCs w:val="28"/>
          <w:rtl w:val="true"/>
          <w:lang w:bidi="fa-IR"/>
        </w:rPr>
        <w:t>پیشه باشید همان طور که خداوند از شما خواسته است</w:t>
      </w:r>
      <w:r>
        <w:rPr>
          <w:rFonts w:eastAsia="IRNazanin" w:cs="IRNazanin"/>
          <w:color w:val="111111"/>
          <w:sz w:val="28"/>
          <w:szCs w:val="28"/>
          <w:rtl w:val="true"/>
          <w:lang w:bidi="fa-IR"/>
        </w:rPr>
        <w:t>.</w:t>
      </w:r>
    </w:p>
    <w:p>
      <w:pPr>
        <w:pStyle w:val="Heading4"/>
        <w:numPr>
          <w:ilvl w:val="3"/>
          <w:numId w:val="1"/>
        </w:numPr>
        <w:rPr/>
      </w:pPr>
      <w:bookmarkStart w:id="784" w:name="__RefHeading___Toc14471564_1280447820"/>
      <w:bookmarkStart w:id="785" w:name="_Toc294"/>
      <w:bookmarkEnd w:id="784"/>
      <w:r>
        <w:rPr>
          <w:rtl w:val="true"/>
        </w:rPr>
        <w:t>نشاط بخشی به همدیگر</w:t>
      </w:r>
      <w:bookmarkEnd w:id="785"/>
    </w:p>
    <w:p>
      <w:pPr>
        <w:pStyle w:val="BookText"/>
        <w:rPr/>
      </w:pPr>
      <w:r>
        <w:rPr>
          <w:rFonts w:ascii="IRNazanin" w:hAnsi="IRNazanin" w:eastAsia="IRNazanin"/>
          <w:color w:val="111111"/>
          <w:sz w:val="28"/>
          <w:sz w:val="28"/>
          <w:szCs w:val="28"/>
          <w:rtl w:val="true"/>
          <w:lang w:bidi="fa-IR"/>
        </w:rPr>
        <w:t>شاید در این کتاب بیش از همه چیز درباره نشاط سخن رفته است علاوه بر یک باب ویژه و مشروح، در اکثر فصل های دیگر یادی از آن شده است زیرا نشاط مهمترین عامل پیش گیرنده از حادثه و تأمین کننده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نشاطی یکی از عوامل و منشأهای خطرناک حادثه های ناگوار است و اینک در فصل هماهنگی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أَدْخَلَ عَلَی مُؤْمِنٍ فَرَحاً فَقَدْ أَدْخَلَ عَلَیَّ فَرَحاً وَ مَنْ أَدْخَلَ عَلَیَّ فَرَحاً فَقَدِ اِتَّخَذَ عِنْدَ اَللَّهِ عَهْداً وَ مَنِ اِتَّخَذَ عِنْدَ اَللَّهِ عَهْداً جَاءَ مِنَ اَلْآمِنِینَ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مومنی فرح بخشد به من فرح بخشیده است و هر کس بر من فرح بخشیده باشد از پیشگاه خداوند و عده ای دریافت کرده است و هر کس از پیشگاه خداوند وعده ای دریافت کند در روز قیامت در ردیف ایمن ها قرار می گیرد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موجب ایمنی در دنیا است و نتیجه آن ایمنی بودن شخص شاد کننده در آخرت می باشد، پس نشاط بخشی به همکار در محیط کار هم ایمنی در دنیا را به همراه دارد و هم ایمنی در آخرت را</w:t>
      </w:r>
      <w:r>
        <w:rPr>
          <w:rFonts w:eastAsia="IRNazanin" w:cs="IRNazanin"/>
          <w:color w:val="111111"/>
          <w:sz w:val="28"/>
          <w:szCs w:val="28"/>
          <w:rtl w:val="true"/>
          <w:lang w:bidi="fa-IR"/>
        </w:rPr>
        <w:t xml:space="preserve">. </w:t>
      </w:r>
      <w:bookmarkStart w:id="786" w:name="pg19082_180463"/>
    </w:p>
    <w:p>
      <w:pPr>
        <w:pStyle w:val="BookText"/>
        <w:rPr/>
      </w:pPr>
      <w:bookmarkEnd w:id="786"/>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خصلت های حادثه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همکاران تحقیر و غمگین کردن شان و عصبانی کردن آنان و بر هم زدن نشاطشان که همگی عوامل حادثه و محل ایمنی هستند بحث خواهد شد همراه با شناسائی تعدادی خصلت های منفی دیگر</w:t>
      </w:r>
      <w:r>
        <w:rPr>
          <w:rFonts w:eastAsia="IRNazanin" w:cs="IRNazanin"/>
          <w:color w:val="111111"/>
          <w:sz w:val="28"/>
          <w:szCs w:val="28"/>
          <w:rtl w:val="true"/>
          <w:lang w:bidi="fa-IR"/>
        </w:rPr>
        <w:t>.</w:t>
      </w:r>
    </w:p>
    <w:p>
      <w:pPr>
        <w:pStyle w:val="Heading4"/>
        <w:numPr>
          <w:ilvl w:val="3"/>
          <w:numId w:val="1"/>
        </w:numPr>
        <w:rPr/>
      </w:pPr>
      <w:bookmarkStart w:id="787" w:name="__RefHeading___Toc14471566_1280447820"/>
      <w:bookmarkStart w:id="788" w:name="_Toc295"/>
      <w:bookmarkEnd w:id="787"/>
      <w:r>
        <w:rPr>
          <w:rtl w:val="true"/>
        </w:rPr>
        <w:t>همکار ناهماهنگ و نامطلوب</w:t>
      </w:r>
      <w:bookmarkEnd w:id="78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أُنَبِّئُکُمْ بِشَرِّ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النّاسَ وَأَبْغَضَهُ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لایُقِیلُ عَثْرَةً وَلایَقْبَلُ مَعْذِرَةً وَلایَغْفِرُ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أُنَبِّئُکُمْ بِشَرٍّ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يُؤْمَنُ شَرُّهُ، وَلَا يُرْجَى خَيْرُهُ</w:t>
      </w:r>
      <w:r>
        <w:rPr>
          <w:rStyle w:val="FootnoteAnchor"/>
          <w:rtl w:val="true"/>
        </w:rPr>
        <w:footnoteReference w:id="97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مشخص نکنم برای شما بدترین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متنفر است و مردم نیز از او متنفرند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مشخص نکنم برای شما بدتر از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هیچ اشتباهی را نمی بخشد و هیچ معذرت خواهی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مشخص نکنم بر شما بدتر از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بلی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 از شرش ایمن بود و به خیرش امید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 ناهماهنگ و نا مطلوب از چند جهت موجب حادثه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حادثه 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او احتمال بروز حادثه از ناحیه دیگران را نیز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 مطلوب و رفتار نا مطلوب او باعث اختلال در نشاط دیگران می شود و از این جهت نیز احتمال بروز حادثه را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اطمینان به او و کار او دیگران را نگران می کند نگرانی و اضطراب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هم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بالا رفتن احتمال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 عامل حادثه در کار گروهی به چندین عامل حادثه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ایمنی ایمنی می آورد و احساس عدم ایمنی، عدم ایمنی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 عَنِ الرَّفِیقِ قَبْلَ الطَّرِیقِ وَ عَنِ الْجَارِ قَبْلَ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از وضعیت راه بپرسی از چگونگی همراه بپرس و قبل از آنکه از چگونگی خانه بپرسی از وضعیت همسایه اش بپرس</w:t>
      </w:r>
      <w:r>
        <w:rPr>
          <w:rFonts w:eastAsia="IRNazanin" w:cs="IRNazanin"/>
          <w:color w:val="111111"/>
          <w:sz w:val="28"/>
          <w:szCs w:val="28"/>
          <w:rtl w:val="true"/>
          <w:lang w:bidi="fa-IR"/>
        </w:rPr>
        <w:t>.</w:t>
      </w:r>
    </w:p>
    <w:p>
      <w:pPr>
        <w:pStyle w:val="Heading4"/>
        <w:numPr>
          <w:ilvl w:val="3"/>
          <w:numId w:val="1"/>
        </w:numPr>
        <w:rPr/>
      </w:pPr>
      <w:bookmarkStart w:id="789" w:name="__RefHeading___Toc14471568_1280447820"/>
      <w:bookmarkStart w:id="790" w:name="_Toc296"/>
      <w:bookmarkEnd w:id="789"/>
      <w:r>
        <w:rPr>
          <w:rtl w:val="true"/>
        </w:rPr>
        <w:t>یک اصل حقوقی در کار گروهی</w:t>
      </w:r>
      <w:bookmarkEnd w:id="790"/>
    </w:p>
    <w:p>
      <w:pPr>
        <w:pStyle w:val="BookText"/>
        <w:rPr/>
      </w:pPr>
      <w:r>
        <w:rPr>
          <w:rFonts w:ascii="IRNazanin" w:hAnsi="IRNazanin" w:eastAsia="IRNazanin"/>
          <w:color w:val="111111"/>
          <w:sz w:val="28"/>
          <w:sz w:val="28"/>
          <w:szCs w:val="28"/>
          <w:rtl w:val="true"/>
          <w:lang w:bidi="fa-IR"/>
        </w:rPr>
        <w:t>فمات، فضمن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حَائِطٍ اشْتَرَکَ فِی هَدْمِهِ ثَلَاثَهُ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عَلَی وَاحِدٍ مِنْهُمْ فَمَاتَ فَضَمَّنَ الْبَاقِیَیْنِ دِیَتَهُ لِأَنَّ کُلَّ وَاحِدٍ مِنْهُمَا ضَامِنٌ لِصَاحِبِهِ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کارگر جهت تعمیریا ساختمان سازی و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تخریب یک دیوار همکار بودند دیوار فرو افتاد و یکی از آن ها زیر آوار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 که دو همکار دیگر باید دیه مقتول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کدام از آن دو ضامن جان همکارشان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است که خود مقتول اگر در ایجاد حادثه شریک نباشد دستکم در کاری که حادثه از آن بر خاسته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صورتی که همکار آسیب دیده یا همکاران آسیب دیده هیچ شرکتی در کار شخص حادثه ساز نداشته باشند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کسی که حادثه را ایجاد می کند باید مسئولیت پی آمدهای آن را بپذیرد در عمد ضمان عمدی و در خطا ضمان خطائی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قَضَی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فِی أَرْبَعَهِ نَفَرٍ اِطَّلَعُوا فِی زُبْیَهِ اَلْأَسَدِ فَخَرَّ أَحَدُهُمْ فَاسْتَمْسَکَ بِالثَّانِی فَاسْتَمْسَکَ اَلثَّانِی بِالثَّالِثِ وَ اِسْتَمْسَکَ اَلثَّالِثُ بِالرَّابِعِ فَقَضَی بِالْأَوَّلِ فَرِیسَهَ اَلْأَسَدِ وَ غَرَّمَ أَهْلَهُ ثُلُثَ اَلدِّیَهِ لِأَهْلِ اَلثَّانِی وَ غَرَّمَ اَلثَّانِیَ لِأَهْلِ اَلثَّالِثِ ثُلُثَیِ اَلدِّیَهِ وَ غَرَّمَ اَلثَّالِثَ لِأَهْلِ اَلرَّابِعِ اَلدِّیَهَ کَامِلَهً</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در لبه گودالی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شکار شیر کنده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به درون آن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لغزید و برای این که به داخل گودال نیفتد به دومی، چسبید دومی نیز به سومی و سومی به چهارمی، هر چهارنفر به داخل گودال افتاده و توسط شیر کشته شدند امیرالمومنین بشرح زیر قضاوت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دیه ندارد و خوراک شیر است زیرا خودش سقوط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اولی باید یک سوم دیه دومی را بپردازد، زیرا او دومی را کشیده و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سوم دیه دومی هدر می شود زیرا او نیز در مرگ دو نفر شرکت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دومی باید دو ثلث دیه فرد سوم را بپردازند یک ثلث دیه این نیز هدر می شود چون در مرگ فرد چهارم شرکت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فرد سوم باید دیه فرد چهارم را به طور کامل بپردازد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اول هم جانش می رود و هم یک سوم دیه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دوم نیز هم جانش می رود و هم یک سوم دیه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سوم از اولی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سوم نیز همین طور هم جانش می رود و هم یک سوم دیه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سوم از دومی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ساده و غیر متخصصانه می گوید هر قاتل دیه مقتول خود را بدهد اولی کل دیه دومی را و دومی کل دیه سومی و سومی کل دیه چهارمی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صورت تنها یک دیه کامل است که از جیب خانواده فرد اول می رود و خانواده فرد دوم و سوم در حقیقت چیزی نمی پردازند و آن دو مانند کسی می شوند که هیچ تقصیری ندارد، در حالی که آن دو نیز مجرم هستند و خانواده آن ها نیز باید مطابق جرم آن ها دیه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نگاه ساده ی دیگر گفته می شود نتیجه این حکم چنین شده است هر کدام از خانواده های اولی، دومی و سومی، یک ثلث دیه بپردازد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بود از ابتدا می فرمود دیه فرد چهارم را سه خانواده مذکور باسویه بپردازند</w:t>
      </w:r>
      <w:r>
        <w:rPr>
          <w:rFonts w:eastAsia="IRNazanin" w:cs="IRNazanin"/>
          <w:color w:val="111111"/>
          <w:sz w:val="28"/>
          <w:szCs w:val="28"/>
          <w:rtl w:val="true"/>
          <w:lang w:bidi="fa-IR"/>
        </w:rPr>
        <w:t xml:space="preserve">. </w:t>
      </w:r>
      <w:bookmarkStart w:id="791" w:name="pg19082_180465"/>
    </w:p>
    <w:p>
      <w:pPr>
        <w:pStyle w:val="BookText"/>
        <w:rPr/>
      </w:pPr>
      <w:bookmarkEnd w:id="791"/>
      <w:r>
        <w:rPr>
          <w:rFonts w:ascii="IRNazanin" w:hAnsi="IRNazanin" w:eastAsia="IRNazanin"/>
          <w:color w:val="111111"/>
          <w:sz w:val="28"/>
          <w:sz w:val="28"/>
          <w:szCs w:val="28"/>
          <w:rtl w:val="true"/>
          <w:lang w:bidi="fa-IR"/>
        </w:rPr>
        <w:t>اما درست است که نتیجه مادی و اقتصادی قضیه همین است لیکن اگر با همین عبارت ساده قضاوت می کرد، دو اشکال اساسی به جای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قضیه با مبانی علم حقوق ناشناخته می ماند و یک سخن فاقد تبیین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افراد دوم، سوم و چهارم غیر مسلمان وذمی یا حربی بوده باشد نتیجه مادی و اقتصادی نیز متفاوت می شود زیرا دیه، مسلمان ذمّی، حربی با هم تفاوت های اساسی دارند</w:t>
      </w:r>
      <w:r>
        <w:rPr>
          <w:rFonts w:eastAsia="IRNazanin" w:cs="IRNazanin"/>
          <w:color w:val="111111"/>
          <w:sz w:val="28"/>
          <w:szCs w:val="28"/>
          <w:rtl w:val="true"/>
          <w:lang w:bidi="fa-IR"/>
        </w:rPr>
        <w:t>.</w:t>
      </w:r>
    </w:p>
    <w:p>
      <w:pPr>
        <w:pStyle w:val="Heading4"/>
        <w:numPr>
          <w:ilvl w:val="3"/>
          <w:numId w:val="1"/>
        </w:numPr>
        <w:rPr/>
      </w:pPr>
      <w:bookmarkStart w:id="792" w:name="__RefHeading___Toc14471570_1280447820"/>
      <w:bookmarkStart w:id="793" w:name="_Toc297"/>
      <w:bookmarkEnd w:id="792"/>
      <w:r>
        <w:rPr>
          <w:rtl w:val="true"/>
        </w:rPr>
        <w:t>تقدم حقوق گروهی بر حقوق فردی</w:t>
      </w:r>
      <w:bookmarkEnd w:id="793"/>
    </w:p>
    <w:p>
      <w:pPr>
        <w:pStyle w:val="BookText"/>
        <w:rPr/>
      </w:pPr>
      <w:r>
        <w:rPr>
          <w:rFonts w:ascii="IRNazanin" w:hAnsi="IRNazanin" w:eastAsia="IRNazanin"/>
          <w:color w:val="111111"/>
          <w:sz w:val="28"/>
          <w:sz w:val="28"/>
          <w:szCs w:val="28"/>
          <w:rtl w:val="true"/>
          <w:lang w:bidi="fa-IR"/>
        </w:rPr>
        <w:t xml:space="preserve">پذیرش عضویت یک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گروه کاری یا هر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است با پذیرش یک سری محدودیت ها و کاستن از حقوق فردی خویش عضویت تعهد آور است بنابراین عضو شدن در یک گروه محدودیت آور است، یا باید از عضویت صرف نظر کرد و یا لازمه طبیعی آن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در کار گروهی از تک، روی خودسری جدائی، گرائی ایجاد آهنگ در درون آهنگ گروه، تک نوائی به جای همنوائی رفتار دلبخواهی و خود محوری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اِمْتَنَعَ عِنْدَهُ رَجُلٌ مِنْ غَسْلِ اَلْیَدِ قَبْلَ اَلطَّعَامِ فَقَالَ اِغْسِلْهَا فَالْغَسْلَهُ اَلْأُولَی لَنَا وَ أَمَّا اَلثَّانِیَهُ فَلَکَ فَإِنْ شِئْتَ فَاتْرُکْهَا</w:t>
      </w:r>
      <w:r>
        <w:rPr>
          <w:rStyle w:val="FootnoteAnchor"/>
          <w:rtl w:val="true"/>
        </w:rPr>
        <w:footnoteReference w:id="984"/>
      </w:r>
      <w:r>
        <w:rPr>
          <w:rFonts w:ascii="IRNazanin" w:hAnsi="IRNazanin" w:eastAsia="IRNazanin"/>
          <w:color w:val="111111"/>
          <w:sz w:val="28"/>
          <w:sz w:val="28"/>
          <w:szCs w:val="28"/>
          <w:rtl w:val="true"/>
          <w:lang w:bidi="fa-IR"/>
        </w:rPr>
        <w:t xml:space="preserve">عده ای در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آن میان مردی از شستن دست هایش قبل از غذا خودداری کرد امام فرمود دست هایت را بشوی زیرا شستن دست هایت قبل از غذا از حقوق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شستن آن ها بعد از غذا به خودت مربوط است اگر خواستی می شوئی و اگر خواستی نمی شوئی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با گروه بر سر یک سفره نشسته ای به نان مشترک سبزی، مشترک نمکدان مشترک دست خواهی زد پس باید حقوق گروهی را مراعات کنی و دستت را بشوئی همان طور که دیگران شسته اند اما بعد از غذا که این حق گروه وجود ندارد به خودت مربوط می شود آزاد هستی هر طور بخواهی عمل کن</w:t>
      </w:r>
      <w:r>
        <w:rPr>
          <w:rFonts w:eastAsia="IRNazanin" w:cs="IRNazanin"/>
          <w:color w:val="111111"/>
          <w:sz w:val="28"/>
          <w:szCs w:val="28"/>
          <w:rtl w:val="true"/>
          <w:lang w:bidi="fa-IR"/>
        </w:rPr>
        <w:t>.</w:t>
      </w:r>
    </w:p>
    <w:p>
      <w:pPr>
        <w:pStyle w:val="Heading4"/>
        <w:numPr>
          <w:ilvl w:val="3"/>
          <w:numId w:val="1"/>
        </w:numPr>
        <w:rPr/>
      </w:pPr>
      <w:bookmarkStart w:id="794" w:name="__RefHeading___Toc14471572_1280447820"/>
      <w:bookmarkStart w:id="795" w:name="_Toc298"/>
      <w:bookmarkEnd w:id="794"/>
      <w:r>
        <w:rPr>
          <w:rtl w:val="true"/>
        </w:rPr>
        <w:t>ایمنی و تبادل ابزار</w:t>
      </w:r>
      <w:bookmarkEnd w:id="795"/>
    </w:p>
    <w:p>
      <w:p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سوره کوچک در قرآن ماعون است و یک آیه دو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یعنی تبادل، ابزار دادن ابزار به همدیگر گرفتن ابزار از همدیگر ماعون در فرهنگ قدیمی جامعه ها نقش مهمی در زندگی بشر داشت و یکی از ابعاد فرهنگی و از ارکان سازمان اجتماعی جامعه بود استفاده همسایه از ابزار همسایه دیگر، یک امر رایج بود که در اقتصاد، اخلاق انگیزش عاطفه ها محک افرادو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غیر صنعتی همگان نمی توانستند هر ابزار لازم و ضروری را داشته باشند حتی ثروتمندترین خانواده نیز نمی توانست دیگ بزرگ، نردبان، بزرگ انواع، تبر تیشه های گوناگون بیل و کلنگ جوراجور سماور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داشته باشد در حالی که به همه آن ها نیاز می افتاد زیرا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امروزی نبود چهار عامل موجب از بین رفتن این مقوله اجتماعی و حذف آن از عرصه فرهنگ شده 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در جامعه و وفور ابزار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و حذف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جامعه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لیبرالیزم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بخش عمده ای از کارهای خانه و خانواده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خانه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گرائی اکثر قریب به اتفاق کارها و نیازها با مراجعه به متخصصین، مربوطه انجام می یابد و متخصص مربوطه نیز ابزار مربوطه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صرف نظر از مثبت یا منفی بودن عناصر چهارگانه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ماعون در موضوع بحث ما یعنی ایمنی نقش موثر دارد و خواهد داشت پس باید رابطه آن با ایمنی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ماعون در شرایط امروزی در دو زمینه امکان وقوع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کارگاهی دو تعمیرگر در همسایگی همدیگر کارگاه دارند گاهی یکی به ابزاری که دیگری دارد نیاز پیدا می کند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خودش فرسوده یا شکسته است و وقت کافی برای تامین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مورد نظر برای کار او لازم نیست این بار اتفاقی است که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مالی تامین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گروهی ممکن است یکی از همکاران در محیط کارگروهی به ابزاری که در اختیار همکار دیگر است نیازمند شود بدلیل ردیف الف و ب که در بالا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تکلیف چیست؟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رابطه با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ابزار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ابزاری که افراد مختلف از آن استفاده کنند، یکی از منشأهای مهم حادثه معرفی شد ونردبان نیز مثال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ماعون در ابزار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 ماعون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 به ابزار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گردند و منشاً حادثه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بینش و توصیه ای درست است؟ شاید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سته روی چیز دیگری را نشان می دهد اگر ماعون حذف و ممنوع شود فرد نیازمند یا کار را تعطیل خواهد کرد تا ابزار مورد نظر تامین شود و آن گاه به کار بپردازد و یا برای انجام کارش به ابزار تکلفی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نیز در ابزار تکلّفی بحث شد و استفاده از آن سخت خطرناک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رواج ماعون را باید توصیه کرد؟</w:t>
      </w:r>
    </w:p>
    <w:p>
      <w:pPr>
        <w:pStyle w:val="BookText"/>
        <w:rPr/>
      </w:pPr>
      <w:r>
        <w:rPr>
          <w:rFonts w:ascii="IRNazanin" w:hAnsi="IRNazanin" w:eastAsia="IRNazanin"/>
          <w:color w:val="111111"/>
          <w:sz w:val="28"/>
          <w:sz w:val="28"/>
          <w:szCs w:val="28"/>
          <w:rtl w:val="true"/>
          <w:lang w:bidi="fa-IR"/>
        </w:rPr>
        <w:t>قرآن صورت دوم یعنی تبادل ابزار در مواقع لزوم و ماعون را تشویق می کند اما باید توجه داشت که قرآن با دو</w:t>
      </w:r>
    </w:p>
    <w:p>
      <w:pPr>
        <w:pStyle w:val="BookText"/>
        <w:rPr/>
      </w:pPr>
      <w:r>
        <w:rPr>
          <w:rFonts w:ascii="IRNazanin" w:hAnsi="IRNazanin" w:eastAsia="IRNazanin"/>
          <w:color w:val="111111"/>
          <w:sz w:val="28"/>
          <w:sz w:val="28"/>
          <w:szCs w:val="28"/>
          <w:rtl w:val="true"/>
          <w:lang w:bidi="fa-IR"/>
        </w:rPr>
        <w:t>شرط فرهنگ ماعون را تشویق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اساساً عاریه گرفتن مکروه است لازم و وظیفه است هر کس ما يحتاج خویش را حتى الامکان خودش تأمین کند در فقه ما دست به سوی دیگری باز کردن و چیزی را از دیگران خواستن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احکام زیادی را تعیین می کند و این عنصر منفی موجب فتواهائی در مسائل بزرگ می شود تا چه رسد به ماعون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رفع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ممکن است شخص نیازمند به ابزار تکلّفی متوسل شود و حادثه به بار بیاورد، علاوه کنید به آن اتفاقات ضروری را از قبیل در کار تولیدی، نواری اگر کارگری به دلیل فقدان ابزار از کار باز ماند بقیه افراد پشت نوار تولید نیز از کار باز می مانند و کار به تعطیلی یا رکود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فرض کنید اتفاقی در گوشه ای از محیط کار افتاده و یا در شرف افتادن است اگر ابزار مورد نظر به فرد متقاضی داده نشود منجر به حادثه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کرد؟ پاسخ بنا را بر این می گذاریم که ابزار را به ماعون ندهید مگر در وقت ضرورت و شریط اضطراری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می گوید بهتر است عبارت بالا را بدینگونه اصلاح کنیم ابزار را به ماعون نگیرید مگر در وقت ضرورت و شرایط اضطراری</w:t>
      </w:r>
    </w:p>
    <w:p>
      <w:pPr>
        <w:pStyle w:val="BookText"/>
        <w:rPr/>
      </w:pPr>
      <w:r>
        <w:rPr>
          <w:rFonts w:ascii="IRNazanin" w:hAnsi="IRNazanin" w:eastAsia="IRNazanin"/>
          <w:color w:val="111111"/>
          <w:sz w:val="28"/>
          <w:sz w:val="28"/>
          <w:szCs w:val="28"/>
          <w:rtl w:val="true"/>
          <w:lang w:bidi="fa-IR"/>
        </w:rPr>
        <w:t>عبارت اول سه ایراد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مقتضاهای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مطابق تشخیص صاحب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اختیار ابزار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 داده و موجب نیاز به ابزار شده، غیر ضروری و غیر اضطراری باشد از دادن ابزار خودداری کند و حادثه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مسئولیت حادثه لوث می شود فردی که ابزار را می خواسته با تکیه بر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صاحب</w:t>
      </w:r>
    </w:p>
    <w:p>
      <w:pPr>
        <w:pStyle w:val="BookText"/>
        <w:rPr/>
      </w:pPr>
      <w:r>
        <w:rPr>
          <w:rFonts w:ascii="IRNazanin" w:hAnsi="IRNazanin" w:eastAsia="IRNazanin"/>
          <w:color w:val="111111"/>
          <w:sz w:val="28"/>
          <w:sz w:val="28"/>
          <w:szCs w:val="28"/>
          <w:rtl w:val="true"/>
          <w:lang w:bidi="fa-IR"/>
        </w:rPr>
        <w:t>اختیار را مقصر بداند حق نیز دارد و فرد صاحب اختیار نیز با تکیه به تشخیص خودش خودش را بی تقصیر بداند این نیز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ایرادها و مشکل ها در مساله ایمنی چیز کوچک و کم اهمیت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 هیچ کدام از این مشکلات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گفته شد دارای اشکال تبدیل ابزار فردی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اشکال باید به وضع یک قانون دیگر حل شود که با دو شرط اول مجموعاً سه قانون می شود که در مقرارات کار گروهی باید اعلام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ابزارگیری مکروه و 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ابزارگیری خودداری کنید مگر در مواقع ضروری و اضطراری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گیرنده اخلاقاً و مطابق مقررات موظف است ابزار ماعونی را پس از استفاده دقیقاً بازرسی کند و به افراد اول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ابزار دهنده نیز بمحض پس گرفتن آن باید آن را بازرسی کند و از سلامت آن مطمئن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مشروح به این نتیجه می رسیم که ابزار خواهی نکوهیده است و نباید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خودداری از ماعون دادن نیز هم نکوهیده است و هم حادثه ساز و لوث شدن مسئولیت حادثه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پس از بیان مقدمه ای با لحن کاملاً قاطع خودداری از دادن ماعون را تقبیح می کند برای توضیح همه جانبه موضوع لازم است همه آیه های سوره ماعون که مجموعاً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بررسی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أَرَأَيْتَ الَّذِي يُكَذِّبُ بِالدِّينِ</w:t>
      </w:r>
      <w:r>
        <w:rPr>
          <w:rFonts w:ascii="IRNazanin" w:hAnsi="IRNazanin" w:eastAsia="IRNazanin"/>
          <w:color w:val="111111"/>
          <w:sz w:val="28"/>
          <w:sz w:val="28"/>
          <w:szCs w:val="28"/>
          <w:rtl w:val="true"/>
          <w:lang w:bidi="fa-IR"/>
        </w:rPr>
        <w:t xml:space="preserve"> آیا بر کسی که دین را انکار می کند با دقت می نگری؟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فَذلِکَ الَّذی یَدُعُّ الْیَتیمَ</w:t>
      </w:r>
      <w:r>
        <w:rPr>
          <w:rFonts w:ascii="IRNazanin" w:hAnsi="IRNazanin" w:eastAsia="IRNazanin"/>
          <w:color w:val="111111"/>
          <w:sz w:val="28"/>
          <w:sz w:val="28"/>
          <w:szCs w:val="28"/>
          <w:rtl w:val="true"/>
          <w:lang w:bidi="fa-IR"/>
        </w:rPr>
        <w:t xml:space="preserve"> اوست کسی که یتیم را بشدت دفع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یَحُضُّ عَلَی طَعامِ المِسْکِینِ</w:t>
      </w:r>
      <w:r>
        <w:rPr>
          <w:rFonts w:ascii="IRNazanin" w:hAnsi="IRNazanin" w:eastAsia="IRNazanin"/>
          <w:color w:val="111111"/>
          <w:sz w:val="28"/>
          <w:sz w:val="28"/>
          <w:szCs w:val="28"/>
          <w:rtl w:val="true"/>
          <w:lang w:bidi="fa-IR"/>
        </w:rPr>
        <w:t xml:space="preserve"> و مردم را برای تامین خوراک مستمندان ترغیب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عدالت اجتماعی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تا این جا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آدم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از مسائل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خصلت از ویژگی های انسان بیدین است و امّا انسان دیندار سهل انگار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فَوَيْلٌ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نمازگزاران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هُمْ عَنْ صَلاتِهِمْ ساهُونَ</w:t>
      </w:r>
      <w:r>
        <w:rPr>
          <w:rFonts w:ascii="IRNazanin" w:hAnsi="IRNazanin" w:eastAsia="IRNazanin"/>
          <w:color w:val="111111"/>
          <w:sz w:val="28"/>
          <w:sz w:val="28"/>
          <w:szCs w:val="28"/>
          <w:rtl w:val="true"/>
          <w:lang w:bidi="fa-IR"/>
        </w:rPr>
        <w:t xml:space="preserve"> آنان که در نمازشان سهل انگارند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نداشتن دین دو خصلت منفور فوق را در نهاد انسان به طور نهادینه به وجود می آورد و آن دو را جزء شخصیت شخص می کند پس وای بر آنان که در دین شان سهل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در نمازشان از سهل انگاری در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هُمْ يُرَاءُونَ</w:t>
      </w:r>
      <w:r>
        <w:rPr>
          <w:rFonts w:ascii="IRNazanin" w:hAnsi="IRNazanin" w:eastAsia="IRNazanin"/>
          <w:color w:val="111111"/>
          <w:sz w:val="28"/>
          <w:sz w:val="28"/>
          <w:szCs w:val="28"/>
          <w:rtl w:val="true"/>
          <w:lang w:bidi="fa-IR"/>
        </w:rPr>
        <w:t xml:space="preserve"> و آنان که ریا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کاری نمونه بارز دیگر سهل انگاری در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يَمْنَعُونَ الْمَاعُونَ</w:t>
      </w:r>
      <w:r>
        <w:rPr>
          <w:rFonts w:ascii="IRNazanin" w:hAnsi="IRNazanin" w:eastAsia="IRNazanin"/>
          <w:color w:val="111111"/>
          <w:sz w:val="28"/>
          <w:sz w:val="28"/>
          <w:szCs w:val="28"/>
          <w:rtl w:val="true"/>
          <w:lang w:bidi="fa-IR"/>
        </w:rPr>
        <w:t xml:space="preserve"> و از ماعون دادن خودداری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نمونه سوم سهل انگاری در دین است زیرا علاوه بر این که بر خلاف انسانیت است از نظر شخصیت شناسی معیاری است این که این گونه افراد چندان علاقه ای به رعایت امور دینی ندارد و با صرف نظر از ارزش ماعون و بر اهمیت کم و زیاد آن این خصلت بنفسه نشانگر یک نقص اساسی در شخصیت فرد است که او اهل همیاری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حتی اگر کسی دچار حریق شود و در شعله های آتش بسوزد او اقدامی نخواد کرد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و با بیان دیگر خصلت های پنجگانه که در این سوره آمده اند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در خوبی یا بدی کمک به ایتام یا در خوبی و بدی عدالت اجتماعی خواهی یا در خوبی و بدی سهل انگاری در، نماز، ریا، منع ماعون، در این سوره در مد نظر نیست بلکه سوره در مقام بیان تأثیر دینداری و بی دینی و نقص در، دینداری در شخصیت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منفی بودن این خصلت ها واضح است و نیازی نیست یک سوره برای توضیح این واضحات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در متن مقررات تصویب شود که ماعون دادن ممنوع، زیرا علاوه بر سه اشکال، فوق ایجاد یک تغییر منفی در شخصیت اشخاص می کند که حتی با اشکال اول نیز تفاوت ماهوی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ماعون نگیریم زیرا مکروه است اما ماعون بدهیم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مَنَعَ اَلْمَاعُونَ جَارَهُ مَنَعَهُ اَللَّهُ خَیْرَهُ یَوْمَ اَلْقِیَامَهِ، وَ وَکَلَهُ إِلَی نَفْسِهِ وَ مَنْ وَکَلَهُ إِلَی نَفْسِهِ فَمَا أَسْوَأَ حَالَهُ</w:t>
      </w:r>
      <w:r>
        <w:rPr>
          <w:rStyle w:val="FootnoteAnchor"/>
          <w:rtl w:val="true"/>
        </w:rPr>
        <w:footnoteReference w:id="98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ماعون را از همسایه دریغ دارد خداوند او را در روز قیامت از خیرش محروم می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بد است حال کسی که خداوند او را از رحمتش محروم کند</w:t>
      </w:r>
      <w:r>
        <w:rPr>
          <w:rFonts w:eastAsia="IRNazanin" w:cs="IRNazanin"/>
          <w:color w:val="111111"/>
          <w:sz w:val="28"/>
          <w:szCs w:val="28"/>
          <w:rtl w:val="true"/>
          <w:lang w:bidi="fa-IR"/>
        </w:rPr>
        <w:t xml:space="preserve">. </w:t>
      </w:r>
      <w:bookmarkStart w:id="796" w:name="pg19082_180469"/>
    </w:p>
    <w:p>
      <w:pPr>
        <w:pStyle w:val="Heading3"/>
        <w:numPr>
          <w:ilvl w:val="2"/>
          <w:numId w:val="1"/>
        </w:numPr>
        <w:rPr/>
      </w:pPr>
      <w:bookmarkStart w:id="797" w:name="__RefHeading___Toc14471574_1280447820"/>
      <w:bookmarkStart w:id="798" w:name="_Toc299"/>
      <w:bookmarkEnd w:id="796"/>
      <w:bookmarkEnd w:id="797"/>
      <w:r>
        <w:rPr>
          <w:rtl w:val="true"/>
        </w:rPr>
        <w:t>ایمنی و بردباری و شکیبائی</w:t>
      </w:r>
      <w:bookmarkEnd w:id="798"/>
    </w:p>
    <w:p>
      <w:pPr>
        <w:pStyle w:val="Heading4"/>
        <w:numPr>
          <w:ilvl w:val="3"/>
          <w:numId w:val="1"/>
        </w:numPr>
        <w:rPr/>
      </w:pPr>
      <w:bookmarkStart w:id="799" w:name="__RefHeading___Toc14471576_1280447820"/>
      <w:bookmarkStart w:id="800" w:name="_Toc300"/>
      <w:bookmarkEnd w:id="799"/>
      <w:r>
        <w:rPr>
          <w:rtl w:val="true"/>
        </w:rPr>
        <w:t xml:space="preserve">خونسردی </w:t>
      </w:r>
      <w:r>
        <w:rPr>
          <w:rtl w:val="true"/>
        </w:rPr>
        <w:t xml:space="preserve">- </w:t>
      </w:r>
      <w:r>
        <w:rPr>
          <w:rtl w:val="true"/>
        </w:rPr>
        <w:t xml:space="preserve">ترس </w:t>
      </w:r>
      <w:r>
        <w:rPr>
          <w:rtl w:val="true"/>
        </w:rPr>
        <w:t xml:space="preserve">- </w:t>
      </w:r>
      <w:r>
        <w:rPr>
          <w:rtl w:val="true"/>
        </w:rPr>
        <w:t>شکیبائی هنگام بروز حادثه</w:t>
      </w:r>
      <w:bookmarkEnd w:id="800"/>
    </w:p>
    <w:p>
      <w:pPr>
        <w:pStyle w:val="Heading5"/>
        <w:numPr>
          <w:ilvl w:val="4"/>
          <w:numId w:val="1"/>
        </w:numPr>
        <w:rPr/>
      </w:pPr>
      <w:bookmarkStart w:id="801" w:name="__RefHeading___Toc14471578_1280447820"/>
      <w:bookmarkStart w:id="802" w:name="_Toc301"/>
      <w:bookmarkEnd w:id="801"/>
      <w:r>
        <w:rPr>
          <w:rtl w:val="true"/>
        </w:rPr>
        <w:t>قرآن</w:t>
      </w:r>
      <w:r>
        <w:rPr>
          <w:rtl w:val="true"/>
        </w:rPr>
        <w:t>:</w:t>
      </w:r>
      <w:bookmarkEnd w:id="802"/>
    </w:p>
    <w:p>
      <w:pPr>
        <w:pStyle w:val="BookText"/>
        <w:rPr/>
      </w:pPr>
      <w:r>
        <w:rPr>
          <w:rFonts w:ascii="Amiri" w:hAnsi="Amiri" w:eastAsia="Amiri" w:cs="Amiri"/>
          <w:color w:val="111111"/>
          <w:sz w:val="28"/>
          <w:sz w:val="28"/>
          <w:szCs w:val="28"/>
          <w:rtl w:val="true"/>
          <w:lang w:bidi="ar-SA"/>
        </w:rPr>
        <w:t>وَاصْبِرْ عَلَی مَا أَصَابَکَ إِنَّ ذَلِکَ مِنْ عَزْمِ الْأُمُورِ</w:t>
      </w:r>
      <w:r>
        <w:rPr>
          <w:rStyle w:val="FootnoteAnchor"/>
          <w:rtl w:val="true"/>
        </w:rPr>
        <w:footnoteReference w:id="987"/>
      </w:r>
      <w:r>
        <w:rPr>
          <w:rFonts w:ascii="IRNazanin" w:hAnsi="IRNazanin" w:eastAsia="IRNazanin"/>
          <w:color w:val="111111"/>
          <w:sz w:val="28"/>
          <w:sz w:val="28"/>
          <w:szCs w:val="28"/>
          <w:rtl w:val="true"/>
          <w:lang w:bidi="fa-IR"/>
        </w:rPr>
        <w:t xml:space="preserve">شکیبا باش در مقابل هر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ناگواری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رسد، و این از مهمات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خصایل، مهم مبتنی بر اراده و همت از ارکان شخصیت و نشانگر سلامت جان و روان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وَالصّابِرِينَ فِي الْبَأْساءِ وَالضَّرّاءِ وَحِينَ الْبَأْسِ</w:t>
      </w:r>
      <w:r>
        <w:rPr>
          <w:rStyle w:val="FootnoteAnchor"/>
          <w:rtl w:val="true"/>
        </w:rPr>
        <w:footnoteReference w:id="988"/>
      </w:r>
      <w:r>
        <w:rPr>
          <w:rFonts w:ascii="IRNazanin" w:hAnsi="IRNazanin" w:eastAsia="IRNazanin"/>
          <w:color w:val="111111"/>
          <w:sz w:val="28"/>
          <w:sz w:val="28"/>
          <w:szCs w:val="28"/>
          <w:rtl w:val="true"/>
          <w:lang w:bidi="fa-IR"/>
        </w:rPr>
        <w:t>و مومنان صبر کنندگانند در گرفتاری ها و تنگناها و هنگام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سه ویژگی دارد گرفتاری است و تنگنا است و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حادثه و جلوگیری از آسیب های آن نیازمند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خون سردی، دانش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شکیبائی نسبت به خون سردی و دانش مقابله از اصالت واولویت برخوردار است اگر شکیبائی نباشد نه امکان خون سردی هست و نه امکان به کارگیری دانش فرد نا شکیب بمحض بروز حادثه خودش را می بازد یعنی خون سردی را از دست می دهد، و کسی که خودش را ببازد اندیشه اش از کار می افتد و اگر به اصطلاح دریائی از علم داشته باشد توان استفاده از آن را نخواهد داشت پس شکیبائی پایگاه خون سردی و خون سردی پایگاه عمل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بالصَّبرِ یُناضَلُ الحَدَثانُ، الجَزَعُ مِن أنواعِ الحِرمانِ</w:t>
      </w:r>
      <w:r>
        <w:rPr>
          <w:rStyle w:val="FootnoteAnchor"/>
          <w:rtl w:val="true"/>
        </w:rPr>
        <w:footnoteReference w:id="989"/>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بوسیله شکیبائی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حادثه ها مقابله کرد و بی قراری از انواع عوامل ناکامی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و ناکام ماندن گونه های زیادی دارد و هر کدام از آن ها عامل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ناکام ماندن در مقابل حادثه بیقراری و ناشکیبائی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اَلصَّبْرُ یُنَاضِلُ اَلْحِدْثَانَ وَ اَلْجَزَعُ مِنْ أَعْوَانِ اَلزَّمَانِ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IRNazanin" w:hAnsi="IRNazanin" w:eastAsia="IRNazanin"/>
          <w:color w:val="111111"/>
          <w:sz w:val="28"/>
          <w:sz w:val="28"/>
          <w:szCs w:val="28"/>
          <w:rtl w:val="true"/>
          <w:lang w:bidi="fa-IR"/>
        </w:rPr>
        <w:t>شکیبائی با حادثه ها مقابله کند و بی قراری از همدستان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روزگار و گذشت زمان در صدد فرسودن انسان و از بین بردن اوست بیقراری در این روال کمک روزگار است حرکت زمان پر از حادثه است و تیرهای حادثه را به سوی انسان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هم مطمئن ترین سپر در مقابل آن ها و هم کنترل کننده آن هاست و بیقراری درست در جهت تیرهای حادثه و تامین کننده اهداف آن هاست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دنیا و شناخت زیستن در دنیا،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صحیح از ماهیت دنیا و ماهیت رابطه دنیا با انسان، شخص را واقع بین و آگاه می نماید کسی که ماهیت دنیا و ماهیت زندگی در دنیا را نشناسد دچار اشتباه بزرگ می شود و در مقابل حوادث وامانده و در هم می شکند البته این شناخت نیز دو نوع است شناخت مأیوس کننده و شناخت سازنده و اراده انگیز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دَارٌ بِالبَلاء مَحفُوفَهٌ وَبِالغَدْرِ مَعْرُوفَهٌ لا تَدُومُ اَحوَالهُا وَلا تَسْلَمُ نُزّالُها، اَحوَالٌ مُختَلِفَهٌ وَتَارَاتٌ مُتَصَرِّفَهٌ، العَیشُ فِیهَا مَذمُومٌ وَالأمَانُ مِِنهَا مَعدُومٌ وَاِنَّما اَهلُهَا فِِیهَا اَغرَاضٌ مُسْتهْدَفَةٌ تَرْمِیهِمْ بِسِهَامِهَا</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زیستگاهی است که بلاها آن را فراگرفته و به غدر فریب دادن معروف وضعیت های آن بی دوام، و ساکنین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 رنج و بیماری و حوادث سالم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است، گوناگون و نوبت هائی در تغییر زندگی در آن دارای عیب و نقص است و ایمنی در آن وجود ندارد، و اهل آن آماج هایی هستند هدف گرفته شده که می اندازد به سوی شان تیرهایش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در آن وجود ندارد مراد این است که ایمنی مطلق در آن غیر ممکن است و بالاخره انسان را از بین خواهد برد و مقصود این نیست که در اندیشه ایمنی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 ایمنی این جهان ایمن نباشید و در صدد تامین ایمنی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یک راهب تارک دنیا نیست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 فى الاسلام</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از اصول اعتقادی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گفتار در صدد تشویق مردم به تارک دنیائی نیست هدفش شناساندن زندگی دنیائی است که افراد در نگرش به زندگی واقع بین باشند و دچار توهم های واهی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و توقع شان از دنیا کم و بر اساس واقعیت باشد زیرا کسی که در مورد دنیا دچار پر توقعی گردد آدمی، عاجز، ناشکیبا بی تاب و بی قرار می شود، تاب تحمل رنج مختصر را نیز نمی تواند داشته باشد با کوچک ترین حادثه خودش را می بازد دست پاچه می شود، به زانو در می آید و در 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 جامعه ما با این قبیل حدیث ها و بل آیه ها که در مقام تبیین واقعیت زندگی دنیائی هستند، دچار برخورد افراطی یا تفریطی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یک برداشت تارک دنیائی از آن ها دارند که از دیدگاه اسلام یک خلاف شرع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کاملاً به آن ها بی توجه وبی اعتنا می شوند و همین بی اعتنائی موجب سستی ایمان 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نیز برداشت شان همان برداشت تارک دنیائی است و چون نمی توانند تارک دنیا شوند عملاً به این گونه آیات و احادیث پشت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ارزش ندارد، اگر زندگی و نعمت های آن بی ارزش است چرا این همه در قرآن و حدیث بر انسان منت گذاشته می شود که فلان نعمت فلان امکانات و فلان برخورداری و فلان ابزار را به شما داده 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چرا در مقابل نعمت ها این همه شکر گذاری و سپاسمندی خواسته می شود؟</w:t>
      </w:r>
    </w:p>
    <w:p>
      <w:pPr>
        <w:pStyle w:val="BookText"/>
        <w:rPr/>
      </w:pPr>
      <w:r>
        <w:rPr>
          <w:rFonts w:ascii="IRNazanin" w:hAnsi="IRNazanin" w:eastAsia="IRNazanin"/>
          <w:color w:val="111111"/>
          <w:sz w:val="28"/>
          <w:sz w:val="28"/>
          <w:szCs w:val="28"/>
          <w:rtl w:val="true"/>
          <w:lang w:bidi="fa-IR"/>
        </w:rPr>
        <w:t>هدف این گونه آیه ها و حدیث ها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راستین از جهان و ماهیت جهان و ماهیت زندگی دنیائی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فکری و روحی شخص را برای مقابله با ناملایمات و تاب تحمل، آن ها تامین می کند و او در مقابل آن ها عاجز و خود باخته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علاوه بر این که نا ملایمات بر او وارد خواهند شد خودش نیز شدت و تلخی آن ها را چندین برابر خواهد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ارزش واقعی این زندگی این نتیجه را می دهد که تاکجا باید برای آن سرمایه گذاری کرد؟ آیا این زندگی و دوام آن ارزش آن را دارد که بخاطرش اقدام به قتل دیگران شود؟ قاچاقچی گری شود؟ به حیله و مکر و دروغ توسل شود؟ حیثیت و کرامت انسان فدای این زندگی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مساله ایمنی کسی می تواند در قبال حادثه شکیبا باشد و خودش را نبازد حادثه را کنترل یا از دامنه خطر و آسیب آن بکاهد که شناخت واقع بینانه از این دنیا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آن که اصول و فروع ایمنی را به یک دانشجوی ایمنی یا کارمند، کارگر، تعمیر، گر، بقال خانم خانه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کنیم یا یاد بدهیم، باید او را به ماهیت زندگی و رابطه بشر با این جهان توجه دهیم فکر و اندیشه و رابطه روحی او را با دنیا تنظیم کنیم، تا ترسو، بیتاب، بی قرار و ناشکیب، نباشد ترد و شکننده بار نیاید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الزَّلازِلِ وَقُورٌ ، و فی المَکارِهِ صَبُورٌ</w:t>
      </w:r>
      <w:r>
        <w:rPr>
          <w:rStyle w:val="FootnoteAnchor"/>
          <w:rtl w:val="true"/>
        </w:rPr>
        <w:footnoteReference w:id="994"/>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حوادث سهمگین وقارمند و در ناملایمات و سختی ها شکیب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الْهَزَاهِزِ صَبُوراً عِنْدَ الْبَلَاءِ شَکُوراً عِنْدَ الرَّخَاءِ قَانِعاً بِمَا رَزَقَهُ اللَّهُ لَا یَظْلِمُ الْأَعْدَاءَ وَ لَا یَتَحَامَلُ لِلْأَصْدِقَاءِ بَدَنُهُ مِنْهُ فِی تَعَبٍ وَ النَّاسُ مِنْهُ فِی رَاحَةٍ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سزاوار است برای مومن که هشت خصلت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خونسردی در گیرودار حادثه شکیبائی در وقت گرفتاری سپاسمندی در حالت رفاه و آسودگی، قانع بودن به آن چه خداوند برایش روزی کرده ستم نکند حتی بر دشمنان دوستانش را به زحمت نیندازد بدنش از او در فشار و مردم از او در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سپاسمندی در وقت رفاه و آسایش و قانع بودن به آن چه خدا روزی کرده است دو خصلت صرفاً آخرت ساز، نیستند گرچه آخرت بالاترین هدف مومن است بل دو عامل لازم در زندگی دنیوی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فاقد این دو خصلت باشد برداشت و لذتی از زندگی دنیوی نمی تواند داشته باشد با وجود هر نوع امکانات و نعمات باز زندگی در کامش تلخ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تفاوتی در لفظ آمده است لیکن متن بالا بر آن ترجیح دارد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ثَمَرَهُ اَلتَّفْرِیطِ اَلنَّدَامَهُ وَ ثَمَرَهُ اَلْحَزْمِ اَلسَّلاَمَهُ</w:t>
      </w:r>
      <w:r>
        <w:rPr>
          <w:rStyle w:val="FootnoteAnchor"/>
          <w:rtl w:val="true"/>
        </w:rPr>
        <w:footnoteReference w:id="997"/>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تفریط پشیمانی است و ثمره بردباری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انسان در مقابل سختی ها یا بردبار است و یا تفریط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مهم است که بیشتر به موضوع بحث ما توجه دارد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از دست دادن بردباری و شکیبائی، در حین حادثه در اثر ترس است و فردی که ترسیده معمولاً تفریط می کند نه، افراط گرچه در مواردی نیز بعضی ها دچار افراط می شوند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اَلصَّبْرُ شَجَاعَهٌ</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شکیبائی شجاعت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أَهْلَکَ اَلنَّاسَ اَلْعَجَلَهُ وَ لَوْ أَنَّ اَلنَّاسَ تَثَبَّتُوا لَمْ یَهْلِکْ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آن چه مردم را نابود می کند عجله است و اگر مردم خویشتن داری و بردباری نمایند کسی نابود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اَلظَّفَرُ بِالْحَزْمِ، وَاَلْحَزْمِ بِإِجَالَةِ اَلرَّأْيِ، وَاَلرَّأْيُ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بوسیله خویشتن داری و بردباری حاصل می شود و بردباری بوسیله جولان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مساله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حادثه اندیشه انسان بسرعت جولان نکند نمی تواند بر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محمد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حَسَرَاتِ اَلتَّفْرِیطِ بِأَخْذِ تَقْدِیمِ اَلْحَزْمِ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بتوانی بردباری را بر تفریط مقدم داری حسرت های تفریط را به یاد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بردباری با تفریط در تقابل آمده نه با افراط و این نکته دقیق علمی را به ما می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 برنامه خودسازی و خودتربیتی را توصیه می کند اگر می خواهی در قبال حادثه ها بردبار و خون سرد باشی پیش از بروز حوادث خودت را تمرین بده حسرت های تفریط را به نظر بیاور تا روح و روانت برای بردباری تمکین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ترین و صبورترین انسان در مقابل حادثه بزرگتر از حیطه شکیبائی خویش دچار خودباختگی می شود، این خصیصه هر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دل واپس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مَسَّهُ الشَّرُّ 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بدی و شری بر او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مَسَّهُ الْخَیْرُ مَنُوعاً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و آن گاه که رفاه و نعمت به او روی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شناسی قرآن است 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واپس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خطری به جان یا مالش متوجه شودبی قرار می شود و اگر سلامت و ثروت داشته باشد نسبت به آن دو بخل و خست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غرایز برای بشر لازم و ضروری است اگر انسان چنین نبود جان و مال خود را حفظ نمی کرد لیکن گاهی همین غرایز که برای حفاظت جان در نهاد انسان گذاشته شده اند بلای جان آدمی می شوند به جای مفید بودن ابزار نابودی می شوند و آن وقتی است که بشر در تعقل و اندیشه دچار تفریط شود و غرایز بر او مسلط شوند که سر از نوعی عدم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غریزه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 بهترین روش برای مداوای این گونه نقص های روانی، تلقین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لَمْ تَكُنْ حَلِيماً فَتَحَلَّمْ</w:t>
      </w:r>
      <w:r>
        <w:rPr>
          <w:rStyle w:val="FootnoteAnchor"/>
          <w:rtl w:val="true"/>
        </w:rPr>
        <w:footnoteReference w:id="100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بردبار نیستی خودت را به بردباری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بردباران را در بیاور</w:t>
      </w:r>
      <w:r>
        <w:rPr>
          <w:rFonts w:eastAsia="IRNazanin" w:cs="IRNazanin"/>
          <w:color w:val="111111"/>
          <w:sz w:val="28"/>
          <w:szCs w:val="28"/>
          <w:rtl w:val="true"/>
          <w:lang w:bidi="fa-IR"/>
        </w:rPr>
        <w:t xml:space="preserve">) </w:t>
      </w:r>
      <w:bookmarkStart w:id="803" w:name="pg19082_180473"/>
    </w:p>
    <w:p>
      <w:pPr>
        <w:pStyle w:val="BookText"/>
        <w:rPr/>
      </w:pPr>
      <w:bookmarkEnd w:id="803"/>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نیستی خودت رابه بردباری بزن زیرا کم است که کسی خودش را به گروهی به تیپی از مردم شبیه کند و از آنان نشود</w:t>
      </w:r>
      <w:r>
        <w:rPr>
          <w:rFonts w:eastAsia="IRNazanin" w:cs="IRNazanin"/>
          <w:color w:val="111111"/>
          <w:sz w:val="28"/>
          <w:szCs w:val="28"/>
          <w:rtl w:val="true"/>
          <w:lang w:bidi="fa-IR"/>
        </w:rPr>
        <w:t>.</w:t>
      </w:r>
    </w:p>
    <w:p>
      <w:pPr>
        <w:pStyle w:val="Heading4"/>
        <w:numPr>
          <w:ilvl w:val="3"/>
          <w:numId w:val="1"/>
        </w:numPr>
        <w:rPr/>
      </w:pPr>
      <w:bookmarkStart w:id="804" w:name="__RefHeading___Toc14471580_1280447820"/>
      <w:bookmarkStart w:id="805" w:name="_Toc302"/>
      <w:bookmarkEnd w:id="804"/>
      <w:r>
        <w:rPr>
          <w:rtl w:val="true"/>
        </w:rPr>
        <w:t>ایمنی و لیبرالیسم</w:t>
      </w:r>
      <w:bookmarkEnd w:id="805"/>
    </w:p>
    <w:p>
      <w:pPr>
        <w:pStyle w:val="BookText"/>
        <w:rPr/>
      </w:pPr>
      <w:r>
        <w:rPr>
          <w:rFonts w:ascii="IRNazanin" w:hAnsi="IRNazanin" w:eastAsia="IRNazanin"/>
          <w:color w:val="111111"/>
          <w:sz w:val="28"/>
          <w:sz w:val="28"/>
          <w:szCs w:val="28"/>
          <w:rtl w:val="true"/>
          <w:lang w:bidi="fa-IR"/>
        </w:rPr>
        <w:t>شکیبائی بردباری و خون سردی به هنگام حادثه برای همگان در هر زمان و مکان و در هر شرایط کاری و غیر کاری، لازم است در این زمان که زمان حادثه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پر از رخدادها و دوران انباشته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در مقایسه با قرن های گذشته احتمال و آمار خطر و حادثه صدها برابر افزایش یافته است به ویژه حوادث گروهی و دسته جمعی از جانب دیگر میزان شکیبائی و بردباری انسان ها نه تنها با این تصاعد آمار حادثه به طور هماهنگ پیش نرفته بل از میزان آن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بزرگ جامعه کنونی بشر در مورد ایمنی این دو حرکت است که بر عکس جهت جریان همدیگر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دست 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داشتند و دارند که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علاج این مشکل است و می تواند افراد را خون سرد به بار بیاورد و در عمل نیز لیبرالیسم توانست تا اندازه ای در این موضوع موفق شود و مشاهده می کنیم که افراد لیبرال ترین جامعه ها خونسردترین افراد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تربیت و فرهنگ لیبرالیسم نیز پدیده های جدید دیگری پدید می شوند و به جان ایمنی بشر می افتند، از هم پاشیدن خانواده ها پیدایش بیماریهای نوین از بین رفتن عاطفه ها و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چترهای حفاظت را از بالای سر انسان ها کنار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نمونه آن مشرف به انقراض شدن جامعه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حرکت به سوی انقراض با نسبت رشد لیبرالیسم کاملاً هماهنگ و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نژادهای ژرمن اسکاندیناوی به پایان خط نزدیک می شوند و دیگران نیز با همان نسبت لیبرالیزه شدنشان پشت سر آن 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حمیت، 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همدردی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تخلیه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مثبت آن و اعطای معنی منفی بر آن و نامیدن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قانون و بی قاعده شدن روابط جنسی اجنبی شدن پدران از فرزندان، قرار گرفتن مسئولیت فرزندان بر عهده مادران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آثار بل از اصول ضروری لیبرالیسم است لیبرالیسم بدون این ها لیبرالیسم نیست و همین اصول موجبات انقراض نسل را فراهم می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واله فى الزنا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فِی الدُّنْیَا وَ ثَلَاثٌ مِنْهَا فِی الْآخِرَهِ، أَمَّا الَّتِی فِی الدُّنْیَا فَیَذْهَبُ بِالْبَهَاءِ، وَ یُعَجِّلُ الْفَنَاءَ، وَ یَقْطَعُ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بی قاعده و قانون شدن امورجنسی، شش پی آمد دارد، سه در دنیا و سه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پی آمد که در دنیا دارد انسانیت انسان را از بین می برد، انقراض نسل را پیش می آورد، روزی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در طول تاریخ نه ملت های زناکار قطع روزی شده و نه افراد زناکار اما معنی حدیث چیز دیگر است یعنی رواج این عمل در یک جامعه موجب انقراض آن جامعه می شود و نامش در دفتر روزی ها خط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در تاریخ بودند و از بین رفته اند و دیگر روزی ای، ندارند، اینان نیز مثل آنان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کَثُرَ اَلزِّنَا کَثُرَ مَوْتُ اَلْفَجْأَهِ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زنا زیاد شود 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سکته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فجئه و ناگهانی همیشه در تاریخ بشر بوده است مراد حدیث کثرت و شیوع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توانسته با ایجاد خون سردی در شخصیت افراد، و بی تفاوت کردن شان نسبت به خیلی از چیزها، هم برخی از زمینه ها و منشأهای حادثه را از بین ببرد و هم از آمار تلفات و آسیب ها بکاهد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حتی در محیط های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جانب دیگر در عرصه، اجتماعی خانوادگی اقتصادی، حتی محیط های آموزشی موجبات عدم ایمنی را اعم از بهداشتی و حفاظتی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مختلف کانگستری انواع جنون نو پدید انواع قتل با انگیزه های نوین، احساس لذت از کشتن، هفت تیر کشی دانش آموزان در محیط کلاس ایدز سکته های، نوپدید سرطان هائی با ماهیت جدید و گونه های مختلف و متعدد امراض مقاربتی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انواع جدید عدم ایمنی هستند که محصول لیبرالیسم هستند و هیچ کدام ناشی از توسعه صنعتی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میان برخی از موارد مذکور پدیده ای که از امور صنعتی ناشی شده، باشد در این شمارش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پدیده های نوینی هستند که صرفاً منشأ فرهنگی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 در صدد نکوهش یا تقبیح لیبرالیسم نیستم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وداع کرده ام تنها چیزی بنام ایمنی را نسبت به عوامل آن و عوامل از بین برنده آن بررسی می کنم همان طور که مسائل زیادی را بررسی کرده ام در مورد لیبرالیسم نیز هم منافع آن در جهت ایمنی را بازگو می کنم و هم ره آوردهای منفی آن را و یک مشی کاملاً واقعگرایانه در پیش دارم و مهمتر این که در این روش از غیر مسلماتی که مورد اذعان همه انسان شناسان و جامعه شناسان است، سخنی نمی گویم و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بردباری و خون سردی در زمان وقوع حادثه را با سه حدیث دیگر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الْهَيْبَةُ بِالْخَيْبَةِ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مرعوب شدن واماندگی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 يهاب هيباً و هيبة و مهابة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خافه و اتقاه و حذره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شدن همان واماندگی است نه این که واماندگی نتیجه مرعوب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میان مرعوب شدن و واماندگی آن قدر ملازمه شدید و حتمی است که گوئی هر دو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مرعوب می شوند یا زودتر مرعوب می شوند در کنترل حادثه عاجز می شوند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ذَرّاً إِيَّاكَ أَنْ تدركك الصَّرْعَةَ عِنْدَ الْعَثْرَةِ ، فَلَا تُقَالُ الْعَثْرَةِ وَ لَا تُمَكِّنُ مِنِ الرَّجْعَةُ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اباذر مبادا در هنگام اشتباه و خطا خودت را ببازی در آنصورت نه می توانی خطا را کنترل کنی و نه می توانی از آن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طرف آن برگردی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دچار خطا شده و حادثه ای را در محیط کار به وجود آورده اگر خودش را نبازد می تواند آن را در وسط جریانش کنترل کند و از وقوع آن جلوگیری کند و یا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نقطه حادثه برگردد و آن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خودش را ببازد هیچ کدام از این دو اقدام را نمی تواند انجام بدهد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أَصَابَتْهُ مُصِیبَةٌ فَضَحَهُ الْجَزَعُ</w:t>
      </w:r>
      <w:r>
        <w:rPr>
          <w:rStyle w:val="FootnoteAnchor"/>
          <w:rtl w:val="true"/>
        </w:rPr>
        <w:footnoteReference w:id="1010"/>
      </w:r>
      <w:r>
        <w:rPr>
          <w:rFonts w:ascii="IRNazanin" w:hAnsi="IRNazanin" w:eastAsia="IRNazanin"/>
          <w:color w:val="111111"/>
          <w:sz w:val="28"/>
          <w:sz w:val="28"/>
          <w:szCs w:val="28"/>
          <w:rtl w:val="true"/>
          <w:lang w:bidi="fa-IR"/>
        </w:rPr>
        <w:t>اگر حادثه ناگواری به او برسد بی قراری رسوایش کند</w:t>
      </w:r>
      <w:r>
        <w:rPr>
          <w:rFonts w:eastAsia="IRNazanin" w:cs="IRNazanin"/>
          <w:color w:val="111111"/>
          <w:sz w:val="28"/>
          <w:szCs w:val="28"/>
          <w:rtl w:val="true"/>
          <w:lang w:bidi="fa-IR"/>
        </w:rPr>
        <w:t xml:space="preserve">. </w:t>
      </w:r>
      <w:bookmarkStart w:id="806" w:name="pg19082_180476"/>
    </w:p>
    <w:p>
      <w:pPr>
        <w:pStyle w:val="Heading2"/>
        <w:numPr>
          <w:ilvl w:val="1"/>
          <w:numId w:val="1"/>
        </w:numPr>
        <w:rPr/>
      </w:pPr>
      <w:bookmarkStart w:id="807" w:name="__RefHeading___Toc14471582_1280447820"/>
      <w:bookmarkStart w:id="808" w:name="_Toc303"/>
      <w:bookmarkEnd w:id="806"/>
      <w:bookmarkEnd w:id="807"/>
      <w:r>
        <w:rPr>
          <w:rtl w:val="true"/>
        </w:rPr>
        <w:t>فصل دوازدهم</w:t>
      </w:r>
      <w:bookmarkEnd w:id="808"/>
    </w:p>
    <w:p>
      <w:pPr>
        <w:pStyle w:val="Heading3"/>
        <w:numPr>
          <w:ilvl w:val="2"/>
          <w:numId w:val="1"/>
        </w:numPr>
        <w:rPr/>
      </w:pPr>
      <w:bookmarkStart w:id="809" w:name="__RefHeading___Toc14471584_1280447820"/>
      <w:bookmarkStart w:id="810" w:name="_Toc304"/>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ایمنی و امداد رسانی</w:t>
      </w:r>
    </w:p>
    <w:p>
      <w:pPr>
        <w:pStyle w:val="BookText"/>
        <w:rPr/>
      </w:pPr>
      <w:r>
        <w:rPr>
          <w:rFonts w:ascii="IRNazanin" w:hAnsi="IRNazanin" w:eastAsia="IRNazanin"/>
          <w:color w:val="111111"/>
          <w:sz w:val="28"/>
          <w:sz w:val="28"/>
          <w:szCs w:val="28"/>
          <w:rtl w:val="true"/>
          <w:lang w:bidi="fa-IR"/>
        </w:rPr>
        <w:t>خصلت های حادثه ساز</w:t>
      </w:r>
    </w:p>
    <w:p>
      <w:pPr>
        <w:pStyle w:val="BookText"/>
        <w:rPr/>
      </w:pPr>
      <w:r>
        <w:rPr>
          <w:rFonts w:ascii="IRNazanin" w:hAnsi="IRNazanin" w:eastAsia="IRNazanin"/>
          <w:color w:val="111111"/>
          <w:sz w:val="28"/>
          <w:sz w:val="28"/>
          <w:szCs w:val="28"/>
          <w:rtl w:val="true"/>
          <w:lang w:bidi="fa-IR"/>
        </w:rPr>
        <w:t>ایمنی و کار در ارتفاع</w:t>
      </w:r>
    </w:p>
    <w:p>
      <w:pPr>
        <w:pStyle w:val="BookText"/>
        <w:rPr/>
      </w:pPr>
      <w:r>
        <w:rPr>
          <w:rFonts w:ascii="IRNazanin" w:hAnsi="IRNazanin" w:eastAsia="IRNazanin"/>
          <w:color w:val="111111"/>
          <w:sz w:val="28"/>
          <w:sz w:val="28"/>
          <w:szCs w:val="28"/>
          <w:rtl w:val="true"/>
          <w:lang w:bidi="fa-IR"/>
        </w:rPr>
        <w:t>ایمنی و دو شغله بودن</w:t>
      </w:r>
    </w:p>
    <w:p>
      <w:pPr>
        <w:pStyle w:val="BookText"/>
        <w:rPr/>
      </w:pPr>
      <w:r>
        <w:rPr>
          <w:rFonts w:ascii="IRNazanin" w:hAnsi="IRNazanin" w:eastAsia="IRNazanin"/>
          <w:color w:val="111111"/>
          <w:sz w:val="28"/>
          <w:sz w:val="28"/>
          <w:szCs w:val="28"/>
          <w:rtl w:val="true"/>
          <w:lang w:bidi="fa-IR"/>
        </w:rPr>
        <w:t>ایمنی و نقص شخصیتی کارفرما یا کارگر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811" w:name="pg19082_180477"/>
    </w:p>
    <w:p>
      <w:pPr>
        <w:pStyle w:val="Heading3"/>
        <w:numPr>
          <w:ilvl w:val="2"/>
          <w:numId w:val="1"/>
        </w:numPr>
        <w:rPr/>
      </w:pPr>
      <w:bookmarkStart w:id="812" w:name="__RefHeading___Toc14471586_1280447820"/>
      <w:bookmarkStart w:id="813" w:name="_Toc305"/>
      <w:bookmarkEnd w:id="811"/>
      <w:bookmarkEnd w:id="812"/>
      <w:r>
        <w:rPr>
          <w:rtl w:val="true"/>
        </w:rPr>
        <w:t>ایمنی و امداد رسانی</w:t>
      </w:r>
      <w:bookmarkEnd w:id="813"/>
    </w:p>
    <w:p>
      <w:pPr>
        <w:pStyle w:val="Heading4"/>
        <w:numPr>
          <w:ilvl w:val="3"/>
          <w:numId w:val="1"/>
        </w:numPr>
        <w:rPr/>
      </w:pPr>
      <w:bookmarkStart w:id="814" w:name="__RefHeading___Toc14471588_1280447820"/>
      <w:bookmarkStart w:id="815" w:name="_Toc306"/>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أَحْیاها فَکَأَنَّما أَحْیَا النّاسَ جَمِیعاً</w:t>
      </w:r>
      <w:r>
        <w:rPr>
          <w:rStyle w:val="FootnoteAnchor"/>
          <w:rtl w:val="true"/>
        </w:rPr>
        <w:footnoteReference w:id="1011"/>
      </w:r>
      <w:r>
        <w:rPr>
          <w:rFonts w:ascii="IRNazanin" w:hAnsi="IRNazanin" w:eastAsia="IRNazanin"/>
          <w:color w:val="111111"/>
          <w:sz w:val="28"/>
          <w:sz w:val="28"/>
          <w:szCs w:val="28"/>
          <w:rtl w:val="true"/>
          <w:lang w:bidi="fa-IR"/>
        </w:rPr>
        <w:t>هر کس یک تن را زنده کند مانند آن است که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في كتابه </w:t>
      </w:r>
      <w:r>
        <w:rPr>
          <w:rFonts w:ascii="Amiri" w:hAnsi="Amiri" w:eastAsia="Amiri" w:cs="Amiri"/>
          <w:color w:val="111111"/>
          <w:sz w:val="28"/>
          <w:sz w:val="28"/>
          <w:szCs w:val="28"/>
          <w:rtl w:val="true"/>
          <w:lang w:bidi="ar-SA"/>
        </w:rPr>
        <w:t xml:space="preserve">وَمَنْ أَحْيَاهَا فَكَأَنَّمَا أَحْيَا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مراد از سخن خدا در قرآن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یک تن را زنده کند مانند آن است که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از حوادثی مانند آتش سوزی، غرق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من بپرسند بهترین و افضل ترین حرفه و شغل کدام است بی درنگ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در گروه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نیز همراه من حديثهائی را که در این جا می آورم مشاهده کنید با من همعقیده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تشویقی که در اسلام برای امدادگری آمده در مورد هیچ شغل و حرفه ای نیامده است مگر تعلیم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تعلیم در اسلام به عنوان یک حرفه و شغل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رَدَّ عَن المُسلِمینَ عادِیَهَ ماءٍ، أو عادِیَهَ نارٍ أو عادِیَهَ عَدُوٍّ مُکابِرٍ للمُسلِمینَ، غَفَرَ اللَّهُ لَهُ ذَنبَهُ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طغیان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فراگیری، آتش سلطه دشمن، زورگو را از مسلمانان دفع کند خداوند گناهانش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و حریق به عنوان مثال ذکر شده اند و مقصود نجات دادن مسلمان از هر حادثه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یَخْذُلُ أَخَاهُ وَ هُوَ یَقْدِرُ عَلَی نُصْرَتِهِ إِلاَّ خَذَلَهُ اَللَّهُ فِی اَلدُّنْیَا وَ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برادر مومنش را در چنگال حادثه خوار بگذارد در حالی که می توانست او را مدد رساند، خداوند او را در دنیا و آخرت خوار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مَعرُوفُ صَدَقَة وَالدَّالَ عَلَي الخَيرِ كَفَاعِلَه وَاللهُ يُحَب اَغَاثَة اللَهفَان</w:t>
      </w:r>
      <w:r>
        <w:rPr>
          <w:rStyle w:val="FootnoteAnchor"/>
          <w:rtl w:val="true"/>
        </w:rPr>
        <w:footnoteReference w:id="101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 نیکوکاری صدقه است، راهنمائی کننده بر نیکی مانند انجام دهنده آن است و خداوند دوست دارد امداد مدد جویان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صدقه آن معنای زیبا را که در لسان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فرهنگ عمومی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یعنی نیکوترین نیکوکاری که در اصطلاح ما تنها به کمک های مالی ناچیز گفته می شود که مصداق از مصادیقی صدقه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ابتدا با بیان کلّی هر نیکوکاری تمجید شده است آن گاه دو کردار به طور ویژه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به نیکوئی ها راهنمائی و تشویق کردن و امداد رسانی اما در مورد امداد رسانی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حاوی عمیق ترین و زیباترین رابطه خدا با خلقش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نیکوکاری عام است و در مرحله دوم هدایت به نیکی ها نیز عام است و امدادرسانی خاص است و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الخاص بعد العام نشان دهنده رجحان امدادگری بر همه نیکی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مَنْ فَرَّجَ عَنْ مُؤْمِنٍ کُرْبَةً مِنْ کُرَبِ الدُّنْیَا فَرَّجَ اللَّهُ عَنْهُ اثْنَیْنِ وَ سَبْعِینَ کُرْبَةً مِنْ کُرَبِ الْآخِرَةِ وَ اثْنَیْنِ وَ سَبْعِینَ کُرْبَةً مِنْ کُرَبِ الدُّنْیَا أَهْوَنُهَا الْمَغْصُ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آگاه باشید کسی که مومنی را از حادثه ناگوار نجات دهد خداوند او را از هفتاد و دو بلا در آخرت و از هفتاد دو بلا در دنیا نجات می دهد که آسان ترین آن ها بیماری سخت علاج دستگاه گوارش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أَغَاثَ أَخَاهُ اَلْمُؤْمِنَ حَتَّی یُخْرِجَهُ مِنْ هَمٍّ وَ کُرْبَهٍ وَ وَرْطَهٍ کَتَبَ اَللَّهُ لَهُ عَشْرَ حَسَنَاتٍ وَ رَفَعَ لَهُ عَشْرَ دَرَجَاتٍ وَ أَعْطَاهُ ثَوَابَ عِتْقِ عَشْرِ نَسَمَاتٍ وَ دَفَعَ عَنْهُ عَشْرَ نَقِمَاتٍ وَ أَعَدَّ لَهُ یَوْمَ اَلْقِیَامَهِ عَشْرَ شَفَاعَاتٍ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امداد کند مؤمنی را و او را از گرفتاری و پیش آمد، بد و ورطه خطر رهائی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ده حسنه می نویسد و او را ده درجه ارتقاء می دهد و ثواب آزاد کردن ده برده را به او می دهد، و دفع می کند از او ده بلا را و در روز قیامت برای او ده مورد شفاعت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در آغاز این مبحث آمد و حدیث ها در پیرو آن امداد رسانی را در یک بستر عام و شامل هر مکان و هر زمان، در هر شرایط و در هر حادثه سفارش می کنند در صحرا و دشت جاده ها کوچه و بازار محیط خانه و همسایگی محیط کار فردی محیط کار گروهی در این سفارش ها عمل انسانی امدادگری با بیان همه جانبه تا جائی که الفاظ بشری کاربرد دارند تمجید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اغاثه در عین این که عبادت است کار خدا نیز هست و با بیان دیگر عبادت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پرستش ونیایش است که فقط کار انسان است و خداوند از آن منزه است مانند سجده، رکوع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دوم عملی است که اگر انسان آن را انجام دهد عبادت است و اگر خدا آن را انجام دهد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نام های خداوند غیاث المستغيثين، است خداوند امدادگر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شنیدیم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را دوست دارد امدادگر حبیب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 ها و کردارهائی هستند خیلی تمجید شده اند مانند عدالت اما این جمله را از قرآن و اهل بیت نشنیده ایم که اگر کسی در یک مورد عدالت و دادگری نکند مسلمان نیست یا اگر کسی تنها یک بار ستم کند دیگر مسلمان نیست، لیکن در مورد امداد رسانی این موضوع به صورت یک اصل 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أَصْبَحَ لاَ یَهْتَمُّ بِأَمْرِ اَلْمُسْلِمِینَ فَلَیْسَ مِنَ اَلْمُسْلِمِینَ وَ مَنْ شَهِدَ رَجُلاً یُنَادِی یَا لَلْمُسْلِمِینَ فَلَمْ یُجِبْ فَلَیْسَ مِنَ اَلْمُسْلِمِینَ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کس صبح کند و در اندیشه امور مسلمانان نباشد بهره ای از اسلام ندارد، و هر کس مشاهده کند که شخصی صدای امداد خواهی از مسلمانان سر داده است به او امداد نرساند از مسلمانان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خوشبختی و بدبختی مسلمانان بی تفاوت باشد او مسلمان نیست این اصل مسلم است در میان همه ملل و جامعه ها و به اسلام اختصاص ندارد هر ملتی در مورد افراد خودش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آئینی </w:t>
      </w:r>
      <w:bookmarkStart w:id="816" w:name="pg19082_180479"/>
    </w:p>
    <w:p>
      <w:pPr>
        <w:pStyle w:val="BookText"/>
        <w:rPr/>
      </w:pPr>
      <w:bookmarkEnd w:id="816"/>
      <w:r>
        <w:rPr>
          <w:rFonts w:ascii="IRNazanin" w:hAnsi="IRNazanin" w:eastAsia="IRNazanin"/>
          <w:color w:val="111111"/>
          <w:sz w:val="28"/>
          <w:sz w:val="28"/>
          <w:szCs w:val="28"/>
          <w:rtl w:val="true"/>
          <w:lang w:bidi="fa-IR"/>
        </w:rPr>
        <w:t>این بها و ارزش را به امداد رسانی نداده است که فرد بی تفاوت به امداد رسانی را از عضویت جامعه خود 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اختصاص به اسلام دارد به ویژه پیام </w:t>
      </w:r>
      <w:r>
        <w:rPr>
          <w:rFonts w:ascii="Amiri" w:hAnsi="Amiri" w:eastAsia="Amiri" w:cs="Amiri"/>
          <w:color w:val="111111"/>
          <w:sz w:val="28"/>
          <w:sz w:val="28"/>
          <w:szCs w:val="28"/>
          <w:rtl w:val="true"/>
          <w:lang w:bidi="ar-SA"/>
        </w:rPr>
        <w:t>وَ مَنْ أَحْیاها فَکَأَنَّما أَحْیَا النّاسَ جَمِیعاً</w:t>
      </w:r>
      <w:r>
        <w:rPr>
          <w:rFonts w:ascii="IRNazanin" w:hAnsi="IRNazanin" w:eastAsia="IRNazanin"/>
          <w:color w:val="111111"/>
          <w:sz w:val="28"/>
          <w:sz w:val="28"/>
          <w:szCs w:val="28"/>
          <w:rtl w:val="true"/>
          <w:lang w:bidi="fa-IR"/>
        </w:rPr>
        <w:t xml:space="preserve"> حتی در درون خود اسلام نیز در مقایسه با سایر اعمال فروع دین مخصوص امداد رسانی است که در مورد نماز نیز با آن ارزش و اهمیتش چنین پیامی نیست</w:t>
      </w:r>
      <w:r>
        <w:rPr>
          <w:rFonts w:eastAsia="IRNazanin" w:cs="IRNazanin"/>
          <w:color w:val="111111"/>
          <w:sz w:val="28"/>
          <w:szCs w:val="28"/>
          <w:rtl w:val="true"/>
          <w:lang w:bidi="fa-IR"/>
        </w:rPr>
        <w:t>.</w:t>
      </w:r>
    </w:p>
    <w:p>
      <w:pPr>
        <w:pStyle w:val="Heading4"/>
        <w:numPr>
          <w:ilvl w:val="3"/>
          <w:numId w:val="1"/>
        </w:numPr>
        <w:rPr/>
      </w:pPr>
      <w:bookmarkStart w:id="817" w:name="__RefHeading___Toc14471590_1280447820"/>
      <w:bookmarkStart w:id="818" w:name="_Toc307"/>
      <w:bookmarkEnd w:id="817"/>
      <w:r>
        <w:rPr>
          <w:rtl w:val="true"/>
        </w:rPr>
        <w:t>شرایط شخص مددجو</w:t>
      </w:r>
      <w:bookmarkEnd w:id="818"/>
    </w:p>
    <w:p>
      <w:pPr>
        <w:pStyle w:val="BookText"/>
        <w:rPr/>
      </w:pPr>
      <w:r>
        <w:rPr>
          <w:rFonts w:ascii="IRNazanin" w:hAnsi="IRNazanin" w:eastAsia="IRNazanin"/>
          <w:color w:val="111111"/>
          <w:sz w:val="28"/>
          <w:sz w:val="28"/>
          <w:szCs w:val="28"/>
          <w:rtl w:val="true"/>
          <w:lang w:bidi="fa-IR"/>
        </w:rPr>
        <w:t xml:space="preserve">اسلام اومانیسم نیست و انسان فاقد انسانیت را فاقد ارزش و مانند حیوان </w:t>
      </w:r>
      <w:r>
        <w:rPr>
          <w:rFonts w:ascii="Amiri" w:hAnsi="Amiri" w:eastAsia="Amiri" w:cs="Amiri"/>
          <w:color w:val="111111"/>
          <w:sz w:val="28"/>
          <w:sz w:val="28"/>
          <w:szCs w:val="28"/>
          <w:rtl w:val="true"/>
          <w:lang w:bidi="ar-SA"/>
        </w:rPr>
        <w:t>بَلْ هُمْ أَضَلُّ سَبِیلاً</w:t>
      </w:r>
      <w:r>
        <w:rPr>
          <w:rStyle w:val="FootnoteAnchor"/>
          <w:rtl w:val="true"/>
        </w:rPr>
        <w:footnoteReference w:id="1019"/>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امداد رسانی هیچ شرطی را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این جهت مطلق است و احیای نفس را به هیچ شرطی مقید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حدیث اول در حدیث چهارم نیز جمله </w:t>
      </w:r>
      <w:r>
        <w:rPr>
          <w:rFonts w:ascii="Amiri" w:hAnsi="Amiri" w:eastAsia="Amiri" w:cs="Amiri"/>
          <w:color w:val="111111"/>
          <w:sz w:val="28"/>
          <w:sz w:val="28"/>
          <w:szCs w:val="28"/>
          <w:rtl w:val="true"/>
          <w:lang w:bidi="ar-SA"/>
        </w:rPr>
        <w:t>وَ اَللَّهُ یُحِبُّ إِغَاثَهَ اَللَّهْفَانِ</w:t>
      </w:r>
      <w:r>
        <w:rPr>
          <w:rFonts w:ascii="IRNazanin" w:hAnsi="IRNazanin" w:eastAsia="IRNazanin"/>
          <w:color w:val="111111"/>
          <w:sz w:val="28"/>
          <w:sz w:val="28"/>
          <w:szCs w:val="28"/>
          <w:rtl w:val="true"/>
          <w:lang w:bidi="fa-IR"/>
        </w:rPr>
        <w:t xml:space="preserve"> مطلق و بدون قید 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هفتم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شامل هر 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مددجو هر کس با هر شرایط باشد باید به کمکش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سوم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فرج عن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مومن و مسلمان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حدیث مقید و در آیه و سه حدیث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اگر موضوع و حکم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باید مطلق را بر مقید حمل کرد و همه را مقید دانست اما در بحث ما نه وحدت موضوع وجود دارد و نه حکم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هایی که قید مسلمانان یا مؤمن را گذاشته اند حکم را نیز موکد و مشروح دارای فقرات متعدد آورده اند حدیث های مطلق تنها به ضرورت امداد حکم کرده اند و تعارض در میانشان نیست زیرا در تعارض وحدت موضوع و محمول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دو حدیث مطلق دیگر همراه با یک حدیث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أَرْبَعَهٌ یَنْظُرُ اَللَّهُ تَعَالَی إِلَیْهِمْ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نَسَمَهً، أَوْ زَوَّجَ عَزَباً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چهار شخص توجه خاصی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بخاطر شخص پشیمان معامله را اقاله، کند و کسی که به شخص حادثه دیده ای امداد کند و کسی که برده ای را آزاد کند، و کسی که فرد مجردی را متأهل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کردار در این حدیث ردیف شده اند اما ردیف شدنشان دلیل ارزش مساوی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اقاله پشیمان و آزاد کردن یک برده یا تزویج یک فرد عزب هرگز به پای امداد رسانی نمی رسد به طوری که در حدیث دیگر دیدیم تنها یکی از ثواب های ردیف شده برای اغاثه، مومن ثواب آزاد کردن ده برده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کَفَّارَاتِ اَلذُّنُوبِ اَلْعِظَامِ إِغَاثَهُ اَلْمَلْهُوفِ وَ اَلتَّنْفِیسُ عَنِ اَلْمَکْرُوبِ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کفاره های گناهان کبیره امداد رسانی به، امداد جو و نجات دادن از حادثه ناگوار است</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أَغَاثَ أَخَاهُ اَلْمُؤْمِنَ اَللَّهْفَانَ عِنْدَ جَهْدِهِ فَنَفَّسَ کُرْبَتَهُ وَ أَعَانَهُ عَلَی نَجَاحِ حَاجَتِهِ کَانَتْ لَهُ بِذَلِکَ عِنْدَ اَللَّهِ اِثْنَتَانِ وَ سَبْعُونَ رَحْمَهً مِنَ اَللَّهِ یُعَجِّلُ لَهُ مِنْهَا وَاحِدَهً تصلح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مَعِیشَتَهُ وَ یَدَّخِرُ لَهُ إِحْدَی وَ سَبْعِینَ رَحْمَهً لِأَفْزَاعِ یَوْمِ اَلْقِیَامَهَ وَ أَهْوَالَهَا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امداد رساند به برادر مومن خود که دچار حادثه شده و مدد می جوید و برطرف کند گرفتاری او را یا کمک کند به او برای برطرف شدن نیازش، خداوند برای او هفتاد و دو رحمت در نظر می گیرد برای درماندگی و بیچارگی های روز قیامت</w:t>
      </w:r>
      <w:r>
        <w:rPr>
          <w:rFonts w:eastAsia="IRNazanin" w:cs="IRNazanin"/>
          <w:color w:val="111111"/>
          <w:sz w:val="28"/>
          <w:szCs w:val="28"/>
          <w:rtl w:val="true"/>
          <w:lang w:bidi="fa-IR"/>
        </w:rPr>
        <w:t xml:space="preserve">. </w:t>
      </w:r>
      <w:bookmarkStart w:id="819" w:name="pg19082_180481"/>
    </w:p>
    <w:p>
      <w:pPr>
        <w:pStyle w:val="Heading3"/>
        <w:numPr>
          <w:ilvl w:val="2"/>
          <w:numId w:val="1"/>
        </w:numPr>
        <w:rPr/>
      </w:pPr>
      <w:bookmarkStart w:id="820" w:name="__RefHeading___Toc14471592_1280447820"/>
      <w:bookmarkStart w:id="821" w:name="_Toc308"/>
      <w:bookmarkEnd w:id="819"/>
      <w:bookmarkEnd w:id="820"/>
      <w:r>
        <w:rPr>
          <w:rtl w:val="true"/>
        </w:rPr>
        <w:t>ایمنی و خصلت های حادثه ساز</w:t>
      </w:r>
      <w:bookmarkEnd w:id="821"/>
    </w:p>
    <w:p>
      <w:pPr>
        <w:pStyle w:val="BookText"/>
        <w:rPr/>
      </w:pPr>
      <w:r>
        <w:rPr>
          <w:rFonts w:ascii="IRNazanin" w:hAnsi="IRNazanin" w:eastAsia="IRNazanin"/>
          <w:color w:val="111111"/>
          <w:sz w:val="28"/>
          <w:sz w:val="28"/>
          <w:szCs w:val="28"/>
          <w:rtl w:val="true"/>
          <w:lang w:bidi="fa-IR"/>
        </w:rPr>
        <w:t>در بخش های گذشته از انواع متعدد رفتارهای مثبت که هر کدام از عوامل تامین ایمنی هستند، و نیز از انواع متعدد رفتارهای منفی که منشأ حادثه هستند سخن رفت رفتارها را اعم از مثبت و منفی می توان به دو نوع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موردی رفتاری که بدلیل یک انگیزه مثبت یا منفی تنها در یک مورد و در مدت کم، صادر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همیشگی رفتاری که ریشه در چگونگی شخصیت و روان فرد دارد این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بررسی کرده ایم بهتر است همین دو را به عنوان مثال برای هر رفتار منفی و مثبت در طرح صفحه بعد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 حادثه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آمده نشان می دهد که در این بخش اولاً سخن از خصلت های مثبت، نیست ثانیاً بحث در خصلت است که ماهیتش ایجاد رفتار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ویژگی منفی ای که ریشه در خصلت فرد دارد و بالقوه همیشه با او هست که گه گاهی فعال شده به فعلیت می رسد و حادثه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فوق شمرده می شود که برخی از آن ها پیشتر مطرح شده و برخی دیگر در این جا بررسی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رابطه با ابزار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 درک آموزش و تذکرات ایمنی یا عدم توان به کارگیری آموخته های 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 به همراهی فکری و روحی با مورد، کار و عدم توان توجه به تذکرات ایمنی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شجاعت منفی و نیز بالیدن به جسم و هيكل</w:t>
      </w:r>
      <w:r>
        <w:rPr>
          <w:rFonts w:eastAsia="IRNazanin" w:cs="IRNazanin"/>
          <w:color w:val="111111"/>
          <w:sz w:val="28"/>
          <w:szCs w:val="28"/>
          <w:rtl w:val="true"/>
          <w:lang w:bidi="fa-IR"/>
        </w:rPr>
        <w:t xml:space="preserve">. </w:t>
      </w:r>
      <w:bookmarkStart w:id="822" w:name="pg19082_180482"/>
    </w:p>
    <w:p>
      <w:pPr>
        <w:pStyle w:val="BookText"/>
        <w:rPr/>
      </w:pPr>
      <w:bookmarkEnd w:id="82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راضی بودن و عدم استفاده از مشاوره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بزدلی و عدم توان تسلط بر خود هنگام بروز علائم و مقدمات حادثه، و هنگام حادثه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که مانع از دریافت آموزش ها و تذکرات است خواه توان فهم،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پرحرفی خصلتی که ناقض آهنگ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 بر نسلان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تمرکز فکر خود فرد و دیگران،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ادرار و مدفوع که حالت خصلت به خود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موردی آن نیز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برخی افراد گرسنه می شوند بدون این که به گرسنگی خود متوجه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آزاری آزار دیگران همکاران و ایجاد اختلال در نشاط و آرامش روانی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پردازی این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ایمنی و شغل و بیکاری در آغاز کتاب گذشت و نیز در آخرین بخش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عدم توجه به عادت های خود عادت ها و اعتیادهای قابل پذیرش درفرهنگ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طلبی در بخش انواع کسالت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افسردگی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گذشت در این جا نیز بحثی می شود</w:t>
      </w:r>
      <w:r>
        <w:rPr>
          <w:rFonts w:eastAsia="IRNazanin" w:cs="IRNazanin"/>
          <w:color w:val="111111"/>
          <w:sz w:val="28"/>
          <w:szCs w:val="28"/>
          <w:rtl w:val="true"/>
          <w:lang w:bidi="fa-IR"/>
        </w:rPr>
        <w:t>.</w:t>
      </w:r>
    </w:p>
    <w:p>
      <w:pPr>
        <w:pStyle w:val="Heading3"/>
        <w:numPr>
          <w:ilvl w:val="2"/>
          <w:numId w:val="1"/>
        </w:numPr>
        <w:rPr/>
      </w:pPr>
      <w:bookmarkStart w:id="823" w:name="__RefHeading___Toc14471594_1280447820"/>
      <w:bookmarkStart w:id="824" w:name="_Toc309"/>
      <w:bookmarkEnd w:id="823"/>
      <w:r>
        <w:rPr>
          <w:rtl w:val="true"/>
        </w:rPr>
        <w:t>ايمني و خصلت کودنی</w:t>
      </w:r>
      <w:bookmarkEnd w:id="824"/>
    </w:p>
    <w:p>
      <w:pPr>
        <w:pStyle w:val="Heading4"/>
        <w:numPr>
          <w:ilvl w:val="3"/>
          <w:numId w:val="1"/>
        </w:numPr>
        <w:rPr/>
      </w:pPr>
      <w:bookmarkStart w:id="825" w:name="__RefHeading___Toc14471596_1280447820"/>
      <w:bookmarkStart w:id="826" w:name="_Toc310"/>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آموزش و آموختن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 اساس استاد و شاگردی که یک برنامه مشخص مکان مشخص و زمان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دهنده سمت معین و یاد گیرنده نیز سمت معین دارد و سطح معلومات یکی بالاتر از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موردی این نوع هم می تواند به شکل بالا باشد و هم می تواند متفاوت با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و زمان معین ندارد و نیز تحت یک برنامه مشخص علمی نمی شود ممکن است فردی موضوعی را به فرد عالم تر از خود تذکر دهد، و ممکن است هر دو در یک سطح مساوی از آگاهی و دانش و مهارت باشند، و ممکن است تذکر دهنده در سطح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این نوع دوم از آموزش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برای آن ارزشی کمتر از آموزشهای مدرسه ای، دانشگاهی، قائل نیست بل برابرو بلکه از جهت کارآئی ارزش بالاتری به آن می دهد اسلام همه جای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تذکرات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فَذَكِّرْ إِنَّما أَنْتَ مُذَكِّرٌ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IRNazanin" w:hAnsi="IRNazanin" w:eastAsia="IRNazanin"/>
          <w:color w:val="111111"/>
          <w:sz w:val="28"/>
          <w:sz w:val="28"/>
          <w:szCs w:val="28"/>
          <w:rtl w:val="true"/>
          <w:lang w:bidi="fa-IR"/>
        </w:rPr>
        <w:t>تذکر بده زیرا تو نیستی مگر تذکر دهنده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فَإِنَّ الذِّكْرَى تَنْفَعُ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IRNazanin" w:hAnsi="IRNazanin" w:eastAsia="IRNazanin"/>
          <w:color w:val="111111"/>
          <w:sz w:val="28"/>
          <w:sz w:val="28"/>
          <w:szCs w:val="28"/>
          <w:rtl w:val="true"/>
          <w:lang w:bidi="fa-IR"/>
        </w:rPr>
        <w:t>تذکر بده زیرا تذکر برای مومنان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علوم و فنون تامین کننده ایمنی است مردم هر چه آگاه تر باشند و در کارهایشان با دانش و بینش و مهارت عمل کننده به همان میزان ایمنی فردی و اجتماعی توسعه می یابد و آموزش اصول و فروع ایمنی به طور خاص، نیز برای افراد کاردان و، ماهر آسانتر و مفیدتر است تا دیگران و در این بحث هر دو آموزش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توان یادگیری را ندارد بایستی دستکم از فعالیت در کارهای فنی و تخصصی و خطر خیز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هر دو جهت منشأ و عامل حادثه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کودنی در این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بار معنائی عامیانه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واقعیت هاست بدون هر گونه تحقیر نسبت به فرد بی استعداد همه انسان اند و حرمت انسان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کودنی یا ناتوانی استعدادهای چهار گونه و افراد کودن چهار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توان در تعلّم و یادگیری فردی که چنین کودن باشد برای کار فنی به ویژه در محیط کار گروهی، مناسبت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در یادگیری ناتوان در باز تاباندن و ناتوان در به کار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گرچه با گروه بالا فرق دارند و اهل دانش و دانستن هستند لیکن برای کار مانند گروه اول هستند و بایستی از کارهای حادثه خیز به ویژه از کارهای گروهی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گرفتارتر از گروه اول هستند زیرا دانستن و در عین حال نتوانستن دردناکتر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تعداد چنین افرادی در جامعه خیلی کمتر است زیرا خود دانستن معمولاً توانائی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مَقْرُونٌ إِلَی اَلْعَمَلِ فَمَنْ عَلِمَ عَمِلَ وَ مَنْ عَمِلَ عَلِمَ وَ اَلْعِلْمُ یَهْتِفُ بِالْعَمَلِ فَإِنْ أَجَابَهُ وَ إِلاَّ اِرْتَحَلَ</w:t>
      </w:r>
      <w:r>
        <w:rPr>
          <w:rStyle w:val="FootnoteAnchor"/>
          <w:rtl w:val="true"/>
        </w:rPr>
        <w:footnoteReference w:id="102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دانستن و به کار بستن قرین، همدیگرند هر کس بداند عمل نیز می کند، و هر کس عمل کند خواهد دانست و دانستن به کار بستن را ندا می کند اگر جواب مساعد شنید چه بهتر و اگر بی پاسخ ماند کوچ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مهارت آموختگان توان عملی را نیز به دست می آورند مگر خود شخص نخواهد و از عمل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دانش او نیز فراموش می شود و از افراد گروه اول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در یادگیری و توانا در باز، تاباندن و کودن در به کار بستن چنین فردی که می تواند یاد بگیرد و می تواند آموخته هایش را به دیگران یاد بدهد اما در عمل از به کار بستن آموخته هایش عاجز است فقط به درد معلمی و استادی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و در واقع عمل او همین است و بقول حدیث بالا هر چه به این عمل یاددادن ادامه دهد هم به دانشش افزوده می شود و هم از دانش از او کوچ نمی کند اما اصول ایمنی حکم می کند که تنها مغز و زبان این گروه کار کند و سایر اعضا و جوارحشان به ویژه دست و پایشان نباید با کار تولیدی و خدماتی تماس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باید از آزمایش های علمی نیز خودداری کنند از این افراد می توان نظر مشورتی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در یادگیری و به کار بستن ناتوان در باز تاباندن این گروه برای معلمی و استادی مناسب نیستند گرچه دانش فراوان داشته باشند لیکن برای کار عملی مناسب و مطلوب هستند و گاهی بهتر از افرادی هستند که در هر سه</w:t>
      </w:r>
    </w:p>
    <w:p>
      <w:pPr>
        <w:pStyle w:val="BookText"/>
        <w:rPr/>
      </w:pPr>
      <w:r>
        <w:rPr>
          <w:rFonts w:ascii="IRNazanin" w:hAnsi="IRNazanin" w:eastAsia="IRNazanin"/>
          <w:color w:val="111111"/>
          <w:sz w:val="28"/>
          <w:sz w:val="28"/>
          <w:szCs w:val="28"/>
          <w:rtl w:val="true"/>
          <w:lang w:bidi="fa-IR"/>
        </w:rPr>
        <w:t>یادگیری یاددادن به کار بستن توانائی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افراد باید از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تذکری نیز بپرهیزند زیرا به دلیل نا توانی در بازتاباندن معلومات شان برای دیگران، به جای انتقال علم به دیگران سازمان فکری آنان را مختل می کنند به ویژه در تذکرات مربوط به دانش ایمنی یا اعمال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یاددادن و تذکرات این قبیل افراد به جای جلوگیری از حادثه حادثه آفرین است از این افراد نباید نظر مشورتی</w:t>
      </w:r>
    </w:p>
    <w:p>
      <w:pPr>
        <w:pStyle w:val="BookText"/>
        <w:rPr/>
      </w:pPr>
      <w:r>
        <w:rPr>
          <w:rFonts w:ascii="IRNazanin" w:hAnsi="IRNazanin" w:eastAsia="IRNazanin"/>
          <w:color w:val="111111"/>
          <w:sz w:val="28"/>
          <w:sz w:val="28"/>
          <w:szCs w:val="28"/>
          <w:rtl w:val="true"/>
          <w:lang w:bidi="fa-IR"/>
        </w:rPr>
        <w:t xml:space="preserve">گرفت می توان یک چیز را خیلی خوب از اینان آموخت نگاه کردن به نحوه کار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یادگرفتن ظرافت کاری شان با نگاه کردن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 زیباست که انسان در هر سه یادگیری یاددهی و به کار بستن توانمند باشد </w:t>
      </w:r>
      <w:r>
        <w:rPr>
          <w:rFonts w:ascii="Amiri" w:hAnsi="Amiri" w:eastAsia="Amiri" w:cs="Amiri"/>
          <w:color w:val="111111"/>
          <w:sz w:val="28"/>
          <w:sz w:val="28"/>
          <w:szCs w:val="28"/>
          <w:rtl w:val="true"/>
          <w:lang w:bidi="ar-SA"/>
        </w:rPr>
        <w:t>فَنِعْمَ الْقادِرُونَ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چه نیکو و زیبا هستند توانمندان؟ قرآن تنها در دو مورد انسان را در یادآوری یک صفت همراه خدا ذکر کرده است یکی این آیه و دیگری آیه </w:t>
      </w: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10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27" w:name="pg19082_180484"/>
    </w:p>
    <w:p>
      <w:pPr>
        <w:pStyle w:val="BookText"/>
        <w:rPr/>
      </w:pPr>
      <w:bookmarkEnd w:id="827"/>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کاری که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دست همراه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یابد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ایمنی در محور آن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به کار بستن هر دو دانش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تخصص نظری در هر کار کافی نیست دانش ایمنی مربوط به آن کار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دانش های مذکور نیز کافی نیست توان به کار بستن آن ها شرط اول است و آن گاه شروع به کار نه اشکال عرفی دارد و نه اشکال شرعی کسی که در شناختن موتور خودرو كاملاً متخصص است و نسبت به اصول رانندگی نیز کاملاً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تواند خوب براند، باید از رانندگی خودداری کند حکم شرعی نیز همین است اگر احتمال خطر در رانندگی کسی بیش از حد طبیعی و ماهوی رانندگی باشد مشمول آیه </w:t>
      </w:r>
      <w:r>
        <w:rPr>
          <w:rFonts w:ascii="Amiri" w:hAnsi="Amiri" w:eastAsia="Amiri" w:cs="Amiri"/>
          <w:color w:val="111111"/>
          <w:sz w:val="28"/>
          <w:sz w:val="28"/>
          <w:szCs w:val="28"/>
          <w:rtl w:val="true"/>
          <w:lang w:bidi="ar-SA"/>
        </w:rPr>
        <w:t>وَلَا تُلْقُوا بِأَيْدِيكُمْ إِلَى التَّهْلُكَةِ</w:t>
      </w:r>
      <w:r>
        <w:rPr>
          <w:rStyle w:val="FootnoteAnchor"/>
          <w:rtl w:val="true"/>
        </w:rPr>
        <w:footnoteReference w:id="1028"/>
      </w:r>
      <w:r>
        <w:rPr>
          <w:rFonts w:ascii="IRNazanin" w:hAnsi="IRNazanin" w:eastAsia="IRNazanin"/>
          <w:color w:val="111111"/>
          <w:sz w:val="28"/>
          <w:sz w:val="28"/>
          <w:szCs w:val="28"/>
          <w:rtl w:val="true"/>
          <w:lang w:bidi="fa-IR"/>
        </w:rPr>
        <w:t>می گردد 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هر کار دیگر</w:t>
      </w:r>
      <w:r>
        <w:rPr>
          <w:rFonts w:eastAsia="IRNazanin" w:cs="IRNazanin"/>
          <w:color w:val="111111"/>
          <w:sz w:val="28"/>
          <w:szCs w:val="28"/>
          <w:rtl w:val="true"/>
          <w:lang w:bidi="fa-IR"/>
        </w:rPr>
        <w:t>.</w:t>
      </w:r>
    </w:p>
    <w:p>
      <w:pPr>
        <w:pStyle w:val="Heading4"/>
        <w:numPr>
          <w:ilvl w:val="3"/>
          <w:numId w:val="1"/>
        </w:numPr>
        <w:rPr/>
      </w:pPr>
      <w:bookmarkStart w:id="828" w:name="__RefHeading___Toc14471598_1280447820"/>
      <w:bookmarkStart w:id="829" w:name="_Toc311"/>
      <w:bookmarkEnd w:id="828"/>
      <w:r>
        <w:rPr>
          <w:rtl w:val="true"/>
        </w:rPr>
        <w:t>سر به هوائی</w:t>
      </w:r>
      <w:bookmarkEnd w:id="829"/>
    </w:p>
    <w:p>
      <w:pPr>
        <w:pStyle w:val="BookText"/>
        <w:rPr/>
      </w:pPr>
      <w:r>
        <w:rPr>
          <w:rFonts w:ascii="IRNazanin" w:hAnsi="IRNazanin" w:eastAsia="IRNazanin"/>
          <w:color w:val="111111"/>
          <w:sz w:val="28"/>
          <w:sz w:val="28"/>
          <w:szCs w:val="28"/>
          <w:rtl w:val="true"/>
          <w:lang w:bidi="fa-IR"/>
        </w:rPr>
        <w:t xml:space="preserve">سر به هوائی یعنی خصلتی که مانع از تمرکز حواس و فکر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سر به هوا استعداد یاد گرفتن یاددادن و به کاربستن را دارد لیکن در تمرکز دادن به حواس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تداوم تمرکز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نیز حادثه ساز و خطرناک است چنین شخصی ممکن است همه شرایط لازم برای یک کار را داشته باشد حتی متخصص در امور ایمنی نیز باشد با همه این ها صلاحیت کار به ویژه در محیط کار گروهی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تمرکز حواس مقدم بر تخصص در ایمنی و تخصص در کار است و کسی که فاقد توان تمرکز حواس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تخصص های او از جمله تخصص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برای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 گروهی ناکافی و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أَوْمَأَ إِلَى مُتَفَاوِتِ خَذَلَتْهُ آلْحِیَلُ</w:t>
      </w:r>
      <w:r>
        <w:rPr>
          <w:rStyle w:val="FootnoteAnchor"/>
          <w:rtl w:val="true"/>
        </w:rPr>
        <w:footnoteReference w:id="1029"/>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فکرش در جهت های متفاوت بچرخد ره چاره ها او را تنها گذاشته و خوار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فکری این افراد نا مرتب و به محور موضوع های مختلف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أَوْمَأ إِلَى مُتَفَاوِتٍ خَذَلَتْهُ الْحِيَلُ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IRNazanin" w:hAnsi="IRNazanin" w:eastAsia="IRNazanin"/>
          <w:color w:val="111111"/>
          <w:sz w:val="28"/>
          <w:sz w:val="28"/>
          <w:szCs w:val="28"/>
          <w:rtl w:val="true"/>
          <w:lang w:bidi="fa-IR"/>
        </w:rPr>
        <w:t>هر کس چشم اندازهای مختلف داشته باشد ره چاره ها او را خوار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فرق پراکندگی حواس و سر به هوائی که هر دو عدم تمرکز حواس هستند به طرح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تمرکز حواس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مختلف از جمله توجه به موضوعات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حواس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توجه به موضوعات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هوایی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عدم توجه به هیچ چیز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هوایی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نوع دوم از سر به هوائی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هیچ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گناهکاران و گمراهان می گوید</w:t>
      </w:r>
      <w:r>
        <w:rPr>
          <w:rFonts w:eastAsia="IRNazanin" w:cs="IRNazanin"/>
          <w:color w:val="111111"/>
          <w:sz w:val="28"/>
          <w:szCs w:val="28"/>
          <w:rtl w:val="true"/>
          <w:lang w:bidi="fa-IR"/>
        </w:rPr>
        <w:t xml:space="preserve">: </w:t>
      </w:r>
      <w:bookmarkStart w:id="830" w:name="pg19082_180485"/>
    </w:p>
    <w:p>
      <w:pPr>
        <w:pStyle w:val="BookText"/>
        <w:rPr/>
      </w:pPr>
      <w:bookmarkEnd w:id="830"/>
      <w:r>
        <w:rPr>
          <w:rFonts w:ascii="Amiri" w:hAnsi="Amiri" w:eastAsia="Amiri" w:cs="Amiri"/>
          <w:color w:val="111111"/>
          <w:sz w:val="28"/>
          <w:sz w:val="28"/>
          <w:szCs w:val="28"/>
          <w:rtl w:val="true"/>
          <w:lang w:bidi="ar-SA"/>
        </w:rPr>
        <w:t>إِنَّهُم لَفِی سَکْرَتِهِمْ یَعْمَهُونَ</w:t>
      </w:r>
      <w:r>
        <w:rPr>
          <w:rStyle w:val="FootnoteAnchor"/>
          <w:rtl w:val="true"/>
        </w:rPr>
        <w:footnoteReference w:id="1032"/>
      </w:r>
      <w:r>
        <w:rPr>
          <w:rFonts w:ascii="IRNazanin" w:hAnsi="IRNazanin" w:eastAsia="IRNazanin"/>
          <w:color w:val="111111"/>
          <w:sz w:val="28"/>
          <w:sz w:val="28"/>
          <w:szCs w:val="28"/>
          <w:rtl w:val="true"/>
          <w:lang w:bidi="fa-IR"/>
        </w:rPr>
        <w:t>آنان در حالت مستگونه شان سر به هوایند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جَعَلْنا فی اَعْناقِهِمْ اَغْلالاً فَهِیَ اِلَی الاَْذْقانِ فَهُمْ مُقْمَحُونَ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ما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افراد انسان را اینطور آفریدیم که گناهانشان مانند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در گردنشان پیچیده و تا محاذی چانه شان پر کرده و آنان سر به هوا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گناهشان در آن حد نیست که آنان را عمه یا مقمح نماید بل به دلیل نقص در تعقل یا نقص روانی سر به هوا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 الابل رفع رأسه و امتنع عن الشرب ريّاً شتر سرش را بالا گرفت و از آب خوردن و سیراب شدن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به هر دلیل مقمح و سر به هوا باشد کار و حضور او در محیط کار منشأ و عامل حادثه است و اصول ایمنی ایجاب می کند که این گونه افراد در محیط کار حاضر نشوند</w:t>
      </w:r>
      <w:r>
        <w:rPr>
          <w:rFonts w:eastAsia="IRNazanin" w:cs="IRNazanin"/>
          <w:color w:val="111111"/>
          <w:sz w:val="28"/>
          <w:szCs w:val="28"/>
          <w:rtl w:val="true"/>
          <w:lang w:bidi="fa-IR"/>
        </w:rPr>
        <w:t>.</w:t>
      </w:r>
    </w:p>
    <w:p>
      <w:pPr>
        <w:pStyle w:val="Heading4"/>
        <w:numPr>
          <w:ilvl w:val="3"/>
          <w:numId w:val="1"/>
        </w:numPr>
        <w:rPr/>
      </w:pPr>
      <w:bookmarkStart w:id="831" w:name="__RefHeading___Toc14471600_1280447820"/>
      <w:bookmarkStart w:id="832" w:name="_Toc312"/>
      <w:bookmarkEnd w:id="831"/>
      <w:r>
        <w:rPr>
          <w:rtl w:val="true"/>
        </w:rPr>
        <w:t>استبداد رأی</w:t>
      </w:r>
      <w:r>
        <w:rPr>
          <w:rtl w:val="true"/>
        </w:rPr>
        <w:t>:</w:t>
      </w:r>
      <w:bookmarkEnd w:id="832"/>
    </w:p>
    <w:p>
      <w:pPr>
        <w:pStyle w:val="BookText"/>
        <w:rPr/>
      </w:pPr>
      <w:r>
        <w:rPr>
          <w:rFonts w:ascii="IRNazanin" w:hAnsi="IRNazanin" w:eastAsia="IRNazanin"/>
          <w:color w:val="111111"/>
          <w:sz w:val="28"/>
          <w:sz w:val="28"/>
          <w:szCs w:val="28"/>
          <w:rtl w:val="true"/>
          <w:lang w:bidi="fa-IR"/>
        </w:rPr>
        <w:t xml:space="preserve">درباره خصلت استبداد رأی تنها به یک حدیث بسنده می کنم و شرح مساله را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اسْتَبَدَّ بِرَأْیِهِ هَلَکَ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استبداد رأی شود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شخص در یک یا چند مورد دچار استبداد رأی شود تا چه رسد که این حالت در او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این که شخص مستبد خودش را هلاک می کند و اگر این خود هلاک کردن در محیط کار گروهی باشد دیگران را نیز هلاک می کند</w:t>
      </w:r>
      <w:r>
        <w:rPr>
          <w:rFonts w:eastAsia="IRNazanin" w:cs="IRNazanin"/>
          <w:color w:val="111111"/>
          <w:sz w:val="28"/>
          <w:szCs w:val="28"/>
          <w:rtl w:val="true"/>
          <w:lang w:bidi="fa-IR"/>
        </w:rPr>
        <w:t>.</w:t>
      </w:r>
    </w:p>
    <w:p>
      <w:pPr>
        <w:pStyle w:val="Heading4"/>
        <w:numPr>
          <w:ilvl w:val="3"/>
          <w:numId w:val="1"/>
        </w:numPr>
        <w:rPr/>
      </w:pPr>
      <w:bookmarkStart w:id="833" w:name="__RefHeading___Toc14471602_1280447820"/>
      <w:bookmarkStart w:id="834" w:name="_Toc313"/>
      <w:bookmarkEnd w:id="833"/>
      <w:r>
        <w:rPr>
          <w:rtl w:val="true"/>
        </w:rPr>
        <w:t>تهور جاهلانه</w:t>
      </w:r>
      <w:bookmarkEnd w:id="834"/>
    </w:p>
    <w:p>
      <w:pPr>
        <w:pStyle w:val="BookText"/>
        <w:rPr/>
      </w:pPr>
      <w:r>
        <w:rPr>
          <w:rFonts w:ascii="IRNazanin" w:hAnsi="IRNazanin" w:eastAsia="IRNazanin"/>
          <w:color w:val="111111"/>
          <w:sz w:val="28"/>
          <w:sz w:val="28"/>
          <w:szCs w:val="28"/>
          <w:rtl w:val="true"/>
          <w:lang w:bidi="fa-IR"/>
        </w:rPr>
        <w:t>این خصلت سه منشأ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تنبل برای این که کار را تمام کند و خودش را آسوده نماید اقدام به تهور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بالیدن به جسم و هیکل کسی که به هیکل و اندام خود می بالد نه به مهارت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متهورانه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میان مردانگی و رفتارهای نابخردانه اشتباه می کنند چاقو کش ها و قاچاقچی ها نمونه کامل این افراد هستند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نوع تهور جاهلانه از نقص روانی یا از بیماری روانی ناشی می شوند و هر سه خطرناک هستند و نمی توان گفت کدام یک از دیگری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بالیدن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ناشی می شود فقر مالی، فقر فنی و هنری، فقر دانشی در این میان فقر مالی سخت مؤثر است جوانی که با فقر و فلاکت بزرگ شده حتی توان فهم و اندیشه ذاتی را نیز از دست می دهد یعنی از بیدانشان و بی هنران نیز بیدانش تر و بی هنرتر می شود که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کادَ الفَقْرُ یَکُونُ کُفْراً</w:t>
      </w:r>
      <w:r>
        <w:rPr>
          <w:rStyle w:val="FootnoteAnchor"/>
          <w:rtl w:val="true"/>
        </w:rPr>
        <w:footnoteReference w:id="103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آن قدر مضر بد و منفی است که چندان فاصله ای با کفر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فقیری که در چنگال فقر بزرگ شده چه کند؟ اهریمن فقر در تار و پود جسم و روانش تأثیر گذاشته است در عمرش چیزی نداشته تا به آن افتخار کند مگر، هیکل که این نیز برای برخی از نوجوانان و جوانان فقیر ممکن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خواران علاوه برمال و ثروت دنیا روح و روان فقیران را نیز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الفقر فخری</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فقر آرادی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تواند ثروت اندوزد لیکن با انگیزه دگر دوستی و گرایش به عدالت اجتماعی زندگی فقیرانه را انتخاب می کند، در آمدش را با مستمندان تقسیم می کند و فقیر می شود و این در حقیقت فقر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تهور جاهلانه از نوع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معمولاً از فقر ناشی می شود افرادی نیز از قشر متوسط پیدا می شوند که در این مفهوم دچار اشتباه می گردند نسبت کاملاً محسوس میان فقر خانوادگی و تهور جاهلانه،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آمارهای ایمنی و حوادث مسلم شده است و آن چه از تهورها به فقر مربوط نمی شود با تنبلی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از انقلاب اسلامی در میان برخی از طبقات جامعه چاقوکشی شراب خواری حتی آدم کشی از علائم مردانگی محسوب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تَذَاکَرْنَا أمْرَ الْفُتُوَّةِ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أتَظُنُّونَ أنَّ الْفُتُوَّةَ بِالْفِسْقِ وَ الْفُجُورِ؟ إنَّمَا الْمُرَوَّةُ وَ الْفُتُوَّةُ طَعَامٌ مَوْضُوعٌ وَ نَائِلٌ مَبْذُولٌ وَ بِشْرٌ مَعْرُوفٌ وَ أذًی مَکْفُوفٌ أمَّا تِلْکَ فَشَطَارَةٌ وَ فِسْقٌ</w:t>
      </w:r>
      <w:r>
        <w:rPr>
          <w:rStyle w:val="FootnoteAnchor"/>
          <w:rtl w:val="true"/>
        </w:rPr>
        <w:footnoteReference w:id="1037"/>
      </w:r>
      <w:r>
        <w:rPr>
          <w:rFonts w:ascii="IRNazanin" w:hAnsi="IRNazanin" w:eastAsia="IRNazanin"/>
          <w:color w:val="111111"/>
          <w:sz w:val="28"/>
          <w:sz w:val="28"/>
          <w:szCs w:val="28"/>
          <w:rtl w:val="true"/>
          <w:lang w:bidi="fa-IR"/>
        </w:rPr>
        <w:t xml:space="preserve">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مردانگی می گفتیم،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مردانگی با فسق و فجور است؟ مردانگی مهمان، نوازی، سخاوت خوشروئی در معروف، و خودداری از آزار دیگران است و امّا آن خصلت ها پس خباثت و تبه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قُرَیْشٍ إِنَّ حَسَبَ اَلْمَرْءِ دِینُهُ وَ مُرُوَّتَهُ خُلُقُهُ وَ أَصْلَهُ عَقْلُهُ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حسب مرد دین اوست و مردانگی او اخلاق نیکوی اوست و ریشه و تبارش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زبانی، چاپلوسی لفاظی در برخورد نیست بل این قبیل رفتارها بدترین خلق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 به مقدار همت اوست و راستکرداری و صداقتش به مقدار مردانگی اوست، و شجاعتش به اندازه عزّت نفسش و عفت او به قدر غیرت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صداقت و راستکاری مروت یا، مردانگی، شجاعت عزّت نفس و غیرت پایه های اساسی و عناصر تشکیل دهنده اخلاق نیکو هستند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تهوّر جاهلانه نه تنها مردانگی نیست بل درست نامردی است که در جامعه مصداق رذالت اخلاقی و در کار و محیط کار عامل حادثه است</w:t>
      </w:r>
      <w:r>
        <w:rPr>
          <w:rFonts w:eastAsia="IRNazanin" w:cs="IRNazanin"/>
          <w:color w:val="111111"/>
          <w:sz w:val="28"/>
          <w:szCs w:val="28"/>
          <w:rtl w:val="true"/>
          <w:lang w:bidi="fa-IR"/>
        </w:rPr>
        <w:t xml:space="preserve">. </w:t>
      </w:r>
      <w:bookmarkStart w:id="835" w:name="pg19082_180487"/>
    </w:p>
    <w:p>
      <w:pPr>
        <w:pStyle w:val="Heading4"/>
        <w:numPr>
          <w:ilvl w:val="3"/>
          <w:numId w:val="1"/>
        </w:numPr>
        <w:rPr/>
      </w:pPr>
      <w:bookmarkStart w:id="836" w:name="__RefHeading___Toc14471604_1280447820"/>
      <w:bookmarkStart w:id="837" w:name="_Toc314"/>
      <w:bookmarkEnd w:id="835"/>
      <w:bookmarkEnd w:id="836"/>
      <w:r>
        <w:rPr>
          <w:rtl w:val="true"/>
        </w:rPr>
        <w:t>ترسوئی</w:t>
      </w:r>
      <w:bookmarkEnd w:id="837"/>
    </w:p>
    <w:p>
      <w:pPr>
        <w:pStyle w:val="BookText"/>
        <w:rPr/>
      </w:pPr>
      <w:r>
        <w:rPr>
          <w:rFonts w:ascii="IRNazanin" w:hAnsi="IRNazanin" w:eastAsia="IRNazanin"/>
          <w:color w:val="111111"/>
          <w:sz w:val="28"/>
          <w:sz w:val="28"/>
          <w:szCs w:val="28"/>
          <w:rtl w:val="true"/>
          <w:lang w:bidi="fa-IR"/>
        </w:rPr>
        <w:t>ترس دو نوع است که ماهیتشان با هم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زبان ها هر کدام نام مشخص و معین دارند مثلاً در زبان عربی به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زبان فارسی امروزی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در حالی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باز متأسفانه واژه باک نیز به جای ترس به کار می رود و موارد استعمال صحیح این دو مراعات نمی شود در مقام مدح و تمجید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دو نوع است پروای غریزی پروای فطری ترس یا جبن یعنی پروای غریزی که در وجود حیوانات نیز هست سمبل آن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 بز دلی اصطلاح همه جائی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یا باک پروای فطری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فرق میان غریزه و فطرت 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تنها منفی نیست بل از عناصر انسانیت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ممیزهای این دو نوع پروا عکس العملی است که موجود در هنگام احساس خطر از خود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تنها یک کار می کند از مورد ترس و از عامل ترسناک فرار کرده و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 شناسائی عامل خطر می پردازد و در صدد کنترل آن بر می آید تا یکی از سه کار را بکند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عامل خطر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جنبه خطری آن را خنثی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دستکم از میزان خطر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هیچ کدام از سه اقدام را ممکن ندانست یا نتوانست آن گاه اقدام به دورشدن و گریز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هم ترس دارد دارد و هم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جبن دارد وهم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برای وجود و زیست بشر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در تعاطی و هماهنگی و داد و ستد باشند شخص سالم است و اگر غریزه ترس بر شخص غالب باشد و او را دست و پاچه کند چنین شخصی ناقص و در مواقعی بیماری شخصیتی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جبن و ترس شجاعت است و مقابل خوف و باک تهوّر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نکوهیده است گاهی برای مبالغه در شجاعت به معنی مثبت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نیز اشاره ای رفت که در بیان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اما واژه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دارم خیلی زیاد آمده است ترس نکوهیده است و باک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ترسو علاوه بر این که هم منشأ حادثه است و هم از کنتزل حادثه عاجز است صلاحیت مشاوره را نیز ندارد گرچه خیلی آدم فهمیده و دانشمند باشد زیرا او از اقدام های همت، آمیز بزرگ و مهم ریسک شجاعانه لازم، باز می دارد واز هر اقدامی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لاَ تُشَاوِرَنَّ جَبَاناً فَإِنَّهُ یُضَیِّقُ عَلَیْکَ اَلْمَخْرَجَ</w:t>
      </w:r>
      <w:r>
        <w:rPr>
          <w:rStyle w:val="FootnoteAnchor"/>
          <w:rtl w:val="true"/>
        </w:rPr>
        <w:footnoteReference w:id="1041"/>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آدم ترسو مشورت نکن زیرا او همه راه ها را به روی تو تنگ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خروج را بر تو تنگ می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مشورت می خواهد بنوعی در تنگنا قرار دارد یا گرفتاری ای برایش پیش آمده که راه خروج از آن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خواهد کاری را انجام دهد در انتخاب راه آن وامانده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انتخاب و گزینش کاری، برنامه ای پروا، پرهیز، خودپائی، حذر دوری کردن برای توضیح فرق میان غریزه و فطرت رجوع کنید به تنیین جهان و انسان بقلم نویسنده </w:t>
      </w:r>
    </w:p>
    <w:p>
      <w:pPr>
        <w:pStyle w:val="BookText"/>
        <w:rPr/>
      </w:pPr>
      <w:r>
        <w:rPr>
          <w:rFonts w:ascii="IRNazanin" w:hAnsi="IRNazanin" w:eastAsia="IRNazanin"/>
          <w:color w:val="111111"/>
          <w:sz w:val="28"/>
          <w:sz w:val="28"/>
          <w:szCs w:val="28"/>
          <w:rtl w:val="true"/>
          <w:lang w:bidi="fa-IR"/>
        </w:rPr>
        <w:t>وامانده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او در صدد یک راه خروج است و آدم ترسو راه های خروج را برای مشورت جو، تنگ می کند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یَا عَلِیُّ أَنَّ اَلْجُبْنَ وَ اَلْبُخْلَ وَ اَلْحِرْصَ غَرِیزَهٌ وَاحِدَهٌ یَجْمَعُهَا سُوءُ اَلظَّنِّ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علی، ترس خست و آز همگی یک غریزه اند و تحت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حرص و آز به دلیل ترس از تامین معاش آینده است و همچنین بخل و 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تامین معاش آینده یک بیماری روانی است که از بیماری روانی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بدبینی اگر فعال تر شود اضطراب روانی و نیز افسردگی خطرناک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جهان به هستی و آن چه در آن هست موجب غلبه غریزه ترس بر انسان می شود زیرا او همه چیز را بر علیه جان خود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 ریشه یابی این سلسله بیماری های روحی به این نتیجه می رسیم که حسن رابطه با خدا و حسن ظن به برنامه، آفرینش انسان را از این گونه بیماری ها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در اثر سوء ظن دچار این بیماری ها شود باز بهترین راه معالجه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وتلقین حسن ظن است و گرنه هم از شیرینی زندگی محروم می شود و هم در مواقع حادثه بی تاب و بیقرار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يُؤْمِنُ رَجُلٌ فِيهِ الشُّحُ وَالحَسَدُ وَالْجُبْنُ ، وَلاَ يَكُونُ الْمُؤْمِنُ جَبَاناً ، وَلا حَرِيصاً ، وَلا شَحِيحاً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فرد، آزمند حسود ترسو نتوان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ومومن ترسو و آزمند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مضارع مجهول منفی نتوان ایمن بود نتوان ایمن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لفظ مذکور را با صیغه معلوم می خوانند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نمی آورد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ازمند، حسود و ترسو،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برمی گردند جایگاه کلامی این حدیث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کنند که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نتیجه این می شود که افراد آزمند حسود و ترسو به هیچ وجه دارای ایمان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موجب بی ایمانی می شود دزدی ربا با انگیزه آز،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قتل و خیانت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حسادت، و کردارهای منفی بر اساس ترس است نه خود این خصلت ها اما در معنای اول این اشکال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حدیث که می فرماید مومن ترسو و حریص نمی شود دو شاهد بر نادرستی معنی دوم و صحت معنی اول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ترسو و آزمند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سخن از حسادت نیامده یعنی ممکن است مومن حسادت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نیز هست حدیثهای متعدد داریم که هیچ کس فاقد غریزه حسادت نیست حتی بهترین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لازم است کنترل حسادت است و آن چه خطرناک است اولاً رشد حسادت ثانياً عمل بر اساس حسادت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هائی که ایمان آورده اند دارای غریزه حسادت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اول صحیح و دوم نادرست است</w:t>
      </w:r>
      <w:r>
        <w:rPr>
          <w:rFonts w:eastAsia="IRNazanin" w:cs="IRNazanin"/>
          <w:color w:val="111111"/>
          <w:sz w:val="28"/>
          <w:szCs w:val="28"/>
          <w:rtl w:val="true"/>
          <w:lang w:bidi="fa-IR"/>
        </w:rPr>
        <w:t xml:space="preserve">. </w:t>
      </w:r>
      <w:bookmarkStart w:id="838" w:name="pg19082_180489"/>
    </w:p>
    <w:p>
      <w:pPr>
        <w:pStyle w:val="BookText"/>
        <w:rPr/>
      </w:pPr>
      <w:bookmarkEnd w:id="8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می گوید مومن ترسو و آزمند نمی شود و این روشن است زیرا آزمندی و ترسوئی بیماری هستند همان طور که گفته شد ترسوئی یعنی غلبه غریزه ترس بر انسان در حالی که قرار است انسان باک داشته باشد نه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آزمندی چون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آزمند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حسادت قرار نیست انسان این گونه حسود نباشد آن گونه حسود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حسادتش را کنترل و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حدیث از آن حدیث های متعدد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رُفِعَ عَنْ أُمَّتِی تِسْعَهٌ اَلْخَطَاءُ وَ اَلنِّسْیَانُ وَ مَا أُکْرِهُوا عَلَیْهِ وَ مَا لاَ یَعْلَمُونَ وَ مَا لاَ یُطِیقُونَ وَ مَا اُضْطُرُّوا إِلَیْهِ وَ اَلْحَسَدُ وَ اَلطِّیَرَهُ وَ اَلتَّفَکُّرُ فِی اَلْوَسْوَسَهِ فِی اَلْخَلْقِ مَا لَمْ یُنْطَقْ بِشَفَهٍ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از امت من برداشته شده درباره آن ها مؤاخذه نخواهند شد خطاء، فراموشی چیزی که به زور به آن وادار می شوند، آن چه نمی دانند چیزی که طاقت آن را ندارد چیز و رفتاری که از روی اضطرار و بیچارگی مرتکبش می شوند، حسد، فال بد زدن و افکار وسوسه آمیز در آفرینش ما دامی که چیزی به زبان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نام حدیث رفع پایگاه احکام زیادی از فقه است و ابزار دست و چکش دست محققان فقهی است که حسادت یکی از فقرات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بخش اول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ایمنی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 آزمند نسبت به مال و امانت نباید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جان آدم را نیز به پول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فرد 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حسادتش فعال شده و انگیزاننده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مال و جان و حیثیت ایمن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 ترسو نباید نسبت به کار و محیط کار ایمن بود چون او عامل حادثه است و نیز از کنترل حادثه عاجز است و ممکن است اقدام های ترس آمیز او آسیب حادثه را چندین برابر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وَالْجُبْنُ مَنْقَصَةٌ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یک نقصان در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قُرِنَتِ اَلْهَیْبَهُ بِالْخَیْبَهِ</w:t>
      </w:r>
      <w:r>
        <w:rPr>
          <w:rStyle w:val="FootnoteAnchor"/>
          <w:rtl w:val="true"/>
        </w:rPr>
        <w:footnoteReference w:id="1048"/>
      </w:r>
      <w:r>
        <w:rPr>
          <w:rFonts w:ascii="IRNazanin" w:hAnsi="IRNazanin" w:eastAsia="IRNazanin"/>
          <w:color w:val="111111"/>
          <w:sz w:val="28"/>
          <w:sz w:val="28"/>
          <w:szCs w:val="28"/>
          <w:rtl w:val="true"/>
          <w:lang w:bidi="fa-IR"/>
        </w:rPr>
        <w:t>و نیز فرمود مرعوب شدن از حادثه و هر چیز ناکامی و شکست می آورد</w:t>
      </w:r>
      <w:r>
        <w:rPr>
          <w:rFonts w:eastAsia="IRNazanin" w:cs="IRNazanin"/>
          <w:color w:val="111111"/>
          <w:sz w:val="28"/>
          <w:szCs w:val="28"/>
          <w:rtl w:val="true"/>
          <w:lang w:bidi="fa-IR"/>
        </w:rPr>
        <w:t>.</w:t>
      </w:r>
    </w:p>
    <w:p>
      <w:pPr>
        <w:pStyle w:val="Heading4"/>
        <w:numPr>
          <w:ilvl w:val="3"/>
          <w:numId w:val="1"/>
        </w:numPr>
        <w:rPr/>
      </w:pPr>
      <w:bookmarkStart w:id="839" w:name="__RefHeading___Toc14471606_1280447820"/>
      <w:bookmarkStart w:id="840" w:name="_Toc315"/>
      <w:bookmarkEnd w:id="839"/>
      <w:r>
        <w:rPr>
          <w:rtl w:val="true"/>
        </w:rPr>
        <w:t>حرف نشنوی</w:t>
      </w:r>
      <w:bookmarkEnd w:id="840"/>
    </w:p>
    <w:p>
      <w:pPr>
        <w:pStyle w:val="BookText"/>
        <w:rPr/>
      </w:pPr>
      <w:r>
        <w:rPr>
          <w:rFonts w:ascii="IRNazanin" w:hAnsi="IRNazanin" w:eastAsia="IRNazanin"/>
          <w:color w:val="111111"/>
          <w:sz w:val="28"/>
          <w:sz w:val="28"/>
          <w:szCs w:val="28"/>
          <w:rtl w:val="true"/>
          <w:lang w:bidi="fa-IR"/>
        </w:rPr>
        <w:t>حرف نشنوی نیز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نشنیدن حرف و سخنی که شنیدن آن وظیفه نیست مانند عدم توجه به راهنمائی ها و تذکرات دلسوزانه دیگران، این موضوع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نشنیدن حرف و سخن که عمل به آن وظیفه است مانند نادیده گرفتن مقررات عدم توجه به دستورات شخص مسئول و مدیر یا سرپرست گروه اقدام بر کارها و اعمالی که در محیط کار ممنوع اعلام شده و</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دوم نیز بر دو گونه است موردی و خصلتی آن چه در این جا بحث می شود همین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مقررات و، وظایف و اگر حرف نشنوی در مورد یک وظیفه براساس اشتباه موردی باشد با این که منفی و نکوهیده است چون ماهیت خصلتی ندارد و ممکن است از هر فرد سالم و کامل نیز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این بخش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سَمِعَ حُكْماً فَوَعَی وَ دُعِیَ إِلَی الرَّشَادِ فَدَنَا وَ أَخَذَ بِحُجْزَةِ نَاجٍ هَادٍ فَنَجَا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بنده اش رحمت کند که بشنود سخن با حکمت را و در دل خود جای دهد و به راه رشد دعوت شود و بدان، بگراید و عمل کند حفاظت هائی که شخص هدایتگر و نجات دهنده به او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معنی فقره اخیر چنین باشد و با دستش بگیرد مستمسک شود حفاظت های هدایت کننده و نجات دهنده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مَعْصِيَةَ النَّاصِحِ الشَّفِيقِ الْعَالِمِ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الْحَيْرَةَ وَ تُعْقِبُ النَّدَامَةَ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ناشنیده گرفتن سخن خیرخواه و دانای با تجربه موجب حیرت می شود و پشیمانی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شامل حرف شنوی در وظایف و غیر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نشنوی یک خصلت با واسطه است یعنی از یک خصلت دیگر ناشی می شود بدون هر مقدمه ای خصلت های واسطه در این موضوع را در طرح زیر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حرف نشنوی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کودنی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شد</w:t>
      </w:r>
    </w:p>
    <w:p>
      <w:pPr>
        <w:pStyle w:val="BookText"/>
        <w:rPr/>
      </w:pPr>
      <w:r>
        <w:rPr>
          <w:rFonts w:ascii="IRNazanin" w:hAnsi="IRNazanin" w:eastAsia="IRNazanin"/>
          <w:color w:val="111111"/>
          <w:sz w:val="28"/>
          <w:sz w:val="28"/>
          <w:szCs w:val="28"/>
          <w:rtl w:val="true"/>
          <w:lang w:bidi="fa-IR"/>
        </w:rPr>
        <w:t xml:space="preserve">خصلت چموشی و سرکشی شخصیت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نیازی</w:t>
      </w:r>
    </w:p>
    <w:p>
      <w:pPr>
        <w:pStyle w:val="BookText"/>
        <w:rPr/>
      </w:pPr>
      <w:r>
        <w:rPr>
          <w:rFonts w:ascii="IRNazanin" w:hAnsi="IRNazanin" w:eastAsia="IRNazanin"/>
          <w:color w:val="111111"/>
          <w:sz w:val="28"/>
          <w:sz w:val="28"/>
          <w:szCs w:val="28"/>
          <w:rtl w:val="true"/>
          <w:lang w:bidi="fa-IR"/>
        </w:rPr>
        <w:t>خصلت تکبر و خودپسندی</w:t>
      </w:r>
    </w:p>
    <w:p>
      <w:pPr>
        <w:pStyle w:val="BookText"/>
        <w:rPr/>
      </w:pPr>
      <w:r>
        <w:rPr>
          <w:rFonts w:ascii="IRNazanin" w:hAnsi="IRNazanin" w:eastAsia="IRNazanin"/>
          <w:color w:val="111111"/>
          <w:sz w:val="28"/>
          <w:sz w:val="28"/>
          <w:szCs w:val="28"/>
          <w:rtl w:val="true"/>
          <w:lang w:bidi="fa-IR"/>
        </w:rPr>
        <w:t>ردیف اول بحث شده است ردیف دوم چموشی بر اساس عقده اگر بحث شود لازمه اش پرداختین به مسائل عمده قلمرو دانش روان شناسی است زیرا عقده های گوناگون می توانند عامل چموشی شخصیت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لَیَطْغی أَنْ رَآهُ اِسْتَغْنی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IRNazanin" w:hAnsi="IRNazanin" w:eastAsia="IRNazanin"/>
          <w:color w:val="111111"/>
          <w:sz w:val="28"/>
          <w:sz w:val="28"/>
          <w:szCs w:val="28"/>
          <w:rtl w:val="true"/>
          <w:lang w:bidi="fa-IR"/>
        </w:rPr>
        <w:t>بی چون و چرا و حتماً انسان طغیان می کند وقتی که احساس بی 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این آیه را به استغنای مالی و مادی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سوره علق و این آیه تحقیق کردم ارتباطی میان این آیه و امور مادی و اقتصادی نیافتم و هستند افرادی احساس ثروت دارائی و بی نیازی اقتصادی می کنند و طغیان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مؤمنان و حتی برخی از پیامبران بودند با ثروت و مکنت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طغیان نیز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در مقام تاکید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بدون استثناء از هر قشر و طبقه و گروهی باشد اگر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بی نیازی به آموختن به، هدایت به راهنمائی به، تذکرات شخص را طاغی و سرکش و چموش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استغناء یعنی جهل مرکب نه تنها در یک مطلب یا یک موضوع بل خصلت جهل مرکب </w:t>
      </w:r>
      <w:r>
        <w:rPr>
          <w:rStyle w:val="FootnoteAnchor"/>
          <w:rtl w:val="true"/>
        </w:rPr>
        <w:footnoteReference w:id="1052"/>
      </w:r>
      <w:r>
        <w:rPr>
          <w:rFonts w:ascii="IRNazanin" w:hAnsi="IRNazanin" w:eastAsia="IRNazanin"/>
          <w:color w:val="111111"/>
          <w:sz w:val="28"/>
          <w:sz w:val="28"/>
          <w:szCs w:val="28"/>
          <w:rtl w:val="true"/>
          <w:lang w:bidi="fa-IR"/>
        </w:rPr>
        <w:t>چنین شخصی تا در کوره حوادث کوبیده نشود قابل معالجه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ساز خطرناک و غیر قابل ایمنی در محیط کار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و خود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تکبر با استغناء در این است که اولاً تکبر اعم است و از یک دیدگاه نوعی از آن است و ثانیاً تکبر در تقابل با استغناء یک خصلت مجهول و حالتی است که دلیلش برای خود شخص روشن نیست و شاید اساساً </w:t>
      </w:r>
      <w:bookmarkStart w:id="841" w:name="pg19082_180491"/>
    </w:p>
    <w:p>
      <w:pPr>
        <w:pStyle w:val="BookText"/>
        <w:rPr/>
      </w:pPr>
      <w:bookmarkEnd w:id="841"/>
      <w:r>
        <w:rPr>
          <w:rFonts w:ascii="IRNazanin" w:hAnsi="IRNazanin" w:eastAsia="IRNazanin"/>
          <w:color w:val="111111"/>
          <w:sz w:val="28"/>
          <w:sz w:val="28"/>
          <w:szCs w:val="28"/>
          <w:rtl w:val="true"/>
          <w:lang w:bidi="fa-IR"/>
        </w:rPr>
        <w:t>خودش به تکبر خودش توجه ندارد اما کسی که به استغناء دچار شده می داند چرا به سخن دیگران گوش نمی دهد می گوید برای این که خودم با بینشتر و آگاه تر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بی نیازی بی نیازی نسبت به، فکر عقل دانش و راهنمائی دیگران کسی که دچار این احساس می شود در دو مورد اشتباه کرده است او نمی داند که حتی دانشمندترین و با بینش ترین فرد به تذکرات و راهنمائی های دیگران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مورد خودش دچار توهم شده و خیال می کند از دیگران آگاهتر و بابینشتر است در فارسی به این خصلت از خود راضی بودن و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دَخَلَهُ اَلْعُجْبُ هَلَکَ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کسی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هلاک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الْإِعْجَابَ ضِدُّ الصَّوَابِ وَآفَةُ الْأَلْبَاب</w:t>
      </w:r>
      <w:r>
        <w:rPr>
          <w:rStyle w:val="FootnoteAnchor"/>
          <w:rtl w:val="true"/>
        </w:rPr>
        <w:footnoteReference w:id="1054"/>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خودپسندی و از خود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بهره مندی و ضد موفقیت و آفت عقل هاست</w:t>
      </w:r>
      <w:r>
        <w:rPr>
          <w:rFonts w:eastAsia="IRNazanin" w:cs="IRNazanin"/>
          <w:color w:val="111111"/>
          <w:sz w:val="28"/>
          <w:szCs w:val="28"/>
          <w:rtl w:val="true"/>
          <w:lang w:bidi="fa-IR"/>
        </w:rPr>
        <w:t>.</w:t>
      </w:r>
    </w:p>
    <w:p>
      <w:pPr>
        <w:pStyle w:val="Heading4"/>
        <w:numPr>
          <w:ilvl w:val="3"/>
          <w:numId w:val="1"/>
        </w:numPr>
        <w:rPr/>
      </w:pPr>
      <w:bookmarkStart w:id="842" w:name="__RefHeading___Toc14471608_1280447820"/>
      <w:bookmarkStart w:id="843" w:name="_Toc316"/>
      <w:bookmarkEnd w:id="842"/>
      <w:r>
        <w:rPr>
          <w:rtl w:val="true"/>
        </w:rPr>
        <w:t>حرف شنوی</w:t>
      </w:r>
      <w:bookmarkEnd w:id="843"/>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فَاعْتَبَرَ وَ حُذِّرَ فَازْدَجَرَ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بنده اش را که عمر کند و عبرت، آموزد اخطار شود و خودش را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مستقیم این حدیث آخرت است اما مهم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حرف شنوی در امور دنیوی را مثال می آورد برای ضرورت حرف شنوی در مورد آخرت یعنی لزوم حرف شنوی در امور دنیوی را مسلم گرفته و بوسیله آن برای آخرت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کَفی بِالمَرءِ جَهلاً أن یَرتَکِبَ ما نُهِیَ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در نادانی شخص مرتکب شود چیزی را که از آن نهی شده بود</w:t>
      </w:r>
      <w:r>
        <w:rPr>
          <w:rFonts w:eastAsia="IRNazanin" w:cs="IRNazanin"/>
          <w:color w:val="111111"/>
          <w:sz w:val="28"/>
          <w:szCs w:val="28"/>
          <w:rtl w:val="true"/>
          <w:lang w:bidi="fa-IR"/>
        </w:rPr>
        <w:t>.</w:t>
      </w:r>
    </w:p>
    <w:p>
      <w:pPr>
        <w:pStyle w:val="Heading4"/>
        <w:numPr>
          <w:ilvl w:val="3"/>
          <w:numId w:val="1"/>
        </w:numPr>
        <w:rPr/>
      </w:pPr>
      <w:bookmarkStart w:id="844" w:name="__RefHeading___Toc14471610_1280447820"/>
      <w:bookmarkStart w:id="845" w:name="_Toc317"/>
      <w:bookmarkEnd w:id="844"/>
      <w:r>
        <w:rPr>
          <w:rtl w:val="true"/>
        </w:rPr>
        <w:t>پرحرفی</w:t>
      </w:r>
      <w:bookmarkEnd w:id="845"/>
    </w:p>
    <w:p>
      <w:pPr>
        <w:pStyle w:val="BookText"/>
        <w:rPr/>
      </w:pPr>
      <w:r>
        <w:rPr>
          <w:rFonts w:ascii="IRNazanin" w:hAnsi="IRNazanin" w:eastAsia="IRNazanin"/>
          <w:color w:val="111111"/>
          <w:sz w:val="28"/>
          <w:sz w:val="28"/>
          <w:szCs w:val="28"/>
          <w:rtl w:val="true"/>
          <w:lang w:bidi="fa-IR"/>
        </w:rPr>
        <w:t>وراجی و پرحرفی در محیط کار آثار منفی زیر را دارد که هر کدام بنفسه منشا حادثه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سالم هستند و به خصلت سر به هوائی دچار نیستند به سر به هوائی موقت دچار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گاهی برخی از مستمعین سه بار بنام صدا می شوند اما جواب نمی دهند زیرا از طرفی فکرشان به کارشان است و از طرف دیگر به سخنان فرد پرگوگوش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وقتی است که حرف های فرد پرگو از گیرائی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همکار را عصبی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سخنان فرد پرگو دافعه داشته باشد و دستکم فاقد گیرائی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ریتم و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لطمه می زند زیرا ذهن شنوندگان را به دو جهت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موضوع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تمرکز روحی و فکری را بر هم می زند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صمیمیت میان افراد و ابزار و نیز میان افراد با کار و محصول، کار صدمه می زند و این روابط را مختل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در یک آن دو کار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سخن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سخنرانی پراحساس معادل است با چهار ساعت کار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بدون احساسات نیز دستکم هر ساعت آن معادل است با یک ساعت کار استاندارد گوینده، انرژی فکر و تمرکز حواس مصرف می کند تا آن همه سخن را پشت سر هم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نوع دو شغله بودن است که درباره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یَحسُبْ کلامَهُ مِن عَمَلِهِ کَثُرَت خَطایاهُ و حَضَرَ عَذابُهُ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گفتنش را برای خودش عمل و کار نداند خطاهایش زیاد و عذاب برایش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رَأَى مَوْضِعَ كَلَامِهِ مِنْ عَمَلِهِ قَلْ كَلَامُهُ إِلَّا فِيمَا يَعْنِيهِ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پیامبر خدا صلی الله علیه و آله فرموده است هر کس سخن گفتنش را از کارهای خویش حساب بکند کلامش کم می شود سخن نمی گوید مگر در مواقعی که برایش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هر کار دیگر انرژی و اهتمام می برد همه آثار یک کار برای آن مترتب است مفید می شود مضر می شود تباه کننده می شود انرژی می برد خسته می کند مسئولیت دارد به ویژه مسئولیت ایمنی و خصوصاً در کارگروهی و هر مسئولیت، دنیوی مسئولیت اخروی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نیز بنوعی دچار دوگانگی کار می شوند گرچه گوش دادن در حد گفتن انرژی مصرف نمی کند اما در ایجاد دوگانگی کار در یک آن، همان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گمان می کنند استماع رادیو در حین کار موجب آرامش و ریتم کار می شود نظرشان غیر علمی است و یک تز کمیت گرا که اصل را بر کمیت گذاشته و توجهی به ایمنی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به موسیقی آرام در حین کار آرامش دهنده و تامین دهنده و تامین کننده ریتم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 به ظاهر درست و تجربه نیز مؤید آن است لیکن چهار اشکال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آور است موسیقی یا تاثیری در شنونده ندارد و یا دارد در صورت اول هياهو، سرو صدا،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است که بحثش گذشت در صورت دوم اولاً در جهت آلودگی صوتی است با عنصریت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آور است یعنی همان طور که سر به هوائی عامل حادثه است گاهی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حادثه می شود آن افراط است این نیز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کار که بوسیله موسیقی ایجاد می شود آهنگ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 چه مفید ولازم است آهنگ نسلانی است آهنگی که به هیچ چیز و هیچ جایی گیرو گره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آهنگ به موسیقی و منبع موسیقی گره خورده و مرکز آن در درون شخص نیست و از بیرون به درون او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چشمه با آب ریختن چشمه نمی شود درست است عامل هر نشاط و آهنگ کار را از بیرون می گیریم اما نه با ریزش مداوم از بیرون به درون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کار که از شنیدن ادامه دار موسیقی حاصل می شود با هر چیزی قطع و وصل می شود، با یک کلمه ای که همکار یا عوامل مدیریت یا هر کس می، زند یا کسی او را مخاطب قرار می دهد قطع می شود سپس باز وصل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عامل این آهنگ کار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مسلّم است که آهنگ کار نباید دچار اضطراب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کار ناشی از موسیقی یک آهنک تخدیری است و مانند هر مخدر دیگر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حد، با احساس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آزمایش تجربی این موضوع آسان است دو کارگر با کار یکسان و یکنوع، در هشت ساعت از یک روز واحد به کار مشغول شوند کار یکی همراه با استماع موسیقی آرام و آرام بخش، و دیگری بدون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بازدهی فرد اول بیش از فرد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نشاط فرد اول در ساعت های شب و در درون خانواده کم و سخت به تحلیل رفته خواهد بود و فرد دوم بر عکس او برای زندگی خانوادگی نیز دارای نشاط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خواستید این آزمایش را انجام دهید لطفاً دقت کنید که دو فرد مذکور از این که مورد آزمایش هستند اطلاع نداشته باشند از نظر روحی مساوی و شبیه هم باشند و چون چنین چیزی امکان ندارد بهتر است یک فرد در دو روز با شرایط نسبتاً مساوی مورد آزمایش قرار گیرد و چون دیگران را ابزار آزمایش کردن اخلاقاً نکوهیده است بهتر است آزمایش کننده این آزمایش را در مورد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این آزمایش است و جواب دهی صحيح آن را مختل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پر حرفی بود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کَثُرَ کَلامُهُ کَثُرَ خَطائُهُ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سخنش زیاد باشد خطایش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قِیلٍ وَ 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قیل و قال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الصمت،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سِتْرُ اَلْعَمَی وَ زَیْنُ اَلْعِرْضِ وَ فَاعِلُهُ فِی رَاحَهٍ وَ جَلِیسُهُ آمِنٌ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 حرفی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حرفی پرده ای بر نکات ضعف است و زیبائی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کم حرف در آسایش و رفیق او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ابراز نکات ضعف اگر بر حیثیت آسیب رساند حرام است و ابراز همان نکات ضعف در پیش استاد جهت برطرف کردن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ضعف دانشی و بینشی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ابراز آن ها در پیش پزشک معالج اگر اشکال روحی و روانی یا جسمی باشد واجب است ابراز نکات ضعف بوسیله وراجی از مصادیق مورد اول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حرفی نشان شخصیت و وراجی نشان بی شخصیتی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همدم همراه همکار بیان این حدیث شامل همه این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حرفی عامل ایمنی شخص و همکار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پرحرفی عامل حادثه هم برای خود شخص و هم برای همکار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ایمنی همه انواع آن است ایمنی در کار ایمنی حیثیت و حتی ایمنی سیاسی منظورم از جمله اخیر نه محافظه کاری است و نه رادیکالیسم بل مراد صحت رویه و مصون ماندن از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اِلْزَمِ اَلصَّمْتَ تَسْلَمْ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حرفی پیشه کن تا سالم بمانی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اَلْعَوْنُ اَلصَّمْتُ فِی مَوَاطِنَ کَثِیرَهٍ وَ إِنْ کُنْتَ فَصِیحاً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یاور خوبی است کم حرفی در بسیاری از زمینه ها گرچه شیوا پرداز باشی</w:t>
      </w:r>
      <w:r>
        <w:rPr>
          <w:rFonts w:eastAsia="IRNazanin" w:cs="IRNazanin"/>
          <w:color w:val="111111"/>
          <w:sz w:val="28"/>
          <w:szCs w:val="28"/>
          <w:rtl w:val="true"/>
          <w:lang w:bidi="fa-IR"/>
        </w:rPr>
        <w:t xml:space="preserve">. </w:t>
      </w:r>
      <w:bookmarkStart w:id="846" w:name="pg19082_180494"/>
    </w:p>
    <w:p>
      <w:pPr>
        <w:pStyle w:val="BookText"/>
        <w:rPr/>
      </w:pPr>
      <w:bookmarkEnd w:id="846"/>
      <w:r>
        <w:rPr>
          <w:rFonts w:ascii="IRNazanin" w:hAnsi="IRNazanin" w:eastAsia="IRNazanin"/>
          <w:color w:val="111111"/>
          <w:sz w:val="28"/>
          <w:sz w:val="28"/>
          <w:szCs w:val="28"/>
          <w:rtl w:val="true"/>
          <w:lang w:bidi="fa-IR"/>
        </w:rPr>
        <w:t>توضیح افراد پر حرف معمولاً توان شیوا پردازی را دارند و همین استعداد خوب موجب تشویق و بهره جوئی منفی آنان از این استعداد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فرد و راج را به انگیزش نا خود آگاهش توجه دهد تا شاید این بیماری او علاج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حَافِظَ أَحْفَظُ مِنَ اَلصَّمْتِ</w:t>
      </w:r>
      <w:r>
        <w:rPr>
          <w:rStyle w:val="FootnoteAnchor"/>
          <w:rtl w:val="true"/>
        </w:rPr>
        <w:footnoteReference w:id="106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حفاظتی حفظ کننده تر از کم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مستند زیر که خندیدن را نکوهش می کند به گمان من تنها محیط کار و هنگام کار را در نظر دارد، و گرنه خنده یکی از فرق های انسان با حیوان است خنده نعمتی است که خداوند تنها انسان را به آن اختصاص داده است خنده</w:t>
      </w:r>
    </w:p>
    <w:p>
      <w:pPr>
        <w:pStyle w:val="BookText"/>
        <w:rPr/>
      </w:pPr>
      <w:r>
        <w:rPr>
          <w:rFonts w:ascii="IRNazanin" w:hAnsi="IRNazanin" w:eastAsia="IRNazanin"/>
          <w:color w:val="111111"/>
          <w:sz w:val="28"/>
          <w:sz w:val="28"/>
          <w:szCs w:val="28"/>
          <w:rtl w:val="true"/>
          <w:lang w:bidi="fa-IR"/>
        </w:rPr>
        <w:t>و خنده رو بودن در اسلام نه تنها تشویق شده بل از لوازم ایمان شمرده شده و تنها صدای بلند در خنده یعنی قهقهه مکروه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اَلضِّحْکُ هَلاَکُ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یَصْمُتُ لِیَسْلَمَ وَ یَنْطِقُ لِیَغْنَمَ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مومن ساکت و کم حرف می شود تا ایمن باشد و سخن می گوید تا به بهره 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سکوت مومن هدفدار است و هم سخن گفتنش مومن وراجی نمی کند</w:t>
      </w:r>
      <w:r>
        <w:rPr>
          <w:rFonts w:eastAsia="IRNazanin" w:cs="IRNazanin"/>
          <w:color w:val="111111"/>
          <w:sz w:val="28"/>
          <w:szCs w:val="28"/>
          <w:rtl w:val="true"/>
          <w:lang w:bidi="fa-IR"/>
        </w:rPr>
        <w:t>.</w:t>
      </w:r>
    </w:p>
    <w:p>
      <w:pPr>
        <w:pStyle w:val="Heading4"/>
        <w:numPr>
          <w:ilvl w:val="3"/>
          <w:numId w:val="1"/>
        </w:numPr>
        <w:rPr/>
      </w:pPr>
      <w:bookmarkStart w:id="847" w:name="__RefHeading___Toc14471612_1280447820"/>
      <w:bookmarkStart w:id="848" w:name="_Toc318"/>
      <w:bookmarkEnd w:id="847"/>
      <w:r>
        <w:rPr>
          <w:rtl w:val="true"/>
        </w:rPr>
        <w:t>طنز پردازی و شوخی در محیط کار</w:t>
      </w:r>
      <w:bookmarkEnd w:id="848"/>
    </w:p>
    <w:p>
      <w:pPr>
        <w:pStyle w:val="BookText"/>
        <w:rPr/>
      </w:pPr>
      <w:r>
        <w:rPr>
          <w:rFonts w:ascii="IRNazanin" w:hAnsi="IRNazanin" w:eastAsia="IRNazanin"/>
          <w:color w:val="111111"/>
          <w:sz w:val="28"/>
          <w:sz w:val="28"/>
          <w:szCs w:val="28"/>
          <w:rtl w:val="true"/>
          <w:lang w:bidi="fa-IR"/>
        </w:rPr>
        <w:t>طنز پردازی هنر است و شوخی کردن نیز با شرایط مناسب خودش،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دَعِبٌ لَعِبٌ ، والمُنافقُ قَطِبٌ غَضِبٌ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مومن طنز پردازو شوخی کننده است و منافق عبوس و کینه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إِلاَّ وَ فِیهِ دُعَابَهٌ قُلْتُ وَ مَا اَلدُّعَابَهُ؟ قَالَ اَلْمِزَاحُ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نیست مگر در او دعابه ای هست گفتم دعابه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گاهی شوخی می کرد یکی از بهانه ها برای عدم گزینش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گه گاهی با مردم شوخی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یَمْزَحُ وَلا یَقُولُ اِلّا حَقّاً وَلا یُؤذِی قَلْباً وَلا یُفْرِطُ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می کرد اما نمی گفت مگر حق و قلب کسی را با مزاحش نمی رنجانید و افراط نیز نمی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نشاط بخشی به دیگران و همکاران حدیث هایی ارائه گشت و می توان طنز پردازی و شوخی کردن را یکی از راه های نشاط بخشی دانست با همه این ها همان طور که یکی از شرایط شوخی کردن حق بودن </w:t>
      </w:r>
    </w:p>
    <w:p>
      <w:pPr>
        <w:pStyle w:val="BookText"/>
        <w:rPr/>
      </w:pPr>
      <w:r>
        <w:rPr>
          <w:rFonts w:ascii="IRNazanin" w:hAnsi="IRNazanin" w:eastAsia="IRNazanin"/>
          <w:color w:val="111111"/>
          <w:sz w:val="28"/>
          <w:sz w:val="28"/>
          <w:szCs w:val="28"/>
          <w:rtl w:val="true"/>
          <w:lang w:bidi="fa-IR"/>
        </w:rPr>
        <w:t>محتوای سخن است و شرط دیگرش نرنجاندن دیگران و شرط سوم عدم افراط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یکی از شرایط نیز رعایت اصول ایمنی در محیط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به اصول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آزاری برهم زدن نشاط همکاران، اختلال در تمرکز فکری، ایجاد اضطراب روانی برهم زدن ریتم و آهنگ کار از بین بردن صمیمیت میان فرد و ابزار و مورد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شوخیهای عملی و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نکوهیده بل بدلیل احتمال ایجاد حادثه و خطر،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لازم است انسان در هیچ محیط و شرایطی خشک و عبوس نباشد اما محیط کار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اماکن طنز و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مَزَحَ رَجُلٌ مَزْحَهً إِلاَّ مَجَّ مِنْ عَقْلِهِ مَجَّهً</w:t>
      </w:r>
      <w:r>
        <w:rPr>
          <w:rStyle w:val="FootnoteAnchor"/>
          <w:rtl w:val="true"/>
        </w:rPr>
        <w:footnoteReference w:id="1070"/>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شوخی ای نمی کند مگر این که پاره ای از عقل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حدیث های بالا سازگار نیست پس روشن می شود این حدیث به حالت های جدی و شرایط جدی ناظر است که از آن جمله است محیط کار و وقت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کَثْرَهُ اَلْمِزَاحِ تَذْهَبُ بِمَاءِ اَلْوَجْهِ</w:t>
      </w:r>
      <w:r>
        <w:rPr>
          <w:rStyle w:val="FootnoteAnchor"/>
          <w:rtl w:val="true"/>
        </w:rPr>
        <w:footnoteReference w:id="107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شوخی کردن آب روی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مراد آبرو به معنای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آب چهره به معنای شرم و حیای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تَمْزَحْ فَیَذْهَبَ نُورُکَ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 تا نور تو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اساس شوخی را نکوهش می کند نه افراط در آن یا کثرت آن را بنابراین به حالات و شرایطی توجه دارد که در آن شرایط نباید شوخی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نورک نور تو در این حدیث همان آب رواست که در حدیث بالا آمد؟ یا مراد بینش و بصیرت است؟ نظر به این که موضوع حدیث بالا کثرت شوخی است و موضوع این حدیث اصل و اساس شوخی بایستی مراد از نور بینش و بصیرت باشد زیرا هنگام اشتغال به کارهای جدی پرداختن به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بصیرت انسان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اسلام مجاز است شوخی شفاهی است آن هم با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به اصطلاح فیزیکی و دستی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چند کس در یکی از کوچه های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ردای امام را از دوشش برداشت و فرار کرد،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گفتند، مردی است شوخی گر که مردم را با کارهایش می خنداند می خواست شما را نیز بخنداند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به او بگوئید </w:t>
      </w:r>
      <w:r>
        <w:rPr>
          <w:rFonts w:ascii="Amiri" w:hAnsi="Amiri" w:eastAsia="Amiri" w:cs="Amiri"/>
          <w:color w:val="111111"/>
          <w:sz w:val="28"/>
          <w:sz w:val="28"/>
          <w:szCs w:val="28"/>
          <w:rtl w:val="true"/>
          <w:lang w:bidi="ar-SA"/>
        </w:rPr>
        <w:t>إِنَّ الله يَوْماً يَخْسَرُ فِيهِ الْمُبْطِلُونَ</w:t>
      </w:r>
      <w:r>
        <w:rPr>
          <w:rStyle w:val="FootnoteAnchor"/>
          <w:rtl w:val="true"/>
        </w:rPr>
        <w:footnoteReference w:id="1073"/>
      </w:r>
      <w:r>
        <w:rPr>
          <w:rFonts w:ascii="IRNazanin" w:hAnsi="IRNazanin" w:eastAsia="IRNazanin"/>
          <w:color w:val="111111"/>
          <w:sz w:val="28"/>
          <w:sz w:val="28"/>
          <w:szCs w:val="28"/>
          <w:rtl w:val="true"/>
          <w:lang w:bidi="fa-IR"/>
        </w:rPr>
        <w:t xml:space="preserve">خدای را روزی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پوچ کاران در آن روز زیان خواهند دید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این مرد دو اشکال داشت شوخی دستی و حرفه ای بودن در شوخی</w:t>
      </w:r>
      <w:r>
        <w:rPr>
          <w:rFonts w:eastAsia="IRNazanin" w:cs="IRNazanin"/>
          <w:color w:val="111111"/>
          <w:sz w:val="28"/>
          <w:szCs w:val="28"/>
          <w:rtl w:val="true"/>
          <w:lang w:bidi="fa-IR"/>
        </w:rPr>
        <w:t xml:space="preserve">. </w:t>
      </w:r>
      <w:bookmarkStart w:id="849" w:name="pg19082_180496"/>
    </w:p>
    <w:p>
      <w:pPr>
        <w:pStyle w:val="Heading4"/>
        <w:numPr>
          <w:ilvl w:val="3"/>
          <w:numId w:val="1"/>
        </w:numPr>
        <w:rPr/>
      </w:pPr>
      <w:bookmarkStart w:id="850" w:name="__RefHeading___Toc14471614_1280447820"/>
      <w:bookmarkStart w:id="851" w:name="_Toc319"/>
      <w:bookmarkEnd w:id="849"/>
      <w:bookmarkEnd w:id="850"/>
      <w:r>
        <w:rPr>
          <w:rtl w:val="true"/>
        </w:rPr>
        <w:t>حبس ادرار و مدفوع</w:t>
      </w:r>
      <w:bookmarkEnd w:id="851"/>
    </w:p>
    <w:p>
      <w:pPr>
        <w:pStyle w:val="BookText"/>
        <w:rPr/>
      </w:pPr>
      <w:r>
        <w:rPr>
          <w:rFonts w:ascii="IRNazanin" w:hAnsi="IRNazanin" w:eastAsia="IRNazanin"/>
          <w:color w:val="111111"/>
          <w:sz w:val="28"/>
          <w:sz w:val="28"/>
          <w:szCs w:val="28"/>
          <w:rtl w:val="true"/>
          <w:lang w:bidi="fa-IR"/>
        </w:rPr>
        <w:t xml:space="preserve">برخی از افراد برای هر چیز حوصله دارند غیر از ادرار و دفع مدفوع و در این مورد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این رفتار منفی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خود برتربینی و تلقی یک عنوان پستی و رذالت نسبت به این، واقعیت در حالی که همگان دارای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ضروری و غیر لازم تلقی کردن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تحميل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از یک واقعیتی که همراه هر انسان هست این احساس گاهی از تکبر ناشی می شود و در برخی از افراد از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از خلاف تکبر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مورد دوم بیشتر است خواه در هر صورت باید از این رفتار پرهیز شود خواه اتفاقی موردی باشد و خواه به ماهیت یک خصلت تبدیل شود که در این صورت هم یک بیماری روانی است و هم از دیدگاه ایمنی خطرناک تر نماز که در نظر اسلام والاترین عمل است در حال مدافعه ادرار و مدفوع،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صَلاةَ لِحاقِنٍ، ولا لحاقِبٍ، ولا 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والحاقِنُ الَّذي بِهِ البَولُ، وَالحاقِبُ الّذي بِهِ الغائِطُ، وَالحاذِقُ الَّذي بِهِ ضَغطَةُ الخُفِّ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نیست نماز شایسته و مطلوب نیست برای، حاقن، حاقب، حاذق، و حاقن یعنی کسی که نیازمند ادرار کردن است و حاقب یعنی کسی که نیازمند دفع مدفوع است و حاذق یعنی کسی که کفش پایش را می 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واله لاَ تُصَلِّ وَ أَنْتَ تَجِدُ شَیْئاً مِنَ اَلْأَخْبَثَیْنِ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در حالی که احساس نیاز به دفع مدفوع و ادرار می کنی برای قاضی نیز اکیداً مکروه است در این حال به قضاوت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مدافعه و درگیری با این واقعیت در حین کار آثار زیر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تمرکز فکر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را مختل می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آسایش جسمی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آرامش روحی و روانی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با کار محصول کار و ابزار کار را مختل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محاسبات مقادیر و اندازه گیری ها را مختل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بهداشت جسمی و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رفتار منفی خواه اتفاقی و موردی باشد و خواه خصلتی نه تنها منشأ حادثه است بل سایر عوامل را نیز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چندین منشأ دیگر برای حادثه ایجاد می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أَلّا یَشتَکیَ مَثانَتَهُ فَلا یَحبِسِ البَولَ وَ لَو عَلی ظَهرِ دابَّتِهِ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مثانه اش دچار آسیب و بیماری نشود باید ادرار را حبس نکند گرچه در پشت مرکبش باشد</w:t>
      </w:r>
      <w:r>
        <w:rPr>
          <w:rFonts w:eastAsia="IRNazanin" w:cs="IRNazanin"/>
          <w:color w:val="111111"/>
          <w:sz w:val="28"/>
          <w:szCs w:val="28"/>
          <w:rtl w:val="true"/>
          <w:lang w:bidi="fa-IR"/>
        </w:rPr>
        <w:t xml:space="preserve">. </w:t>
      </w:r>
      <w:bookmarkStart w:id="852" w:name="pg19082_180497"/>
    </w:p>
    <w:p>
      <w:pPr>
        <w:pStyle w:val="BookText"/>
        <w:rPr/>
      </w:pPr>
      <w:bookmarkEnd w:id="852"/>
      <w:r>
        <w:rPr>
          <w:rFonts w:ascii="IRNazanin" w:hAnsi="IRNazanin" w:eastAsia="IRNazanin"/>
          <w:color w:val="111111"/>
          <w:sz w:val="28"/>
          <w:sz w:val="28"/>
          <w:szCs w:val="28"/>
          <w:rtl w:val="true"/>
          <w:lang w:bidi="fa-IR"/>
        </w:rPr>
        <w:t xml:space="preserve">توضیح یعنی در این اندیشه نباشد که به مقصد برسد سپس ادرار کند بمحض احساس نیاز به دنبال جائی باشد که بتواند این نیازش را برطرف کند و کسی که به کاری مشغول است در این فکر نباشد که پس از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پایان بخشی 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نیاز برود اولاً لازم است و می تواند آن را به اوقات خاص عادت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کارهای گروهی این نیاز را از عذرهای موجه بداند و در اندیشه تامین آن پیشاپیش باشد فرد یا افراد جانشین برای چنین رخدادهائی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رجلاً سئل اميرالمومنين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سُؤالٍ، فَبادَرَ فَدَخَلَ مَنزِلَهُ 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السّائِلُ؟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کَیتَ وکَیتَ، فَأَجابَهُ عَن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کُنّا عَهِدناکَ إذا سُئِلتَ عَنِ المَسأَلَهِ کُنتَ فیها کَالسِّکَّهِ المُحماهِ جَواباً ، فَما بالُکَ أبطَأتَ الیَومَ عَن جَوابِ هذَا الرَّجُلِ حَتّی دَخَلتَ الحُجرَهَ ثُمَّ خَرَجتَ فَأَجَبتَهُ؟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حاقِناً ، ولا رَأیَ لِثَلاثَهٍ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لِحاقِنٍ ، ولا حازِقٍ</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مردی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جواب آن را بدهد، حرکت کرد و به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پرسش کننده؟ مرد من هستم ای 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پرسش او را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همیشه شما را دیده بودیم که هنگام پرسش مانند فلز داغ جواب آن را می دادی امروز چه شده است که جواب این مرد را به تاخیر انداختی، وارد خانه شدی سپس آمده جواب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حاقن نیازمند ادرار کردن بودم و سه کس را رأی نیست نه حاقن رأی دارد و نه حاذق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حدیث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کفش و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نباید ابراز نظر کند اما تنها حاقن و حاذق را نام برد در حدیث بالاتر دیدیم که سومی حاقب بود مرحوم محدث قمی می گوید لفظ حاقن شامل هر دو می شود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وضعیت مذکور دارای صلاحیت ابراز نظر نمی داند تا چه رسد با آن وضعیت به کار قضاوت، تحقیقی، پرونده ای و اداری یا کار یدی بپردازد و با ابزار و دستگاه های پیچیده سر و کار داشته باشد به ویژه در محیط کار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پرده آمارهائی که از حوادث ناگوار منجر به مرگ یا نقص عضو تهیه می شوند و تنها ظاهر قضایا را ثبت کنند چه قدر از این عوامل وجود دارد؟ زیرا کارگر حاقن یا حاقب از اعتراف و گزارش حالت حادثه ساز خویش خودداری می کند و عامل اصلی بر روی برگ های آماری نمی آید و همینطور است اکثر مواردی که عامل حادثه کیفیت جسمی و روانی ای است که خود کارگر آن را به وجود آورده یا در از بین بردن آن حالت کوتاهی کرده است که در اکثر قریب به اتفاق موارد به آن اشاره ای نخواهد کرد و این عوامل همیشه پنهان و دور از نظر می مانند</w:t>
      </w:r>
      <w:r>
        <w:rPr>
          <w:rFonts w:eastAsia="IRNazanin" w:cs="IRNazanin"/>
          <w:color w:val="111111"/>
          <w:sz w:val="28"/>
          <w:szCs w:val="28"/>
          <w:rtl w:val="true"/>
          <w:lang w:bidi="fa-IR"/>
        </w:rPr>
        <w:t>.</w:t>
      </w:r>
    </w:p>
    <w:p>
      <w:pPr>
        <w:pStyle w:val="Heading4"/>
        <w:numPr>
          <w:ilvl w:val="3"/>
          <w:numId w:val="1"/>
        </w:numPr>
        <w:rPr/>
      </w:pPr>
      <w:bookmarkStart w:id="853" w:name="__RefHeading___Toc14471616_1280447820"/>
      <w:bookmarkStart w:id="854" w:name="_Toc320"/>
      <w:bookmarkEnd w:id="853"/>
      <w:r>
        <w:rPr>
          <w:rtl w:val="true"/>
        </w:rPr>
        <w:t>گرسنگی</w:t>
      </w:r>
      <w:bookmarkEnd w:id="85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افرادی که دچار گرسنگی می شوند و در اثر آن احساس نوعی خستگی افسردگی یا بی حوصلگی می کنند بدون این که متوجه گرسنگی خویش شوند حتی برخی از اینان در اثر گرسنگی دچار ضعف دست و زانوهای پا می شوند باز به </w:t>
      </w:r>
    </w:p>
    <w:p>
      <w:pPr>
        <w:pStyle w:val="BookText"/>
        <w:rPr/>
      </w:pPr>
      <w:r>
        <w:rPr>
          <w:rFonts w:ascii="IRNazanin" w:hAnsi="IRNazanin" w:eastAsia="IRNazanin"/>
          <w:color w:val="111111"/>
          <w:sz w:val="28"/>
          <w:sz w:val="28"/>
          <w:szCs w:val="28"/>
          <w:rtl w:val="true"/>
          <w:lang w:bidi="fa-IR"/>
        </w:rPr>
        <w:t>ریشه موضوع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خصلت از همه خصلت هائی که در این کتاب بررسی شده اند سهل العلاج است و تنها با یک تذکر خوب قابل حل است اگر پس از شناخت موضوع پای تنبلی یا بی برنامگی در تغذیه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بدسلیقگی هائی که رواج روز افزون دارد خروج از منزل بدون صبحانه است لازم است هیچ وقت با شکم خالی از منزل خارج نشویم زیرا محیط اجتماع و محیط کار محل تلاقی ها برخوردها و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ای که در محیط محدود خانه هست در اجتماع و محیط کار گروهی و فردی وجود ندارد روبرو شدن با افراد گوناگون، مشکلات کاری دشواری ارتباطات و روابط تصادم سمت ها و مسئولیت ها اقتضاها و توقعات گوناگون ناشناخته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این محیط ها هستند که نیازمند یک آمادگی جسمی و روحی کامل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أَنْ تَأْخُذَ فِی حَاجَهٍ فَکُلْ کِسْرَهً بِمِلْحٍ فَهُوَ أَعَزُّ لَکَ وَ أَقْضَی لِلْحَاجَهِ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بخواهی کاری را شروع کنی تکه نانی با نمک بخور زیرا این برای عزّت تو مفید است و برای موفقیت در کارت موثرتر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تکه نانی با نمک تشویق به خوردن چیزی است گرچه یک تکه نان با نمک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نفع این نان و نمک آگاه شدن شخص از وضعیت دستگاه گوارش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باشد با خوردن آن متوجه می شود که گرسنه است زیرا همان طور که گفته شد بحث ما بیشتر روی کسانی است که گرسنه می شوند بدون این که بفهمند که گرسنه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الْبَقَاءَ وَ لَا بَقَاءَ فَلْیُبَاکِرِ الْغَدَاءَ وَ لْیُجَیِّدِ الْحِذَاءَ وَ لْیُخَفِّفِ الرِّدَاءَ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عمر جاوید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جاودانگی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زودتر صبحانه بخورد در گزینش کفش دقت کند و روپوش کم وزن بپوشد</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برای قاضی اکیداً توصیه شده در حال گرسنگی به کار نپردازد و مستحب است قبل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گرسنه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فِی مَشُورَهٍ حَتَّی تَقُومَ فِیهَا وَ تَقْعُدَ وَ تَنَامَ وَ تَأْکُلَ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مشورتی بخواهند بی درنگ ابزار نظر نکن تا بر خیزی و بشینی، بخوابی و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فکری و توان تشخیص انسان در حالات مختلف،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قبل از ابزار نظر در یک موضوعی که بی مقدمه عنوان شده و نظر خواهی می شود آن را در یکی دو حالت متفاوت و در شرایط روحی و جسمی مختلف بررسی کنیم سپس به ابزار نظر بپردازیم و به طور ویژه به دو حالت خودمان توجه کنیم بیخوابی نیاز به خواب و گرسنگی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های فوق و همگنانشان نشانگر اهمیتی است که در اسلام به مساله گرسنگی در حین کار می دهد و بدان تاکید می ورزد متاسفانه این منشاء و عامل حادثه نیز در پشت پرده آمارها می ماند و حوادث ناشی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ردیف می شود</w:t>
      </w:r>
      <w:r>
        <w:rPr>
          <w:rFonts w:eastAsia="IRNazanin" w:cs="IRNazanin"/>
          <w:color w:val="111111"/>
          <w:sz w:val="28"/>
          <w:szCs w:val="28"/>
          <w:rtl w:val="true"/>
          <w:lang w:bidi="fa-IR"/>
        </w:rPr>
        <w:t xml:space="preserve">. </w:t>
      </w:r>
      <w:bookmarkStart w:id="855" w:name="pg19082_180499"/>
    </w:p>
    <w:p>
      <w:pPr>
        <w:pStyle w:val="Heading4"/>
        <w:numPr>
          <w:ilvl w:val="3"/>
          <w:numId w:val="1"/>
        </w:numPr>
        <w:rPr/>
      </w:pPr>
      <w:bookmarkStart w:id="856" w:name="__RefHeading___Toc14471618_1280447820"/>
      <w:bookmarkStart w:id="857" w:name="_Toc321"/>
      <w:bookmarkEnd w:id="855"/>
      <w:bookmarkEnd w:id="856"/>
      <w:r>
        <w:rPr>
          <w:rtl w:val="true"/>
        </w:rPr>
        <w:t>عدم توجه به عادت های خود</w:t>
      </w:r>
      <w:bookmarkEnd w:id="857"/>
    </w:p>
    <w:p>
      <w:pPr>
        <w:pStyle w:val="BookText"/>
        <w:rPr/>
      </w:pPr>
      <w:r>
        <w:rPr>
          <w:rFonts w:ascii="IRNazanin" w:hAnsi="IRNazanin" w:eastAsia="IRNazanin"/>
          <w:color w:val="111111"/>
          <w:sz w:val="28"/>
          <w:sz w:val="28"/>
          <w:szCs w:val="28"/>
          <w:rtl w:val="true"/>
          <w:lang w:bidi="fa-IR"/>
        </w:rPr>
        <w:t>اعتیادها را به دو نوع تقسیم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اعتیادهای خطرناک و در اصطلاح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خانماسوز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 گذاریم زیرا آن ها هرگز ایمنی پذیر نیستند مگر این که خود اعتیاد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اعتیادهای مورد پذیرش فرهنگ عمومی گرچه هر عادت و اعتیاد سزاوار نکوهش است مانند عادت به نوشیدن چای، قهوه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اعتیادها بموقع پاسخ داده نشوند همه شرایط جسمی و روانی کار و عوامل ایمنی را مختل می کنند که گمان می کنم دیگر نیاز به شمردن آن 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کشور به ویژه مسافرت هائی که در قالب ماموریت انجام می یابد تقریباً بدون استثنا با رنجش و گاهی با مشاجره همراهان با همدیگر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پشت میزکار اداره می نشیند از صبح تا پایان ساعت اداری مرتب چائی میل می فرمایند لیکن در مسافرت این عادتشان را فراموش می کنند دیگر مشدحسن نیست که پی در پی با سینی پر از استکان به سراغ آقایان بیاید در نتیجه سیمای همدیگر را بس ناخوش آیند صدایشان را بس ناهنجار، لباس هیکل حرکات همدیگر را بدترین و منفورترین منظره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مراجعت از سفر فرنگ علاوه بر بار سوغاتی ها باری از رنجش و کدورت را با خود حمل کرده از دیار غربت وارد خاک وطن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شگفت است اکثر حضرات بل همه شان توجه ندارند که دوست خوب همیشگی و همکار دوست داشتنی همیشگی چرا این همه نفرت انگیز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دوست را باید در سفر شناخت اما براستی هیچ دوست خوب در حدی که بتوان از او متنفر نگشت وجود ندارد؟ آیا به راستی این قدر بدبین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عملی نشان داده است که اگر گروه مسافر مانند زمان حضور در اداره چای، بنوشند همدیگر را مانند زمان قبل از مسافرت در می یابند و شکری در میانشان آب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گاهی این اصل را در محیط کار روزمره شان نیز رعایت نمی کنند به ویژه در محیط کار فیزیکی و یدی، در خلال چرخ ها، دنده ها نوارها و حادثه ایجاد می کنند که باز عامل و علت اصلی حادثه به پشت پرده برگ های آماری می رود و برای همیشه از نظرها پنهان می ماند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کار گذاشته می شود باید از جناب آمارگر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علت این اشتباه یا غفلت چه بوده؟</w:t>
      </w:r>
    </w:p>
    <w:p>
      <w:pPr>
        <w:pStyle w:val="Heading4"/>
        <w:numPr>
          <w:ilvl w:val="3"/>
          <w:numId w:val="1"/>
        </w:numPr>
        <w:rPr/>
      </w:pPr>
      <w:bookmarkStart w:id="858" w:name="__RefHeading___Toc14471620_1280447820"/>
      <w:bookmarkStart w:id="859" w:name="_Toc322"/>
      <w:bookmarkEnd w:id="858"/>
      <w:r>
        <w:rPr>
          <w:rtl w:val="true"/>
        </w:rPr>
        <w:t>دگر آزاری</w:t>
      </w:r>
      <w:bookmarkEnd w:id="859"/>
    </w:p>
    <w:p>
      <w:pPr>
        <w:pStyle w:val="BookText"/>
        <w:rPr/>
      </w:pPr>
      <w:r>
        <w:rPr>
          <w:rFonts w:ascii="IRNazanin" w:hAnsi="IRNazanin" w:eastAsia="IRNazanin"/>
          <w:color w:val="111111"/>
          <w:sz w:val="28"/>
          <w:sz w:val="28"/>
          <w:szCs w:val="28"/>
          <w:rtl w:val="true"/>
          <w:lang w:bidi="fa-IR"/>
        </w:rPr>
        <w:t xml:space="preserve">آخرین خصلت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 حادثه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فصل عنوان می شود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ممکن است از انسان دیگر برنجد، هر فردی ممکن است روزی فرد دیگر را برنجاند و هر رنجشی ممکن است در نظام روحی فرد ایجاد اضطراب کند و در محیط کار موجب حادثه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چه خطرش زیاد است حضور یک فرد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دگرآزاری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 کار است که بمنزله چاشنی در باروت حادثه می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دگرآزاری می تواند در قالب هر حرکت و رفتار عملی شود از قبیل تحقیر عملی تحقیر شفاهی، تحقیر با نحوه نگاه، اخلال در کار همکار، تمسخر شفاهی و عملی نجوا و مکالمه در گوشی دو همکار که احساس شود به محور همکار سوم حرف می زنند، به استهزا گرفتن قد و قیافه همکار یا نحوه راه رفتن یا چگونگی صدا و آهنگ و یا نوع حرف زدن همجواری با کسانی که بیماری دگرآزاری دارند در یک محیط کار سخت مشکل است نه می توان از خود آنان ایمن بود و نه از محیطی که آنان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اذیت دیگران را نوعی زرنگی و امتیاز شخصیت برای </w:t>
      </w:r>
    </w:p>
    <w:p>
      <w:pPr>
        <w:pStyle w:val="BookText"/>
        <w:rPr/>
      </w:pPr>
      <w:r>
        <w:rPr>
          <w:rFonts w:ascii="IRNazanin" w:hAnsi="IRNazanin" w:eastAsia="IRNazanin"/>
          <w:color w:val="111111"/>
          <w:sz w:val="28"/>
          <w:sz w:val="28"/>
          <w:szCs w:val="28"/>
          <w:rtl w:val="true"/>
          <w:lang w:bidi="fa-IR"/>
        </w:rPr>
        <w:t>خودشان تلقی می کنند یعنی درست برعکس طرز تفکر افراد سالم و به همین جهت علاج این بیماری سخت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حدیثی نیز توصیه ای برای معالجه آنان وجود ندارد یا من به دریافت آن موفق نشدم غیر از تهدیدهای شدید و ابراز انزجار از این گونه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حَقَّرَ مُؤْمِناً مِسْکِیناً أَوْ غَیْرَ مِسْکِینٍ لَمْ یَزَلِ اَللَّهُ عَزَّ وَ جَلَّ حَاقِراً لَهُ مَاقِتاً حَتَّی یَرْجِعَ عَنْ مَحْقَرَتِهِ إِیَّاهُ</w:t>
      </w:r>
      <w:r>
        <w:rPr>
          <w:rStyle w:val="FootnoteAnchor"/>
          <w:rtl w:val="true"/>
        </w:rPr>
        <w:footnoteReference w:id="108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تحقیر کند یک مومن مستمند یا غیر مستمند را خداوند همیشه او را پست خواهد کرد تا وقتی که از این رفتار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مجازات انواع ظلم و ستم را به آخرت واگذارد اما مجازات تحقیر را در همین دنیا همزمان با عمل تحقیر می دهد با دقت عینی و تجربه به افراد اجتماع نگاه کنید هیچ تحقیر کننده ای را نمی یایید مگر خودش بنوعی دچار حقارت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نَابَذَنِی مَنْ أَذَلَّ عَبْدِیَ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با من درگیر است کسی که بنده مومن مرا خوار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لِيَأْذَنْ بِحَرْبٍ مِنِّی مَنْ آذَی عَبْدِیَ اَلْمُؤْمِنَ وَ لْیَأْمَنْ غَضَبِی مَنْ أَکْرَمَ عَبْدِیَ اَلْمُؤْمِنَ</w:t>
      </w:r>
      <w:r>
        <w:rPr>
          <w:rStyle w:val="FootnoteAnchor"/>
          <w:rtl w:val="true"/>
        </w:rPr>
        <w:footnoteReference w:id="1085"/>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 با من اعلام نبرد کند کسی که بنده مومن مرا اذیت کند و از غضب من ایمن باشد کسی که بنده مومن مرا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اسْتَخَفَّ بِمُؤْمِنٍ فَبِنَا اسْتَخَفَّ وَ ضَیَّعَ حُرْمَهَ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مومنی را سبک بدارد ما را سبک داشته است و حرمت خدا را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 لِکُلِّ هُمَزَهٍ لُمَزَهٍ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ascii="IRNazanin" w:hAnsi="IRNazanin" w:eastAsia="IRNazanin"/>
          <w:color w:val="111111"/>
          <w:sz w:val="28"/>
          <w:sz w:val="28"/>
          <w:szCs w:val="28"/>
          <w:rtl w:val="true"/>
          <w:lang w:bidi="fa-IR"/>
        </w:rPr>
        <w:t>وای بر هر مسخره گر که در شخصیت افراد خدشه و خراش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همراه با تحقیر تمسخر با ایماء و اشاره، با حرکات دست و سر و چشم 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شفاهی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روانی سالم کسی را جریحه دار و زخمین کردن ایجاد خراش در سیمای صاف شخصیت روحی دیگران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 خائِنَهَ اَلْأَعْیُنِ وَ ما تُخْفِی اَلصُّدُورُ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IRNazanin" w:hAnsi="IRNazanin" w:eastAsia="IRNazanin"/>
          <w:color w:val="111111"/>
          <w:sz w:val="28"/>
          <w:sz w:val="28"/>
          <w:szCs w:val="28"/>
          <w:rtl w:val="true"/>
          <w:lang w:bidi="fa-IR"/>
        </w:rPr>
        <w:t>خداوند حرکت خیانتگرانه و موذیانه چشم ها را می داند و نیز آن چه را که در سینه ها پنهان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انْقَلَبُوا إِلی أَهْلِهِمُ انْقَلَبُوا فَکِهِینَ</w:t>
      </w:r>
      <w:r>
        <w:rPr>
          <w:rStyle w:val="FootnoteAnchor"/>
          <w:rtl w:val="true"/>
        </w:rPr>
        <w:footnoteReference w:id="1089"/>
      </w:r>
      <w:r>
        <w:rPr>
          <w:rFonts w:ascii="IRNazanin" w:hAnsi="IRNazanin" w:eastAsia="IRNazanin"/>
          <w:color w:val="111111"/>
          <w:sz w:val="28"/>
          <w:sz w:val="28"/>
          <w:szCs w:val="28"/>
          <w:rtl w:val="true"/>
          <w:lang w:bidi="fa-IR"/>
        </w:rPr>
        <w:t xml:space="preserve">آنان که مرتکب جرم می شوند بر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موذیانه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کنار مومنان می گذرند با گوشه چشم مسخره می کنند و آن گاه که به سوی دوستانشان برمی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مومنی را مسخره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می کنند</w:t>
      </w:r>
      <w:r>
        <w:rPr>
          <w:rFonts w:eastAsia="IRNazanin" w:cs="IRNazanin"/>
          <w:color w:val="111111"/>
          <w:sz w:val="28"/>
          <w:szCs w:val="28"/>
          <w:rtl w:val="true"/>
          <w:lang w:bidi="fa-IR"/>
        </w:rPr>
        <w:t xml:space="preserve">. </w:t>
      </w:r>
      <w:bookmarkStart w:id="860" w:name="pg19082_180501"/>
    </w:p>
    <w:p>
      <w:pPr>
        <w:pStyle w:val="BookText"/>
        <w:rPr/>
      </w:pPr>
      <w:bookmarkEnd w:id="860"/>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موذی و دگر آزار بدلیل جرم هائی که مرتکب شده به این بیماری دچار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جرم روان مجرم را مختل می کند، جرم آفت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موذی مطابق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جرمهائی را که مرتکب شده بررسی کند و خود و بیماری خود را بشناسد جرم تنها، مالی جانی و ناموسی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دگرآزاری جرمی است برخاسته از جرم 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 از خدمت به دیگران از شاد کردن دیگران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بیمار که دچار بیماری دگرآزاری شده از اذیت دیگران لذت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 به تکریم، دیگران و به کرامت قائل شدن به دیگران افتخار می کند فرد بیمار به تحقیر دیگران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IRNazanin" w:hAnsi="IRNazanin" w:eastAsia="IRNazanin"/>
          <w:color w:val="111111"/>
          <w:sz w:val="28"/>
          <w:sz w:val="28"/>
          <w:szCs w:val="28"/>
          <w:rtl w:val="true"/>
          <w:lang w:bidi="fa-IR"/>
        </w:rPr>
        <w:t>ای آنان که ایمان آورده اید نباید گروهی گروه دیگر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مُؤْمِناً أَمْسَكَ لِسَانَهُ مِنْ كُلِّ 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زبانش را از هر شری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الْجِوارِ یَعْمُرُ الدِّیارَ، وَ یُنْسی فِی الْاعْمارِ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همجواری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را آباد می کند و بر کند و بر طول عمر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همجواری خواه همجواری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خواه همجواری در مزارع و بازار یا در محیط کار گروهی، باشد اگر مسالمت آمیز و توام با مهر و محبت باشد موجب رشد اقتصادی و طول عمر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عکس موجب نقص اقتصادی و کاهش عمر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حسن همجواری موجب اختلال آرامش روانی و گاهی موجب مشاجرات منجر به درگیری و حتی قتل می شود و عمر آدمی را پایان می دهد و یا با فشارهای روحی از عمر انسان می کاهد و نیز همجواری در محیط کارگروهی اگر با اصول رفتار انسانی نباشد و همراه با تحقیر استهزاء و اذیت باشد، آرامش روحی، تمرکز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و موجب حادثه می گردد که معنایش پایان عمر یک یا گروهی از انسان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أشرَفُ الإِیمانِ أن یَأمَنَکَ النّاسُ وأشرَفُ الإِسلامِ أن یَسلَمَ النّاسُ مِن لِسانِکَ و یَدِکَ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ایمان آن است که مردم از تو ایمن باشند و برترین اسلام آن است که مردم از دست و زبان تو در سلامت باشند</w:t>
      </w:r>
      <w:r>
        <w:rPr>
          <w:rFonts w:eastAsia="IRNazanin" w:cs="IRNazanin"/>
          <w:color w:val="111111"/>
          <w:sz w:val="28"/>
          <w:szCs w:val="28"/>
          <w:rtl w:val="true"/>
          <w:lang w:bidi="fa-IR"/>
        </w:rPr>
        <w:t>.</w:t>
      </w:r>
    </w:p>
    <w:p>
      <w:pPr>
        <w:pStyle w:val="Heading4"/>
        <w:numPr>
          <w:ilvl w:val="3"/>
          <w:numId w:val="1"/>
        </w:numPr>
        <w:rPr/>
      </w:pPr>
      <w:bookmarkStart w:id="861" w:name="__RefHeading___Toc14471622_1280447820"/>
      <w:bookmarkStart w:id="862" w:name="_Toc323"/>
      <w:bookmarkEnd w:id="861"/>
      <w:r>
        <w:rPr>
          <w:rtl w:val="true"/>
        </w:rPr>
        <w:t>نجوا</w:t>
      </w:r>
      <w:bookmarkEnd w:id="86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نجوا و حرف زدن دو نفر در حضور فرد یا افراد دیگری نوعی دگر آزاری است و در محیط کار گروهی یکی از عوامل بر هم زننده حواس و مختل کننده تمرکز فکری و ناقض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همکار باهم نجوا می کنند رابطه این عمل آن ها را با همکار سوم می توان به صورت زیر رسم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نجوای دو همکار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همکار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 سوم به ارتباط موضوع با خودش اطمینان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 سوم به ارتباط موضوع با خودش، شک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 سوم بر اساس توهم اطمینان دارد که موضوع به او مربوط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ارتباط با همکار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 سوم بر اساس توهم اطمینان دارد که موضوع به او مربوط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 سوم مطابق واقع اطمینان دارد که موضوع به او مربوط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 سوم به ارتباط موضوع به خودش، شک دارد</w:t>
      </w:r>
    </w:p>
    <w:p>
      <w:pPr>
        <w:pStyle w:val="BookText"/>
        <w:rPr/>
      </w:pPr>
      <w:r>
        <w:rPr>
          <w:rFonts w:ascii="IRNazanin" w:hAnsi="IRNazanin" w:eastAsia="IRNazanin"/>
          <w:color w:val="111111"/>
          <w:sz w:val="28"/>
          <w:sz w:val="28"/>
          <w:szCs w:val="28"/>
          <w:rtl w:val="true"/>
          <w:lang w:bidi="fa-IR"/>
        </w:rPr>
        <w:t>چهار صورت از شش صورت به طور مشخص نسبت به نشاط تمرکز فکری و آرامش روانی همکار سوم مخل است و هر کدام از آن ها بالقوه عامل و منشأ حادثه و ناقض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صورت دیگر اولاً کمتر پیش می آید زیرا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نجوا احساس منفی دارد و برداشت منفی از آن می کند و معمولاً موضوع را به خودش مربوط برآورد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همکار سوم اطمینان داشته باشد موضوع به هیچ وجه به او مربوط نیست باز صرف مخفی کردن موضوع از او برایش حساسیت برانگیز است و کنجکاوی او را در جهت تصورات منفی تحریک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نامحرم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امین و فرد قابل اطمینان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شود که نجوا در سالم ترین صورت و نیز در سالم ترین برداشت که همکار سوم از آن دارد باز دارای آثار منفی است و می تواند شرایط فکری و روحی او را نسبت به رعایت اصول ایمنی نامساعد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فرد سوم اساس نجوا در محیط کار نادرست است طرح هر موضوعی و مساله ای که ذهن افراد را به جای دیگر غیر از مورد کارشان متوجه کند ایجاد دوگانگی در تمرکز فکر است محیط کار محل طرح مسائل سری خصوصی نیست نجوا در همه جا نکوهیده است به ویژه در محیط کار گروهی که با هیچ کدام از اصول ایمنی سازگار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الْقَوْمُ ثَلاَثَهً فَلاَ یَتَنَاجَ مِنْهُمُ اثْنَانِ دُونَ صَاحِبِهِمَا، فَإِنَّ فِی ذَلِکَ مَا یُحْزِنُهُ وَ یُؤْذِیهِ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سه نفر حضور دارند دو نفر از آن ها سومی را کنار گذاشته به نجوا نپردازند، زیرا این رفتار، او را غمگین و آزرده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همه گونه های ششگانه بالا را عامل آزردگی و غمگینی شخص سوم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کنار گذاشتن نوعی اهانت تبعیض و بل تحقیر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ابى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ثَلاَثَهٌ فِی بَیْتٍ فَلاَ یَتَنَاجَی اِثْنَانِ دُونَ صَاحِبِهِمَا فَإِنَّ ذَلِکَ مِمَّا یَغُمُّهُ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سه نفر در یک ساختمان حضور دارند دو نفرشان جدای از دیگری به نجوا، نپردازند، زیرا این رفتار او را غمگین و افسرده می کند</w:t>
      </w:r>
      <w:r>
        <w:rPr>
          <w:rFonts w:eastAsia="IRNazanin" w:cs="IRNazanin"/>
          <w:color w:val="111111"/>
          <w:sz w:val="28"/>
          <w:szCs w:val="28"/>
          <w:rtl w:val="true"/>
          <w:lang w:bidi="fa-IR"/>
        </w:rPr>
        <w:t xml:space="preserve">. </w:t>
      </w:r>
      <w:bookmarkStart w:id="863" w:name="pg19082_180503"/>
    </w:p>
    <w:p>
      <w:pPr>
        <w:pStyle w:val="Heading4"/>
        <w:numPr>
          <w:ilvl w:val="3"/>
          <w:numId w:val="1"/>
        </w:numPr>
        <w:rPr/>
      </w:pPr>
      <w:bookmarkStart w:id="864" w:name="__RefHeading___Toc14471624_1280447820"/>
      <w:bookmarkStart w:id="865" w:name="_Toc324"/>
      <w:bookmarkEnd w:id="863"/>
      <w:bookmarkEnd w:id="864"/>
      <w:r>
        <w:rPr>
          <w:rtl w:val="true"/>
        </w:rPr>
        <w:t>بهره برداری از نجوا</w:t>
      </w:r>
      <w:bookmarkEnd w:id="865"/>
    </w:p>
    <w:p>
      <w:p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بودند که مکرر و همیشه می آمدند در حضور مردم با او نجوی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دیگران گمان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محرم راز پیامبر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موجب می شد که دیگران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و آنان انحصاراً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گرفتند و</w:t>
      </w:r>
    </w:p>
    <w:p>
      <w:pPr>
        <w:pStyle w:val="BookText"/>
        <w:rPr/>
      </w:pPr>
      <w:r>
        <w:rPr>
          <w:rFonts w:ascii="IRNazanin" w:hAnsi="IRNazanin" w:eastAsia="IRNazanin"/>
          <w:color w:val="111111"/>
          <w:sz w:val="28"/>
          <w:sz w:val="28"/>
          <w:szCs w:val="28"/>
          <w:rtl w:val="true"/>
          <w:lang w:bidi="fa-IR"/>
        </w:rPr>
        <w:t>عملاً یک برتری برای خودشان درست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وقت زمینه را در روح عمومی برای آینده خودشان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آمد </w:t>
      </w:r>
      <w:r>
        <w:rPr>
          <w:rFonts w:ascii="Amiri" w:hAnsi="Amiri" w:eastAsia="Amiri" w:cs="Amiri"/>
          <w:color w:val="111111"/>
          <w:sz w:val="28"/>
          <w:sz w:val="28"/>
          <w:szCs w:val="28"/>
          <w:rtl w:val="true"/>
          <w:lang w:bidi="ar-SA"/>
        </w:rPr>
        <w:t>لا خَيْرَ فِي كَثِيرٍ مِنْ نَجِواهُمْ</w:t>
      </w:r>
      <w:r>
        <w:rPr>
          <w:rFonts w:ascii="IRNazanin" w:hAnsi="IRNazanin" w:eastAsia="IRNazanin"/>
          <w:color w:val="111111"/>
          <w:sz w:val="28"/>
          <w:sz w:val="28"/>
          <w:szCs w:val="28"/>
          <w:rtl w:val="true"/>
          <w:lang w:bidi="fa-IR"/>
        </w:rPr>
        <w:t xml:space="preserve"> در اکثر سخنان نجوائی آنان خیری نیست این افشائیه کارآئی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دست بردار نبودند که آیه آمد </w:t>
      </w:r>
      <w:r>
        <w:rPr>
          <w:rFonts w:ascii="Amiri" w:hAnsi="Amiri" w:eastAsia="Amiri" w:cs="Amiri"/>
          <w:color w:val="111111"/>
          <w:sz w:val="28"/>
          <w:sz w:val="28"/>
          <w:szCs w:val="28"/>
          <w:rtl w:val="true"/>
          <w:lang w:bidi="ar-SA"/>
        </w:rPr>
        <w:t>أَلمْ تَرَ إِلی الذِینَ نُهُوا عَنِ النَّجْوی ثُمَّ یَعُودُونَ لمَا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آنان را که از نجوا نهی شدند اما باز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إِنَّمَا اَلنَّجْوی مِنَ اَلشَّیْطانِ لِیَحْزُنَ اَلَّذِینَ آمَنُوا</w:t>
      </w:r>
      <w:r>
        <w:rPr>
          <w:rFonts w:ascii="IRNazanin" w:hAnsi="IRNazanin" w:eastAsia="IRNazanin"/>
          <w:color w:val="111111"/>
          <w:sz w:val="28"/>
          <w:sz w:val="28"/>
          <w:szCs w:val="28"/>
          <w:rtl w:val="true"/>
          <w:lang w:bidi="fa-IR"/>
        </w:rPr>
        <w:t xml:space="preserve"> غیر از این نیست که نجوا از شیطان است تا محزون کند مؤمنان را </w:t>
      </w:r>
      <w:r>
        <w:rPr>
          <w:rFonts w:ascii="Amiri" w:hAnsi="Amiri" w:eastAsia="Amiri" w:cs="Amiri"/>
          <w:color w:val="111111"/>
          <w:sz w:val="28"/>
          <w:sz w:val="28"/>
          <w:szCs w:val="28"/>
          <w:rtl w:val="true"/>
          <w:lang w:bidi="ar-SA"/>
        </w:rPr>
        <w:t>إِذا ناجَیْتُمُ اَلرَّسُولَ فَقَدِّمُوا بَیْنَ یَدَیْ نَجْواکُمْ صَدَقَهً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پیامبر نجوا کنید باید مالی بخ عنوان صدقه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کار آئی برای نجوا نماند و به طور کلی ترک شد که </w:t>
      </w:r>
      <w:r>
        <w:rPr>
          <w:rFonts w:ascii="Amiri" w:hAnsi="Amiri" w:eastAsia="Amiri" w:cs="Amiri"/>
          <w:color w:val="111111"/>
          <w:sz w:val="28"/>
          <w:sz w:val="28"/>
          <w:szCs w:val="28"/>
          <w:rtl w:val="true"/>
          <w:lang w:bidi="ar-SA"/>
        </w:rPr>
        <w:t>أَأَشْفَقْتُمْ أَنْ تُقَدِّمُوا بَيْنَ يَدَيْ نَجْواكُمْ صَدَقاتٍ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دشوار شد برایتان که برای نجوایتان صدقه هائی بپردازید</w:t>
      </w:r>
      <w:r>
        <w:rPr>
          <w:rFonts w:eastAsia="IRNazanin" w:cs="IRNazanin"/>
          <w:color w:val="111111"/>
          <w:sz w:val="28"/>
          <w:szCs w:val="28"/>
          <w:rtl w:val="true"/>
          <w:lang w:bidi="fa-IR"/>
        </w:rPr>
        <w:t xml:space="preserve">». </w:t>
      </w:r>
      <w:r>
        <w:rPr>
          <w:rStyle w:val="FootnoteAnchor"/>
          <w:rtl w:val="true"/>
        </w:rPr>
        <w:footnoteReference w:id="109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در اداره شرکت کارخانه در حضور دیگران با مدیر رئیس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می کنند تا دیگران او را مقرب اسرار مدیریت بداند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حضور چنین فرد بیمار در مراکز کارگری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حضورش درگاه و محرم هم عامل فساد اخلاقی دیگران و هم همان طور که گفته شد عامل حادثه است</w:t>
      </w:r>
      <w:r>
        <w:rPr>
          <w:rFonts w:eastAsia="IRNazanin" w:cs="IRNazanin"/>
          <w:color w:val="111111"/>
          <w:sz w:val="28"/>
          <w:szCs w:val="28"/>
          <w:rtl w:val="true"/>
          <w:lang w:bidi="fa-IR"/>
        </w:rPr>
        <w:t xml:space="preserve">. </w:t>
      </w:r>
      <w:bookmarkStart w:id="866" w:name="pg19082_180504"/>
    </w:p>
    <w:p>
      <w:pPr>
        <w:pStyle w:val="Heading3"/>
        <w:numPr>
          <w:ilvl w:val="2"/>
          <w:numId w:val="1"/>
        </w:numPr>
        <w:rPr/>
      </w:pPr>
      <w:bookmarkStart w:id="867" w:name="__RefHeading___Toc14471626_1280447820"/>
      <w:bookmarkStart w:id="868" w:name="_Toc325"/>
      <w:bookmarkEnd w:id="866"/>
      <w:bookmarkEnd w:id="867"/>
      <w:r>
        <w:rPr>
          <w:rtl w:val="true"/>
        </w:rPr>
        <w:t>ایمنی و کار در ارتفاع</w:t>
      </w:r>
      <w:bookmarkEnd w:id="868"/>
    </w:p>
    <w:p>
      <w:pPr>
        <w:pStyle w:val="Heading4"/>
        <w:numPr>
          <w:ilvl w:val="3"/>
          <w:numId w:val="1"/>
        </w:numPr>
        <w:rPr/>
      </w:pPr>
      <w:bookmarkStart w:id="869" w:name="__RefHeading___Toc14471628_1280447820"/>
      <w:bookmarkStart w:id="870" w:name="_Toc326"/>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در این اصطلاح به محل و جائی گفته می شود که با سطح های مجاور هم سطح نباشد و از آن ها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دو نوع است دارای سطح و فاقد سطح سطح مرتفع گونه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سطح وسیع تا کمترین سطح همچنین ارتفاع غیر مسطح نیز گونه 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کار در ارتفاع پنج اصل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لازم 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در ضمیر خودآگاه و ناخودآگاه شخص مفهوم ارتفاع ملکه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فرق گذاری میان کار در زمین و کار در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یعنی انعقاد یک حس و بینش در کانون شخصیت و روح یک فرد که بمحض روبه رو شدن با موضوع فعال شود خواه خود شخص بدان توجه داشته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نوع ارتفاع و بررسی ویژگی های آن قبل از شروع به اولین، اقدام بل قبل از شروع به اولین اقدام مقدماتی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ویژه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ابزار مناسب و استاندارد و تهیه امکانات ایمنی مطابق اقتضای ارتفاع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آزمایش محل مرتفع از نظر میزان مقاومت میزان، ارتفاع امکان مانور میزان خسته کنندگی نوع کار و محل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استثناء نسبت به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سطح با هر نوع و با هر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نردبان حفاظ داشته باشد پشت بام یا بهارخواب هنگام کار ساختمانی نرده موقت و در پایان نرده و حفاظ دائمی داشته باشد یک بند باز به همه هنرمندیش بایستی حفاظی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فاصله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سقوط احتمالی تامین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داربست ها لزوماً و الزاماً باید حفاظ پنج جانبه غیر از بالای سر داشته باشند داربست های بنائی می توان از جانبی که به دیوار وصل است به خود دیوار اکتفا کرد و همچنین بالابرها دستگاه بالابر انسان به حفاظ پنج جانبه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خانواده گفته شد اساساً در فرهنگ اسلام نردبان های معمولی که تنها دو پایه و چندین پله دارند چندان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با فرهنگ اسلامی از قدیم برای خانه ها از محوطه حیاط یا از داخل ساختمان راه پله می گذاشتند و از نردبان استفاده نمی کردند مگر کسانی که دچار فقر بودند برای کارها و نیازهای </w:t>
      </w:r>
    </w:p>
    <w:p>
      <w:pPr>
        <w:pStyle w:val="BookText"/>
        <w:rPr/>
      </w:pPr>
      <w:r>
        <w:rPr>
          <w:rFonts w:ascii="IRNazanin" w:hAnsi="IRNazanin" w:eastAsia="IRNazanin"/>
          <w:color w:val="111111"/>
          <w:sz w:val="28"/>
          <w:sz w:val="28"/>
          <w:szCs w:val="28"/>
          <w:rtl w:val="true"/>
          <w:lang w:bidi="fa-IR"/>
        </w:rPr>
        <w:t xml:space="preserve">دیگر که چاره ای غیر از استفاده از نردبان نیست برای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نردبان باید کاری شود که این ابزار از مصداق نردبان خارج شود </w:t>
      </w:r>
      <w:r>
        <w:rPr>
          <w:rStyle w:val="FootnoteAnchor"/>
          <w:rtl w:val="true"/>
        </w:rPr>
        <w:footnoteReference w:id="1096"/>
      </w:r>
      <w:r>
        <w:rPr>
          <w:rFonts w:ascii="IRNazanin" w:hAnsi="IRNazanin" w:eastAsia="IRNazanin"/>
          <w:color w:val="111111"/>
          <w:sz w:val="28"/>
          <w:sz w:val="28"/>
          <w:szCs w:val="28"/>
          <w:rtl w:val="true"/>
          <w:lang w:bidi="fa-IR"/>
        </w:rPr>
        <w:t>و دیگر نتوان به آن نردبان گفت و این عمل شرایط زیر را لازم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نرده در دو طرف و بر دو پایه اصلی نردبان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دو پایه دیگر که دارای چهار پایه شود دو پایه جهت تعبیه پله ها و نرده و دو پایه به عنوان محافظ و تکیه 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دار بودن پله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تغییرات نردبان می تواند از مکروه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در ارتفاع با همه شرایط ایمنی باز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پس کارهای مربوط به ارتفاع را چه باید کرد؟ پاسخ این پرسش با یک مثال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قصابی مکروه است لیکن اگر در جامعه بقدر کافی قصاب نباشد پرداختن به شغل قصابی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قصابی مکروه است و در عین حال واجب کفائی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ارتفاع نیز چنین است کار در ارتفاع وقتی مکروه نمی شود که وسعت سطح برای کار مورد نظر در اطراف عامل کار در حدی باشد که هیچگونه احتمال خطر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تامین امکانات حفاظتی در حدی که هیچ احتمال خطر در میان نماند باز کراهت سر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باز عنوانش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این مقدمه طولانی را برای آن آوردم تا جایگاه این موضوع از نظر اسلام و اهمیتی که به آن داده شده و حادثه سازی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 های آماری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روشن شود و در ناخودآگاه ها جای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أربَعَهٌ تُهرِمُ قَبلَ أوانِ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القَدیدِ، والقُعودُ علَی النَّداوَهِ، والصُّعودُ فی الدَّرَجِ، و مُجامَعَهُ العَجوزِ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آدمی را قبل از فرا رسیدن موسم، پیری پیر می کند خوردن گوشت خشک شده، نشستن در آستانه درب بالارفتن از نردبان و مجامعت با پیرزن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نه چندان دور که یخچال وجود نداشت در برخی از مناطق و قبایل گوشت را می خشکانیدند تا در طول زمانی معین بتدریج مصرف کنند عرب ها به آن قدید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گوشت سرخ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قدید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نشستن در آستانه درب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ورود از فضائی به فضای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نسبتاً مشروحی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صرف بالا رفتن از نردبان با صرف نظر از حادثه ناگوار عامل پیری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إِیَّاکَ وَ مُرْتَقَی جَبَلٍ سَهْلٍ إِذَا کَانَ اَلْمُنْحَدَرُ وَعْراً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کوهی بالا بروی که مسیر رفتنش آسان و مسیر پائین آمدنش سخت و خطرناک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بالای کوه محل عبادت و محل مبعث پیامبرانی چون موسی و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بالارفتن از کوه مکروه نیست لیکن آن چه مورد نظر حدیث است قرار گرفتن در موضعی از کوه است که شخص نسبت به پائین آمدن احساس واماندگی کند این جاست که عظمت کوه و ابهت ارتفاع جان و شخصیت انسان را مچاله و 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طبیعت هیچ واماندگی ای این چنین درون آدمی را ویران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 رفتن از پله عامل نامحسوس کوتاهی عمر باشد این واماندگی عامل محسوس کوتاهی عمر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کوهنوردی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به آسیب های جسمی و روحی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مستحب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را بردبار واقعیت گرا حقیقت، بین، موقر شجاع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واماندگی مذکور انسان را، حقیر با شخصیت صدمه دیده، بزدل با بینش تفریطی نسبت به وجود انسان بار می آورد که ممکن است موجودی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شخص یک موجود بس حقیر و زبون جلوه کند که این احساس منجر به پوچ انگاری زندگی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در این سخن یک معنی استعاری است یعنی در زندگی مسیری را انتخاب نکنید که راه برگشت برایتان، نباشد به ویژه در عرصه سیاست کسانی سبکی را بر می گزینند که پس از طی مراحلی دیگر امکان برگشت برایشان باقی نمی ماند یا در زندگی خانوادگی گاهی یکی از همسران یا هر دو راهی را می روند که پل ها در پشت سر خراب می شود و راه بازگشت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همین نظریه در مورد این حدیث پذیرفته شود بر اساس این که همیشه مشبه به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عنصر مشترک برخوردار است باید گفت که معنای اصلی همچنان سر جای خود هست وقتی که گفته می شود فلان چیز مانند زهر کشنده است کشنده تر بودن، زهر بیشتر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لِکُلِّ شَیْءٍ ذِرْوَهً وَ ذِرْوَهُ اَلْقُرْآنِ آیَهُ اَلْکُرْسِیِّ، مَنْ قَرَأَ آیَهَ اَلْکُرْسِیِّ مَرَّهً صَرَفَ اَللَّهُ عَنْهُ أَلْفَ مَکْرُوهٍ مِنْ مَکَارِهِ اَلدُّنْیَا وَ أَلْفَ مَکْرُوهٍ مِنْ مَکَارِهِ اَلْآخِرَهِ أَیْسَرُ مَکْرُوهِ اَلدُّنْیَا اَلْفَقْرُ وَ أَیْسَرُ مَکْرُوهِ اَلْآخِرَهِ عَذَابُ اَلْقَبْرِ وَ إِنِّی لَأَسْتَعِینُ بِهَا عَلَی صُعُودِ اَلدَّرَجَهِ</w:t>
      </w:r>
      <w:r>
        <w:rPr>
          <w:rStyle w:val="FootnoteAnchor"/>
          <w:rtl w:val="true"/>
        </w:rPr>
        <w:footnoteReference w:id="110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چیزی فرازی دارد و فراز قرآن آیة الکرسی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را یک بار بخواند خداوند هزار ناگواری دنیا و هزار ناگواری آخرت را از او برمی گرداند که آسانترین آن ها در دنیا فقر و در آخرت عذاب قبر است و من از آیة الکرسی برای بالارفتن از پله یاری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بالارفتن از پله با مسائل بزرگی همردیف است برخی از متخصصین درباره پله های کاخ تخت جمشید که با قد کم انتخاب شده اند یک حکمت خردمندانه ای می بینند و از آن در شگفت می مانند که مردمی در آن تاریخ به این مهم علمی توجه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مبحث سه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به ارتفاع این موضوع را در حدیث های بالا ملاحظه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ارتفاع</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اَلْقُعُودَ بِالصُّعُدَاتِ إِلاَّ مَنْ أَدَّی حَقَّهَا</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نشستن در ارتفاع ها پرهیز کنید مگر این که حق آن را به جای آورده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ارتفاع یک رفتار معمولی، نیست رفتار ویژه ای است پس شرایط ویژه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این حق و شرایط عبارت است از تامین امکانات حفاظتی ایمنی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کسی را مجبور کنند در روی زمین فقط در مساحت نیم متر مربع قرار بگیرد و از آن تجاوز نکند و کسی در ارتفاع در سطحی با مساحت سه متر مربع قرار داشته باشد فرد اول از حضور در آن مکان کوچک هیچنوع احساس خطر نمی کند اما فرد دوم در آن سطح و سیعتر تحت تاثیر ابهت ارتفاع احساس منفی و درهم کوبنده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حضور در ارتفاع مضر است و با تامین عوامل حفاظت از این ضرر آن کاسته می شود فرد دوم با همه امکانات ایمنی نمی تواند مانند فرد اول احساس ایمنی کند نتیجه این است که مکروه بودن حضور در ارتفاع همیشه سر 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امکانات حفاظتی مساله را تنها از حرام بودن در صورت احتمال خطر یا از شدت کراهت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بحث و نیز مراد حدیث ها ترسو و بزدل بار آوردن افراد نیست همان 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مربوطه را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 توجه دادن به ویژگی ارتفاع و ضرورت تامین امکانات حفاظتی در ارتفاع،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لفظ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بالا به معنی راه ها گرفته اند یعنی در کنار راه ها و معبر ها ننشینید مگر حق آن را به جای آورید مثلاً جواب سلام عابرین را بدهید این تفسیر سه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مذکور از نوعی حالت تأویلی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تحذیری و پرهیز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معنائی که دارد چندان مناسبتی با نشستن در کنار راه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الصَّعِیدُ الْمَوْضِعُ الْمُرْتَفِعُ</w:t>
      </w:r>
      <w:r>
        <w:rPr>
          <w:rStyle w:val="FootnoteAnchor"/>
          <w:rtl w:val="true"/>
        </w:rPr>
        <w:footnoteReference w:id="1101"/>
      </w:r>
      <w:r>
        <w:rPr>
          <w:rFonts w:ascii="IRNazanin" w:hAnsi="IRNazanin" w:eastAsia="IRNazanin"/>
          <w:color w:val="111111"/>
          <w:sz w:val="28"/>
          <w:sz w:val="28"/>
          <w:szCs w:val="28"/>
          <w:rtl w:val="true"/>
          <w:lang w:bidi="fa-IR"/>
        </w:rPr>
        <w:t>صعید یعنی مکان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ویژگی حضور در ارتفاع و شرایط لازم، آن و سختگیری اسلام نسبت به تامینات حفاظتی آن مشخص شد لزوم شرایط و امکانات ایمنی و ضرورت آن ها برای کسی که در ارتفاع کار می کند بطریق اولی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رَکِبَ زَامِلَهً ثُمَّ وَقَعَ مِنْهَا فَمَاتَ دَخَلَ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روی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بار شتر روی بار کامیون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 آن گاه بیفتد و بمیرد، وارد دوزخ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یا مصداق خودکشی است و یا اعانت بر علیه جان خود فراهم کردن زمینه برای مرگ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آیه </w:t>
      </w:r>
      <w:r>
        <w:rPr>
          <w:rFonts w:ascii="Amiri" w:hAnsi="Amiri" w:eastAsia="Amiri" w:cs="Amiri"/>
          <w:color w:val="111111"/>
          <w:sz w:val="28"/>
          <w:sz w:val="28"/>
          <w:szCs w:val="28"/>
          <w:rtl w:val="true"/>
          <w:lang w:bidi="ar-SA"/>
        </w:rPr>
        <w:t>وَلَا تُلْقُوا بِأَيْدِيكُمْ إِلَى التَّهْلُكَةِ</w:t>
      </w:r>
      <w:r>
        <w:rPr>
          <w:rFonts w:ascii="IRNazanin" w:hAnsi="IRNazanin" w:eastAsia="IRNazanin"/>
          <w:color w:val="111111"/>
          <w:sz w:val="28"/>
          <w:sz w:val="28"/>
          <w:szCs w:val="28"/>
          <w:rtl w:val="true"/>
          <w:lang w:bidi="fa-IR"/>
        </w:rPr>
        <w:t xml:space="preserve">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ان مَنْ رَكِبَ زَامِلَةً فليوص</w:t>
      </w:r>
      <w:r>
        <w:rPr>
          <w:rFonts w:ascii="IRNazanin" w:hAnsi="IRNazanin" w:eastAsia="IRNazanin"/>
          <w:color w:val="111111"/>
          <w:sz w:val="28"/>
          <w:sz w:val="28"/>
          <w:szCs w:val="28"/>
          <w:rtl w:val="true"/>
          <w:lang w:bidi="fa-IR"/>
        </w:rPr>
        <w:t xml:space="preserve"> و حدیث است که هر کس بر روی بار سوار شود پس وصیتش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درباره این حدیث سخنی دارد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ایمنی و خانواده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مرد بزرگ سخن دیگری دارد که باید آن را پذیرفت زیرا ذهنیات این شخصیت بزرگ نیز برخاسته از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مردم به موقع پیاده شدن از مرکب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بدون این که از جحاز یا زین بگیرند و با حالت نیمه آویزان فرود بیایند، پیاده می شدند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توصیه کرد که هنگام پیاده شدن با دستشان از جائی بگیرند و با حالت نیمه آویزان پیاده شوند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است این اصل در کار و محیط کار رعایت شود در کارهای، تولیدی خدماتی ساختمانی و سد سازی و هر جای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تَنْزِلَنَّ عَنْ دَابَّتِکَ لَیْلاً إِلاَّ وَ رِجْلاَکَ فِی خُفٍّ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مرکب پائین نیا مگر پاهایت در کفش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نَامَ عَلَی سَطْحٍ غَیْرِ مُحَجَّرٍ فَقَدْ بَرِئَتْ مِنْهُ اَلذِّمَّهُ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سطح بدون</w:t>
      </w:r>
    </w:p>
    <w:p>
      <w:pPr>
        <w:pStyle w:val="BookText"/>
        <w:rPr/>
      </w:pPr>
      <w:r>
        <w:rPr>
          <w:rFonts w:ascii="IRNazanin" w:hAnsi="IRNazanin" w:eastAsia="IRNazanin"/>
          <w:color w:val="111111"/>
          <w:sz w:val="28"/>
          <w:sz w:val="28"/>
          <w:szCs w:val="28"/>
          <w:rtl w:val="true"/>
          <w:lang w:bidi="fa-IR"/>
        </w:rPr>
        <w:t>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نرده و دیوار بخوابد ذمّه همگان از او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السطح ينام عليه بغير 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نهى النبي عَنْهُ فَسَأَلْتُهُ عَنْ ثَلاَثَهِ حِیطَانٍ فَقَالَ لاَ إِلاَّ أَرْبَعٌ فَقُلْتُ کَمْ طُولُ اَلْحَائِطِ قَالَ أَقْصَرُهُ ذِرَاعٌ أَوْ شِبْرٌ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کسی که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 بهارخواب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حفاظ بخوابد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سطح دارای سه دیوار 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هرچهار جانبش حفاظ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قد و بلندی حفاظ چقدر باید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نیم متر یا یک 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قد و ارتفاع حفاظ بسته به عرض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دیوارهای قدیم با عرض یک و نیم متر باشد حفاظ دیواری با بلندی یک وجب نیز می تواند کافی باشد یعنی عرض دیوار حفاظ یک ونیم متر و قدش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عرض حفاظ کمتر باشد قد حفاظ نیم متر باشد برای حداقل کافی است و اگر حفاظ فاقد عرض باشد مانند نرده، قد زیادی را می طلبد و نیز سطح شامل محلی است که از سطوح جانبی خود بالاتر باشد برای یک تختخواب که یک متر یا بیشتر ارتفاع دارد حفاظ یک وجبی کافی است و همچنین برای بالکن که یک متر از حیاط بلندتر است نیم متر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بالابر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بَاتَ عَلَی سَطْحٍ غَیْرِ مُحَجَّرٍ فَأَصَابَهُ شَیْءٌ فَلاَ یَلُومَنَّ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را در سطح غير محجر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حادثه ای متوجه او شود ملامت نکند مگر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در اصول، زیر، جمع بندی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در ارتفاع مکروه است این اصل موجب می شود در اعماق ذهن و جان آدمی جای بیفتد که کار در ارتفاع با کارهای معمولی فرق ذاتی و ماهوی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برهمۀ اصول و فروع ایمنی لازم الرعایه در مکان های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حفاظت های ویژه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الامکان نباید از نردبان های معمولی استفاده کرد بل باید این قبیل نردبان ها از محیط کار بیرون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 های چهار پایه دار و با حفاظ در دو کناره پله ها و دارای جایگاه در بالای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این وسیله تناسب ندارد از بالابرهای گوناگون استفاده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داخل کارگاه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هرجای دیگری به مکان مرتفع رفتید هنگام فرود آمدن با حالت نیمه آویزان فرود بیائید</w:t>
      </w:r>
      <w:r>
        <w:rPr>
          <w:rFonts w:eastAsia="IRNazanin" w:cs="IRNazanin"/>
          <w:color w:val="111111"/>
          <w:sz w:val="28"/>
          <w:szCs w:val="28"/>
          <w:rtl w:val="true"/>
          <w:lang w:bidi="fa-IR"/>
        </w:rPr>
        <w:t xml:space="preserve">. </w:t>
      </w:r>
      <w:bookmarkStart w:id="871" w:name="pg19082_180509"/>
    </w:p>
    <w:p>
      <w:pPr>
        <w:pStyle w:val="BookText"/>
        <w:rPr/>
      </w:pPr>
      <w:bookmarkEnd w:id="87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فرود آمدن از ارتفاع حتماً پایتان در کفش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کارگران ساختمانی اول کفش های شان را می اندازند سپس خودشان پرش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فرود آمدن سطح زمین را معاینه و نگاه کنید تا میخ یا هر چیز آسیب زننده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شد که قبل از استفاده از ابزار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آزمایش کنید زیرا ممکن است در اثر استفاده ای که فردی قبل از شما کرده آسیبی متوجه ابزار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بحث مشروحی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اگر در داخل محیط محدود مانند سالن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ارتفاع می روید قبلاً کیفیت هوای آن را بررسی کنید که هوای راکد و مانده نباشد و گرنه اول با وسیله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 را برهم زنید سپس صعود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مورد نظر را مشاهده کنید که ذرات آلاینده خطرناک یا لخت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نباشد، و در صورت سیم وجود این قبیل چیزها ابتدا در صدد برطرف کردن آن 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سخن در این مبحث باز هم از نردبان در بینش های معمولی استفاده از نردبان یک کار پیش پا افتاده و معمولی است اما در بینش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بینش دانشمندان ایمنی استفاده از نردبان یک کار فوق العاده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این واقعیت را بهتر نشان می دهند</w:t>
      </w:r>
      <w:r>
        <w:rPr>
          <w:rFonts w:eastAsia="IRNazanin" w:cs="IRNazanin"/>
          <w:color w:val="111111"/>
          <w:sz w:val="28"/>
          <w:szCs w:val="28"/>
          <w:rtl w:val="true"/>
          <w:lang w:bidi="fa-IR"/>
        </w:rPr>
        <w:t>.</w:t>
      </w:r>
    </w:p>
    <w:p>
      <w:pPr>
        <w:pStyle w:val="Heading4"/>
        <w:numPr>
          <w:ilvl w:val="3"/>
          <w:numId w:val="1"/>
        </w:numPr>
        <w:rPr/>
      </w:pPr>
      <w:bookmarkStart w:id="872" w:name="__RefHeading___Toc14471630_1280447820"/>
      <w:bookmarkStart w:id="873" w:name="_Toc327"/>
      <w:bookmarkEnd w:id="872"/>
      <w:r>
        <w:rPr>
          <w:rtl w:val="true"/>
        </w:rPr>
        <w:t>ایمنی و دو شغله بودن</w:t>
      </w:r>
      <w:bookmarkEnd w:id="873"/>
    </w:p>
    <w:p>
      <w:pPr>
        <w:pStyle w:val="BookText"/>
        <w:rPr/>
      </w:pPr>
      <w:r>
        <w:rPr>
          <w:rFonts w:ascii="IRNazanin" w:hAnsi="IRNazanin" w:eastAsia="IRNazanin"/>
          <w:color w:val="111111"/>
          <w:sz w:val="28"/>
          <w:sz w:val="28"/>
          <w:szCs w:val="28"/>
          <w:rtl w:val="true"/>
          <w:lang w:bidi="fa-IR"/>
        </w:rPr>
        <w:t xml:space="preserve">سمعت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يَتَعَزَّ بِعَزاءِ اللّه تَقَطَّعَتْ نَفْسُهُ عَلَى الدُّنْيا حَسَراتٍ، وَاللّه مَا الدُّنْيا وَالْآخِرَةُ إِلَّا كَكَفَّتي ميزانٍ، فَأَيُّهُما رَجَحَ ذَهَبَ بِالْآخَرِ</w:t>
      </w:r>
      <w:r>
        <w:rPr>
          <w:rStyle w:val="FootnoteAnchor"/>
          <w:rtl w:val="true"/>
        </w:rPr>
        <w:footnoteReference w:id="1107"/>
      </w:r>
      <w:r>
        <w:rPr>
          <w:rFonts w:ascii="IRNazanin" w:hAnsi="IRNazanin" w:eastAsia="IRNazanin"/>
          <w:color w:val="111111"/>
          <w:sz w:val="28"/>
          <w:sz w:val="28"/>
          <w:szCs w:val="28"/>
          <w:rtl w:val="true"/>
          <w:lang w:bidi="fa-IR"/>
        </w:rPr>
        <w:t xml:space="preserve">شنیدم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فرهنگ الهی فرهنگمند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های دنیوی جان او را فرسوده می کنند، سوگند به خدا دنیا و آخرت مانند دو کفه ترازو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سنگین شود آن دیگری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تقطعت زوال و از بین رفتن تدریجی مانند از بین رفتن سایه با بالا آمدن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کوشش انسان برای دنیا و آخرت مانند دو کفه ترازو است اگر برای آخرت بیشتر بکوشد از سهم دنیا به نفع آخرت می رود و اگر برای دنیا بیشتر بکوشد از سهم آخرت به نفع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مِنّا مَن تَرَکَ دُنیاهُ لِدینِه، أو تَرَکَ دِینَهُ لِدُنیاهُ</w:t>
      </w:r>
      <w:r>
        <w:rPr>
          <w:rStyle w:val="FootnoteAnchor"/>
          <w:rtl w:val="true"/>
        </w:rPr>
        <w:footnoteReference w:id="1108"/>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دینش را برای دنیا یا دنیایش را برای آخرتش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لِلْعَاقِلِ أَنْ یَکُونَ شَاخِصاً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مَرَمَّهٍ لِمَعَاشٍ أَوْ خُطْوَهٍ فِی مَعَادٍ أَوْ لَذَّهٍ فِی غَیْرِ مُحَرَّمٍ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عاقل سزاوار نیست دست اندرکار شود مگر در سه چیز ترمیم معاش و امور اقتصادی، یا کوشش در امور آخرت یا پرداختن به لذت غیر حرام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اساس دو حدیث فوق کوشش برای تامین معاش در کفه دنیا قرار می گیرد و کوشش در امور آخرت در کفه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و لذت در 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حق حیات و زیستن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پشتوانه دو </w:t>
      </w:r>
    </w:p>
    <w:p>
      <w:pPr>
        <w:pStyle w:val="BookText"/>
        <w:rPr/>
      </w:pPr>
      <w:r>
        <w:rPr>
          <w:rFonts w:ascii="IRNazanin" w:hAnsi="IRNazanin" w:eastAsia="IRNazanin"/>
          <w:color w:val="111111"/>
          <w:sz w:val="28"/>
          <w:sz w:val="28"/>
          <w:szCs w:val="28"/>
          <w:rtl w:val="true"/>
          <w:lang w:bidi="fa-IR"/>
        </w:rPr>
        <w:t>بخش اول است و همان طور که حدیث اول تصریح کرده این بخش نیز باید به طور عادلانه تقسیم شود و هر قسمت آن در یکی از دو کفه قرار گیرد یعنی استراحت و التذاذ از زندگی باید برای تجدید نیرو و تامین نشاط در جهت هر دو کفه باشد و این 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فی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شبانه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اقتصادی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برای تامین آخرت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استراحت و بهره مندی 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تامین آخرت همگی نماز خواندن یا عبادت های محض نیست پرداختن به اهل و عیال، خرید و تهیه مایحتاج روزمره، خانواده صله ارحام عیادت از بیماران پرداختن به نظافت فردی و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عبادت هستند و باید از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عبادت،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شبانه روز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وقتی وجود ندارد بنابراین اگر به هر کدام از سه قسمت فوق افزوده شود، از دیگری کاسته خواهد شد کار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از سهم زمانی عبادت عبادت به معنائی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کاست و یا از سهم زمانی استراحت و از جانب دیگر کار زیاد جان و تن فرد را افسرده و فرسوده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اثر منفی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سهم زمانی عبادت و استراحت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تن و افسردگی 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علاوه بر نظر اسلام حداکثر استاندارد مورد قبول همه مردمان جهان است یعنی همه متخصصین این موضوع در همه جای جهان عقیده دارند که کار کردن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عملی نادرست و کرداری نکوهیده است گرچه در ظاهر مفید به نظر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کار مقصود اضافه کار مصطلح اداری نیست بل هر نوع اضافه کار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شغله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 تنها نوع دوم است زیرا منفی تر و پر اور تر است و درباره اضافه کار همین قدر گفته می شود که اگر بناست مرتکب عمل نادرست کار زیاد شویم بهتر است بصورت اضافه کار باشد نه بصورت تعدد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کار به کمیت کار افزوده می شود اما دو شغله بودن دوگانگی دو مسئولیت دوگانگی آهنگ و ریتم کار، دوگانگی ابزار کار، دوگانگی محیط کارو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 که هر کدام به نوبه خود یک مشکل و مشکل آفرین و برخلاف اصول ایمنی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أَهْوَى إِلَى مُتَفَاوِتٍ خَذَلَتْهُ الرَّغْبَة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متفاوت ها بگراید عشق و علاقه، او را تنها و خوار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متفاوت گرایش داشته باشد نسبت به هر دو علاقه را از دست می دهد، اما حدیث چنین نمی گوید بل می گوید علاقه او را تنها می گذارد در این جمله آن قدر به علاقه اهمیت داده شده گوئی علاقه یک موجود دراک و با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جمله برای آن است که انسان ها به یک حقیقت جداً توجه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شوق عشق و علاقه به کار چیزی است که باید در حفظ و نگهداری آن کوشید و گرنه شخص را تنها می گذارد و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علاقه یعنی از دست دادن نشاط کاری و از دست دادن صمیمیت با مورد، کار و بروز افسردگی و کسالت که درباره همه این ها پیشتر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شغل ویژگی منفی زیر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أَوْمَأَ إِلَی مُتَفَاوِتٍ خَذَلَتْهُ اَلْحِیَلُ</w:t>
      </w:r>
      <w:r>
        <w:rPr>
          <w:rStyle w:val="FootnoteAnchor"/>
          <w:rtl w:val="true"/>
        </w:rPr>
        <w:footnoteReference w:id="1111"/>
      </w:r>
      <w:r>
        <w:rPr>
          <w:rFonts w:ascii="IRNazanin" w:hAnsi="IRNazanin" w:eastAsia="IRNazanin"/>
          <w:color w:val="111111"/>
          <w:sz w:val="28"/>
          <w:sz w:val="28"/>
          <w:szCs w:val="28"/>
          <w:rtl w:val="true"/>
          <w:lang w:bidi="fa-IR"/>
        </w:rPr>
        <w:t>هر کس به دو چیز متفاوت عطف نظر کند ره چاره ها او را تنها و خوار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تفاوت های میان دو حدیث توجه کنید در حدیث اول گرایش موجب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در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موجب محروم شدن از چاره 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جنبه روحی و روانی قضیه در مد نظر است و نتیجه اش نیز یک اثر منفی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جنبه تعقل و اهتمام ورزی قضیه بررسی می شود و نتیجه فکری و اندیشه ای که دارد واماندگی و بیچارگی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شغله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حدیث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کار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رابطه صمیمانه با کار و ابزار و محیط کار یک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فاقد نشاط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روانی و افسردگی می آورد و تن را می فرساید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تابی و گلایه و نالیدن از زندگی به بار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مسئولیت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ابزار و دوگانگی رابطه با ابزار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محیط کار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اندیشه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پی آمدها علاوه بر تلخ کردن زندگی و به اضطراب کشانیدن جریان، زیستی همگی برخلاف اصول ایمنی و منشأ حادثه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 فُضَیْلَ بْنَ یَسَارٍ ، إِنَّهُ مَنْ کَانَ هَمُّهُ هَمّاً وَاحِداً، کَفَاهُ اللّهُ هَمَّهُ؛ وَمَنْ کَانَ هَمُّهُ فِی کُلِّ وَادٍ، لَمْ یُبَالِ اللّهُ بِأَیِّ وَادٍ هَلَکَ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پسر یسار، کسی که اهتمامش بر یک چیز، باشد، خداوند کفایت می کند او را در آن مهمش و کسی که اهتمامش در زمینه های مختلف باشد در هر کدام از آن ها هلاک شود، برای خدا مهم نیست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رابطه خدا با بنده اش را در این موضوع توضیح می دهد یعنی کسی که دنبال اهداف و شغل های متعدد است، معلوم نیست توفیق خدا همراه او باشد راستی چند درصد از افراد دو شغله را سراغ دارید که موفق بوده باشند؟ </w:t>
      </w:r>
    </w:p>
    <w:p>
      <w:pPr>
        <w:pStyle w:val="BookText"/>
        <w:rPr/>
      </w:pPr>
      <w:r>
        <w:rPr>
          <w:rFonts w:ascii="IRNazanin" w:hAnsi="IRNazanin" w:eastAsia="IRNazanin"/>
          <w:color w:val="111111"/>
          <w:sz w:val="28"/>
          <w:sz w:val="28"/>
          <w:szCs w:val="28"/>
          <w:rtl w:val="true"/>
          <w:lang w:bidi="fa-IR"/>
        </w:rPr>
        <w:t>انگیزه انتخاب دو شغل چیست؟ افراد دو شغله در پاسخ می گویند، نیاز ناچاری باید گفت اولاً نیاز بشر تمام شدنی نیست می توان افراد زیادی را پیدا کرد که داشتن یکی از شغل را که شما دارید بزرگ ترین سعادت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آنان آرمان است برای شما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بودن و صرفه 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سختی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فرسوده شدن جان 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فقر مشکل است </w:t>
      </w:r>
      <w:r>
        <w:rPr>
          <w:rFonts w:ascii="Amiri" w:hAnsi="Amiri" w:eastAsia="Amiri" w:cs="Amiri"/>
          <w:color w:val="111111"/>
          <w:sz w:val="28"/>
          <w:sz w:val="28"/>
          <w:szCs w:val="28"/>
          <w:rtl w:val="true"/>
          <w:lang w:bidi="ar-SA"/>
        </w:rPr>
        <w:t>کادَ الفَقرُ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با کفر چندان فاصله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مطلق که از بزرگ ترین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نسبی که تمام شدنی نیست و غنی ترین افراد دچار فقر نسبی هستند و هرگز از آن رهائی نخواهند یافت اکنون باید دید از این همه افراد دو شغله چه تعدادی براستی در اثر فقر مطلق به انتخاب دو شغل اقدام کرده اند؟ آیا اینان به افراد پائین تر از خود نگاه می کنند؟</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إِلَی مَنْ هُوَ دُونَکَ وَ لاَ تَنْظُرْ إِلَی مَنْ هُوَ فَوْقَکَ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پائینتر از تو است نگاه کن نه به آن که بالاتر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شغله بدترین نوع دو بودن آن است که در اثر چشم هم چشمی در مصرف پیش آید از دست دادن ایمنی جسمی و روانی بدتر و طاقت فرساتر از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مِنَ اَلْبَلاَءِ اَلْفَاقَهَ وَ أَشَدُّ مِنَ اَلْفَاقَهِ مَرَضُ اَلْبَدَنِ وَ أَشَدُّ مِنْ مَرَضِ اَلْبَدَنِ مَرَضُ اَلْقَلْبِ أَلاَ وَ إِنَّ مِنَ اَلنِّعَمِ سَعَهَ اَلْمَالِ وَ أَفْضَلُ مِنْ سَعَهِ اَلْمَالِ صِحَّهُ اَلْبَدَنِ وَ أَفْضَلُ مِنْ صِحَّهِ اَلْبَدَنِ تَقْوَی اَلْقَلْبِ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بلاهای بزرگ است و سختتر از فقر بیماری بدن است سختتر از بیماری، بدن بیماری جان و روان است، و آگاه باشید ثروت از نعمت های بزرگ است و ارزشمندتر از ثروت صحت بدن است و ارزشمندتر از صحت بدن، صحت جان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بینش و منطق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ایمنی و سلامتی جان و تن را فدای توسعه مالی یا رهائی از فقر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بوسیله صحت بدن و سلامتی روان ممکن است از فقر رهائی یافت اما با جسم و جان فرسوده و افسرده نمی توان به دیو فقر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افرادی باشند که براستی برای گزینش دو شغل از هر جهت جهت منطقی، انسانی حیثیتی معذور هستند لیکن در یک بحث اجتماعی و انسانی شکل و ماهیت کلّی پدیده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است موارد نادر تعیین کننده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اَلدُّنْیَا دُوَلٌ فَاطْلُبْ حَظَّکَ مِنْهَا بِأَجْمَلِ اَلطَّلَبِ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دنیای چرخش و چرخش هاست، پس طلب کن بهره ات را از زیباترین راه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راه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شغل می فرماید می توان روزی را به دست آورد خواه با شغل پست و خواه با شغل زیبا می توان روزی را به دست آورد با فعالیت صحیح و با فعالیت جان و تن فرسا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دنیای چرخش هاست چرخش های افقی و چرخش های عمودی از حالی به حالی دیگر از زمینه ای به زمینه دیگر، از ذلت به عزت و بالعکس از مقامی به مقام دیگر از ثروت به فقر، از فقر به ثروت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همه چیز در گرو زیادی درآمد است؟ اگر با وجود در آمد زیاد یک هزینه زیادتری پیش آید، باز نتیجه اش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زیاد یکی از شروط است نه شرط تام اگر یک تصادف یک آتش سوزی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که هزینه اش</w:t>
      </w:r>
    </w:p>
    <w:p>
      <w:pPr>
        <w:pStyle w:val="BookText"/>
        <w:rPr/>
      </w:pPr>
      <w:r>
        <w:rPr>
          <w:rFonts w:ascii="IRNazanin" w:hAnsi="IRNazanin" w:eastAsia="IRNazanin"/>
          <w:color w:val="111111"/>
          <w:sz w:val="28"/>
          <w:sz w:val="28"/>
          <w:szCs w:val="28"/>
          <w:rtl w:val="true"/>
          <w:lang w:bidi="fa-IR"/>
        </w:rPr>
        <w:t>بیش از همان درآمد باشد یا منجر به شکستگی اعضای بدن گردد و هرگز با پول جبران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امْرِی ءٍ فِی مَالِهِ شَرِیکَان الْوَارِثُ وَالْحَوَادِثُ</w:t>
      </w:r>
      <w:r>
        <w:rPr>
          <w:rStyle w:val="FootnoteAnchor"/>
          <w:rtl w:val="true"/>
        </w:rPr>
        <w:footnoteReference w:id="111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 در مالش دو شریک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در پیام حدیث ها این است اگر بوسیله ثروت می توان هر کار را کرد اما نمی توان بر ماهیت چرخشی دنیا فایق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دردسر است با آن با سماحت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گرانه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 شغل زیبا برگزین، </w:t>
      </w:r>
      <w:r>
        <w:rPr>
          <w:rStyle w:val="FootnoteAnchor"/>
          <w:rtl w:val="true"/>
        </w:rPr>
        <w:footnoteReference w:id="1117"/>
      </w:r>
      <w:r>
        <w:rPr>
          <w:rFonts w:ascii="IRNazanin" w:hAnsi="IRNazanin" w:eastAsia="IRNazanin"/>
          <w:color w:val="111111"/>
          <w:sz w:val="28"/>
          <w:sz w:val="28"/>
          <w:szCs w:val="28"/>
          <w:rtl w:val="true"/>
          <w:lang w:bidi="fa-IR"/>
        </w:rPr>
        <w:t>و با شیوه زیبا به کار بپرداز کمیت گرائی نباید بر حس زیبائی خواهی انسان غالب شود تا چه رسد که ایمنی جان و تن فدای کمیت گرائی شود و زیبازیستن غیر از مبل زیبا و خانه زیبا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قَلِيلٌ تَدُومُ عَلَيْهِ أَرْجَى مِنْ كَثِيرٍ مَمْلُولٍ مِنْهُ</w:t>
      </w:r>
      <w:r>
        <w:rPr>
          <w:rStyle w:val="FootnoteAnchor"/>
          <w:rtl w:val="true"/>
        </w:rPr>
        <w:footnoteReference w:id="1118"/>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اندک که بدان ادامه دهی بهتر از کار زیاد است که خستگی و افسردگی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 مِنْ مُتْعِبٍ نَفْسَهُ مُقْتَرٍ عَلَیْهِ وَ مُقْتَصِدٍ فِی اَلطَّلَبِ قَدْ سَاعَدَتْهُ اَلْمَقَادِیرُ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IRNazanin" w:hAnsi="IRNazanin" w:eastAsia="IRNazanin"/>
          <w:color w:val="111111"/>
          <w:sz w:val="28"/>
          <w:sz w:val="28"/>
          <w:szCs w:val="28"/>
          <w:rtl w:val="true"/>
          <w:lang w:bidi="fa-IR"/>
        </w:rPr>
        <w:t>چه بسا افرادی که خودشان را به تحمل مشقت واداشته اند در عین حال از فقر نجات نیافته و محرومیت را تحمل کرده اند و چه بسا افرادی که در کسب و کار میانه روی پیشه کرده اند و روزگار یاریشان کرده برخوردار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مقدرات برخی ها نا آگاهانه گمان می کنند که باور به روزگار یا مقدرات تنها منشأ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باور انسان ها را از سعی و کوشش باز می دارد شگفت تر از همه ماتریالیست ها هستند که زمانی ادیان را عرصه تاخت و تاز نیشدارشان کرده بودند مارکسیست هائی که مادر فلسفه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تاریخ پرست که انسان ها و استعدادها و سرنوشتشان را و همه چیزشان را ساخته دست روزگار و اسیر پنجه روزگار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که علوم انسانی در اولین رتبه نیازی بشر قرار دارند، و در این عصر همه چیز به محور علوم انسانی می چرخد 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ترین نقش را دارد همه مکتب های جامعه شناسی بدون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بالاترین سطح ارزش و کاربرد قرار داده اند خواه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و خواه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دارند و خواه آنان که اصالت فرد را پیشنهاد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شغله بودن و به دنبال درآمد زیاد بودن اگر بر همه چیز فایق آید و شخص را در هر زمینه موفق کند، هرگز بر جبرهای اجتماعی فایق نخواهد گشت و هرگز در قبال جبرهای اجتماعی شخص را بیمه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صورتی که انتخاب نوع شغل و نحوه پرداختن به آن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جریانهای جبرهای اجتماعی همسو و هم آهنگ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 سعی، اندیشه اهتمام برنامه 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شرط موفقیت در هر چیز هستند لیکن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کنار مساعدت جبرهای اجتماعی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نیازمند بحث گسترده است</w:t>
      </w:r>
      <w:r>
        <w:rPr>
          <w:rFonts w:eastAsia="IRNazanin" w:cs="IRNazanin"/>
          <w:color w:val="111111"/>
          <w:sz w:val="28"/>
          <w:szCs w:val="28"/>
          <w:rtl w:val="true"/>
          <w:lang w:bidi="fa-IR"/>
        </w:rPr>
        <w:t xml:space="preserve">. </w:t>
      </w:r>
      <w:bookmarkStart w:id="874" w:name="pg19082_180514"/>
    </w:p>
    <w:p>
      <w:pPr>
        <w:pStyle w:val="Heading3"/>
        <w:numPr>
          <w:ilvl w:val="2"/>
          <w:numId w:val="1"/>
        </w:numPr>
        <w:rPr/>
      </w:pPr>
      <w:bookmarkStart w:id="875" w:name="__RefHeading___Toc14471632_1280447820"/>
      <w:bookmarkStart w:id="876" w:name="_Toc328"/>
      <w:bookmarkEnd w:id="874"/>
      <w:bookmarkEnd w:id="875"/>
      <w:r>
        <w:rPr>
          <w:rtl w:val="true"/>
        </w:rPr>
        <w:t>ایمنی و احتیاط</w:t>
      </w:r>
      <w:bookmarkEnd w:id="876"/>
    </w:p>
    <w:p>
      <w:pPr>
        <w:pStyle w:val="BookText"/>
        <w:rPr/>
      </w:pPr>
      <w:r>
        <w:rPr>
          <w:rFonts w:ascii="IRNazanin" w:hAnsi="IRNazanin" w:eastAsia="IRNazanin"/>
          <w:color w:val="111111"/>
          <w:sz w:val="28"/>
          <w:sz w:val="28"/>
          <w:szCs w:val="28"/>
          <w:rtl w:val="true"/>
          <w:lang w:bidi="fa-IR"/>
        </w:rPr>
        <w:t>شاید گفته شود این همه اصول و فروع ایمنی در امور حفاظت و بهداشت، جسمی، روانی محیط زیست عمومی، محیط شهر محیط خانواده محیط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بیان گردید مگر همگی تحت عنوان احتیاط قرار نمی گیرند و برای</w:t>
      </w:r>
    </w:p>
    <w:p>
      <w:pPr>
        <w:pStyle w:val="BookText"/>
        <w:rPr/>
      </w:pPr>
      <w:r>
        <w:rPr>
          <w:rFonts w:ascii="IRNazanin" w:hAnsi="IRNazanin" w:eastAsia="IRNazanin"/>
          <w:color w:val="111111"/>
          <w:sz w:val="28"/>
          <w:sz w:val="28"/>
          <w:szCs w:val="28"/>
          <w:rtl w:val="true"/>
          <w:lang w:bidi="fa-IR"/>
        </w:rPr>
        <w:t>احتیاط و از مقولات احتیاط نیستند؟ می گویم ممکن است در ضمن بحث به مقولاتی از احتیاط در فصل ها و بخش ها اشاره و توجه شده باشد و شده است اما هیچکدام از عنوانهائی که در این کتاب مورد بررسی قرار گرفته اند مقوله احتیاطی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همه آن ها از لوازم ضروری یک زندگی معمولی انسانی هستند و رعایت آن ها لازمه روز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موارد خاص از زندگی لزوم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خطر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طبیعت و اجتماع همه چیز بالقوه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اصول و فروع ایمنی تا این جا عنوان شده همگی به این نوع از خطر مربوط هستند که هر کدام از آن ها جزئی از اجزای تشکیل دهنده یک زندگی عاقلانه می باشند و تخلف از آن ها بر خلاف خرد 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دو قسم است خطر بالفعل قطعی و یقینی که غیر از پرهیز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بالفعل محتمل که احتیاط را ایجاب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 از اشیاء در هر شرایط یکی از سه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خطر بالفعل است مطمئناً در این صورت رعایت اصول و فروع ایمنی لازم است تا خودمان ایجاد حادثه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خطر بالفعل است مطمئناً این صورت الزاماً و لزوماً پرهیز و خودداری از کار را ایجاب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محتمل شبهه در این صورت است که احتیاط وظیفه انسان می شود احتیاط و کوشش در تحقیق تا ماهیت شک و شبهه به یکی از دو اطمینان بالا تبدیل شود و مطابقش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خُذْ بِالاِحْتِیَاطِ فِی جَمِیعِ أُمُورِکَ مَا تَجِدُ إِلَیْهِ سَبِیلاً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کن در همه اموری که راه روشنی برای آن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کلام دیگر که درباره احکام دین سخن می گوید همه امور اعم از احکام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سه دسته تقسیم می کند </w:t>
      </w:r>
      <w:r>
        <w:rPr>
          <w:rFonts w:ascii="Amiri" w:hAnsi="Amiri" w:eastAsia="Amiri" w:cs="Amiri"/>
          <w:color w:val="111111"/>
          <w:sz w:val="28"/>
          <w:sz w:val="28"/>
          <w:szCs w:val="28"/>
          <w:rtl w:val="true"/>
          <w:lang w:bidi="ar-SA"/>
        </w:rPr>
        <w:t>إنّما الاُمورُ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بَيِّنٌ رُشدُهُ فَيُتَّبَعُ، و أمرٌ بَيِّنٌ غَيُّهُ فَيُجتَنَبُ، و أمرٌ مُشكِلٌ يُرَدُّ عِلمُهُ إلی اللّهِ و إلی رسولِهِ</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امور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صحت و درستی آن روشن و آشکار است پس اقدام می شود و آن چه عیب و اشکال و خطر آن آشکار و مسلم است پس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با شک و اشکال همراه است پس آن به خدا و پیامبر خدا واگذار می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فقهای ما به ویژه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درباره مشکوکات تا جائی که توان داریم تحقیق و فحص می کنیم تا شاید به یکی از دو طرف قضیه یقین حاصل کنیم و آن گاه درباره این که اگر پس از تحقیق به جائی نرسیدیم و مطلب همچنان مشکوک و مشتبه ماند چه باید کرد نظریه های متفاوت داده اند و حکم های متفاوت را تعیین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یعنی در ارتباط با خود اشیاء از نظر دنیوی و خطر دنیوی اجماعاً به احتیاط فتوی داده اند</w:t>
      </w:r>
      <w:r>
        <w:rPr>
          <w:rFonts w:eastAsia="IRNazanin" w:cs="IRNazanin"/>
          <w:color w:val="111111"/>
          <w:sz w:val="28"/>
          <w:szCs w:val="28"/>
          <w:rtl w:val="true"/>
          <w:lang w:bidi="fa-IR"/>
        </w:rPr>
        <w:t xml:space="preserve">. </w:t>
      </w:r>
      <w:bookmarkStart w:id="877" w:name="pg19082_180515"/>
    </w:p>
    <w:p>
      <w:pPr>
        <w:pStyle w:val="BookText"/>
        <w:rPr/>
      </w:pPr>
      <w:bookmarkEnd w:id="877"/>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الْوُقُوفُ عِنْدَ الشُّبْهَةِ خَيْرٌ مِنَ الإقتحام فِي الْهَلَكَةِ</w:t>
      </w:r>
      <w:r>
        <w:rPr>
          <w:rStyle w:val="FootnoteAnchor"/>
          <w:rtl w:val="true"/>
        </w:rPr>
        <w:footnoteReference w:id="1122"/>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 در موارد شبهه بهتر از خود را به هلاکت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هَجَمَ عَلَی أَمْرٍ بِغَیْرِ عِلْمٍ جَدَعَ أَنْفَ نَفْسِهِ</w:t>
      </w:r>
      <w:r>
        <w:rPr>
          <w:rStyle w:val="FootnoteAnchor"/>
          <w:rtl w:val="true"/>
        </w:rPr>
        <w:footnoteReference w:id="112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و علم اقدام کند بینی خویش را به خاک مالیده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اَلشُّبْهَهِ خَیْرٌ مِنَ اَلاِقْتِحَامِ فِی اَلْهَلَکَهِ</w:t>
      </w:r>
      <w:r>
        <w:rPr>
          <w:rStyle w:val="FootnoteAnchor"/>
          <w:rtl w:val="true"/>
        </w:rPr>
        <w:footnoteReference w:id="1124"/>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 در مواقع شک بهتر از غلطیدن در هلاک 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 مَا یُرِیبُکَ إِلَی مَا لاَ یُرِیبُکَ</w:t>
      </w:r>
      <w:r>
        <w:rPr>
          <w:rStyle w:val="FootnoteAnchor"/>
          <w:rtl w:val="true"/>
        </w:rPr>
        <w:footnoteReference w:id="1125"/>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آن چه را که به نظرت مشکوک می نماید و بپرداز به آن چه به نظرت مشکوک نمی آید</w:t>
      </w:r>
      <w:r>
        <w:rPr>
          <w:rFonts w:eastAsia="IRNazanin" w:cs="IRNazanin"/>
          <w:color w:val="111111"/>
          <w:sz w:val="28"/>
          <w:szCs w:val="28"/>
          <w:rtl w:val="true"/>
          <w:lang w:bidi="fa-IR"/>
        </w:rPr>
        <w:t>.</w:t>
      </w:r>
    </w:p>
    <w:p>
      <w:pPr>
        <w:pStyle w:val="Heading3"/>
        <w:numPr>
          <w:ilvl w:val="2"/>
          <w:numId w:val="1"/>
        </w:numPr>
        <w:rPr/>
      </w:pPr>
      <w:bookmarkStart w:id="878" w:name="__RefHeading___Toc14471634_1280447820"/>
      <w:bookmarkStart w:id="879" w:name="_Toc329"/>
      <w:bookmarkEnd w:id="878"/>
      <w:r>
        <w:rPr>
          <w:rtl w:val="true"/>
        </w:rPr>
        <w:t>ایمنی و تعهدات رفتاری کار فرما در جهت ایمنی</w:t>
      </w:r>
      <w:bookmarkEnd w:id="879"/>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جَنَاحَکَ لِلْمُؤْمِنِینَ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IRNazanin" w:hAnsi="IRNazanin" w:eastAsia="IRNazanin"/>
          <w:color w:val="111111"/>
          <w:sz w:val="28"/>
          <w:sz w:val="28"/>
          <w:szCs w:val="28"/>
          <w:rtl w:val="true"/>
          <w:lang w:bidi="fa-IR"/>
        </w:rPr>
        <w:t>ای پیامبر فرود آر بالت را برای پیروان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الْمُؤْمِنِینَ</w:t>
      </w:r>
      <w:r>
        <w:rPr>
          <w:rStyle w:val="FootnoteAnchor"/>
          <w:rtl w:val="true"/>
        </w:rPr>
        <w:footnoteReference w:id="1127"/>
      </w:r>
      <w:r>
        <w:rPr>
          <w:rFonts w:ascii="IRNazanin" w:hAnsi="IRNazanin" w:eastAsia="IRNazanin"/>
          <w:color w:val="111111"/>
          <w:sz w:val="28"/>
          <w:sz w:val="28"/>
          <w:szCs w:val="28"/>
          <w:rtl w:val="true"/>
          <w:lang w:bidi="fa-IR"/>
        </w:rPr>
        <w:t>و فرود آر بالت را برای پیروانت که مومن ها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فَاعْفُ عَنْهُمْ وَ اِصْفَحْ إِنَّ اَللّهَ يُحِبُّ اَلْمُحْسِنِينَ</w:t>
      </w:r>
      <w:r>
        <w:rPr>
          <w:rStyle w:val="FootnoteAnchor"/>
          <w:rtl w:val="true"/>
        </w:rPr>
        <w:footnoteReference w:id="1128"/>
      </w:r>
      <w:r>
        <w:rPr>
          <w:rFonts w:ascii="IRNazanin" w:hAnsi="IRNazanin" w:eastAsia="IRNazanin"/>
          <w:color w:val="111111"/>
          <w:sz w:val="28"/>
          <w:sz w:val="28"/>
          <w:szCs w:val="28"/>
          <w:rtl w:val="true"/>
          <w:lang w:bidi="fa-IR"/>
        </w:rPr>
        <w:t xml:space="preserve">بخشش کن و در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اشتباهاتشان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نیکوکاران را دوست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كُنْتَ فَظًّا غَلِيظَ الْقَلْبِ لَانْفَضُّوا مِنْ حَوْلِكَ فَاعْفُ عَنْهُمْ وَاسْتَغْفِرْ لَهُمْ وَشَاوِرْهُمْ فِي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IRNazanin" w:hAnsi="IRNazanin" w:eastAsia="IRNazanin"/>
          <w:color w:val="111111"/>
          <w:sz w:val="28"/>
          <w:sz w:val="28"/>
          <w:szCs w:val="28"/>
          <w:rtl w:val="true"/>
          <w:lang w:bidi="fa-IR"/>
        </w:rPr>
        <w:t>اگر بد خوی و سختدل بودی از اطراف تو پراکنده می شدند پس در گذر از اشتباهاتشان و از خدا برایشان بخشش بخواه و با آنان در کار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مطالب گذشته اشاره شد که بهیچ وجه بنا نیست در این کتاب به مدیریت و اصول آن پرداخته شود، زیرا این موضوع نیازمند کتاب و کتاب های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دیدگاه ایمنی و رفتارهای ایمنی آفرین و حادثه آفرین، به چند اصل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هائی که در آیه فوق آمده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با پیروان افراد تحت مدیریت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جناح فروتنی همراه با صمیمیت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گذشت از اشتباهات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که اشتباه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روشن شدن با شیوه صمیمانه عملی 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بدخوئی اکیداً پرهیز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سختدلی اکیداً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مدیر به خصلت سختدلی دچار است و نمی تواند از بروز آن جلوگیری کند، یا باید معالجه شود و یا باید دنبال کار دیگری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شخصیت قائل شدن به افراد زیرا مراد از صمیمیت صمیمیت باغبان با بوته یا صمیمیت چوپان با بره نیست صمیمیت انسان با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آنان در کار علاوه بر منافع مشورت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نفس مشورت لازم و از ضروریات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رای و نظر دیگران نداشت باز مامور می شود که با پیروانش در کارها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هشت، اصل از دیدگاه یک متخصص، مدیریت اصول مدیریتی هستند و از دیدگاه خودآگاه و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و کارگران، از حقوق اولیه آن ها هستند و از دیدگاه یک متخصص ایمنی از اصول مسلم ایمنی هستند زیرا عدم رعایت این اصول نشاط، صمیمیت با کار، صمیمیت با ابزار، ریتم و آهنگ کار نظام روحی و روانی برای تمرکز 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مختل می کند و پیشتر به طور مشروح بیان شد که این اختلال ها هر کدام یک منشأ بزرگ حادثه و همگی ناقض ایمنی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وأَشعِر قَلبَكَ الرَّحمَةَ للرَّعِیَّةٍ، والمَحَّبةَ لُهم والُّلطفَ بِهِم، وَلَا تَكُونَنَّ عَلَيهِم سَبعُاً ضَارِياً تَغتَنِمُ أَكلَهُم، فَانَّهُم صِنفَانِ إِمَّا أځٌ لَكَ فِي الدَّينّ، وإِمَّا نَظِيرٌ لَكَ فِي الخلقِ، یَفْرُطُ مِنْهُمُ الزَّلَلُ وَتَعْرِضُ لَهُمُ الْعِلَلُ وَیُؤْتَی عَلَی أَیْدِیهِمْ فِي الْعَمْدِ وَالْخَطَإِ فَأَعْطِهِمْ مِنْ عَفْوِكَ وَصَفْحِكَ مِثْلِ الَّذِي تُحِبُّ وَتَرْضَى أَنْ يُعْطِيَكَ اللهَّ مِنْ عَفْوِهِ وَصَفْحِهِ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به افراد تحت مدیریت خود و مهربانی و خوشروئی با آنان را در دلت جای بده مبادا نسبت به آنان همانند جانور درنده باشی که خوردن وجودشان را غنیمت شماری زیرا آنان دو گروه اند یا برادران دینی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آفرینش مثل تو هستند غیر مسلمان از آنان لغزش ها صادر می شود و برایشان سبب های اشتباه دانسته یا ندانسته عارض می گردد و اشتباه در دست و عملشان ظاهر می گردد پس آنان را از بخشش و گذشت صمیمانه خود برخوردار کن آنسان که توقع داری خداوند تو را از عفو و گذشت خویش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هائی که در این حدیث آمده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دلسوزی نسبت به افراد تحت مدیریت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مهربانی نسبت به آنان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صمیمیت و خوش 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رابطه باید بر رابطه انسان با انسان استوار باشد نه رابطه حیوان شکارگر با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استثماری و غنیمت دانستن بهره 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مدیریت که غیر مسلمان باشند به عنوان انسان ارزشمند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مسلمان هم به عنوان برادر دینی ارجمند هستند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خوش رفتاری مورد نظر امام آن است که باید از درون قلب نه تصنعی که بی فایده بل خطرناک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و خطا نمی تواند عمدی باشد لیکن سبب و عامل درونی یا بیرونی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 یا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تواند گاهی از راه عمد و دانسته فراهم آید و گاهی ندانسته در صورت آن چه رخ داده اشتباه و خطا است و قابل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این تقسیم بر اساس ماهیت سبب 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رفتار اشتباه و خطا که در این حدیث آمده و در نتیجه رفتارها را از این جهت به چهار نوع تقسیم می کند در کدام دانش و منبع و کتاب مدیریتی می توان یافت غیر از بیان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شناسی و انگیزه خودآگاه ناخودآگاه فراهم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دانسته ها از ندانسته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با این دقت در کجا سراغ داریم غیر از مکتب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العمل مدیریت در قبال این چهار نوع را نیز تعیین می کند </w:t>
      </w:r>
      <w:r>
        <w:rPr>
          <w:rFonts w:ascii="Amiri" w:hAnsi="Amiri" w:eastAsia="Amiri" w:cs="Amiri"/>
          <w:color w:val="111111"/>
          <w:sz w:val="28"/>
          <w:sz w:val="28"/>
          <w:szCs w:val="28"/>
          <w:rtl w:val="true"/>
          <w:lang w:bidi="ar-SA"/>
        </w:rPr>
        <w:t>وَ لا یَکونَنَّ المُحسِنُ وَالمُسیءُ عِندَکَ بِمَنزِلَهٍ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درستکار و خلافکار در نزد تو منزلت مساوی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درستکاری و خلافکاری در نوار نسبیت چهار صورت بالا را دارد و عکس العمل عبارت است بترتیب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تأیید، بخشش و 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والامنشی باید با هر چهار نوع از عکس العمل ها همراه باشد به ویژه تنبیه باید حتماً کمتر از استحقاق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مدیران بی غرض و سالم محیط کار را با سالن دادگاه عوضی می گیرند و رفتار مدیرانه را با رفتار قضاوت اشتباه می کنند لازم است به اینان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مدیری نه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قضاوت، عدالت است و شرط مدیریت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عادل است هم ذوالفضل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است در مقام قضاوت ذوالفضل است در مقام اداره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یعنی چیزی بالاتر از عدل به فرمول های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با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با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ذلِکَ تَزهیدٌ لِأَهلِ الإِحسانِ فِی الإِحسانِ، وتَدریبٌ لِأَهلِ الإِساءَهِ عَلَی الإِساءَهِ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مساوی گرفتن درستکار و بدکار موجب دلسردی درستکار از، درستکاری و وادار کردن بدکار به بدکاری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 كلاً منهم ما الزم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بایسته گردان برای هر کدام آن چه را که خود برای خودش بایسته کرده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بروشنی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میان درستکار و بدکار منشأ بدکاری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حادثه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وظایف و دقت در عدم تداخل وظیفه افراد </w:t>
      </w:r>
      <w:r>
        <w:rPr>
          <w:rFonts w:ascii="Amiri" w:hAnsi="Amiri" w:eastAsia="Amiri" w:cs="Amiri"/>
          <w:color w:val="111111"/>
          <w:sz w:val="28"/>
          <w:sz w:val="28"/>
          <w:szCs w:val="28"/>
          <w:rtl w:val="true"/>
          <w:lang w:bidi="ar-SA"/>
        </w:rPr>
        <w:t>وَ اجْعَلْ لِکُلِّ إِنْسَانٍ مِنْ خَدَمِکَ عَمَلًا تَأْخُذُهُ بِهِ فَإِنَّهُ أَحْرَی أَنْ لَا یَتَوَاکَلُوا</w:t>
      </w:r>
      <w:r>
        <w:rPr>
          <w:rFonts w:ascii="IRNazanin" w:hAnsi="IRNazanin" w:eastAsia="IRNazanin"/>
          <w:color w:val="111111"/>
          <w:sz w:val="28"/>
          <w:sz w:val="28"/>
          <w:szCs w:val="28"/>
          <w:rtl w:val="true"/>
          <w:lang w:bidi="fa-IR"/>
        </w:rPr>
        <w:t xml:space="preserve"> برای هر کدام از آنان کار معینی را تعیین کن که بتوانی درباره آن باز خواستش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تقسیم وظایف است که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همدیگر واگذاشتن و به هنگام باز خواست به گردن همدیگر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منشأهای بزرگ حادثه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دلجوئی هنگام رنجش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أَطْلِقْ عَنِ النَّاسِ عُقْدَةَ کُلِّ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برگشا از دل آنان عقده هر کینه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حسن ظن در قلب خود </w:t>
      </w:r>
      <w:r>
        <w:rPr>
          <w:rFonts w:ascii="Amiri" w:hAnsi="Amiri" w:eastAsia="Amiri" w:cs="Amiri"/>
          <w:color w:val="111111"/>
          <w:sz w:val="28"/>
          <w:sz w:val="28"/>
          <w:szCs w:val="28"/>
          <w:rtl w:val="true"/>
          <w:lang w:bidi="ar-SA"/>
        </w:rPr>
        <w:t>لَيسَ شَيءٌ بِأَدْعَى إِلَى حُسْنِ ظَنِّ وَالٍ بِرَعِيتِهِ مِنْ إِحْسَانِهِ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این که مدیر به افراد تحت مدیریتش حسن ظن پیدا کند موثرتر از نیکوئی به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نکته بس مهم و دقیق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کسی که نیکوئی کند حسن ظن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حُسْنَ الظَّنِّ يَقْطَعُ عَنْكَ نَصَباً طَوِيلاً</w:t>
      </w:r>
      <w:r>
        <w:rPr>
          <w:rFonts w:ascii="IRNazanin" w:hAnsi="IRNazanin" w:eastAsia="IRNazanin"/>
          <w:color w:val="111111"/>
          <w:sz w:val="28"/>
          <w:sz w:val="28"/>
          <w:szCs w:val="28"/>
          <w:rtl w:val="true"/>
          <w:lang w:bidi="fa-IR"/>
        </w:rPr>
        <w:t xml:space="preserve"> زيرا حسن ظن نسبت به افراد تحت مدیریت فشار روانی طولانی ای را از تو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نسبت به افراد تحت مدیریت خود سوء ظن داشته باشد، دچار دل مشغولی آزار دهنده مداوم و گاهی تباه کننده می گردد و با این فشار روانی نمی تواند نقش خویش را ایفا کند پس باید در ایجاد حسن ظن و تقویت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 آن نیکی کردن به افراد تحت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سوء ظن یکطرفه حادثه ساز است و سوء ظن طریفینی حادثه سازتر و ویرانگر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پشت پرده آمارها در هیچ آماری چنان که باید مشاهده نمی شود که در مورد علت یابی حوادث ریشه حادثه به یکی از تعهدات دوازده گانه مدیریت برسد و مشخص شود حادثه ای که از دست یک کارگر صادر شده سبب و مقصر اصلی آن مدیر است نه کارگر این گونه آمار گیری ها که از توان ریشه یابی دقیق ناتوان هستند نه تنها به اصطلاح به درد نمی خورند، عامل اغراء بجهل نیز می شوند و موجب تثبیت سبب در موارد مجهول،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حدیث این حدیث را به پایان می برم و گرنه مثنوی مدیریت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غَافِرُ کُلِّ ذَنْبٍ إِلاَّ مَنْ أَحْدَثَ دِیناً أَوِ اِغْتَصَبَ أَجِیراً أَجْرَهُ أَوْ رَجُلاً بَاعَ حُرّاً</w:t>
      </w:r>
      <w:r>
        <w:rPr>
          <w:rStyle w:val="FootnoteAnchor"/>
          <w:rtl w:val="true"/>
        </w:rPr>
        <w:footnoteReference w:id="1131"/>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گناه را می بخشد مگر کسی را که از خودش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یا دستمزد کارگر و کارمند را غصب کند پرداخت نکند یا انسان آزادی را برده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الْبَهِيمَةِ، وَحَبْسُ مَهْرِ اَلَمَرْأَةِ، وَمَنْعُ الْأَجِيرِ أَجْرَهُ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پلیدترین گناه سه چیز است کشتن، جاندار و خودداری از پرداختن مهریه زن و خودداری از پرداختن دستمزد کارگر و کارمند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ظَلَمَ أَجِیراً أَجْرَهُ أَحْبَطَ اَللَّهُ عَمَلَهُ وَ حَرَّمَ عَلَیْهِ رِیحَ اَلْجَنَّهِ</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ادای دستمزد کارگر و کارمند ستم کند خداوند اعمال او را پوچ و بوی بهشت را بر او حرام می کند</w:t>
      </w:r>
      <w:r>
        <w:rPr>
          <w:rFonts w:eastAsia="IRNazanin" w:cs="IRNazanin"/>
          <w:color w:val="111111"/>
          <w:sz w:val="28"/>
          <w:szCs w:val="28"/>
          <w:rtl w:val="true"/>
          <w:lang w:bidi="fa-IR"/>
        </w:rPr>
        <w:t xml:space="preserve">. </w:t>
      </w:r>
      <w:bookmarkStart w:id="880" w:name="pg19082_180519"/>
    </w:p>
    <w:p>
      <w:pPr>
        <w:pStyle w:val="BookText"/>
        <w:rPr/>
      </w:pPr>
      <w:bookmarkEnd w:id="880"/>
      <w:r>
        <w:rPr>
          <w:rFonts w:ascii="IRNazanin" w:hAnsi="IRNazanin" w:eastAsia="IRNazanin"/>
          <w:color w:val="111111"/>
          <w:sz w:val="28"/>
          <w:sz w:val="28"/>
          <w:szCs w:val="28"/>
          <w:rtl w:val="true"/>
          <w:lang w:bidi="fa-IR"/>
        </w:rPr>
        <w:t xml:space="preserve">عن موسى بن جعفر عليهما السّلام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ظُلمُ الأجِیرِ أجرَهُ مِن الکبائرِ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ستم کردن به کارمند و کارگر در مورد دستمزدش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أَجِیرًا أَجرَهَ فَعَلَیهِ لَعنَةُ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دستمزد کارگر و کارمند را ندهد لعنت خدا بر او باد</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الْجَمَّالِ وَ الْأَجِیرِ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یَجِفُّ عَرَقُهُ حَتَّی تُعْطِیَهُ أُجْرَتَهُ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جمال و کارگر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عرقش خشک شود، دستمزد او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امور شتر امور مرکب سازی و در زمان ما مسئول خودرو، راننده</w:t>
      </w:r>
      <w:r>
        <w:rPr>
          <w:rFonts w:eastAsia="IRNazanin" w:cs="IRNazanin"/>
          <w:color w:val="111111"/>
          <w:sz w:val="28"/>
          <w:szCs w:val="28"/>
          <w:rtl w:val="true"/>
          <w:lang w:bidi="fa-IR"/>
        </w:rPr>
        <w:t>.</w:t>
      </w:r>
    </w:p>
    <w:p>
      <w:pPr>
        <w:pStyle w:val="Heading3"/>
        <w:numPr>
          <w:ilvl w:val="2"/>
          <w:numId w:val="1"/>
        </w:numPr>
        <w:rPr/>
      </w:pPr>
      <w:bookmarkStart w:id="881" w:name="__RefHeading___Toc14471636_1280447820"/>
      <w:bookmarkStart w:id="882" w:name="_Toc330"/>
      <w:bookmarkEnd w:id="881"/>
      <w:r>
        <w:rPr>
          <w:rtl w:val="true"/>
        </w:rPr>
        <w:t>ایمنی و مشاوره</w:t>
      </w:r>
      <w:bookmarkEnd w:id="882"/>
    </w:p>
    <w:p>
      <w:pPr>
        <w:pStyle w:val="Heading4"/>
        <w:numPr>
          <w:ilvl w:val="3"/>
          <w:numId w:val="1"/>
        </w:numPr>
        <w:rPr/>
      </w:pPr>
      <w:bookmarkStart w:id="883" w:name="__RefHeading___Toc14471638_1280447820"/>
      <w:bookmarkStart w:id="884" w:name="_Toc331"/>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وَشَاوِرْهُمْ فِي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IRNazanin" w:hAnsi="IRNazanin" w:eastAsia="IRNazanin"/>
          <w:color w:val="111111"/>
          <w:sz w:val="28"/>
          <w:sz w:val="28"/>
          <w:szCs w:val="28"/>
          <w:rtl w:val="true"/>
          <w:lang w:bidi="fa-IR"/>
        </w:rPr>
        <w:t>و مشورت کن با آنان در 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وَأَمْرُهُمْ شُورَى بَيْنَهُمْ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IRNazanin" w:hAnsi="IRNazanin" w:eastAsia="IRNazanin"/>
          <w:color w:val="111111"/>
          <w:sz w:val="28"/>
          <w:sz w:val="28"/>
          <w:szCs w:val="28"/>
          <w:rtl w:val="true"/>
          <w:lang w:bidi="fa-IR"/>
        </w:rPr>
        <w:t>و مومنان کارشان را با همدیگر به مشورت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خَاطَرَ بِنَفْسِهِ مَنِ اِسْتَغْنَی بِرَأْیِهِ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IRNazanin" w:hAnsi="IRNazanin" w:eastAsia="IRNazanin"/>
          <w:color w:val="111111"/>
          <w:sz w:val="28"/>
          <w:sz w:val="28"/>
          <w:szCs w:val="28"/>
          <w:rtl w:val="true"/>
          <w:lang w:bidi="fa-IR"/>
        </w:rPr>
        <w:t>کسی که به فکر خودش بسنده کند و نسبت به فکر دیگران احساس بی نیازی کند خودش را در معرض خطر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اِسْتَرْشِدُوا اَلْعَاقِلَ وَ لاَ تَعْصُوهُ فَتَنْدَمُوا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افراد عاقل راهنمائی بجوئید و برخلاف نظر آنان رفتار نکنید که پشیمان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عَطِبَ مَنِ 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حادثه ناگوار نمی شود کسی که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وصيّته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لَامُظَاهَرَةَ اَوْثَقُ مِنَ 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همیاری مطمئن تر از مشاوره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يَهلِكَ امرُؤٌ عن 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مشورت موجب هلاکت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ها کنکاش و مشورت از بروز حوادث جلوگیری می کند و خودش نیز بهیچ وجه منشأ حادثه نمی شود</w:t>
      </w:r>
    </w:p>
    <w:p>
      <w:pPr>
        <w:pStyle w:val="BookText"/>
        <w:rPr/>
      </w:pPr>
      <w:r>
        <w:rPr>
          <w:rFonts w:ascii="IRNazanin" w:hAnsi="IRNazanin" w:eastAsia="IRNazanin"/>
          <w:color w:val="111111"/>
          <w:sz w:val="28"/>
          <w:sz w:val="28"/>
          <w:szCs w:val="28"/>
          <w:rtl w:val="true"/>
          <w:lang w:bidi="fa-IR"/>
        </w:rPr>
        <w:t>بشرط این که طرف مشورت فرد عاقل و خبره در کار مورد نظر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اِسْتَشِرِ اَلْعَاقِلَ مِنَ اَلرِّجَالِ اَلْوَرِعَ فَإِنَّهُ لاَ یَأْمُرُ إِلاَّ بِخَیْرٍ وَ إِیَّاکَ وَ اَلْخِلاَفَ فَإِنَّ خِلاَفَ اَلْوَرِعِ اَلْعَاقِلِ مَفْسَدَهٌ فِی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کنکاش کن با مرد عاقل و با تقوی زیرا چنین شخصی نظر نمی دهد مگر به خیر و از مخالفت با نظر چنین شخصی پرهیز کن زیرا مخالفت با نظر فرد عاقل متقی، تباهی دین و دنیا را در پی دارد</w:t>
      </w:r>
      <w:r>
        <w:rPr>
          <w:rFonts w:eastAsia="IRNazanin" w:cs="IRNazanin"/>
          <w:color w:val="111111"/>
          <w:sz w:val="28"/>
          <w:szCs w:val="28"/>
          <w:rtl w:val="true"/>
          <w:lang w:bidi="fa-IR"/>
        </w:rPr>
        <w:t xml:space="preserve">. </w:t>
      </w:r>
      <w:bookmarkStart w:id="885" w:name="pg19082_180520"/>
    </w:p>
    <w:p>
      <w:pPr>
        <w:pStyle w:val="BookText"/>
        <w:rPr/>
      </w:pPr>
      <w:bookmarkEnd w:id="885"/>
      <w:r>
        <w:rPr>
          <w:rFonts w:ascii="IRNazanin" w:hAnsi="IRNazanin" w:eastAsia="IRNazanin"/>
          <w:color w:val="111111"/>
          <w:sz w:val="28"/>
          <w:sz w:val="28"/>
          <w:szCs w:val="28"/>
          <w:rtl w:val="true"/>
          <w:lang w:bidi="fa-IR"/>
        </w:rPr>
        <w:t xml:space="preserve">اگر فرد طرف مشاوره عاقل و با تقوی باشد بی تردید اگر در موضوع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نداند ابراز نظر نمی کند زیرا او اهل تقوی است و اهل تقوی نه اغراء بجهل می کند نه خیانت و نه بدون تخصص در، موضوع،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جائی برای مخالفت با نظر چنین فردی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های بالا مشورت را در امور فردی خانوادگی، اجتماعی دنیوی و اخروی در هر کار و عمل توصیه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آماری و تحقیقی مسلّم شده است که توسعه فرهنگ مشاوره در کارهای فیزیکی و عملی با کاهش آمار حوادث و تلفات جانی و نقص عضوی رابطه نزدیک دارد به ویژه در محیط های کار گروهی چه زیباست مشورت مهندسین با همدیگر مشورت تکنسین ها با همدیگر مشورت افراد هر دو گروه با کارگر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زیادی مشاهده می شود که حادثه ای رخ داده و تلفات جانی در برداشته است کارگر ساده ای به استبداد رای مهندس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اعتراض دارد و نق می زند و او را مقصر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از دو صورت خارج نیست یا سخن و اعتراض این کارگر درست و وارد است و یا نادرست و نا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معلوم است که اگر با او مشورت می شد حادثه ای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اگر مشورت انجام می یافت جائی برای اعتراض و ایجاد شبهه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مشورت در هر دو صورت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دستکم زمینه اعتراض ها و کینه ها را از بین می برد که خود اعتراض و کینه می تواند منشأ حوادث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شخص با افراد پائین تر از خودش هیچ اشکالی ندارد و زیباتر این است که امامان ما با افراد دون پایه مشورت می کردند تا فرهنگ مشورت توسعه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 عند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فَذَکَرْنَا أَبَاهُ قَالَ کَانَ عَقْلُهُ لاَ یُوَازِنُ بِهِ اَلْعُقُولُ وَ رُبَّمَا شَاوَرَ اَلْأَسْوَدَ مِنْ سُودَانِهِ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یادی از پدرش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پدرم قابل مقایسه با همه عقول نبود با این همه بسا وقت با غلام سیاهی از سیاهان مشورت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مشاورت در میان کارشناسان و کاردانان جامعه ما روبه توسعه است و این بسی جای خوشوقتی است زیرا موجب تامین ایمنی به صورت روزافزون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لیکن این روند فرهنگی در میان متخصصین و گروه عمل کننده عادی، جریان مطلوب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استشارني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مَرَّهً فِی أَمْرٍ فَقُلْتُ أَصْلَحَکَ اَللَّهُ مِثْلِی یُشِیرُ عَلَی مِثْلِکَ قَالَ نَعَمْ إِذَا اِسْتَشَرْتُکَ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از من نظر خواست گفتم خداوند بر ارج شما بیفزاید آیا کسی مثل من برای کسی مثل شما نظر مشورتی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که مشورت خواستم</w:t>
      </w:r>
      <w:r>
        <w:rPr>
          <w:rFonts w:eastAsia="IRNazanin" w:cs="IRNazanin"/>
          <w:color w:val="111111"/>
          <w:sz w:val="28"/>
          <w:szCs w:val="28"/>
          <w:rtl w:val="true"/>
          <w:lang w:bidi="fa-IR"/>
        </w:rPr>
        <w:t>.</w:t>
      </w:r>
    </w:p>
    <w:p>
      <w:pPr>
        <w:pStyle w:val="Heading4"/>
        <w:numPr>
          <w:ilvl w:val="3"/>
          <w:numId w:val="1"/>
        </w:numPr>
        <w:rPr/>
      </w:pPr>
      <w:bookmarkStart w:id="886" w:name="__RefHeading___Toc14471640_1280447820"/>
      <w:bookmarkStart w:id="887" w:name="_Toc332"/>
      <w:bookmarkEnd w:id="886"/>
      <w:r>
        <w:rPr>
          <w:rtl w:val="true"/>
        </w:rPr>
        <w:t>ایمنی و مسافرت</w:t>
      </w:r>
      <w:bookmarkEnd w:id="887"/>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مِنْكُمْ مَرِيضاً أَوْ عَلَى سَفَرٍ فَعِدَّةٌ مِنْ أَيَّامٍ أُخَرَ</w:t>
      </w:r>
      <w:r>
        <w:rPr>
          <w:rStyle w:val="FootnoteAnchor"/>
          <w:rtl w:val="true"/>
        </w:rPr>
        <w:footnoteReference w:id="1140"/>
      </w:r>
      <w:r>
        <w:rPr>
          <w:rFonts w:ascii="IRNazanin" w:hAnsi="IRNazanin" w:eastAsia="IRNazanin"/>
          <w:color w:val="111111"/>
          <w:sz w:val="28"/>
          <w:sz w:val="28"/>
          <w:szCs w:val="28"/>
          <w:rtl w:val="true"/>
          <w:lang w:bidi="fa-IR"/>
        </w:rPr>
        <w:t xml:space="preserve">و آن کسانی از شما که بیمار شوند یا در سفر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تعدادی از روزهای دیگر بگیرند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ضَرَبْتُمْ فِي الأَرْضِ فَلَيْسَ عَلَيْكُمْ جُنَاحٌ أَنْ تَقْصُرُوا مِنَ الصَّلَوَةِ</w:t>
      </w:r>
      <w:r>
        <w:rPr>
          <w:rStyle w:val="FootnoteAnchor"/>
          <w:rtl w:val="true"/>
        </w:rPr>
        <w:footnoteReference w:id="1141"/>
      </w:r>
      <w:r>
        <w:rPr>
          <w:rFonts w:ascii="IRNazanin" w:hAnsi="IRNazanin" w:eastAsia="IRNazanin"/>
          <w:color w:val="111111"/>
          <w:sz w:val="28"/>
          <w:sz w:val="28"/>
          <w:szCs w:val="28"/>
          <w:rtl w:val="true"/>
          <w:lang w:bidi="fa-IR"/>
        </w:rPr>
        <w:t xml:space="preserve">و اگر در مناطق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پیمائید برای شما اشکالی ندارد که مقداری از نماز قصر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وَآخَرُونَ يَضْرِبُونَ في الْأَرْضِ يَبْتَغُونَ مِنْ فَضْلِ اللَّهِ</w:t>
      </w:r>
      <w:r>
        <w:rPr>
          <w:rStyle w:val="FootnoteAnchor"/>
          <w:rtl w:val="true"/>
        </w:rPr>
        <w:footnoteReference w:id="1142"/>
      </w:r>
      <w:r>
        <w:rPr>
          <w:rFonts w:ascii="IRNazanin" w:hAnsi="IRNazanin" w:eastAsia="IRNazanin"/>
          <w:color w:val="111111"/>
          <w:sz w:val="28"/>
          <w:sz w:val="28"/>
          <w:szCs w:val="28"/>
          <w:rtl w:val="true"/>
          <w:lang w:bidi="fa-IR"/>
        </w:rPr>
        <w:t>و عده ای دیگر از شما برای برخوردار شدن از فضل خدا در مناطقی از زمین راه می 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مسافرت در اسلام بخشی از زندگی است با ویژگی خود و تعریف معین و آثار مخصوص و احکام ویژه و آداب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باید به عنوان یک فراز مشخص تلقی کرد و برای آن برنامه خاص تنظیم نمود که با برنامه روزمره زندگی تفاوت های لازم را داشته باشد بی تفاوتی نسبت به مسافرت و عدم تمایز آن از زندگی روزمره، از نظر اسلام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روزه گرفتن در مسافرت نهی شده است و نماز قصر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نشان دهنده میزان اهمیت و حساسیتی است که در بینش اسلام نسبت به سفر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اصل سفر ارزش و اهمیتی قائل است و بدان تشویق نیز کرده است و این تشویق از لحن آیه های بالا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سَافِرُوا تَصِحُّوا سَافِرُوا تَغْنَمُوا</w:t>
      </w:r>
      <w:r>
        <w:rPr>
          <w:rStyle w:val="FootnoteAnchor"/>
          <w:rtl w:val="true"/>
        </w:rPr>
        <w:footnoteReference w:id="114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مسافرت کنید تا صحت بدن داشته باشید مسافرت کنید تا برخوردار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حدیث دیگر نیز در این مورد هست</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ماندن در سفر بیش از حد نیاز مکروه است</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و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معنای خانه به دوشی که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فِی أُمَّتِی رَهْبَانِیَّهٌ وَ لَا سِیَاحَهٌ وَ لَا زَمٌّ یَعْنِی السُّکُوت</w:t>
      </w:r>
      <w:r>
        <w:rPr>
          <w:rStyle w:val="FootnoteAnchor"/>
          <w:rtl w:val="true"/>
        </w:rPr>
        <w:footnoteReference w:id="114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رهبانیت و کولی گری و روزه سکوت،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اقدام به این رفتارها بدعت و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 گری مدرن که دو همسر برخی از لوازم زندگی را در خودرو جمع کرده و خانه به دوشی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می کنند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سفر یعنی دستکم چهار فرسخ از محل زندگی روز مره دور شدن که رفت و برگشت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چهار فرسخ معادل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سخن هائی شنیده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مسافرت با زحمت و مشکلات زیادی همراه بود اکنون با وجود این همه امکانات و سرعت وسایل نقلیه چرا باید در یک سفر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نماز قصر و روزه باطل گردد؟ اولاً در سفرهای قدیمی آسودگی سفر برای ثروتمندان کمتر از آسودگی امروزی نبود آنان در کجاوه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شده بر پشت شتر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می خواستند می خوابیدند جلسهٔ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نفره جدی یا گپ تشکیل می دادند حرکت آرام و فنری شتر حتی مزاحم ظرف آبخوری شان نیز نمی گشت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ماهری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اطاقک ها را با تمام شرایط ایمنی و راحتی درست و تعبیه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قصر نماز یا بطلان روزه تنها بدلیل خستگی ناشی از سفر است؟ در این مبحث خواهیم دید که مساله ابعاد مهم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ورود از فضائی به فضای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شگفت انگیز علمی از حدیث ها یاد گرفتیم و مسافرت یکی از مصداق های بارز همان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هیچ جای دنیا منطقه ای پیدا نشود که وضعیت هوائی و خواص محیطی ترکیبات خاکی، دما، گونه های گیاهی گونه های، حیوان حشرات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امتداد داشته باشد در گسترده ترین جلگه ها و مسطح ترین دشت ها ویژگی های مذکور در فراسوی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یعنی فراسوی شعاع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فرق می کنند که حتی در پوست، رنگ و قیافه افراد نیز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از یک شرایط ویژه از خواص و ترکیبات ویژه زیست محیطی و ورود به یک شرایط ویژه دیگر با خواص و ترکیبات ویژه زیست محیطی دیگر در جسم و جان آدمی موثر است این تاثیر هم می تواند مثبت باشد و هم منفی لیکن اصل خروج از اندرون یک شرایط و ورود به اندرون یک شرایط دیگر با تغییر در چگونگی سازمان بدن و روح خواهد بود و خود همین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مثبت و منفی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کسی که آن قدر آن محور را رفت و آمد کند که اندام های بدن و روان بدان عادت کند که اسلام در این صورت در شرایطی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و این سفر را برای او غیر سفر می داند و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چیزی که عادت شده است و این نکته در این بحث بس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قصر نماز و بطلان روزه تنها برای خستگی بود می بایست آنان که در یک محور همیشه راه می پیمایند بیش از مسافران دیگر نمازشان قصر و روزه شان باطل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صَلَاحُ الْمُسَافِرِ وَ دَفْعُ الْأَذَی عَنْهُ فَهُوَ أَنْ لَا یَشْرَبَ مِنْ مَاءِ كُلِّ مَنْزِلٍ یَرِدُهُ إِلَّا بَعْدَ أَنْ یَمْزُجَهُ بِمَاءِ الْمَنْزِلِ الَّذِی قَبْلَهُ أَوْ بِشَرَابٍ وَاحِدٍ غَیْرِ مُخْتَلِفٍ یَشُوبُهُ بِالْمِیَاهِ عَلَی الْأَهْوَاءِ عَلَی اخْتِلَافِهَا</w:t>
      </w:r>
      <w:r>
        <w:rPr>
          <w:rStyle w:val="FootnoteAnchor"/>
          <w:rtl w:val="true"/>
        </w:rPr>
        <w:footnoteReference w:id="1147"/>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حفظ سلامت مسافر و دفع آسیب از او لازم است که از آب هر منزل که وارد می شود ننوشد مگر مقداری از آب منزل پیشین به آن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همه منازل به یک نوع نوشیدنی اکتفا کند که چیزی از آب های مختلف با خواص مختلف در آن آمیخته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بیماری های مشخص و ویژه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دستگاه گوارش هر کسی در سفر دچار تغییر شیوه می گردد و عده ای نیز دچار بیماری مذکور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هر منزل با منزل قبلی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فاصله دارد در اصطلاح واحد طولی قدیم هر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یک منزل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شرعی نیز سفر وقتی محقق می شود که دستکم مسافت رفت و برگشت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آب از وطن محل زندگی روزمره برای همه ایام سفر در قدیم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برای سفرهای طولانی مشکل و گاهی غیر ممکن است حتی برای افراد متمول بنابراین اگر توان یا امکان حمل آب و همراه داشتن یک نوع آب، وجود ندارد بهتر است مقدار کمی آب از منزل پیشین به همراه باشد و با آب منزل بعدی آمیخته شود تا سیستم بدن به طور ناگهانی دچار تغییر نشود و بتدریج با آب جدید انس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نمی گوید که حتماً باید این کار را بکند و به اصطلاح واجب نمی کند بل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برای کسانی که توان و حوصله این کار را دارند پیشنهاد می فرماید و کوچکترین سود این حدیث این است که یک موضوع علمی را به ما یاد می دهد و یک اصل مهم را در عالم علم و دانش معرفی می کند که فروعات زیادی از آن منشعب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وَرَدَ إِلَی مَنْزِلٍ طَرَحَ فِی إِنَائِهِ الَّذِی یَشْرَبُ مِنْهُ الْمَاءَ شَیْئاً مِنَ الطِّینِ الَّذِی تَزَوَّدَهُ مِنْ بَلَدِهِ وَ یَشُوبُ الْمَاءَ وَ الطِّینَ فِی الْآنِیَهِ بِالتَّحْرِیکِ وَ یُؤَخِّرُ قَبْلَ شُرْبِهِ حَتَّی یَصْفُوَ صَفَاءً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مسافر لازم است مقداری از خاک وطنش را به همراه داشته باشد، خاک و طینتی که در آن رشد و نمو کرده و بالیده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منزلی که می رسد چیزی از آن خاک به آب نوشیدنی بریزد و برهم زند تا کاملاً مخلوط شود آن گاه درنگ کند و ننوشد تا آب صفای نیکو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و گل حرام است و خوردن چیز آمیخته به خاک و گل نیز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تا آب کاملاً صاف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آن است نه واجب اصطلاحی فقهی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نسل جوان کنونی پیشنهاد ریختن چیزی از خاک در آب، نوشیدنی به عنوان یک عمل غیر بهداشتی شگفت آور باشد اما باید توجه کنند که اولاً در گذشته همه آبهای آشامیدنی مستقیماً از نهر، جوب و چشمه برداشته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همین امروز نیز چنین است و حتی آب های لوله کشی نیز که از چاه ها یا سدها منشعب می شوند با خاک تماس دارند گاهی ذرات خاک و ماسه از شیر آب خانه تان در ظرف آبخوری تان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نیز از خاک، خاک تمیز و غیر آلوده است پیشتر اشاره شد که خاک طبیعی غیر آلوده خاصیت ضد عفونی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این پیشنهاد عمل کند و بتواند برای ایمنی جسم و جانش مفید بوده و تاثیر جدی خواهد گذاشت که متخصصین این رشته از مشاهده این حدیث دچار شگفتی می شوند و آن را یک معجزه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ها این برنامه در صورت موفقیت رابطه سیستم بدن را تنها در تغذیه با غذاهای مختلف تنظیم می کند و آن را در جریان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تفاوت هواهای منزل های گوناگون همچنان بدون راه چاره می ماند یعنی مسافر در هر حال حتی با رعایت پیام حدیث فوق باز در شرایط جسمی و روانی ویژه ای قرار دارد حتی بر فرض اگر همان برنامه آب را در مورد هوا نیز با استفاده از کپسول عملی کند او آن خواص ویژه محیط وطن را نخواهد یافت پس باید به این حقیقت و واقعیت توجه کند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او را به دقت و رعایت و حفاظت از تندرستی خویش وادار می کند که قصر نماز و ترک روزه نیز در این راستا قرار 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ورزشکاری در وطن وزنه سنگین را به هوا بلند می کند اما در کشور دیگر هنگام مسابقه از بلند کردن همان وزنه باز می ماند و بازنده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شاید این موضوع علل و عوامل متعددی داشته باشد اما تردیدی نیست که یکی از عوامل آن تغییر آب و خاک و خواص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پیام حدیث فوق برای سایر مسافران که هدف های دیگری از مسافرت دارند مشکل و مشقت آور باشد برای ورزشکاران حرفه ای که هدفشان ورزش است و الزاماً باید جسم و روانشان سالم و قوی باشد یک ضرورت و عدم رعایت آن، نقض غرض است</w:t>
      </w:r>
      <w:r>
        <w:rPr>
          <w:rFonts w:eastAsia="IRNazanin" w:cs="IRNazanin"/>
          <w:color w:val="111111"/>
          <w:sz w:val="28"/>
          <w:szCs w:val="28"/>
          <w:rtl w:val="true"/>
          <w:lang w:bidi="fa-IR"/>
        </w:rPr>
        <w:t xml:space="preserve">. </w:t>
      </w:r>
      <w:bookmarkStart w:id="888" w:name="pg19082_180524"/>
    </w:p>
    <w:p>
      <w:pPr>
        <w:pStyle w:val="BookText"/>
        <w:rPr/>
      </w:pPr>
      <w:bookmarkEnd w:id="888"/>
      <w:r>
        <w:rPr>
          <w:rFonts w:ascii="IRNazanin" w:hAnsi="IRNazanin" w:eastAsia="IRNazanin"/>
          <w:color w:val="111111"/>
          <w:sz w:val="28"/>
          <w:sz w:val="28"/>
          <w:szCs w:val="28"/>
          <w:rtl w:val="true"/>
          <w:lang w:bidi="fa-IR"/>
        </w:rPr>
        <w:t>روشن است که وزنه برداری فقط به عنوان مثال نام برده شد ورزش های دیگر نیز بدون کوچک ترین فرق،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روزگار انواع میوه و مواد غذائی اکثر سرزمین ها در سرزمین های دیگر مصرف می شود وجسم و جان ها به غذاهای مختلف تقریباً عادت کرده اند</w:t>
      </w:r>
      <w:r>
        <w:rPr>
          <w:rFonts w:eastAsia="IRNazanin" w:cs="IRNazanin"/>
          <w:color w:val="111111"/>
          <w:sz w:val="28"/>
          <w:szCs w:val="28"/>
          <w:rtl w:val="true"/>
          <w:lang w:bidi="fa-IR"/>
        </w:rPr>
        <w:t>.</w:t>
      </w:r>
    </w:p>
    <w:p>
      <w:pPr>
        <w:pStyle w:val="Heading4"/>
        <w:numPr>
          <w:ilvl w:val="3"/>
          <w:numId w:val="1"/>
        </w:numPr>
        <w:rPr/>
      </w:pPr>
      <w:bookmarkStart w:id="889" w:name="__RefHeading___Toc14471642_1280447820"/>
      <w:bookmarkStart w:id="890" w:name="_Toc333"/>
      <w:bookmarkEnd w:id="889"/>
      <w:r>
        <w:rPr>
          <w:rtl w:val="true"/>
        </w:rPr>
        <w:t>حرکت و طی طریق در اوایل شب مکروه است</w:t>
      </w:r>
      <w:bookmarkEnd w:id="890"/>
    </w:p>
    <w:p>
      <w:pPr>
        <w:pStyle w:val="BookText"/>
        <w:rPr/>
      </w:pPr>
      <w:r>
        <w:rPr>
          <w:rFonts w:ascii="IRNazanin" w:hAnsi="IRNazanin" w:eastAsia="IRNazanin"/>
          <w:color w:val="111111"/>
          <w:sz w:val="28"/>
          <w:sz w:val="28"/>
          <w:szCs w:val="28"/>
          <w:rtl w:val="true"/>
          <w:lang w:bidi="fa-IR"/>
        </w:rPr>
        <w:t>اگر بناست مسافر در شب طی طریق کند بهتر است اواخر شب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تَسِرْ فِی أَوَّلِ اَللَّیْلِ فَإِنَّ اَللَّهَ جَعَلَهُ سَکَناً وَ قَدَّرَهُ مُقَاماً لاَ ظَعْناً فَأَرِحْ فِیهِ بَدَنَکَ وَ رَوِّحْ ظَهْرَکَ فَإِذَا وَقَفْتَ حِینَ یَنْتَطِحُ اَلسَّحَرُ أَوْ حِینَ یَنْفَجِرُ اَلْفَجْرُ فَسِرْ عَلَی بَرَکَهِ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در ساعت های</w:t>
      </w:r>
    </w:p>
    <w:p>
      <w:pPr>
        <w:pStyle w:val="BookText"/>
        <w:rPr/>
      </w:pPr>
      <w:r>
        <w:rPr>
          <w:rFonts w:ascii="IRNazanin" w:hAnsi="IRNazanin" w:eastAsia="IRNazanin"/>
          <w:color w:val="111111"/>
          <w:sz w:val="28"/>
          <w:sz w:val="28"/>
          <w:szCs w:val="28"/>
          <w:rtl w:val="true"/>
          <w:lang w:bidi="fa-IR"/>
        </w:rPr>
        <w:t>آغازین شب حرکت نکن زیرا خداوند در برنامه آفرینش اوایل شب را برای آرامش و سکون معین و مقرر کرده است نه برای تحرک پس در اوایل شب در صدد راحتی بدنت باش و به کمرت استراحت و آرامش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شاخک های سحر نزدیک می شود یا طلیعه های فجر فرا می رسد حرکت کن با برکت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إِذَا أَرَادَ سَفَراً أَدْلَجَ</w:t>
      </w:r>
      <w:r>
        <w:rPr>
          <w:rFonts w:eastAsia="Amiri" w:cs="Amiri" w:ascii="Amiri" w:hAnsi="Amiri"/>
          <w:color w:val="111111"/>
          <w:sz w:val="28"/>
          <w:szCs w:val="28"/>
          <w:rtl w:val="true"/>
          <w:lang w:bidi="ar-SA"/>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سفر می کرد در اواخر شب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اَلسَّیْرَ فِی أَوَّلِ اَللَّیْلِ وَ سِرْ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می گفت بپرهیز از سیر برای سفر در اول، شب و سیر کن در آخر شب</w:t>
      </w:r>
      <w:r>
        <w:rPr>
          <w:rFonts w:eastAsia="IRNazanin" w:cs="IRNazanin"/>
          <w:color w:val="111111"/>
          <w:sz w:val="28"/>
          <w:szCs w:val="28"/>
          <w:rtl w:val="true"/>
          <w:lang w:bidi="fa-IR"/>
        </w:rPr>
        <w:t>.</w:t>
      </w:r>
    </w:p>
    <w:p>
      <w:pPr>
        <w:pStyle w:val="Heading4"/>
        <w:numPr>
          <w:ilvl w:val="3"/>
          <w:numId w:val="1"/>
        </w:numPr>
        <w:rPr/>
      </w:pPr>
      <w:bookmarkStart w:id="891" w:name="__RefHeading___Toc14471644_1280447820"/>
      <w:bookmarkStart w:id="892" w:name="_Toc334"/>
      <w:bookmarkEnd w:id="891"/>
      <w:r>
        <w:rPr>
          <w:rtl w:val="true"/>
        </w:rPr>
        <w:t>وسائل کوچک و ریز اما لازم برای مسافرت</w:t>
      </w:r>
      <w:bookmarkEnd w:id="892"/>
    </w:p>
    <w:p>
      <w:pPr>
        <w:pStyle w:val="BookText"/>
        <w:rPr/>
      </w:pP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لاَ یُفَارِقُهُ فِی أَسْفَارِهِ قَارُورَهُ اَلدُّهْنِ وَ اَلْمُکْحُلَهُ وَ اَلْمِقْرَاضُ وَ اَلْمِرْآهُ وَ اَلْمِسْوَاکُ وَ اَلْمُشْطُ</w:t>
      </w:r>
      <w:r>
        <w:rPr>
          <w:rFonts w:eastAsia="Amiri" w:cs="Amiri" w:ascii="Amiri" w:hAnsi="Amiri"/>
          <w:color w:val="111111"/>
          <w:sz w:val="28"/>
          <w:szCs w:val="28"/>
          <w:rtl w:val="true"/>
          <w:lang w:bidi="ar-SA"/>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همیشه به همراه برمی داشت جعبه روغن روغنی که جهت طراوت و خوشبوئی به موی سر می زدند سرمه، دان، قیچی، آئینه مسواک و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ascii="Amiri" w:hAnsi="Amiri" w:eastAsia="Amiri" w:cs="Amiri"/>
          <w:color w:val="111111"/>
          <w:sz w:val="28"/>
          <w:sz w:val="28"/>
          <w:szCs w:val="28"/>
          <w:rtl w:val="true"/>
          <w:lang w:bidi="ar-SA"/>
        </w:rPr>
        <w:t>تَکُونُ مَعَهُ اَلْخُیُوطُ وَ اَلْإِبْرَهُ وَ اَلْمِخْصَفُ وَ اَلسُّیُورُ فَیَخِیطُ ثِیَابَهُ وَ یَخْصِفُ نَعْلَهُ وَ کَانَ إِذَا اِسْتَاکَ اِسْتَاکَ عَرْضاً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IRNazanin" w:hAnsi="IRNazanin" w:eastAsia="IRNazanin"/>
          <w:color w:val="111111"/>
          <w:sz w:val="28"/>
          <w:sz w:val="28"/>
          <w:szCs w:val="28"/>
          <w:rtl w:val="true"/>
          <w:lang w:bidi="fa-IR"/>
        </w:rPr>
        <w:t>همیشه نخ و سوزن، درفش و چرم دباغی شده به همراه بر می داشت پارگی لباسش را با آن م یدوخت، و کفشش را تعمیر می کرد و هر وقت مسواک می زد به طور افقی مسواک می زد</w:t>
      </w:r>
      <w:r>
        <w:rPr>
          <w:rFonts w:eastAsia="IRNazanin" w:cs="IRNazanin"/>
          <w:color w:val="111111"/>
          <w:sz w:val="28"/>
          <w:szCs w:val="28"/>
          <w:rtl w:val="true"/>
          <w:lang w:bidi="fa-IR"/>
        </w:rPr>
        <w:t>.</w:t>
      </w:r>
    </w:p>
    <w:p>
      <w:pPr>
        <w:pStyle w:val="Heading4"/>
        <w:numPr>
          <w:ilvl w:val="3"/>
          <w:numId w:val="1"/>
        </w:numPr>
        <w:rPr/>
      </w:pPr>
      <w:bookmarkStart w:id="893" w:name="__RefHeading___Toc14471646_1280447820"/>
      <w:bookmarkStart w:id="894" w:name="_Toc335"/>
      <w:bookmarkEnd w:id="893"/>
      <w:r>
        <w:rPr>
          <w:rtl w:val="true"/>
        </w:rPr>
        <w:t>غذا و مسافرت</w:t>
      </w:r>
      <w:bookmarkEnd w:id="89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المُسافِرَ یَنبَغی لَهُ أَن یَتَحَرَّزَ بِالحَرِّ إِذا سافَرَ وَ هوَ مُمتَلِئٌ مِنَ الطَّعامِ، وَ لا خالی الجَوفِ، وَ لیَکُن عَلی حَدِّ الاعتِدالِ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مسافر بوسیله گرما از خود حفاظت کند شرایطی فراهم کند که احساس سرما نکند، غذا خورده باشد و شکمش خالی نباشد و از جهت تغذیه در حال اعتدال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 لِبَعْضِ شِیعَتِهِ وَ قَدْ أَرَادَ سَفَراً فَقَالَ لَهُ أَوْصِنِی فَقَالَ لاَ تَسِیرَنَّ شِبْراً وَ أَنْتَ حَافٍ وَ لاَ تَنْزِلَنَّ عَنْ دَابَّتِکَ لَیْلاً إِلاَّ وَ رِجْلاَکَ فِی خُفٍّ وَ لاَ تَبُولَنَّ فِی نَفَقٍ وَ لاَ تَذُوقَنَّ بَقْلَهً وَ لاَ تَشَمَّهَا حَتَّی تَعْلَمَ مَا هِیَ وَ لاَ تَشْرَبْ مِنْ سِقَاءٍ حَتَّی تَعْرِفَ مَا فِیهِ وَ لاَ تَسِیرَنَّ إِلاَّ مَعَ مَنْ تَعْرِفُ وَ اِحْذَرْ مَنْ لاَ تَعْرِفُ</w:t>
      </w:r>
      <w:r>
        <w:rPr>
          <w:rStyle w:val="FootnoteAnchor"/>
          <w:rtl w:val="true"/>
        </w:rPr>
        <w:footnoteReference w:id="1153"/>
      </w:r>
      <w:r>
        <w:rPr>
          <w:rFonts w:ascii="IRNazanin" w:hAnsi="IRNazanin" w:eastAsia="IRNazanin"/>
          <w:color w:val="111111"/>
          <w:sz w:val="28"/>
          <w:sz w:val="28"/>
          <w:szCs w:val="28"/>
          <w:rtl w:val="true"/>
          <w:lang w:bidi="fa-IR"/>
        </w:rPr>
        <w:t xml:space="preserve">یکی از آشنایان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خواست که توصیه هائی به او بکند فرمود بدون کفش راه نرو از مرکب پیاده مشو در شب مگر پایت در کفش باشد، بر سوراخی بول، نکن هیچ گیاه سبزی را نچش و آن را استشمام نکن تا بدانی که آن چیست، از ظرفی ننوش تا بدانی مایع درون آن چیست حرکت نکن مگر با کسی که او را می شناسی و دوری گزین از کسی که نمی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فقرات توصیه شده در این حدیث در برخی از سفرهای امروزی مورد ندارد اما همه آن ها در برخی از مسافرت های امروزی مورد دارند به ویژه برای کوهنوردان کاوشگران در آثارهای باستانی محققان اقلیم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زیست شناسی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این پزشکان وقتی که توصیه ها و رژیم هایشان را می دهند، گمان می کنند مردم هیچ کاری غیر از رسیدگی به امور بدن ندارند مهندسین ناظر ساختمان جان صاحب کار را به لب می رسانند به ویژه آموزگاران و مدیران مدارس مرتب والدین را احضار می کنند جلسه انجمن اولیا و مربیان تشکیل می دهند طوری برای ولی کودک برنامه می ریزند که گوئی او کاری غیر از پرداختن به کودکانش ندارد شهرداری نیز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 هم برای انتخاب وقت حق و تو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ایمنی نویس مثل من نیز گمان می کند مردم هیچ گرفتاری ندارند، این همه مسائل ریز و درشت را پشت سر هم توصیه می 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این است که باید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این است چه می توان کرد؟ این واقعیتی است برخاسته از ماهیت رابطه موجودی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طبیعت و اجتماع اسلام نیز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ای که قدم گذاشته به طور گسترده و با عطف توجه به امور ریز و لطیف به تبیین پرداخته نکته ای را مجهول و یا ناگفته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شرف بزرگ و حیثیت والا برای انسان است عده ای به برخی از مستحبات عمل می کنند و برخی دیگر به مستحبات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همه چیز را همگان دانند در مورد مستحبات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همگان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تکلیف واجب عمل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307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392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مساله موضو شناخت شناسی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نظر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مساله اساسی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ایگناسیو اولاگوئه هفت قرن فراز و نشیب تمدن اسلام در اسپانیا به نقل از گزاویه دویلان هول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مقدمات التجاره باب </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السوائل، ابواب مقدمات التجارة،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مقدمات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مقدمات التجارة،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ذيل وسوس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چندین آیه دیگر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های آغازین گذشت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های آغازین گذشت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های آغازین گذشت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230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کسی چهار نعمت مذکور را داشته باشد لیکن با دیگران در منازعه و درگیری باشد لذت آن چهارتا نیز مخدوش می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173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172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 ج نكاح باب تزويج المرئة لدينها، مانند این حدیث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سوره 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بحث نسبتاً مشروحی در مورد میکرب خواهد آمد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411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53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دکتر نورمحمد و همسرشان که جلسه علمی فوق را بنحو احسن برگزار و اداره کردند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النكاح، باب كراهة تزويج الحمقاء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پی نویس همان باب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مقدمات النكاح،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مقدمات النکاح،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 الشرايع،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مرجع،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در حدیث دیگر همان جلد،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هماه جلد،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 سند دیگر در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النكاح، ابواب احكام الاولاد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النكاح ابواب احکام الاولاد، با </w:t>
      </w:r>
      <w:r>
        <w:rPr>
          <w:rFonts w:eastAsia="IRNazanin" w:cs="IRNazanin"/>
          <w:b w:val="false"/>
          <w:bCs w:val="false"/>
          <w:i w:val="false"/>
          <w:iCs w:val="false"/>
          <w:color w:val="333333"/>
          <w:sz w:val="20"/>
          <w:szCs w:val="20"/>
        </w:rPr>
        <w:t>32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مقدمات التجاره،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جهاد،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روزها که به تدوین این برگ ها مشغول هستم رفتار غربیان متمدن با زنان و دختران و کودکان کوزوو تجاوزها و مثله کردن 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در وسایل ارتباط جمعی جهان مطرح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احكام المزارعة باب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همان باب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تروک الاحرام،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مرجعع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90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57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تروک الاحرام،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المزارعه، باب</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صلاة المسافر،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قالب دیگر همچنین در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به عنوان حدیث دیگر 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الشيعه، ابواب صلاة المسافر،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ينهض نهضت کردن و به حرکت درآمدن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مرغانی که پرواز می کنند همان پرواز است و در مورد مرغانی که پرواز نمی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شتر 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و بی نیاز شدن از لانه مادر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125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125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الدفن،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الدهن،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این چنین معنی کرده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الدفن باب </w:t>
      </w:r>
      <w:r>
        <w:rPr>
          <w:rFonts w:eastAsia="IRNazanin" w:cs="IRNazanin"/>
          <w:b w:val="false"/>
          <w:bCs w:val="false"/>
          <w:i w:val="false"/>
          <w:iCs w:val="false"/>
          <w:color w:val="333333"/>
          <w:sz w:val="20"/>
          <w:szCs w:val="20"/>
        </w:rPr>
        <w:t>19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الدفن باب </w:t>
      </w:r>
      <w:r>
        <w:rPr>
          <w:rFonts w:eastAsia="IRNazanin" w:cs="IRNazanin"/>
          <w:b w:val="false"/>
          <w:bCs w:val="false"/>
          <w:i w:val="false"/>
          <w:iCs w:val="false"/>
          <w:color w:val="333333"/>
          <w:sz w:val="20"/>
          <w:szCs w:val="20"/>
        </w:rPr>
        <w:t>19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احياء الموات، باب </w:t>
      </w:r>
      <w:r>
        <w:rPr>
          <w:rFonts w:eastAsia="IRNazanin" w:cs="IRNazanin"/>
          <w:b w:val="false"/>
          <w:bCs w:val="false"/>
          <w:i w:val="false"/>
          <w:iCs w:val="false"/>
          <w:color w:val="333333"/>
          <w:sz w:val="20"/>
          <w:szCs w:val="20"/>
        </w:rPr>
        <w:t>11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لاضرر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است بر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 و بر آن حکومت دارد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احياء الموات،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 مختصر تفاوتی درلفظ</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احياء الموات،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 مرجع</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همان باب</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موجبات الضمان،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همان باب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موجبات الضمان،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الدواب،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Pr>
        <w:t>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 باب </w:t>
      </w:r>
      <w:r>
        <w:rPr>
          <w:rFonts w:eastAsia="IRNazanin" w:cs="IRNazanin"/>
          <w:b w:val="false"/>
          <w:bCs w:val="false"/>
          <w:i w:val="false"/>
          <w:iCs w:val="false"/>
          <w:color w:val="333333"/>
          <w:sz w:val="20"/>
          <w:szCs w:val="20"/>
        </w:rPr>
        <w:t>26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همان باب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موجبات الضما،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ابواب موجبات الضمان،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موجبات الضمان،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موجبات الضمان باب</w:t>
      </w:r>
      <w:r>
        <w:rPr>
          <w:rFonts w:eastAsia="IRNazanin" w:cs="IRNazanin"/>
          <w:b w:val="false"/>
          <w:bCs w:val="false"/>
          <w:i w:val="false"/>
          <w:iCs w:val="false"/>
          <w:color w:val="333333"/>
          <w:sz w:val="20"/>
          <w:szCs w:val="20"/>
        </w:rPr>
        <w:t>13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الضمان،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ابواب،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موجبات الضمان،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 بالا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وسائل الشيعه، همان باب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همان باب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90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نویسنده، انتشارات کیهان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الدواب،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جاى للراجل اللماشی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متن فوق از خصال نقل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148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سه معنی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 جلد و همان صفحه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موجبات الضمان،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 اشتباه است نه در ضعف یا نقص روانی و یا بیماری جسمی و روانی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سوئد سوسیال فرویدیسم به جای سوسیال مارکسیسم به قلم نویسنده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مقدمات النكاح،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النصف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العشرة،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86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الاحكام عش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احكام العشرة باب </w:t>
      </w:r>
      <w:r>
        <w:rPr>
          <w:rFonts w:eastAsia="IRNazanin" w:cs="IRNazanin"/>
          <w:b w:val="false"/>
          <w:bCs w:val="false"/>
          <w:i w:val="false"/>
          <w:iCs w:val="false"/>
          <w:color w:val="333333"/>
          <w:sz w:val="20"/>
          <w:szCs w:val="20"/>
        </w:rPr>
        <w:t>88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 صفحه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آیه ها در این مورد زیاد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آغاز كتاب الاطعمة و الاشربة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 ابواب الدفن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احكام الدفن باب </w:t>
      </w:r>
      <w:r>
        <w:rPr>
          <w:rFonts w:eastAsia="IRNazanin" w:cs="IRNazanin"/>
          <w:b w:val="false"/>
          <w:bCs w:val="false"/>
          <w:i w:val="false"/>
          <w:iCs w:val="false"/>
          <w:color w:val="333333"/>
          <w:sz w:val="20"/>
          <w:szCs w:val="20"/>
        </w:rPr>
        <w:t>55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ژان ژاک روسو در مدح زندگی غیر مدنی داد سخن می دهد و مدنیت را مذمت می کند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مجلد،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الاولاد باب </w:t>
      </w:r>
      <w:r>
        <w:rPr>
          <w:rFonts w:eastAsia="IRNazanin" w:cs="IRNazanin"/>
          <w:b w:val="false"/>
          <w:bCs w:val="false"/>
          <w:i w:val="false"/>
          <w:iCs w:val="false"/>
          <w:color w:val="333333"/>
          <w:sz w:val="20"/>
          <w:szCs w:val="20"/>
        </w:rPr>
        <w:t>105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المساكن،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جلد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 همان باب</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مرجع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مرجع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المهور، باب </w:t>
      </w:r>
      <w:r>
        <w:rPr>
          <w:rFonts w:eastAsia="IRNazanin" w:cs="IRNazanin"/>
          <w:b w:val="false"/>
          <w:bCs w:val="false"/>
          <w:i w:val="false"/>
          <w:iCs w:val="false"/>
          <w:color w:val="333333"/>
          <w:sz w:val="20"/>
          <w:szCs w:val="20"/>
        </w:rPr>
        <w:t>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المهمور،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چرای آن نکات جالبی در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لیکن از بحث ما خارج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برخی نوشته ها بدین صورت آمده اما در 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امْزُجْ مِیاهَهُمْ بِالْوَبآءِ، وَ اَطْعِمَتَهُمْ بِالْأَدْوآءِ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المساكن باب </w:t>
      </w:r>
      <w:r>
        <w:rPr>
          <w:rFonts w:eastAsia="IRNazanin" w:cs="IRNazanin"/>
          <w:b w:val="false"/>
          <w:bCs w:val="false"/>
          <w:i w:val="false"/>
          <w:iCs w:val="false"/>
          <w:color w:val="333333"/>
          <w:sz w:val="20"/>
          <w:szCs w:val="20"/>
        </w:rPr>
        <w:t>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 همان باب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المساكن،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الدواب،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آنان که ظرف مخصوص برای ادرار کودک در وسط اطاق یا هال می گذارند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ما يكتسب به باب </w:t>
      </w:r>
      <w:r>
        <w:rPr>
          <w:rFonts w:eastAsia="IRNazanin" w:cs="IRNazanin"/>
          <w:b w:val="false"/>
          <w:bCs w:val="false"/>
          <w:i w:val="false"/>
          <w:iCs w:val="false"/>
          <w:color w:val="333333"/>
          <w:sz w:val="20"/>
          <w:szCs w:val="20"/>
        </w:rPr>
        <w:t>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مرجع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النجاسات،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الدواب،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ابواب باب </w:t>
      </w:r>
      <w:r>
        <w:rPr>
          <w:rFonts w:eastAsia="IRNazanin" w:cs="IRNazanin"/>
          <w:b w:val="false"/>
          <w:bCs w:val="false"/>
          <w:i w:val="false"/>
          <w:iCs w:val="false"/>
          <w:color w:val="333333"/>
          <w:sz w:val="20"/>
          <w:szCs w:val="20"/>
        </w:rPr>
        <w:t>31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مجلد،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 صفحه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 مجلد و همان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هنگام خواندن فیش برق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 جلد،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الاولاد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احكام الاولاد باب </w:t>
      </w:r>
      <w:r>
        <w:rPr>
          <w:rFonts w:eastAsia="IRNazanin" w:cs="IRNazanin"/>
          <w:b w:val="false"/>
          <w:bCs w:val="false"/>
          <w:i w:val="false"/>
          <w:iCs w:val="false"/>
          <w:color w:val="333333"/>
          <w:sz w:val="20"/>
          <w:szCs w:val="20"/>
        </w:rPr>
        <w:t>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الاولاد،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بحار، همان جلد،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 آمده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پسران غلاف عضو تناسلی نیز چنین است که عنوان خواهد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بهداشت فردی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احكام الاولاد،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الاولاد،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احكام الأولاد، باب </w:t>
      </w:r>
      <w:r>
        <w:rPr>
          <w:rFonts w:eastAsia="IRNazanin" w:cs="IRNazanin"/>
          <w:b w:val="false"/>
          <w:bCs w:val="false"/>
          <w:i w:val="false"/>
          <w:iCs w:val="false"/>
          <w:color w:val="333333"/>
          <w:sz w:val="20"/>
          <w:szCs w:val="20"/>
        </w:rPr>
        <w:t>69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الاولاد،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احكام الاولاد باب </w:t>
      </w:r>
      <w:r>
        <w:rPr>
          <w:rFonts w:eastAsia="IRNazanin" w:cs="IRNazanin"/>
          <w:b w:val="false"/>
          <w:bCs w:val="false"/>
          <w:i w:val="false"/>
          <w:iCs w:val="false"/>
          <w:color w:val="333333"/>
          <w:sz w:val="20"/>
          <w:szCs w:val="20"/>
        </w:rPr>
        <w:t>78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همان حدیث</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الاولاد، باب </w:t>
      </w:r>
      <w:r>
        <w:rPr>
          <w:rFonts w:eastAsia="IRNazanin" w:cs="IRNazanin"/>
          <w:b w:val="false"/>
          <w:bCs w:val="false"/>
          <w:i w:val="false"/>
          <w:iCs w:val="false"/>
          <w:color w:val="333333"/>
          <w:sz w:val="20"/>
          <w:szCs w:val="20"/>
        </w:rPr>
        <w:t>83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الاولاد،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چاپ مکتب الاعلام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کتاب صلوة ذيل شرط هفتم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گذشته اشاره هایی به خاصیت ضد عفونی کننده خاک پاک اشاره شد و در آینده نیز بحث خواهد 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 می شود که چرا در بهداشت خویش نکوشیده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واژه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قرآن آمده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احكام آداب الحمام،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آداب الحمام،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آداب الحمام،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همان، ابواب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در لفظ</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ابواب باب </w:t>
      </w:r>
      <w:r>
        <w:rPr>
          <w:rFonts w:eastAsia="IRNazanin" w:cs="IRNazanin"/>
          <w:b w:val="false"/>
          <w:bCs w:val="false"/>
          <w:i w:val="false"/>
          <w:iCs w:val="false"/>
          <w:color w:val="333333"/>
          <w:sz w:val="20"/>
          <w:szCs w:val="20"/>
        </w:rPr>
        <w:t>63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همان صفحه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ابواب،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مرجع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ابواب،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چاپ دار الاضواء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همان، ابواب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جلد،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همان جلد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ابواب،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همان صفحه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مرجع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 جلد،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السواک،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همان باب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وسوس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همان واژه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تاریخ تمدن ویل دورانت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قیصر و مسیح، سر گذشت پولس</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باب احتجاجات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چاپ اول این کتاب در پی تحقیقات دقیق تر به این نتیجه رسیدم که جاماسب معاصر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شخصیتهای حوالی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بوده و زردشت مصلح دین او از شخصیت های حوالی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انسان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زیبایی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 صفح،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فرقه های اسلامی در مورد آفتاب پرست از نظر حلال و حرام بودن اختلاف است لیکن حرام گوشت بودن آن صحیح به نظر می رسد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الاطعمة المحرمة،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الششيعه كتاب الاطعمة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اطعمة المباحة، باب </w:t>
      </w:r>
      <w:r>
        <w:rPr>
          <w:rFonts w:eastAsia="IRNazanin" w:cs="IRNazanin"/>
          <w:b w:val="false"/>
          <w:bCs w:val="false"/>
          <w:i w:val="false"/>
          <w:iCs w:val="false"/>
          <w:color w:val="333333"/>
          <w:sz w:val="20"/>
          <w:szCs w:val="20"/>
        </w:rPr>
        <w:t>16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همان باب</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اطعمة المحرمة،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اطعمة المحرمة،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زنديق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زندایک زندیک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های پیشین از همین فصل توضیح داده شد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الاطعمة المحرمة،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پیدایش انسان از نظر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 تبیین جهان و انسان به قلم نویسنده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الاطعمة المباحة،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همان جلد،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همان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همان باب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247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الاطعمة المباحة،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سوره ماده آیه </w:t>
      </w:r>
      <w:r>
        <w:rPr>
          <w:rFonts w:eastAsia="IRNazanin" w:cs="IRNazanin"/>
          <w:b w:val="false"/>
          <w:bCs w:val="false"/>
          <w:i w:val="false"/>
          <w:iCs w:val="false"/>
          <w:color w:val="333333"/>
          <w:sz w:val="20"/>
          <w:szCs w:val="20"/>
        </w:rPr>
        <w:t>88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موجبات الضمان، باب </w:t>
      </w:r>
      <w:r>
        <w:rPr>
          <w:rFonts w:eastAsia="IRNazanin" w:cs="IRNazanin"/>
          <w:b w:val="false"/>
          <w:bCs w:val="false"/>
          <w:i w:val="false"/>
          <w:iCs w:val="false"/>
          <w:color w:val="333333"/>
          <w:sz w:val="20"/>
          <w:szCs w:val="20"/>
        </w:rPr>
        <w:t>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الكفارات باب </w:t>
      </w:r>
      <w:r>
        <w:rPr>
          <w:rFonts w:eastAsia="IRNazanin" w:cs="IRNazanin"/>
          <w:b w:val="false"/>
          <w:bCs w:val="false"/>
          <w:i w:val="false"/>
          <w:iCs w:val="false"/>
          <w:color w:val="333333"/>
          <w:sz w:val="20"/>
          <w:szCs w:val="20"/>
        </w:rPr>
        <w:t>31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الاعضا،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الايمان والكفر،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المومن و علاماته و صفاته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الدواب،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همان ابواب باب</w:t>
      </w:r>
      <w:r>
        <w:rPr>
          <w:rFonts w:eastAsia="IRNazanin" w:cs="IRNazanin"/>
          <w:b w:val="false"/>
          <w:bCs w:val="false"/>
          <w:i w:val="false"/>
          <w:iCs w:val="false"/>
          <w:color w:val="333333"/>
          <w:sz w:val="20"/>
          <w:szCs w:val="20"/>
        </w:rPr>
        <w:t>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كتاب الحج باب الصيد واحكامه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النحل و النمل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نكاح، ابواب احکام الاولاد، باب </w:t>
      </w:r>
      <w:r>
        <w:rPr>
          <w:rFonts w:eastAsia="IRNazanin" w:cs="IRNazanin"/>
          <w:b w:val="false"/>
          <w:bCs w:val="false"/>
          <w:i w:val="false"/>
          <w:iCs w:val="false"/>
          <w:color w:val="333333"/>
          <w:sz w:val="20"/>
          <w:szCs w:val="20"/>
        </w:rPr>
        <w:t>83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احکام المبلابس،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یمنی و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قصاص النفس، باب </w:t>
      </w:r>
      <w:r>
        <w:rPr>
          <w:rFonts w:eastAsia="IRNazanin" w:cs="IRNazanin"/>
          <w:b w:val="false"/>
          <w:bCs w:val="false"/>
          <w:i w:val="false"/>
          <w:iCs w:val="false"/>
          <w:color w:val="333333"/>
          <w:sz w:val="20"/>
          <w:szCs w:val="20"/>
        </w:rPr>
        <w:t>26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قصاص النفس، باب </w:t>
      </w:r>
      <w:r>
        <w:rPr>
          <w:rFonts w:eastAsia="IRNazanin" w:cs="IRNazanin"/>
          <w:b w:val="false"/>
          <w:bCs w:val="false"/>
          <w:i w:val="false"/>
          <w:iCs w:val="false"/>
          <w:color w:val="333333"/>
          <w:sz w:val="20"/>
          <w:szCs w:val="20"/>
        </w:rPr>
        <w:t>26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وهوا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50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ایمنی و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آشپزخانه، این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معنى ومفهوم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ریشه آن، توضیح داده 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جلد، ص </w:t>
      </w:r>
      <w:r>
        <w:rPr>
          <w:rFonts w:eastAsia="IRNazanin" w:cs="IRNazanin"/>
          <w:b w:val="false"/>
          <w:bCs w:val="false"/>
          <w:i w:val="false"/>
          <w:iCs w:val="false"/>
          <w:color w:val="333333"/>
          <w:sz w:val="20"/>
          <w:szCs w:val="20"/>
        </w:rPr>
        <w:t>82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خواب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های آن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آداب الحمام،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آداب الحمام،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بحار، همان جلد،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پی نویس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مشروح این موضوع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جلست على عتبة باب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فضائی به فضای دیگر عنوان خواهد شد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لبست سراویلی من 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ایمنی و لباس و جمله و لا مسحت یدی و و جهی بذیلی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خواهد شد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27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451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آداب المائده،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های بعدی گواه این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توضیح داده شد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های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الملابس باب </w:t>
      </w:r>
      <w:r>
        <w:rPr>
          <w:rFonts w:eastAsia="IRNazanin" w:cs="IRNazanin"/>
          <w:b w:val="false"/>
          <w:bCs w:val="false"/>
          <w:i w:val="false"/>
          <w:iCs w:val="false"/>
          <w:color w:val="333333"/>
          <w:sz w:val="20"/>
          <w:szCs w:val="20"/>
        </w:rPr>
        <w:t>28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موارد بیست و چهارگانه در همان جلد،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مشروح آمده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المساكن باب </w:t>
      </w:r>
      <w:r>
        <w:rPr>
          <w:rFonts w:eastAsia="IRNazanin" w:cs="IRNazanin"/>
          <w:b w:val="false"/>
          <w:bCs w:val="false"/>
          <w:i w:val="false"/>
          <w:iCs w:val="false"/>
          <w:color w:val="333333"/>
          <w:sz w:val="20"/>
          <w:szCs w:val="20"/>
        </w:rPr>
        <w:t>11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المساكن، باب </w:t>
      </w:r>
      <w:r>
        <w:rPr>
          <w:rFonts w:eastAsia="IRNazanin" w:cs="IRNazanin"/>
          <w:b w:val="false"/>
          <w:bCs w:val="false"/>
          <w:i w:val="false"/>
          <w:iCs w:val="false"/>
          <w:color w:val="333333"/>
          <w:sz w:val="20"/>
          <w:szCs w:val="20"/>
        </w:rPr>
        <w:t>11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الاحتضار باب </w:t>
      </w:r>
      <w:r>
        <w:rPr>
          <w:rFonts w:eastAsia="IRNazanin" w:cs="IRNazanin"/>
          <w:b w:val="false"/>
          <w:bCs w:val="false"/>
          <w:i w:val="false"/>
          <w:iCs w:val="false"/>
          <w:color w:val="333333"/>
          <w:sz w:val="20"/>
          <w:szCs w:val="20"/>
        </w:rPr>
        <w:t>18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سبخه زمینی که به دلیل شوره زاری یا خاک پدید آمده از زلزله و آتشفشان که هنوز باکتری ها توان فعالیت در آن را نیافته اند، محصول نمی دهد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76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غریب كلامه،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احكام الملابس باب </w:t>
      </w:r>
      <w:r>
        <w:rPr>
          <w:rFonts w:eastAsia="IRNazanin" w:cs="IRNazanin"/>
          <w:b w:val="false"/>
          <w:bCs w:val="false"/>
          <w:i w:val="false"/>
          <w:iCs w:val="false"/>
          <w:color w:val="333333"/>
          <w:sz w:val="20"/>
          <w:szCs w:val="20"/>
        </w:rPr>
        <w:t>17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ظهور و ملاحم 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ملاحم و علائم ظهور سید علی مولانا تبریزی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لباس المصلى،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با عنوان رابطه فطری انسان با لباس فرق دارد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خطاف مرغی است کمی بزرگتر از بلدرچین و شاید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مرجع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پی نویس</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احکام الابس،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الملابس،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احكام الملابس باب </w:t>
      </w:r>
      <w:r>
        <w:rPr>
          <w:rFonts w:eastAsia="IRNazanin" w:cs="IRNazanin"/>
          <w:b w:val="false"/>
          <w:bCs w:val="false"/>
          <w:i w:val="false"/>
          <w:iCs w:val="false"/>
          <w:color w:val="333333"/>
          <w:sz w:val="20"/>
          <w:szCs w:val="20"/>
        </w:rPr>
        <w:t>14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لباس ابواب احكام الملابس باب </w:t>
      </w:r>
      <w:r>
        <w:rPr>
          <w:rFonts w:eastAsia="IRNazanin" w:cs="IRNazanin"/>
          <w:b w:val="false"/>
          <w:bCs w:val="false"/>
          <w:i w:val="false"/>
          <w:iCs w:val="false"/>
          <w:color w:val="333333"/>
          <w:sz w:val="20"/>
          <w:szCs w:val="20"/>
        </w:rPr>
        <w:t>17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لباس المصلى، باب </w:t>
      </w:r>
      <w:r>
        <w:rPr>
          <w:rFonts w:eastAsia="IRNazanin" w:cs="IRNazanin"/>
          <w:b w:val="false"/>
          <w:bCs w:val="false"/>
          <w:i w:val="false"/>
          <w:iCs w:val="false"/>
          <w:color w:val="333333"/>
          <w:sz w:val="20"/>
          <w:szCs w:val="20"/>
        </w:rPr>
        <w:t>44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لباس المصلى، باب </w:t>
      </w:r>
      <w:r>
        <w:rPr>
          <w:rFonts w:eastAsia="IRNazanin" w:cs="IRNazanin"/>
          <w:b w:val="false"/>
          <w:bCs w:val="false"/>
          <w:i w:val="false"/>
          <w:iCs w:val="false"/>
          <w:color w:val="333333"/>
          <w:sz w:val="20"/>
          <w:szCs w:val="20"/>
        </w:rPr>
        <w:t>48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الملابس، باب </w:t>
      </w:r>
      <w:r>
        <w:rPr>
          <w:rFonts w:eastAsia="IRNazanin" w:cs="IRNazanin"/>
          <w:b w:val="false"/>
          <w:bCs w:val="false"/>
          <w:i w:val="false"/>
          <w:iCs w:val="false"/>
          <w:color w:val="333333"/>
          <w:sz w:val="20"/>
          <w:szCs w:val="20"/>
        </w:rPr>
        <w:t>68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الملابس باب </w:t>
      </w:r>
      <w:r>
        <w:rPr>
          <w:rFonts w:eastAsia="IRNazanin" w:cs="IRNazanin"/>
          <w:b w:val="false"/>
          <w:bCs w:val="false"/>
          <w:i w:val="false"/>
          <w:iCs w:val="false"/>
          <w:color w:val="333333"/>
          <w:sz w:val="20"/>
          <w:szCs w:val="20"/>
        </w:rPr>
        <w:t>28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که حاکی از روحیه زنانگی در مرد باشد و عکس آن در زن در برگ های پیش بحث شد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دو حدیث به ویژه حدیث دوم استفاده می شود که دستار فقط یک وسیله ایمنی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الملابس باب </w:t>
      </w:r>
      <w:r>
        <w:rPr>
          <w:rFonts w:eastAsia="IRNazanin" w:cs="IRNazanin"/>
          <w:b w:val="false"/>
          <w:bCs w:val="false"/>
          <w:i w:val="false"/>
          <w:iCs w:val="false"/>
          <w:color w:val="333333"/>
          <w:sz w:val="20"/>
          <w:szCs w:val="20"/>
        </w:rPr>
        <w:t>33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می شود، اهل تحقیق در صورت تمایل جهت دریافت معنی اصطلاحی، قبال، مخصر، مستویه، ملسنه و سبتيه به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نظر به جنبۀ اصطلاحی و نیز تاریخی این واژه ها منابع لغت چندان کفایتی نمی کنند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الملابس باب </w:t>
      </w:r>
      <w:r>
        <w:rPr>
          <w:rFonts w:eastAsia="IRNazanin" w:cs="IRNazanin"/>
          <w:b w:val="false"/>
          <w:bCs w:val="false"/>
          <w:i w:val="false"/>
          <w:iCs w:val="false"/>
          <w:color w:val="333333"/>
          <w:sz w:val="20"/>
          <w:szCs w:val="20"/>
        </w:rPr>
        <w:t>33</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احکام الملابس،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الملابس،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احكام الملابس،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ذیل واژه حقن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هر دو غسل را دوباره نام برده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معنی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تغذیه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احکام الملابس،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ذيل عسل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بحث شده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های مربوط به این موضوع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دو شغله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همان صفحه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ذیل واژه امل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اخاف</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ها دوست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جای آن در طرح ها، تئوری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عينيات مانند وجود انسان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ذیل واژه غضب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معنای تکلف به عهده گرفتن مسئولیتی که بر عهده نبود ایجاد مسئولیت زیادی برای خود در عین یک مسئولیت مسئولیت دیگ ربه گردن آوردن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دانش و محاسبات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همان حديث</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 یوسف،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احكام الوديعه،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3</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74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تدوین این کتاب هیچ استفاده ای از رایانه نشده است گاهی برای یافتن یک حدیث چهار صد صفحه مطالعه شده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78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العشرة باب </w:t>
      </w:r>
      <w:r>
        <w:rPr>
          <w:rFonts w:eastAsia="IRNazanin" w:cs="IRNazanin"/>
          <w:b w:val="false"/>
          <w:bCs w:val="false"/>
          <w:i w:val="false"/>
          <w:iCs w:val="false"/>
          <w:color w:val="333333"/>
          <w:sz w:val="20"/>
          <w:szCs w:val="20"/>
        </w:rPr>
        <w:t>87</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موجبات الضمان، باب </w:t>
      </w:r>
      <w:r>
        <w:rPr>
          <w:rFonts w:eastAsia="IRNazanin" w:cs="IRNazanin"/>
          <w:b w:val="false"/>
          <w:bCs w:val="false"/>
          <w:i w:val="false"/>
          <w:iCs w:val="false"/>
          <w:color w:val="333333"/>
          <w:sz w:val="20"/>
          <w:szCs w:val="20"/>
        </w:rPr>
        <w:t>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موجبات الضمان،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دیگر در این حادثه مجموعاً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ثلث دیه هست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متعلق به اولی هدر می شود و نیز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از دومی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از سومی، مجموعاً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هدر می شود و می ماند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که اثلث را اولی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را دومی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را سومی می پردازد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امداد رسانی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نيز،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گونه رهبانیتی در اسلام نباید باشد رهبانیتی در اسلام نیست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خصلت های حادثه ساز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راستی سخنان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راز و رمزهای ظریف را در علم انسان شناسی برای ما باز می کنند چه نکات دقیق را تبیین می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آیه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ذیل واژه زنی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جامعه های لیبرالیزه، دعواها مشاجره ها قتل هائی که به محور چیزی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دیگر وجود ندارد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أَخْرَجَهَا مِنْ ضَلاَلٍ إِلَی 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تَأْوِیلُهَا اَلْأَعْظَمُ گفتم هدایت کردن کسی از گمراهی، چطور؟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تاویل بزرگ تر آیه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نویس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نهج البلاغه، قصار،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می توانست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توجه به هیچ کدام از چیزها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لیکن همراه تكلّف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چهار مورد سر به هوائی دراثر طغیان و یک مورد در اثر خود پسندی و رضایت از کردار خود آمده است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ذیل واژه فقر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 پرهیز، خودپائی، حذر، دوری کردن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معاشرت با مردم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پیامبر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امت است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می گوید دیوار بشنود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 در فارسی در اصل به معنای یأس بوده و چون ترس و یأس هر دو با بدبینی رابطه دارند بتدریج لفظ بیم به جای ترس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بیم آور مریض نسبت به دیگران ترس آور است یا یأس آور؟؟ ظاهراً معنی دوم درست است زیرا مرض و مریضی خبر از جاوید نبودن انسان در دنیا می دهد و نتیجه اش یاس از زندگی جاودانه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امروزی برای مفهوم يأس، لفظ ترکیبی ناامید به کار می رود بی تردید یک واژه بسيط وجود داشته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ذیل واژه الجبن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ذیل واژه 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و دانش تخصص و مهارت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بحثی شده است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العشره، باب </w:t>
      </w:r>
      <w:r>
        <w:rPr>
          <w:rFonts w:eastAsia="IRNazanin" w:cs="IRNazanin"/>
          <w:b w:val="false"/>
          <w:bCs w:val="false"/>
          <w:i w:val="false"/>
          <w:iCs w:val="false"/>
          <w:color w:val="333333"/>
          <w:sz w:val="20"/>
          <w:szCs w:val="20"/>
        </w:rPr>
        <w:t>120</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فمى منتهى الامال، بنقل از صدوق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قواطع الصلوة،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ذیل واژه حقن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کفش و کلاه و وزن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شده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العشرة باب </w:t>
      </w:r>
      <w:r>
        <w:rPr>
          <w:rFonts w:eastAsia="IRNazanin" w:cs="IRNazanin"/>
          <w:b w:val="false"/>
          <w:bCs w:val="false"/>
          <w:i w:val="false"/>
          <w:iCs w:val="false"/>
          <w:color w:val="333333"/>
          <w:sz w:val="20"/>
          <w:szCs w:val="20"/>
        </w:rPr>
        <w:t>147</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19</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مطفنین آیه 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العشرة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العشرة باب </w:t>
      </w:r>
      <w:r>
        <w:rPr>
          <w:rFonts w:eastAsia="IRNazanin" w:cs="IRNazanin"/>
          <w:b w:val="false"/>
          <w:bCs w:val="false"/>
          <w:i w:val="false"/>
          <w:iCs w:val="false"/>
          <w:color w:val="333333"/>
          <w:sz w:val="20"/>
          <w:szCs w:val="20"/>
        </w:rPr>
        <w:t>72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 در سوره های نساء و مجازله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قاعده فقهی هیچ حکمی از موضوع خودش جدا نمی شود مگر ماهیت موضوع عوض شود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است و شامل هر نوع حضور در ارتفاع می شود و همین طور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صعود الدرجة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السفر، باب </w:t>
      </w:r>
      <w:r>
        <w:rPr>
          <w:rFonts w:eastAsia="IRNazanin" w:cs="IRNazanin"/>
          <w:b w:val="false"/>
          <w:bCs w:val="false"/>
          <w:i w:val="false"/>
          <w:iCs w:val="false"/>
          <w:color w:val="333333"/>
          <w:sz w:val="20"/>
          <w:szCs w:val="20"/>
        </w:rPr>
        <w:t>24</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ذیل واژه فقر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التجاره باب </w:t>
      </w:r>
      <w:r>
        <w:rPr>
          <w:rFonts w:eastAsia="IRNazanin" w:cs="IRNazanin"/>
          <w:b w:val="false"/>
          <w:bCs w:val="false"/>
          <w:i w:val="false"/>
          <w:iCs w:val="false"/>
          <w:color w:val="333333"/>
          <w:sz w:val="20"/>
          <w:szCs w:val="20"/>
        </w:rPr>
        <w:t>12</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 شرافتمندانه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 غیر شرافتمندانه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کتاب</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التجاره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صفات القاضی،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مرجع و مانند این حدیث در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مالک، نهج البلاغه</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الاجاره بابه</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حدیث های این باب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آداب سفر،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169522</Words>
  <Characters>616502</Characters>
  <CharactersWithSpaces>782034</CharactersWithSpaces>
  <Paragraphs>4344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2026-08-25T18:27:26Z</dcterms:created>
  <dc:creator>ghaemiyeh.com</dc:creator>
  <dc:description/>
  <dc:language>en-US</dc:language>
  <cp:lastModifiedBy/>
  <dcterms:modified xsi:type="dcterms:W3CDTF">2026-08-25T21:57:45Z</dcterms:modified>
  <cp:revision>1</cp:revision>
  <dc:subject/>
  <dc:title>گزارشی از دانش ایمنی در اسلام</dc:title>
</cp:coreProperties>
</file>

<file path=docProps/custom.xml><?xml version="1.0" encoding="utf-8"?>
<Properties xmlns="http://schemas.openxmlformats.org/officeDocument/2006/custom-properties" xmlns:vt="http://schemas.openxmlformats.org/officeDocument/2006/docPropsVTypes"/>
</file>