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شبهة الغلو عند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09215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40921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409219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4409221_1280447820">
            <w:r>
              <w:rPr>
                <w:webHidden/>
                <w:rStyle w:val="IndexLink"/>
                <w:rtl w:val="true"/>
              </w:rPr>
              <w:t>المدخل</w:t>
            </w:r>
            <w:r>
              <w:rPr>
                <w:rStyle w:val="IndexLink"/>
                <w:rtl w:val="true"/>
              </w:rPr>
              <w:tab/>
            </w:r>
            <w:r>
              <w:rPr>
                <w:rStyle w:val="IndexLink"/>
              </w:rPr>
              <w:t>13</w:t>
            </w:r>
          </w:hyperlink>
        </w:p>
        <w:p>
          <w:pPr>
            <w:pStyle w:val="Contents2"/>
            <w:tabs>
              <w:tab w:val="clear" w:pos="8743"/>
              <w:tab w:val="right" w:pos="9026" w:leader="dot"/>
            </w:tabs>
            <w:rPr/>
          </w:pPr>
          <w:hyperlink w:anchor="__RefHeading___Toc14409223_1280447820">
            <w:r>
              <w:rPr>
                <w:webHidden/>
                <w:rStyle w:val="IndexLink"/>
                <w:rtl w:val="true"/>
              </w:rPr>
              <w:t>شبه الغلو عفي أحاديث الكافي</w:t>
            </w:r>
            <w:r>
              <w:rPr>
                <w:rStyle w:val="IndexLink"/>
                <w:rtl w:val="true"/>
              </w:rPr>
              <w:tab/>
            </w:r>
            <w:r>
              <w:rPr>
                <w:rStyle w:val="IndexLink"/>
              </w:rPr>
              <w:t>15</w:t>
            </w:r>
          </w:hyperlink>
        </w:p>
        <w:p>
          <w:pPr>
            <w:pStyle w:val="Contents3"/>
            <w:tabs>
              <w:tab w:val="clear" w:pos="8459"/>
              <w:tab w:val="right" w:pos="9026" w:leader="dot"/>
            </w:tabs>
            <w:rPr/>
          </w:pPr>
          <w:hyperlink w:anchor="__RefHeading___Toc14409225_1280447820">
            <w:r>
              <w:rPr>
                <w:webHidden/>
                <w:rStyle w:val="IndexLink"/>
                <w:rtl w:val="true"/>
              </w:rPr>
              <w:t>الحزب</w:t>
            </w:r>
            <w:r>
              <w:rPr>
                <w:rStyle w:val="IndexLink"/>
                <w:rtl w:val="true"/>
              </w:rPr>
              <w:tab/>
            </w:r>
            <w:r>
              <w:rPr>
                <w:rStyle w:val="IndexLink"/>
              </w:rPr>
              <w:t>15</w:t>
            </w:r>
          </w:hyperlink>
        </w:p>
        <w:p>
          <w:pPr>
            <w:pStyle w:val="Contents3"/>
            <w:tabs>
              <w:tab w:val="clear" w:pos="8459"/>
              <w:tab w:val="right" w:pos="9026" w:leader="dot"/>
            </w:tabs>
            <w:rPr/>
          </w:pPr>
          <w:hyperlink w:anchor="__RefHeading___Toc14409227_1280447820">
            <w:r>
              <w:rPr>
                <w:webHidden/>
                <w:rStyle w:val="IndexLink"/>
                <w:rtl w:val="true"/>
              </w:rPr>
              <w:t>المذهب</w:t>
            </w:r>
            <w:r>
              <w:rPr>
                <w:rStyle w:val="IndexLink"/>
                <w:rtl w:val="true"/>
              </w:rPr>
              <w:tab/>
            </w:r>
            <w:r>
              <w:rPr>
                <w:rStyle w:val="IndexLink"/>
              </w:rPr>
              <w:t>17</w:t>
            </w:r>
          </w:hyperlink>
        </w:p>
        <w:p>
          <w:pPr>
            <w:pStyle w:val="Contents3"/>
            <w:tabs>
              <w:tab w:val="clear" w:pos="8459"/>
              <w:tab w:val="right" w:pos="9026" w:leader="dot"/>
            </w:tabs>
            <w:rPr/>
          </w:pPr>
          <w:hyperlink w:anchor="__RefHeading___Toc14409229_1280447820">
            <w:r>
              <w:rPr>
                <w:webHidden/>
                <w:rStyle w:val="IndexLink"/>
                <w:rtl w:val="true"/>
              </w:rPr>
              <w:t xml:space="preserve">الفرقة </w:t>
            </w:r>
            <w:r>
              <w:rPr>
                <w:rStyle w:val="IndexLink"/>
                <w:rtl w:val="true"/>
              </w:rPr>
              <w:t xml:space="preserve">- </w:t>
            </w:r>
            <w:r>
              <w:rPr>
                <w:rStyle w:val="IndexLink"/>
                <w:rtl w:val="true"/>
              </w:rPr>
              <w:t>الفرق</w:t>
            </w:r>
            <w:r>
              <w:rPr>
                <w:rStyle w:val="IndexLink"/>
                <w:rtl w:val="true"/>
              </w:rPr>
              <w:tab/>
            </w:r>
            <w:r>
              <w:rPr>
                <w:rStyle w:val="IndexLink"/>
              </w:rPr>
              <w:t>19</w:t>
            </w:r>
          </w:hyperlink>
        </w:p>
        <w:p>
          <w:pPr>
            <w:pStyle w:val="Contents3"/>
            <w:tabs>
              <w:tab w:val="clear" w:pos="8459"/>
              <w:tab w:val="right" w:pos="9026" w:leader="dot"/>
            </w:tabs>
            <w:rPr/>
          </w:pPr>
          <w:hyperlink w:anchor="__RefHeading___Toc14409231_1280447820">
            <w:r>
              <w:rPr>
                <w:webHidden/>
                <w:rStyle w:val="IndexLink"/>
                <w:rtl w:val="true"/>
              </w:rPr>
              <w:t>المشايعة</w:t>
            </w:r>
            <w:r>
              <w:rPr>
                <w:rStyle w:val="IndexLink"/>
                <w:rtl w:val="true"/>
              </w:rPr>
              <w:tab/>
            </w:r>
            <w:r>
              <w:rPr>
                <w:rStyle w:val="IndexLink"/>
              </w:rPr>
              <w:t>22</w:t>
            </w:r>
          </w:hyperlink>
        </w:p>
        <w:p>
          <w:pPr>
            <w:pStyle w:val="Contents3"/>
            <w:tabs>
              <w:tab w:val="clear" w:pos="8459"/>
              <w:tab w:val="right" w:pos="9026" w:leader="dot"/>
            </w:tabs>
            <w:rPr/>
          </w:pPr>
          <w:hyperlink w:anchor="__RefHeading___Toc14409233_1280447820">
            <w:r>
              <w:rPr>
                <w:webHidden/>
                <w:rStyle w:val="IndexLink"/>
                <w:rtl w:val="true"/>
              </w:rPr>
              <w:t>الدّين</w:t>
            </w:r>
            <w:r>
              <w:rPr>
                <w:rStyle w:val="IndexLink"/>
                <w:rtl w:val="true"/>
              </w:rPr>
              <w:tab/>
            </w:r>
            <w:r>
              <w:rPr>
                <w:rStyle w:val="IndexLink"/>
              </w:rPr>
              <w:t>29</w:t>
            </w:r>
          </w:hyperlink>
        </w:p>
        <w:p>
          <w:pPr>
            <w:pStyle w:val="Contents3"/>
            <w:tabs>
              <w:tab w:val="clear" w:pos="8459"/>
              <w:tab w:val="right" w:pos="9026" w:leader="dot"/>
            </w:tabs>
            <w:rPr/>
          </w:pPr>
          <w:hyperlink w:anchor="__RefHeading___Toc14409235_1280447820">
            <w:r>
              <w:rPr>
                <w:webHidden/>
                <w:rStyle w:val="IndexLink"/>
                <w:rtl w:val="true"/>
              </w:rPr>
              <w:t>الملّة</w:t>
            </w:r>
            <w:r>
              <w:rPr>
                <w:rStyle w:val="IndexLink"/>
                <w:rtl w:val="true"/>
              </w:rPr>
              <w:tab/>
            </w:r>
            <w:r>
              <w:rPr>
                <w:rStyle w:val="IndexLink"/>
              </w:rPr>
              <w:t>30</w:t>
            </w:r>
          </w:hyperlink>
        </w:p>
        <w:p>
          <w:pPr>
            <w:pStyle w:val="Contents2"/>
            <w:tabs>
              <w:tab w:val="clear" w:pos="8743"/>
              <w:tab w:val="right" w:pos="9026" w:leader="dot"/>
            </w:tabs>
            <w:rPr/>
          </w:pPr>
          <w:hyperlink w:anchor="__RefHeading___Toc14409237_1280447820">
            <w:r>
              <w:rPr>
                <w:webHidden/>
                <w:rStyle w:val="IndexLink"/>
                <w:rtl w:val="true"/>
              </w:rPr>
              <w:t xml:space="preserve">الفَصْلُ الأَوّلْ </w:t>
            </w:r>
            <w:r>
              <w:rPr>
                <w:rStyle w:val="IndexLink"/>
                <w:rtl w:val="true"/>
              </w:rPr>
              <w:t xml:space="preserve">: </w:t>
            </w:r>
            <w:r>
              <w:rPr>
                <w:rStyle w:val="IndexLink"/>
                <w:rtl w:val="true"/>
              </w:rPr>
              <w:t>شُبْهُة الغُلوّ في أَحاديِث الكافِي</w:t>
            </w:r>
            <w:r>
              <w:rPr>
                <w:rStyle w:val="IndexLink"/>
                <w:rtl w:val="true"/>
              </w:rPr>
              <w:tab/>
            </w:r>
            <w:r>
              <w:rPr>
                <w:rStyle w:val="IndexLink"/>
              </w:rPr>
              <w:t>31</w:t>
            </w:r>
          </w:hyperlink>
        </w:p>
        <w:p>
          <w:pPr>
            <w:pStyle w:val="Contents3"/>
            <w:tabs>
              <w:tab w:val="clear" w:pos="8459"/>
              <w:tab w:val="right" w:pos="9026" w:leader="dot"/>
            </w:tabs>
            <w:rPr/>
          </w:pPr>
          <w:hyperlink w:anchor="__RefHeading___Toc14409239_128044782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4409241_1280447820">
            <w:r>
              <w:rPr>
                <w:webHidden/>
                <w:rStyle w:val="IndexLink"/>
                <w:rtl w:val="true"/>
              </w:rPr>
              <w:t>تعريف الغُلوّ</w:t>
            </w:r>
            <w:r>
              <w:rPr>
                <w:rStyle w:val="IndexLink"/>
                <w:rtl w:val="true"/>
              </w:rPr>
              <w:tab/>
            </w:r>
            <w:r>
              <w:rPr>
                <w:rStyle w:val="IndexLink"/>
              </w:rPr>
              <w:t>33</w:t>
            </w:r>
          </w:hyperlink>
        </w:p>
        <w:p>
          <w:pPr>
            <w:pStyle w:val="Contents3"/>
            <w:tabs>
              <w:tab w:val="clear" w:pos="8459"/>
              <w:tab w:val="right" w:pos="9026" w:leader="dot"/>
            </w:tabs>
            <w:rPr/>
          </w:pPr>
          <w:hyperlink w:anchor="__RefHeading___Toc14409243_1280447820">
            <w:r>
              <w:rPr>
                <w:webHidden/>
                <w:rStyle w:val="IndexLink"/>
                <w:rtl w:val="true"/>
              </w:rPr>
              <w:t>حدّ الغلو</w:t>
            </w:r>
            <w:r>
              <w:rPr>
                <w:rStyle w:val="IndexLink"/>
                <w:rtl w:val="true"/>
              </w:rPr>
              <w:tab/>
            </w:r>
            <w:r>
              <w:rPr>
                <w:rStyle w:val="IndexLink"/>
              </w:rPr>
              <w:t>35</w:t>
            </w:r>
          </w:hyperlink>
        </w:p>
        <w:p>
          <w:pPr>
            <w:pStyle w:val="Contents3"/>
            <w:tabs>
              <w:tab w:val="clear" w:pos="8459"/>
              <w:tab w:val="right" w:pos="9026" w:leader="dot"/>
            </w:tabs>
            <w:rPr/>
          </w:pPr>
          <w:hyperlink w:anchor="__RefHeading___Toc14409245_1280447820">
            <w:r>
              <w:rPr>
                <w:webHidden/>
                <w:rStyle w:val="IndexLink"/>
                <w:rtl w:val="true"/>
              </w:rPr>
              <w:t xml:space="preserve">الغلو </w:t>
            </w:r>
            <w:r>
              <w:rPr>
                <w:rStyle w:val="IndexLink"/>
                <w:rtl w:val="true"/>
              </w:rPr>
              <w:t xml:space="preserve">- </w:t>
            </w:r>
            <w:r>
              <w:rPr>
                <w:rStyle w:val="IndexLink"/>
                <w:rtl w:val="true"/>
              </w:rPr>
              <w:t>نشوءه وأسبابه</w:t>
            </w:r>
            <w:r>
              <w:rPr>
                <w:rStyle w:val="IndexLink"/>
                <w:rtl w:val="true"/>
              </w:rPr>
              <w:tab/>
            </w:r>
            <w:r>
              <w:rPr>
                <w:rStyle w:val="IndexLink"/>
              </w:rPr>
              <w:t>40</w:t>
            </w:r>
          </w:hyperlink>
        </w:p>
        <w:p>
          <w:pPr>
            <w:pStyle w:val="Contents3"/>
            <w:tabs>
              <w:tab w:val="clear" w:pos="8459"/>
              <w:tab w:val="right" w:pos="9026" w:leader="dot"/>
            </w:tabs>
            <w:rPr/>
          </w:pPr>
          <w:hyperlink w:anchor="__RefHeading___Toc14409247_1280447820">
            <w:r>
              <w:rPr>
                <w:webHidden/>
                <w:rStyle w:val="IndexLink"/>
                <w:rtl w:val="true"/>
              </w:rPr>
              <w:t>حد الغلو وأقسامه</w:t>
            </w:r>
            <w:r>
              <w:rPr>
                <w:rStyle w:val="IndexLink"/>
                <w:rtl w:val="true"/>
              </w:rPr>
              <w:tab/>
            </w:r>
            <w:r>
              <w:rPr>
                <w:rStyle w:val="IndexLink"/>
              </w:rPr>
              <w:t>53</w:t>
            </w:r>
          </w:hyperlink>
        </w:p>
        <w:p>
          <w:pPr>
            <w:pStyle w:val="Contents4"/>
            <w:tabs>
              <w:tab w:val="clear" w:pos="8176"/>
              <w:tab w:val="right" w:pos="9026" w:leader="dot"/>
            </w:tabs>
            <w:rPr/>
          </w:pPr>
          <w:hyperlink w:anchor="__RefHeading___Toc14409249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4409251_1280447820">
            <w:r>
              <w:rPr>
                <w:webHidden/>
                <w:rStyle w:val="IndexLink"/>
                <w:rtl w:val="true"/>
              </w:rPr>
              <w:t>الغلو في أمير المؤمنين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4409253_1280447820">
            <w:r>
              <w:rPr>
                <w:webHidden/>
                <w:rStyle w:val="IndexLink"/>
                <w:rtl w:val="true"/>
              </w:rPr>
              <w:t xml:space="preserve">من ادعى الألوهية </w:t>
            </w:r>
            <w:r>
              <w:rPr>
                <w:rStyle w:val="IndexLink"/>
                <w:rtl w:val="true"/>
              </w:rPr>
              <w:t xml:space="preserve">: </w:t>
            </w:r>
            <w:r>
              <w:rPr>
                <w:rStyle w:val="IndexLink"/>
                <w:rtl w:val="true"/>
              </w:rPr>
              <w:t>المخمّسة</w:t>
            </w:r>
            <w:r>
              <w:rPr>
                <w:rStyle w:val="IndexLink"/>
                <w:rtl w:val="true"/>
              </w:rPr>
              <w:tab/>
            </w:r>
            <w:r>
              <w:rPr>
                <w:rStyle w:val="IndexLink"/>
              </w:rPr>
              <w:t>70</w:t>
            </w:r>
          </w:hyperlink>
        </w:p>
        <w:p>
          <w:pPr>
            <w:pStyle w:val="Contents5"/>
            <w:tabs>
              <w:tab w:val="clear" w:pos="7892"/>
              <w:tab w:val="right" w:pos="9026" w:leader="dot"/>
            </w:tabs>
            <w:rPr/>
          </w:pPr>
          <w:hyperlink w:anchor="__RefHeading___Toc14409255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4409257_1280447820">
            <w:r>
              <w:rPr>
                <w:webHidden/>
                <w:rStyle w:val="IndexLink"/>
                <w:rtl w:val="true"/>
              </w:rPr>
              <w:t>قول الرسول صلی الله علیه و آله في علي وتنبؤه عن الغلاة</w:t>
            </w:r>
            <w:r>
              <w:rPr>
                <w:rStyle w:val="IndexLink"/>
                <w:rtl w:val="true"/>
              </w:rPr>
              <w:tab/>
            </w:r>
            <w:r>
              <w:rPr>
                <w:rStyle w:val="IndexLink"/>
              </w:rPr>
              <w:t>74</w:t>
            </w:r>
          </w:hyperlink>
        </w:p>
        <w:p>
          <w:pPr>
            <w:pStyle w:val="Contents3"/>
            <w:tabs>
              <w:tab w:val="clear" w:pos="8459"/>
              <w:tab w:val="right" w:pos="9026" w:leader="dot"/>
            </w:tabs>
            <w:rPr/>
          </w:pPr>
          <w:hyperlink w:anchor="__RefHeading___Toc14409259_1280447820">
            <w:r>
              <w:rPr>
                <w:webHidden/>
                <w:rStyle w:val="IndexLink"/>
                <w:rtl w:val="true"/>
              </w:rPr>
              <w:t>أمير المؤمنين علیه السلام يتبرّأ من الغلاة</w:t>
            </w:r>
            <w:r>
              <w:rPr>
                <w:rStyle w:val="IndexLink"/>
                <w:rtl w:val="true"/>
              </w:rPr>
              <w:tab/>
            </w:r>
            <w:r>
              <w:rPr>
                <w:rStyle w:val="IndexLink"/>
              </w:rPr>
              <w:t>74</w:t>
            </w:r>
          </w:hyperlink>
        </w:p>
        <w:p>
          <w:pPr>
            <w:pStyle w:val="Contents4"/>
            <w:tabs>
              <w:tab w:val="clear" w:pos="8176"/>
              <w:tab w:val="right" w:pos="9026" w:leader="dot"/>
            </w:tabs>
            <w:rPr/>
          </w:pPr>
          <w:hyperlink w:anchor="__RefHeading___Toc14409261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4409263_1280447820">
            <w:r>
              <w:rPr>
                <w:webHidden/>
                <w:rStyle w:val="IndexLink"/>
                <w:rtl w:val="true"/>
              </w:rPr>
              <w:t>من ادعى الألوهية في محمد بن الحنفية</w:t>
            </w:r>
            <w:r>
              <w:rPr>
                <w:rStyle w:val="IndexLink"/>
                <w:rtl w:val="true"/>
              </w:rPr>
              <w:tab/>
            </w:r>
            <w:r>
              <w:rPr>
                <w:rStyle w:val="IndexLink"/>
              </w:rPr>
              <w:t>75</w:t>
            </w:r>
          </w:hyperlink>
        </w:p>
        <w:p>
          <w:pPr>
            <w:pStyle w:val="Contents4"/>
            <w:tabs>
              <w:tab w:val="clear" w:pos="8176"/>
              <w:tab w:val="right" w:pos="9026" w:leader="dot"/>
            </w:tabs>
            <w:rPr/>
          </w:pPr>
          <w:hyperlink w:anchor="__RefHeading___Toc14409265_1280447820">
            <w:r>
              <w:rPr>
                <w:webHidden/>
                <w:rStyle w:val="IndexLink"/>
                <w:rtl w:val="true"/>
              </w:rPr>
              <w:t xml:space="preserve">من أدعى الغلو فيهم </w:t>
            </w:r>
            <w:r>
              <w:rPr>
                <w:rStyle w:val="IndexLink"/>
                <w:rtl w:val="true"/>
              </w:rPr>
              <w:t>(</w:t>
            </w:r>
            <w:r>
              <w:rPr>
                <w:rStyle w:val="IndexLink"/>
                <w:rtl w:val="true"/>
              </w:rPr>
              <w:t>علیهم السلام</w:t>
            </w:r>
            <w:r>
              <w:rPr>
                <w:rStyle w:val="IndexLink"/>
                <w:rtl w:val="true"/>
              </w:rPr>
              <w:t xml:space="preserve">) </w:t>
            </w:r>
            <w:r>
              <w:rPr>
                <w:rStyle w:val="IndexLink"/>
                <w:rtl w:val="true"/>
              </w:rPr>
              <w:t>زمن الإمام السجاد</w:t>
            </w:r>
            <w:r>
              <w:rPr>
                <w:rStyle w:val="IndexLink"/>
                <w:rtl w:val="true"/>
              </w:rPr>
              <w:tab/>
            </w:r>
            <w:r>
              <w:rPr>
                <w:rStyle w:val="IndexLink"/>
              </w:rPr>
              <w:t>76</w:t>
            </w:r>
          </w:hyperlink>
        </w:p>
        <w:p>
          <w:pPr>
            <w:pStyle w:val="Contents4"/>
            <w:tabs>
              <w:tab w:val="clear" w:pos="8176"/>
              <w:tab w:val="right" w:pos="9026" w:leader="dot"/>
            </w:tabs>
            <w:rPr/>
          </w:pPr>
          <w:hyperlink w:anchor="__RefHeading___Toc14409267_1280447820">
            <w:r>
              <w:rPr>
                <w:webHidden/>
                <w:rStyle w:val="IndexLink"/>
                <w:rtl w:val="true"/>
              </w:rPr>
              <w:t>من ادعى بهتاناً زمن الإمام الباقر علیه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4409269_1280447820">
            <w:r>
              <w:rPr>
                <w:webHidden/>
                <w:rStyle w:val="IndexLink"/>
                <w:rtl w:val="true"/>
              </w:rPr>
              <w:t>من ادعى الألوهية في الأمام الصادق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4409271_1280447820">
            <w:r>
              <w:rPr>
                <w:webHidden/>
                <w:rStyle w:val="IndexLink"/>
                <w:rtl w:val="true"/>
              </w:rPr>
              <w:t>من ادّعى الألوهية في الإمام الكاظم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14409273_1280447820">
            <w:r>
              <w:rPr>
                <w:webHidden/>
                <w:rStyle w:val="IndexLink"/>
                <w:rtl w:val="true"/>
              </w:rPr>
              <w:t>من ادعى الألوهية في الإمام الرضا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4409275_1280447820">
            <w:r>
              <w:rPr>
                <w:webHidden/>
                <w:rStyle w:val="IndexLink"/>
                <w:rtl w:val="true"/>
              </w:rPr>
              <w:t>من ادعى الألوهية في الإمام علي الهادي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4409277_1280447820">
            <w:r>
              <w:rPr>
                <w:webHidden/>
                <w:rStyle w:val="IndexLink"/>
                <w:rtl w:val="true"/>
              </w:rPr>
              <w:t>من أدعى الأولهية في الإمام العسكري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14409279_1280447820">
            <w:r>
              <w:rPr>
                <w:webHidden/>
                <w:rStyle w:val="IndexLink"/>
                <w:rtl w:val="true"/>
              </w:rPr>
              <w:t xml:space="preserve">من ادّعى فيهم </w:t>
            </w:r>
            <w:r>
              <w:rPr>
                <w:rStyle w:val="IndexLink"/>
                <w:rtl w:val="true"/>
              </w:rPr>
              <w:t>(</w:t>
            </w:r>
            <w:r>
              <w:rPr>
                <w:rStyle w:val="IndexLink"/>
                <w:rtl w:val="true"/>
              </w:rPr>
              <w:t>علیهم السلام</w:t>
            </w:r>
            <w:r>
              <w:rPr>
                <w:rStyle w:val="IndexLink"/>
                <w:rtl w:val="true"/>
              </w:rPr>
              <w:t xml:space="preserve">) </w:t>
            </w:r>
            <w:r>
              <w:rPr>
                <w:rStyle w:val="IndexLink"/>
                <w:rtl w:val="true"/>
              </w:rPr>
              <w:t>أو في غيرهم النبوة</w:t>
            </w:r>
            <w:r>
              <w:rPr>
                <w:rStyle w:val="IndexLink"/>
                <w:rtl w:val="true"/>
              </w:rPr>
              <w:tab/>
            </w:r>
            <w:r>
              <w:rPr>
                <w:rStyle w:val="IndexLink"/>
              </w:rPr>
              <w:t>93</w:t>
            </w:r>
          </w:hyperlink>
        </w:p>
        <w:p>
          <w:pPr>
            <w:pStyle w:val="Contents2"/>
            <w:tabs>
              <w:tab w:val="clear" w:pos="8743"/>
              <w:tab w:val="right" w:pos="9026" w:leader="dot"/>
            </w:tabs>
            <w:rPr/>
          </w:pPr>
          <w:hyperlink w:anchor="__RefHeading___Toc14409281_1280447820">
            <w:r>
              <w:rPr>
                <w:webHidden/>
                <w:rStyle w:val="IndexLink"/>
                <w:rtl w:val="true"/>
              </w:rPr>
              <w:t xml:space="preserve">الفصل الثاني </w:t>
            </w:r>
            <w:r>
              <w:rPr>
                <w:rStyle w:val="IndexLink"/>
                <w:rtl w:val="true"/>
              </w:rPr>
              <w:t xml:space="preserve">: </w:t>
            </w:r>
            <w:r>
              <w:rPr>
                <w:rStyle w:val="IndexLink"/>
                <w:rtl w:val="true"/>
              </w:rPr>
              <w:t>الغلو في العقائد</w:t>
            </w:r>
            <w:r>
              <w:rPr>
                <w:rStyle w:val="IndexLink"/>
                <w:rtl w:val="true"/>
              </w:rPr>
              <w:tab/>
            </w:r>
            <w:r>
              <w:rPr>
                <w:rStyle w:val="IndexLink"/>
              </w:rPr>
              <w:t>101</w:t>
            </w:r>
          </w:hyperlink>
        </w:p>
        <w:p>
          <w:pPr>
            <w:pStyle w:val="Contents3"/>
            <w:tabs>
              <w:tab w:val="clear" w:pos="8459"/>
              <w:tab w:val="right" w:pos="9026" w:leader="dot"/>
            </w:tabs>
            <w:rPr/>
          </w:pPr>
          <w:hyperlink w:anchor="__RefHeading___Toc14409283_12804478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4409285_1280447820">
            <w:r>
              <w:rPr>
                <w:webHidden/>
                <w:rStyle w:val="IndexLink"/>
                <w:rtl w:val="true"/>
              </w:rPr>
              <w:t>القول بالتشبيه</w:t>
            </w:r>
            <w:r>
              <w:rPr>
                <w:rStyle w:val="IndexLink"/>
                <w:rtl w:val="true"/>
              </w:rPr>
              <w:tab/>
            </w:r>
            <w:r>
              <w:rPr>
                <w:rStyle w:val="IndexLink"/>
              </w:rPr>
              <w:t>103</w:t>
            </w:r>
          </w:hyperlink>
        </w:p>
        <w:p>
          <w:pPr>
            <w:pStyle w:val="Contents3"/>
            <w:tabs>
              <w:tab w:val="clear" w:pos="8459"/>
              <w:tab w:val="right" w:pos="9026" w:leader="dot"/>
            </w:tabs>
            <w:rPr/>
          </w:pPr>
          <w:hyperlink w:anchor="__RefHeading___Toc14409287_1280447820">
            <w:r>
              <w:rPr>
                <w:webHidden/>
                <w:rStyle w:val="IndexLink"/>
                <w:rtl w:val="true"/>
              </w:rPr>
              <w:t>القول بالجبر أو التفويض</w:t>
            </w:r>
            <w:r>
              <w:rPr>
                <w:rStyle w:val="IndexLink"/>
                <w:rtl w:val="true"/>
              </w:rPr>
              <w:tab/>
            </w:r>
            <w:r>
              <w:rPr>
                <w:rStyle w:val="IndexLink"/>
              </w:rPr>
              <w:t>110</w:t>
            </w:r>
          </w:hyperlink>
        </w:p>
        <w:p>
          <w:pPr>
            <w:pStyle w:val="Contents3"/>
            <w:tabs>
              <w:tab w:val="clear" w:pos="8459"/>
              <w:tab w:val="right" w:pos="9026" w:leader="dot"/>
            </w:tabs>
            <w:rPr/>
          </w:pPr>
          <w:hyperlink w:anchor="__RefHeading___Toc14409289_1280447820">
            <w:r>
              <w:rPr>
                <w:webHidden/>
                <w:rStyle w:val="IndexLink"/>
                <w:rtl w:val="true"/>
              </w:rPr>
              <w:t>القول بالحلول والتناسخ</w:t>
            </w:r>
            <w:r>
              <w:rPr>
                <w:rStyle w:val="IndexLink"/>
                <w:rtl w:val="true"/>
              </w:rPr>
              <w:tab/>
            </w:r>
            <w:r>
              <w:rPr>
                <w:rStyle w:val="IndexLink"/>
              </w:rPr>
              <w:t>123</w:t>
            </w:r>
          </w:hyperlink>
        </w:p>
        <w:p>
          <w:pPr>
            <w:pStyle w:val="Contents3"/>
            <w:tabs>
              <w:tab w:val="clear" w:pos="8459"/>
              <w:tab w:val="right" w:pos="9026" w:leader="dot"/>
            </w:tabs>
            <w:rPr/>
          </w:pPr>
          <w:hyperlink w:anchor="__RefHeading___Toc14409291_1280447820">
            <w:r>
              <w:rPr>
                <w:webHidden/>
                <w:rStyle w:val="IndexLink"/>
                <w:rtl w:val="true"/>
              </w:rPr>
              <w:t xml:space="preserve">القول بأنهم </w:t>
            </w:r>
            <w:r>
              <w:rPr>
                <w:rStyle w:val="IndexLink"/>
                <w:rtl w:val="true"/>
              </w:rPr>
              <w:t>(</w:t>
            </w:r>
            <w:r>
              <w:rPr>
                <w:rStyle w:val="IndexLink"/>
                <w:rtl w:val="true"/>
              </w:rPr>
              <w:t>علیهم السلام</w:t>
            </w:r>
            <w:r>
              <w:rPr>
                <w:rStyle w:val="IndexLink"/>
                <w:rtl w:val="true"/>
              </w:rPr>
              <w:t xml:space="preserve">) </w:t>
            </w:r>
            <w:r>
              <w:rPr>
                <w:rStyle w:val="IndexLink"/>
                <w:rtl w:val="true"/>
              </w:rPr>
              <w:t>يستقلون في العلم بالغيب</w:t>
            </w:r>
            <w:r>
              <w:rPr>
                <w:rStyle w:val="IndexLink"/>
                <w:rtl w:val="true"/>
              </w:rPr>
              <w:tab/>
            </w:r>
            <w:r>
              <w:rPr>
                <w:rStyle w:val="IndexLink"/>
              </w:rPr>
              <w:t>139</w:t>
            </w:r>
          </w:hyperlink>
        </w:p>
        <w:p>
          <w:pPr>
            <w:pStyle w:val="Contents3"/>
            <w:tabs>
              <w:tab w:val="clear" w:pos="8459"/>
              <w:tab w:val="right" w:pos="9026" w:leader="dot"/>
            </w:tabs>
            <w:rPr/>
          </w:pPr>
          <w:hyperlink w:anchor="__RefHeading___Toc14409293_1280447820">
            <w:r>
              <w:rPr>
                <w:webHidden/>
                <w:rStyle w:val="IndexLink"/>
                <w:rtl w:val="true"/>
              </w:rPr>
              <w:t>القول بالتفويض المطلق</w:t>
            </w:r>
            <w:r>
              <w:rPr>
                <w:rStyle w:val="IndexLink"/>
                <w:rtl w:val="true"/>
              </w:rPr>
              <w:tab/>
            </w:r>
            <w:r>
              <w:rPr>
                <w:rStyle w:val="IndexLink"/>
              </w:rPr>
              <w:t>163</w:t>
            </w:r>
          </w:hyperlink>
        </w:p>
        <w:p>
          <w:pPr>
            <w:pStyle w:val="Contents3"/>
            <w:tabs>
              <w:tab w:val="clear" w:pos="8459"/>
              <w:tab w:val="right" w:pos="9026" w:leader="dot"/>
            </w:tabs>
            <w:rPr/>
          </w:pPr>
          <w:hyperlink w:anchor="__RefHeading___Toc14409295_1280447820">
            <w:r>
              <w:rPr>
                <w:webHidden/>
                <w:rStyle w:val="IndexLink"/>
                <w:rtl w:val="true"/>
              </w:rPr>
              <w:t>الآيات التي تنص على إطاعة الرسول صلی الله علیه و آله</w:t>
            </w:r>
            <w:r>
              <w:rPr>
                <w:rStyle w:val="IndexLink"/>
                <w:rtl w:val="true"/>
              </w:rPr>
              <w:tab/>
            </w:r>
            <w:r>
              <w:rPr>
                <w:rStyle w:val="IndexLink"/>
              </w:rPr>
              <w:t>163</w:t>
            </w:r>
          </w:hyperlink>
        </w:p>
        <w:p>
          <w:pPr>
            <w:pStyle w:val="Contents3"/>
            <w:tabs>
              <w:tab w:val="clear" w:pos="8459"/>
              <w:tab w:val="right" w:pos="9026" w:leader="dot"/>
            </w:tabs>
            <w:rPr/>
          </w:pPr>
          <w:hyperlink w:anchor="__RefHeading___Toc14409297_1280447820">
            <w:r>
              <w:rPr>
                <w:webHidden/>
                <w:rStyle w:val="IndexLink"/>
                <w:rtl w:val="true"/>
              </w:rPr>
              <w:t>التفويض وأقسامه</w:t>
            </w:r>
            <w:r>
              <w:rPr>
                <w:rStyle w:val="IndexLink"/>
                <w:rtl w:val="true"/>
              </w:rPr>
              <w:tab/>
            </w:r>
            <w:r>
              <w:rPr>
                <w:rStyle w:val="IndexLink"/>
              </w:rPr>
              <w:t>167</w:t>
            </w:r>
          </w:hyperlink>
        </w:p>
        <w:p>
          <w:pPr>
            <w:pStyle w:val="Contents4"/>
            <w:tabs>
              <w:tab w:val="clear" w:pos="8176"/>
              <w:tab w:val="right" w:pos="9026" w:leader="dot"/>
            </w:tabs>
            <w:rPr/>
          </w:pPr>
          <w:hyperlink w:anchor="__RefHeading___Toc14409299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4409301_1280447820">
            <w:r>
              <w:rPr>
                <w:webHidden/>
                <w:rStyle w:val="IndexLink"/>
                <w:rtl w:val="true"/>
              </w:rPr>
              <w:t xml:space="preserve">أولاً </w:t>
            </w:r>
            <w:r>
              <w:rPr>
                <w:rStyle w:val="IndexLink"/>
                <w:rtl w:val="true"/>
              </w:rPr>
              <w:t xml:space="preserve">: </w:t>
            </w:r>
            <w:r>
              <w:rPr>
                <w:rStyle w:val="IndexLink"/>
                <w:rtl w:val="true"/>
              </w:rPr>
              <w:t>التفويض بالمعنى الأعم</w:t>
            </w:r>
            <w:r>
              <w:rPr>
                <w:rStyle w:val="IndexLink"/>
                <w:rtl w:val="true"/>
              </w:rPr>
              <w:tab/>
            </w:r>
            <w:r>
              <w:rPr>
                <w:rStyle w:val="IndexLink"/>
              </w:rPr>
              <w:t>167</w:t>
            </w:r>
          </w:hyperlink>
        </w:p>
        <w:p>
          <w:pPr>
            <w:pStyle w:val="Contents5"/>
            <w:tabs>
              <w:tab w:val="clear" w:pos="7892"/>
              <w:tab w:val="right" w:pos="9026" w:leader="dot"/>
            </w:tabs>
            <w:rPr/>
          </w:pPr>
          <w:hyperlink w:anchor="__RefHeading___Toc14409303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4409305_1280447820">
            <w:r>
              <w:rPr>
                <w:webHidden/>
                <w:rStyle w:val="IndexLink"/>
                <w:rtl w:val="true"/>
              </w:rPr>
              <w:t xml:space="preserve">إشارة وتوضيح </w:t>
            </w:r>
            <w:r>
              <w:rPr>
                <w:rStyle w:val="IndexLink"/>
                <w:rtl w:val="true"/>
              </w:rPr>
              <w:t>:</w:t>
              <w:tab/>
            </w:r>
            <w:r>
              <w:rPr>
                <w:rStyle w:val="IndexLink"/>
              </w:rPr>
              <w:t>171</w:t>
            </w:r>
          </w:hyperlink>
        </w:p>
        <w:p>
          <w:pPr>
            <w:pStyle w:val="Contents4"/>
            <w:tabs>
              <w:tab w:val="clear" w:pos="8176"/>
              <w:tab w:val="right" w:pos="9026" w:leader="dot"/>
            </w:tabs>
            <w:rPr/>
          </w:pPr>
          <w:hyperlink w:anchor="__RefHeading___Toc14409307_1280447820">
            <w:r>
              <w:rPr>
                <w:webHidden/>
                <w:rStyle w:val="IndexLink"/>
                <w:rtl w:val="true"/>
              </w:rPr>
              <w:t xml:space="preserve">ثانياً </w:t>
            </w:r>
            <w:r>
              <w:rPr>
                <w:rStyle w:val="IndexLink"/>
                <w:rtl w:val="true"/>
              </w:rPr>
              <w:t xml:space="preserve">: </w:t>
            </w:r>
            <w:r>
              <w:rPr>
                <w:rStyle w:val="IndexLink"/>
                <w:rtl w:val="true"/>
              </w:rPr>
              <w:t>التفويض بالمعنى الأخص</w:t>
            </w:r>
            <w:r>
              <w:rPr>
                <w:rStyle w:val="IndexLink"/>
                <w:rtl w:val="true"/>
              </w:rPr>
              <w:tab/>
            </w:r>
            <w:r>
              <w:rPr>
                <w:rStyle w:val="IndexLink"/>
              </w:rPr>
              <w:t>173</w:t>
            </w:r>
          </w:hyperlink>
        </w:p>
        <w:p>
          <w:pPr>
            <w:pStyle w:val="Contents5"/>
            <w:tabs>
              <w:tab w:val="clear" w:pos="7892"/>
              <w:tab w:val="right" w:pos="9026" w:leader="dot"/>
            </w:tabs>
            <w:rPr/>
          </w:pPr>
          <w:hyperlink w:anchor="__RefHeading___Toc14409309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4409311_1280447820">
            <w:r>
              <w:rPr>
                <w:webHidden/>
                <w:rStyle w:val="IndexLink"/>
                <w:rtl w:val="true"/>
              </w:rPr>
              <w:t xml:space="preserve">توضيح </w:t>
            </w:r>
            <w:r>
              <w:rPr>
                <w:rStyle w:val="IndexLink"/>
                <w:rtl w:val="true"/>
              </w:rPr>
              <w:t>:</w:t>
              <w:tab/>
            </w:r>
            <w:r>
              <w:rPr>
                <w:rStyle w:val="IndexLink"/>
              </w:rPr>
              <w:t>175</w:t>
            </w:r>
          </w:hyperlink>
        </w:p>
        <w:p>
          <w:pPr>
            <w:pStyle w:val="Contents5"/>
            <w:tabs>
              <w:tab w:val="clear" w:pos="7892"/>
              <w:tab w:val="right" w:pos="9026" w:leader="dot"/>
            </w:tabs>
            <w:rPr/>
          </w:pPr>
          <w:hyperlink w:anchor="__RefHeading___Toc14409313_1280447820">
            <w:r>
              <w:rPr>
                <w:webHidden/>
                <w:rStyle w:val="IndexLink"/>
                <w:rtl w:val="true"/>
              </w:rPr>
              <w:t xml:space="preserve">دفع وهم </w:t>
            </w:r>
            <w:r>
              <w:rPr>
                <w:rStyle w:val="IndexLink"/>
                <w:rtl w:val="true"/>
              </w:rPr>
              <w:t>:</w:t>
              <w:tab/>
            </w:r>
            <w:r>
              <w:rPr>
                <w:rStyle w:val="IndexLink"/>
              </w:rPr>
              <w:t>178</w:t>
            </w:r>
          </w:hyperlink>
        </w:p>
        <w:p>
          <w:pPr>
            <w:pStyle w:val="Contents3"/>
            <w:tabs>
              <w:tab w:val="clear" w:pos="8459"/>
              <w:tab w:val="right" w:pos="9026" w:leader="dot"/>
            </w:tabs>
            <w:rPr/>
          </w:pPr>
          <w:hyperlink w:anchor="__RefHeading___Toc14409315_1280447820">
            <w:r>
              <w:rPr>
                <w:webHidden/>
                <w:rStyle w:val="IndexLink"/>
                <w:rtl w:val="true"/>
              </w:rPr>
              <w:t>التفويض للرسول والاخبار في ذلك</w:t>
            </w:r>
            <w:r>
              <w:rPr>
                <w:rStyle w:val="IndexLink"/>
                <w:rtl w:val="true"/>
              </w:rPr>
              <w:tab/>
            </w:r>
            <w:r>
              <w:rPr>
                <w:rStyle w:val="IndexLink"/>
              </w:rPr>
              <w:t>180</w:t>
            </w:r>
          </w:hyperlink>
        </w:p>
        <w:p>
          <w:pPr>
            <w:pStyle w:val="Contents3"/>
            <w:tabs>
              <w:tab w:val="clear" w:pos="8459"/>
              <w:tab w:val="right" w:pos="9026" w:leader="dot"/>
            </w:tabs>
            <w:rPr/>
          </w:pPr>
          <w:hyperlink w:anchor="__RefHeading___Toc14409317_1280447820">
            <w:r>
              <w:rPr>
                <w:webHidden/>
                <w:rStyle w:val="IndexLink"/>
                <w:rtl w:val="true"/>
              </w:rPr>
              <w:t>حق التشريع</w:t>
            </w:r>
            <w:r>
              <w:rPr>
                <w:rStyle w:val="IndexLink"/>
                <w:rtl w:val="true"/>
              </w:rPr>
              <w:tab/>
            </w:r>
            <w:r>
              <w:rPr>
                <w:rStyle w:val="IndexLink"/>
              </w:rPr>
              <w:t>183</w:t>
            </w:r>
          </w:hyperlink>
        </w:p>
        <w:p>
          <w:pPr>
            <w:pStyle w:val="Contents3"/>
            <w:tabs>
              <w:tab w:val="clear" w:pos="8459"/>
              <w:tab w:val="right" w:pos="9026" w:leader="dot"/>
            </w:tabs>
            <w:rPr/>
          </w:pPr>
          <w:hyperlink w:anchor="__RefHeading___Toc14409319_1280447820">
            <w:r>
              <w:rPr>
                <w:webHidden/>
                <w:rStyle w:val="IndexLink"/>
                <w:rtl w:val="true"/>
              </w:rPr>
              <w:t>مصاديق من تشريع الرسول صلی الله علیه و آله</w:t>
            </w:r>
            <w:r>
              <w:rPr>
                <w:rStyle w:val="IndexLink"/>
                <w:rtl w:val="true"/>
              </w:rPr>
              <w:tab/>
            </w:r>
            <w:r>
              <w:rPr>
                <w:rStyle w:val="IndexLink"/>
              </w:rPr>
              <w:t>186</w:t>
            </w:r>
          </w:hyperlink>
        </w:p>
        <w:p>
          <w:pPr>
            <w:pStyle w:val="Contents3"/>
            <w:tabs>
              <w:tab w:val="clear" w:pos="8459"/>
              <w:tab w:val="right" w:pos="9026" w:leader="dot"/>
            </w:tabs>
            <w:rPr/>
          </w:pPr>
          <w:hyperlink w:anchor="__RefHeading___Toc14409321_1280447820">
            <w:r>
              <w:rPr>
                <w:webHidden/>
                <w:rStyle w:val="IndexLink"/>
                <w:rtl w:val="true"/>
              </w:rPr>
              <w:t>مع النصوص</w:t>
            </w:r>
            <w:r>
              <w:rPr>
                <w:rStyle w:val="IndexLink"/>
                <w:rtl w:val="true"/>
              </w:rPr>
              <w:tab/>
            </w:r>
            <w:r>
              <w:rPr>
                <w:rStyle w:val="IndexLink"/>
              </w:rPr>
              <w:t>186</w:t>
            </w:r>
          </w:hyperlink>
        </w:p>
        <w:p>
          <w:pPr>
            <w:pStyle w:val="Contents3"/>
            <w:tabs>
              <w:tab w:val="clear" w:pos="8459"/>
              <w:tab w:val="right" w:pos="9026" w:leader="dot"/>
            </w:tabs>
            <w:rPr/>
          </w:pPr>
          <w:hyperlink w:anchor="__RefHeading___Toc14409323_1280447820">
            <w:r>
              <w:rPr>
                <w:webHidden/>
                <w:rStyle w:val="IndexLink"/>
                <w:rtl w:val="true"/>
              </w:rPr>
              <w:t xml:space="preserve">رفع إشكال </w:t>
            </w:r>
            <w:r>
              <w:rPr>
                <w:rStyle w:val="IndexLink"/>
                <w:rtl w:val="true"/>
              </w:rPr>
              <w:t>:</w:t>
              <w:tab/>
            </w:r>
            <w:r>
              <w:rPr>
                <w:rStyle w:val="IndexLink"/>
              </w:rPr>
              <w:t>190</w:t>
            </w:r>
          </w:hyperlink>
        </w:p>
        <w:p>
          <w:pPr>
            <w:pStyle w:val="Contents3"/>
            <w:tabs>
              <w:tab w:val="clear" w:pos="8459"/>
              <w:tab w:val="right" w:pos="9026" w:leader="dot"/>
            </w:tabs>
            <w:rPr/>
          </w:pPr>
          <w:hyperlink w:anchor="__RefHeading___Toc14409325_1280447820">
            <w:r>
              <w:rPr>
                <w:webHidden/>
                <w:rStyle w:val="IndexLink"/>
                <w:rtl w:val="true"/>
              </w:rPr>
              <w:t>دور الأئمة في التشريع والتفويض إليهم</w:t>
            </w:r>
            <w:r>
              <w:rPr>
                <w:rStyle w:val="IndexLink"/>
                <w:rtl w:val="true"/>
              </w:rPr>
              <w:tab/>
            </w:r>
            <w:r>
              <w:rPr>
                <w:rStyle w:val="IndexLink"/>
              </w:rPr>
              <w:t>191</w:t>
            </w:r>
          </w:hyperlink>
        </w:p>
        <w:p>
          <w:pPr>
            <w:pStyle w:val="Contents3"/>
            <w:tabs>
              <w:tab w:val="clear" w:pos="8459"/>
              <w:tab w:val="right" w:pos="9026" w:leader="dot"/>
            </w:tabs>
            <w:rPr/>
          </w:pPr>
          <w:hyperlink w:anchor="__RefHeading___Toc14409327_1280447820">
            <w:r>
              <w:rPr>
                <w:webHidden/>
                <w:rStyle w:val="IndexLink"/>
                <w:rtl w:val="true"/>
              </w:rPr>
              <w:t>معرفة الإمام ومنزلته</w:t>
            </w:r>
            <w:r>
              <w:rPr>
                <w:rStyle w:val="IndexLink"/>
                <w:rtl w:val="true"/>
              </w:rPr>
              <w:tab/>
            </w:r>
            <w:r>
              <w:rPr>
                <w:rStyle w:val="IndexLink"/>
              </w:rPr>
              <w:t>192</w:t>
            </w:r>
          </w:hyperlink>
        </w:p>
        <w:p>
          <w:pPr>
            <w:pStyle w:val="Contents3"/>
            <w:tabs>
              <w:tab w:val="clear" w:pos="8459"/>
              <w:tab w:val="right" w:pos="9026" w:leader="dot"/>
            </w:tabs>
            <w:rPr/>
          </w:pPr>
          <w:hyperlink w:anchor="__RefHeading___Toc14409329_1280447820">
            <w:r>
              <w:rPr>
                <w:webHidden/>
                <w:rStyle w:val="IndexLink"/>
                <w:rtl w:val="true"/>
              </w:rPr>
              <w:t>خلاصة البحث في التفويض</w:t>
            </w:r>
            <w:r>
              <w:rPr>
                <w:rStyle w:val="IndexLink"/>
                <w:rtl w:val="true"/>
              </w:rPr>
              <w:tab/>
            </w:r>
            <w:r>
              <w:rPr>
                <w:rStyle w:val="IndexLink"/>
              </w:rPr>
              <w:t>199</w:t>
            </w:r>
          </w:hyperlink>
        </w:p>
        <w:p>
          <w:pPr>
            <w:pStyle w:val="Contents2"/>
            <w:tabs>
              <w:tab w:val="clear" w:pos="8743"/>
              <w:tab w:val="right" w:pos="9026" w:leader="dot"/>
            </w:tabs>
            <w:rPr/>
          </w:pPr>
          <w:hyperlink w:anchor="__RefHeading___Toc14409331_1280447820">
            <w:r>
              <w:rPr>
                <w:webHidden/>
                <w:rStyle w:val="IndexLink"/>
                <w:rtl w:val="true"/>
              </w:rPr>
              <w:t xml:space="preserve">الفصل الثالث </w:t>
            </w:r>
            <w:r>
              <w:rPr>
                <w:rStyle w:val="IndexLink"/>
                <w:rtl w:val="true"/>
              </w:rPr>
              <w:t xml:space="preserve">: </w:t>
            </w:r>
            <w:r>
              <w:rPr>
                <w:rStyle w:val="IndexLink"/>
                <w:rtl w:val="true"/>
              </w:rPr>
              <w:t>ما خرج عن حد الغلو</w:t>
            </w:r>
            <w:r>
              <w:rPr>
                <w:rStyle w:val="IndexLink"/>
                <w:rtl w:val="true"/>
              </w:rPr>
              <w:tab/>
            </w:r>
            <w:r>
              <w:rPr>
                <w:rStyle w:val="IndexLink"/>
              </w:rPr>
              <w:t>205</w:t>
            </w:r>
          </w:hyperlink>
        </w:p>
        <w:p>
          <w:pPr>
            <w:pStyle w:val="Contents3"/>
            <w:tabs>
              <w:tab w:val="clear" w:pos="8459"/>
              <w:tab w:val="right" w:pos="9026" w:leader="dot"/>
            </w:tabs>
            <w:rPr/>
          </w:pPr>
          <w:hyperlink w:anchor="__RefHeading___Toc14409333_128044782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4409335_1280447820">
            <w:r>
              <w:rPr>
                <w:webHidden/>
                <w:rStyle w:val="IndexLink"/>
                <w:rtl w:val="true"/>
              </w:rPr>
              <w:t>السهو والنسيان</w:t>
            </w:r>
            <w:r>
              <w:rPr>
                <w:rStyle w:val="IndexLink"/>
                <w:rtl w:val="true"/>
              </w:rPr>
              <w:tab/>
            </w:r>
            <w:r>
              <w:rPr>
                <w:rStyle w:val="IndexLink"/>
              </w:rPr>
              <w:t>207</w:t>
            </w:r>
          </w:hyperlink>
        </w:p>
        <w:p>
          <w:pPr>
            <w:pStyle w:val="Contents3"/>
            <w:tabs>
              <w:tab w:val="clear" w:pos="8459"/>
              <w:tab w:val="right" w:pos="9026" w:leader="dot"/>
            </w:tabs>
            <w:rPr/>
          </w:pPr>
          <w:hyperlink w:anchor="__RefHeading___Toc14409337_1280447820">
            <w:r>
              <w:rPr>
                <w:webHidden/>
                <w:rStyle w:val="IndexLink"/>
                <w:rtl w:val="true"/>
              </w:rPr>
              <w:t xml:space="preserve">اختلاف الروايات في وقوع السهو منه </w:t>
            </w:r>
            <w:r>
              <w:rPr>
                <w:rStyle w:val="IndexLink"/>
                <w:rtl w:val="true"/>
              </w:rPr>
              <w:t>(</w:t>
            </w:r>
            <w:r>
              <w:rPr>
                <w:rStyle w:val="IndexLink"/>
                <w:rtl w:val="true"/>
              </w:rPr>
              <w:t>صلی الله علیه و آله و سلم</w:t>
            </w:r>
            <w:r>
              <w:rPr>
                <w:rStyle w:val="IndexLink"/>
                <w:rtl w:val="true"/>
              </w:rPr>
              <w:t>)</w:t>
              <w:tab/>
            </w:r>
            <w:r>
              <w:rPr>
                <w:rStyle w:val="IndexLink"/>
              </w:rPr>
              <w:t>211</w:t>
            </w:r>
          </w:hyperlink>
        </w:p>
        <w:p>
          <w:pPr>
            <w:pStyle w:val="Contents3"/>
            <w:tabs>
              <w:tab w:val="clear" w:pos="8459"/>
              <w:tab w:val="right" w:pos="9026" w:leader="dot"/>
            </w:tabs>
            <w:rPr/>
          </w:pPr>
          <w:hyperlink w:anchor="__RefHeading___Toc14409339_1280447820">
            <w:r>
              <w:rPr>
                <w:webHidden/>
                <w:rStyle w:val="IndexLink"/>
                <w:rtl w:val="true"/>
              </w:rPr>
              <w:t>روايات سهو النبي عند جمهور السنة</w:t>
            </w:r>
            <w:r>
              <w:rPr>
                <w:rStyle w:val="IndexLink"/>
                <w:rtl w:val="true"/>
              </w:rPr>
              <w:tab/>
            </w:r>
            <w:r>
              <w:rPr>
                <w:rStyle w:val="IndexLink"/>
              </w:rPr>
              <w:t>217</w:t>
            </w:r>
          </w:hyperlink>
        </w:p>
        <w:p>
          <w:pPr>
            <w:pStyle w:val="Contents3"/>
            <w:tabs>
              <w:tab w:val="clear" w:pos="8459"/>
              <w:tab w:val="right" w:pos="9026" w:leader="dot"/>
            </w:tabs>
            <w:rPr/>
          </w:pPr>
          <w:hyperlink w:anchor="__RefHeading___Toc14409341_1280447820">
            <w:r>
              <w:rPr>
                <w:webHidden/>
                <w:rStyle w:val="IndexLink"/>
                <w:rtl w:val="true"/>
              </w:rPr>
              <w:t>الروايات من مصادر أهل السنة</w:t>
            </w:r>
            <w:r>
              <w:rPr>
                <w:rStyle w:val="IndexLink"/>
                <w:rtl w:val="true"/>
              </w:rPr>
              <w:tab/>
            </w:r>
            <w:r>
              <w:rPr>
                <w:rStyle w:val="IndexLink"/>
              </w:rPr>
              <w:t>219</w:t>
            </w:r>
          </w:hyperlink>
        </w:p>
        <w:p>
          <w:pPr>
            <w:pStyle w:val="Contents4"/>
            <w:tabs>
              <w:tab w:val="clear" w:pos="8176"/>
              <w:tab w:val="right" w:pos="9026" w:leader="dot"/>
            </w:tabs>
            <w:rPr/>
          </w:pPr>
          <w:hyperlink w:anchor="__RefHeading___Toc14409343_1280447820">
            <w:r>
              <w:rPr>
                <w:webHidden/>
                <w:rStyle w:val="IndexLink"/>
                <w:rtl w:val="true"/>
              </w:rPr>
              <w:t xml:space="preserve">أولاً </w:t>
            </w:r>
            <w:r>
              <w:rPr>
                <w:rStyle w:val="IndexLink"/>
                <w:rtl w:val="true"/>
              </w:rPr>
              <w:t xml:space="preserve">: </w:t>
            </w:r>
            <w:r>
              <w:rPr>
                <w:rStyle w:val="IndexLink"/>
                <w:rtl w:val="true"/>
              </w:rPr>
              <w:t>مسند الشافعي</w:t>
            </w:r>
            <w:r>
              <w:rPr>
                <w:rStyle w:val="IndexLink"/>
                <w:rtl w:val="true"/>
              </w:rPr>
              <w:tab/>
            </w:r>
            <w:r>
              <w:rPr>
                <w:rStyle w:val="IndexLink"/>
              </w:rPr>
              <w:t>219</w:t>
            </w:r>
          </w:hyperlink>
        </w:p>
        <w:p>
          <w:pPr>
            <w:pStyle w:val="Contents4"/>
            <w:tabs>
              <w:tab w:val="clear" w:pos="8176"/>
              <w:tab w:val="right" w:pos="9026" w:leader="dot"/>
            </w:tabs>
            <w:rPr/>
          </w:pPr>
          <w:hyperlink w:anchor="__RefHeading___Toc14409345_1280447820">
            <w:r>
              <w:rPr>
                <w:webHidden/>
                <w:rStyle w:val="IndexLink"/>
                <w:rtl w:val="true"/>
              </w:rPr>
              <w:t xml:space="preserve">ثانياً </w:t>
            </w:r>
            <w:r>
              <w:rPr>
                <w:rStyle w:val="IndexLink"/>
                <w:rtl w:val="true"/>
              </w:rPr>
              <w:t xml:space="preserve">: </w:t>
            </w:r>
            <w:r>
              <w:rPr>
                <w:rStyle w:val="IndexLink"/>
                <w:rtl w:val="true"/>
              </w:rPr>
              <w:t xml:space="preserve">الروايات من مصادر أهل السنة </w:t>
            </w:r>
            <w:r>
              <w:rPr>
                <w:rStyle w:val="IndexLink"/>
                <w:rtl w:val="true"/>
              </w:rPr>
              <w:t xml:space="preserve">: </w:t>
            </w:r>
            <w:r>
              <w:rPr>
                <w:rStyle w:val="IndexLink"/>
                <w:rtl w:val="true"/>
              </w:rPr>
              <w:t>صحيح البخاري</w:t>
            </w:r>
            <w:r>
              <w:rPr>
                <w:rStyle w:val="IndexLink"/>
                <w:rtl w:val="true"/>
              </w:rPr>
              <w:tab/>
            </w:r>
            <w:r>
              <w:rPr>
                <w:rStyle w:val="IndexLink"/>
              </w:rPr>
              <w:t>222</w:t>
            </w:r>
          </w:hyperlink>
        </w:p>
        <w:p>
          <w:pPr>
            <w:pStyle w:val="Contents4"/>
            <w:tabs>
              <w:tab w:val="clear" w:pos="8176"/>
              <w:tab w:val="right" w:pos="9026" w:leader="dot"/>
            </w:tabs>
            <w:rPr/>
          </w:pPr>
          <w:hyperlink w:anchor="__RefHeading___Toc14409347_1280447820">
            <w:r>
              <w:rPr>
                <w:webHidden/>
                <w:rStyle w:val="IndexLink"/>
                <w:rtl w:val="true"/>
              </w:rPr>
              <w:t xml:space="preserve">ثالثاً </w:t>
            </w:r>
            <w:r>
              <w:rPr>
                <w:rStyle w:val="IndexLink"/>
                <w:rtl w:val="true"/>
              </w:rPr>
              <w:t xml:space="preserve">: </w:t>
            </w:r>
            <w:r>
              <w:rPr>
                <w:rStyle w:val="IndexLink"/>
                <w:rtl w:val="true"/>
              </w:rPr>
              <w:t xml:space="preserve">الروايات من مصادر أهل السنة </w:t>
            </w:r>
            <w:r>
              <w:rPr>
                <w:rStyle w:val="IndexLink"/>
                <w:rtl w:val="true"/>
              </w:rPr>
              <w:t xml:space="preserve">- </w:t>
            </w:r>
            <w:r>
              <w:rPr>
                <w:rStyle w:val="IndexLink"/>
                <w:rtl w:val="true"/>
              </w:rPr>
              <w:t>سنن أبي داود</w:t>
            </w:r>
            <w:r>
              <w:rPr>
                <w:rStyle w:val="IndexLink"/>
                <w:rtl w:val="true"/>
              </w:rPr>
              <w:tab/>
            </w:r>
            <w:r>
              <w:rPr>
                <w:rStyle w:val="IndexLink"/>
              </w:rPr>
              <w:t>224</w:t>
            </w:r>
          </w:hyperlink>
        </w:p>
        <w:p>
          <w:pPr>
            <w:pStyle w:val="Contents4"/>
            <w:tabs>
              <w:tab w:val="clear" w:pos="8176"/>
              <w:tab w:val="right" w:pos="9026" w:leader="dot"/>
            </w:tabs>
            <w:rPr/>
          </w:pPr>
          <w:hyperlink w:anchor="__RefHeading___Toc14409349_1280447820">
            <w:r>
              <w:rPr>
                <w:webHidden/>
                <w:rStyle w:val="IndexLink"/>
                <w:rtl w:val="true"/>
              </w:rPr>
              <w:t xml:space="preserve">رابعاً </w:t>
            </w:r>
            <w:r>
              <w:rPr>
                <w:rStyle w:val="IndexLink"/>
                <w:rtl w:val="true"/>
              </w:rPr>
              <w:t xml:space="preserve">: </w:t>
            </w:r>
            <w:r>
              <w:rPr>
                <w:rStyle w:val="IndexLink"/>
                <w:rtl w:val="true"/>
              </w:rPr>
              <w:t xml:space="preserve">الروايات من مصادر أهل السنة </w:t>
            </w:r>
            <w:r>
              <w:rPr>
                <w:rStyle w:val="IndexLink"/>
                <w:rtl w:val="true"/>
              </w:rPr>
              <w:t xml:space="preserve">- </w:t>
            </w:r>
            <w:r>
              <w:rPr>
                <w:rStyle w:val="IndexLink"/>
                <w:rtl w:val="true"/>
              </w:rPr>
              <w:t>صحيح مسلم</w:t>
            </w:r>
            <w:r>
              <w:rPr>
                <w:rStyle w:val="IndexLink"/>
                <w:rtl w:val="true"/>
              </w:rPr>
              <w:tab/>
            </w:r>
            <w:r>
              <w:rPr>
                <w:rStyle w:val="IndexLink"/>
              </w:rPr>
              <w:t>227</w:t>
            </w:r>
          </w:hyperlink>
        </w:p>
        <w:p>
          <w:pPr>
            <w:pStyle w:val="Contents4"/>
            <w:tabs>
              <w:tab w:val="clear" w:pos="8176"/>
              <w:tab w:val="right" w:pos="9026" w:leader="dot"/>
            </w:tabs>
            <w:rPr/>
          </w:pPr>
          <w:hyperlink w:anchor="__RefHeading___Toc14409351_1280447820">
            <w:r>
              <w:rPr>
                <w:webHidden/>
                <w:rStyle w:val="IndexLink"/>
                <w:rtl w:val="true"/>
              </w:rPr>
              <w:t xml:space="preserve">خامساً </w:t>
            </w:r>
            <w:r>
              <w:rPr>
                <w:rStyle w:val="IndexLink"/>
                <w:rtl w:val="true"/>
              </w:rPr>
              <w:t xml:space="preserve">: </w:t>
            </w:r>
            <w:r>
              <w:rPr>
                <w:rStyle w:val="IndexLink"/>
                <w:rtl w:val="true"/>
              </w:rPr>
              <w:t xml:space="preserve">الروايات من مصادر السنة </w:t>
            </w:r>
            <w:r>
              <w:rPr>
                <w:rStyle w:val="IndexLink"/>
                <w:rtl w:val="true"/>
              </w:rPr>
              <w:t xml:space="preserve">- </w:t>
            </w:r>
            <w:r>
              <w:rPr>
                <w:rStyle w:val="IndexLink"/>
                <w:rtl w:val="true"/>
              </w:rPr>
              <w:t>سنن ابن ماجة</w:t>
            </w:r>
            <w:r>
              <w:rPr>
                <w:rStyle w:val="IndexLink"/>
                <w:rtl w:val="true"/>
              </w:rPr>
              <w:tab/>
            </w:r>
            <w:r>
              <w:rPr>
                <w:rStyle w:val="IndexLink"/>
              </w:rPr>
              <w:t>231</w:t>
            </w:r>
          </w:hyperlink>
        </w:p>
        <w:p>
          <w:pPr>
            <w:pStyle w:val="Contents4"/>
            <w:tabs>
              <w:tab w:val="clear" w:pos="8176"/>
              <w:tab w:val="right" w:pos="9026" w:leader="dot"/>
            </w:tabs>
            <w:rPr/>
          </w:pPr>
          <w:hyperlink w:anchor="__RefHeading___Toc14409353_1280447820">
            <w:r>
              <w:rPr>
                <w:webHidden/>
                <w:rStyle w:val="IndexLink"/>
                <w:rtl w:val="true"/>
              </w:rPr>
              <w:t xml:space="preserve">سادساً </w:t>
            </w:r>
            <w:r>
              <w:rPr>
                <w:rStyle w:val="IndexLink"/>
                <w:rtl w:val="true"/>
              </w:rPr>
              <w:t xml:space="preserve">: </w:t>
            </w:r>
            <w:r>
              <w:rPr>
                <w:rStyle w:val="IndexLink"/>
                <w:rtl w:val="true"/>
              </w:rPr>
              <w:t xml:space="preserve">الروايات من مصادر أهل السنة </w:t>
            </w:r>
            <w:r>
              <w:rPr>
                <w:rStyle w:val="IndexLink"/>
                <w:rtl w:val="true"/>
              </w:rPr>
              <w:t xml:space="preserve">- </w:t>
            </w:r>
            <w:r>
              <w:rPr>
                <w:rStyle w:val="IndexLink"/>
                <w:rtl w:val="true"/>
              </w:rPr>
              <w:t>سنن الترمذي</w:t>
            </w:r>
            <w:r>
              <w:rPr>
                <w:rStyle w:val="IndexLink"/>
                <w:rtl w:val="true"/>
              </w:rPr>
              <w:tab/>
            </w:r>
            <w:r>
              <w:rPr>
                <w:rStyle w:val="IndexLink"/>
              </w:rPr>
              <w:t>234</w:t>
            </w:r>
          </w:hyperlink>
        </w:p>
        <w:p>
          <w:pPr>
            <w:pStyle w:val="Contents4"/>
            <w:tabs>
              <w:tab w:val="clear" w:pos="8176"/>
              <w:tab w:val="right" w:pos="9026" w:leader="dot"/>
            </w:tabs>
            <w:rPr/>
          </w:pPr>
          <w:hyperlink w:anchor="__RefHeading___Toc14409355_1280447820">
            <w:r>
              <w:rPr>
                <w:webHidden/>
                <w:rStyle w:val="IndexLink"/>
                <w:rtl w:val="true"/>
              </w:rPr>
              <w:t xml:space="preserve">سابعاً </w:t>
            </w:r>
            <w:r>
              <w:rPr>
                <w:rStyle w:val="IndexLink"/>
                <w:rtl w:val="true"/>
              </w:rPr>
              <w:t xml:space="preserve">: </w:t>
            </w:r>
            <w:r>
              <w:rPr>
                <w:rStyle w:val="IndexLink"/>
                <w:rtl w:val="true"/>
              </w:rPr>
              <w:t xml:space="preserve">الروايات من مصادر أهل السنة </w:t>
            </w:r>
            <w:r>
              <w:rPr>
                <w:rStyle w:val="IndexLink"/>
                <w:rtl w:val="true"/>
              </w:rPr>
              <w:t xml:space="preserve">- </w:t>
            </w:r>
            <w:r>
              <w:rPr>
                <w:rStyle w:val="IndexLink"/>
                <w:rtl w:val="true"/>
              </w:rPr>
              <w:t>سنن النسائي</w:t>
            </w:r>
            <w:r>
              <w:rPr>
                <w:rStyle w:val="IndexLink"/>
                <w:rtl w:val="true"/>
              </w:rPr>
              <w:tab/>
            </w:r>
            <w:r>
              <w:rPr>
                <w:rStyle w:val="IndexLink"/>
              </w:rPr>
              <w:t>236</w:t>
            </w:r>
          </w:hyperlink>
        </w:p>
        <w:p>
          <w:pPr>
            <w:pStyle w:val="Contents3"/>
            <w:tabs>
              <w:tab w:val="clear" w:pos="8459"/>
              <w:tab w:val="right" w:pos="9026" w:leader="dot"/>
            </w:tabs>
            <w:rPr/>
          </w:pPr>
          <w:hyperlink w:anchor="__RefHeading___Toc14409357_1280447820">
            <w:r>
              <w:rPr>
                <w:webHidden/>
                <w:rStyle w:val="IndexLink"/>
                <w:rtl w:val="true"/>
              </w:rPr>
              <w:t>فتاوى أهل السنة</w:t>
            </w:r>
            <w:r>
              <w:rPr>
                <w:rStyle w:val="IndexLink"/>
                <w:rtl w:val="true"/>
              </w:rPr>
              <w:tab/>
            </w:r>
            <w:r>
              <w:rPr>
                <w:rStyle w:val="IndexLink"/>
              </w:rPr>
              <w:t>238</w:t>
            </w:r>
          </w:hyperlink>
        </w:p>
        <w:p>
          <w:pPr>
            <w:pStyle w:val="Contents3"/>
            <w:tabs>
              <w:tab w:val="clear" w:pos="8459"/>
              <w:tab w:val="right" w:pos="9026" w:leader="dot"/>
            </w:tabs>
            <w:rPr/>
          </w:pPr>
          <w:hyperlink w:anchor="__RefHeading___Toc14409359_1280447820">
            <w:r>
              <w:rPr>
                <w:webHidden/>
                <w:rStyle w:val="IndexLink"/>
                <w:rtl w:val="true"/>
              </w:rPr>
              <w:t>باب سجود السهو</w:t>
            </w:r>
            <w:r>
              <w:rPr>
                <w:rStyle w:val="IndexLink"/>
                <w:rtl w:val="true"/>
              </w:rPr>
              <w:tab/>
            </w:r>
            <w:r>
              <w:rPr>
                <w:rStyle w:val="IndexLink"/>
              </w:rPr>
              <w:t>239</w:t>
            </w:r>
          </w:hyperlink>
        </w:p>
        <w:p>
          <w:pPr>
            <w:pStyle w:val="Contents3"/>
            <w:tabs>
              <w:tab w:val="clear" w:pos="8459"/>
              <w:tab w:val="right" w:pos="9026" w:leader="dot"/>
            </w:tabs>
            <w:rPr/>
          </w:pPr>
          <w:hyperlink w:anchor="__RefHeading___Toc14409361_1280447820">
            <w:r>
              <w:rPr>
                <w:webHidden/>
                <w:rStyle w:val="IndexLink"/>
                <w:rtl w:val="true"/>
              </w:rPr>
              <w:t>خلاصة البحث</w:t>
            </w:r>
            <w:r>
              <w:rPr>
                <w:rStyle w:val="IndexLink"/>
                <w:rtl w:val="true"/>
              </w:rPr>
              <w:tab/>
            </w:r>
            <w:r>
              <w:rPr>
                <w:rStyle w:val="IndexLink"/>
              </w:rPr>
              <w:t>244</w:t>
            </w:r>
          </w:hyperlink>
        </w:p>
        <w:p>
          <w:pPr>
            <w:pStyle w:val="Contents3"/>
            <w:tabs>
              <w:tab w:val="clear" w:pos="8459"/>
              <w:tab w:val="right" w:pos="9026" w:leader="dot"/>
            </w:tabs>
            <w:rPr/>
          </w:pPr>
          <w:hyperlink w:anchor="__RefHeading___Toc14409363_1280447820">
            <w:r>
              <w:rPr>
                <w:webHidden/>
                <w:rStyle w:val="IndexLink"/>
                <w:rtl w:val="true"/>
              </w:rPr>
              <w:t>أدلة عدم السهو</w:t>
            </w:r>
            <w:r>
              <w:rPr>
                <w:rStyle w:val="IndexLink"/>
                <w:rtl w:val="true"/>
              </w:rPr>
              <w:tab/>
            </w:r>
            <w:r>
              <w:rPr>
                <w:rStyle w:val="IndexLink"/>
              </w:rPr>
              <w:t>245</w:t>
            </w:r>
          </w:hyperlink>
        </w:p>
        <w:p>
          <w:pPr>
            <w:pStyle w:val="Contents2"/>
            <w:tabs>
              <w:tab w:val="clear" w:pos="8743"/>
              <w:tab w:val="right" w:pos="9026" w:leader="dot"/>
            </w:tabs>
            <w:rPr/>
          </w:pPr>
          <w:hyperlink w:anchor="__RefHeading___Toc14409365_1280447820">
            <w:r>
              <w:rPr>
                <w:webHidden/>
                <w:rStyle w:val="IndexLink"/>
                <w:rtl w:val="true"/>
              </w:rPr>
              <w:t>الأدلة النقلية</w:t>
            </w:r>
            <w:r>
              <w:rPr>
                <w:rStyle w:val="IndexLink"/>
                <w:rtl w:val="true"/>
              </w:rPr>
              <w:tab/>
            </w:r>
            <w:r>
              <w:rPr>
                <w:rStyle w:val="IndexLink"/>
              </w:rPr>
              <w:t>246</w:t>
            </w:r>
          </w:hyperlink>
        </w:p>
        <w:p>
          <w:pPr>
            <w:pStyle w:val="Contents3"/>
            <w:tabs>
              <w:tab w:val="clear" w:pos="8459"/>
              <w:tab w:val="right" w:pos="9026" w:leader="dot"/>
            </w:tabs>
            <w:rPr/>
          </w:pPr>
          <w:hyperlink w:anchor="__RefHeading___Toc14409367_128044782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4409369_1280447820">
            <w:r>
              <w:rPr>
                <w:webHidden/>
                <w:rStyle w:val="IndexLink"/>
                <w:rtl w:val="true"/>
              </w:rPr>
              <w:t>من الكتاب</w:t>
            </w:r>
            <w:r>
              <w:rPr>
                <w:rStyle w:val="IndexLink"/>
                <w:rtl w:val="true"/>
              </w:rPr>
              <w:tab/>
            </w:r>
            <w:r>
              <w:rPr>
                <w:rStyle w:val="IndexLink"/>
              </w:rPr>
              <w:t>246</w:t>
            </w:r>
          </w:hyperlink>
        </w:p>
        <w:p>
          <w:pPr>
            <w:pStyle w:val="Contents3"/>
            <w:tabs>
              <w:tab w:val="clear" w:pos="8459"/>
              <w:tab w:val="right" w:pos="9026" w:leader="dot"/>
            </w:tabs>
            <w:rPr/>
          </w:pPr>
          <w:hyperlink w:anchor="__RefHeading___Toc14409371_1280447820">
            <w:r>
              <w:rPr>
                <w:webHidden/>
                <w:rStyle w:val="IndexLink"/>
                <w:rtl w:val="true"/>
              </w:rPr>
              <w:t>من السنة</w:t>
            </w:r>
            <w:r>
              <w:rPr>
                <w:rStyle w:val="IndexLink"/>
                <w:rtl w:val="true"/>
              </w:rPr>
              <w:tab/>
            </w:r>
            <w:r>
              <w:rPr>
                <w:rStyle w:val="IndexLink"/>
              </w:rPr>
              <w:t>248</w:t>
            </w:r>
          </w:hyperlink>
        </w:p>
        <w:p>
          <w:pPr>
            <w:pStyle w:val="Contents3"/>
            <w:tabs>
              <w:tab w:val="clear" w:pos="8459"/>
              <w:tab w:val="right" w:pos="9026" w:leader="dot"/>
            </w:tabs>
            <w:rPr/>
          </w:pPr>
          <w:hyperlink w:anchor="__RefHeading___Toc14409373_1280447820">
            <w:r>
              <w:rPr>
                <w:webHidden/>
                <w:rStyle w:val="IndexLink"/>
                <w:rtl w:val="true"/>
              </w:rPr>
              <w:t xml:space="preserve">الإجماع </w:t>
            </w:r>
            <w:r>
              <w:rPr>
                <w:rStyle w:val="IndexLink"/>
                <w:rtl w:val="true"/>
              </w:rPr>
              <w:t>:</w:t>
              <w:tab/>
            </w:r>
            <w:r>
              <w:rPr>
                <w:rStyle w:val="IndexLink"/>
              </w:rPr>
              <w:t>253</w:t>
            </w:r>
          </w:hyperlink>
        </w:p>
        <w:p>
          <w:pPr>
            <w:pStyle w:val="Contents3"/>
            <w:tabs>
              <w:tab w:val="clear" w:pos="8459"/>
              <w:tab w:val="right" w:pos="9026" w:leader="dot"/>
            </w:tabs>
            <w:rPr/>
          </w:pPr>
          <w:hyperlink w:anchor="__RefHeading___Toc14409375_1280447820">
            <w:r>
              <w:rPr>
                <w:webHidden/>
                <w:rStyle w:val="IndexLink"/>
                <w:rtl w:val="true"/>
              </w:rPr>
              <w:t>الأدلة العقلية في نفي السهو</w:t>
            </w:r>
            <w:r>
              <w:rPr>
                <w:rStyle w:val="IndexLink"/>
                <w:rtl w:val="true"/>
              </w:rPr>
              <w:tab/>
            </w:r>
            <w:r>
              <w:rPr>
                <w:rStyle w:val="IndexLink"/>
              </w:rPr>
              <w:t>259</w:t>
            </w:r>
          </w:hyperlink>
        </w:p>
        <w:p>
          <w:pPr>
            <w:pStyle w:val="Contents2"/>
            <w:tabs>
              <w:tab w:val="clear" w:pos="8743"/>
              <w:tab w:val="right" w:pos="9026" w:leader="dot"/>
            </w:tabs>
            <w:rPr/>
          </w:pPr>
          <w:hyperlink w:anchor="__RefHeading___Toc14409377_1280447820">
            <w:r>
              <w:rPr>
                <w:webHidden/>
                <w:rStyle w:val="IndexLink"/>
                <w:rtl w:val="true"/>
              </w:rPr>
              <w:t>الخاتمة</w:t>
            </w:r>
            <w:r>
              <w:rPr>
                <w:rStyle w:val="IndexLink"/>
                <w:rtl w:val="true"/>
              </w:rPr>
              <w:tab/>
            </w:r>
            <w:r>
              <w:rPr>
                <w:rStyle w:val="IndexLink"/>
              </w:rPr>
              <w:t>268</w:t>
            </w:r>
          </w:hyperlink>
        </w:p>
        <w:p>
          <w:pPr>
            <w:pStyle w:val="Contents2"/>
            <w:tabs>
              <w:tab w:val="clear" w:pos="8743"/>
              <w:tab w:val="right" w:pos="9026" w:leader="dot"/>
            </w:tabs>
            <w:rPr/>
          </w:pPr>
          <w:hyperlink w:anchor="__RefHeading___Toc14409379_1280447820">
            <w:r>
              <w:rPr>
                <w:webHidden/>
                <w:rStyle w:val="IndexLink"/>
                <w:rtl w:val="true"/>
              </w:rPr>
              <w:t>إخراج بعض القميين</w:t>
            </w:r>
            <w:r>
              <w:rPr>
                <w:rStyle w:val="IndexLink"/>
                <w:rtl w:val="true"/>
              </w:rPr>
              <w:tab/>
            </w:r>
            <w:r>
              <w:rPr>
                <w:rStyle w:val="IndexLink"/>
              </w:rPr>
              <w:t>269</w:t>
            </w:r>
          </w:hyperlink>
        </w:p>
        <w:p>
          <w:pPr>
            <w:pStyle w:val="Contents2"/>
            <w:tabs>
              <w:tab w:val="clear" w:pos="8743"/>
              <w:tab w:val="right" w:pos="9026" w:leader="dot"/>
            </w:tabs>
            <w:rPr/>
          </w:pPr>
          <w:hyperlink w:anchor="__RefHeading___Toc14409381_1280447820">
            <w:r>
              <w:rPr>
                <w:webHidden/>
                <w:rStyle w:val="IndexLink"/>
                <w:rtl w:val="true"/>
              </w:rPr>
              <w:t>المصادر والمراجع</w:t>
            </w:r>
            <w:r>
              <w:rPr>
                <w:rStyle w:val="IndexLink"/>
                <w:rtl w:val="true"/>
              </w:rPr>
              <w:tab/>
            </w:r>
            <w:r>
              <w:rPr>
                <w:rStyle w:val="IndexLink"/>
              </w:rPr>
              <w:t>272</w:t>
            </w:r>
          </w:hyperlink>
        </w:p>
        <w:p>
          <w:pPr>
            <w:pStyle w:val="Contents2"/>
            <w:tabs>
              <w:tab w:val="clear" w:pos="8743"/>
              <w:tab w:val="right" w:pos="9026" w:leader="dot"/>
            </w:tabs>
            <w:rPr/>
          </w:pPr>
          <w:hyperlink w:anchor="__RefHeading___Toc14409383_1280447820">
            <w:r>
              <w:rPr>
                <w:webHidden/>
                <w:rStyle w:val="IndexLink"/>
                <w:rtl w:val="true"/>
              </w:rPr>
              <w:t>الفهرس</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9_216427"/>
      <w:bookmarkStart w:id="1" w:name="pg19239_216427"/>
      <w:bookmarkEnd w:id="1"/>
    </w:p>
    <w:p>
      <w:pPr>
        <w:pStyle w:val="Heading2"/>
        <w:numPr>
          <w:ilvl w:val="1"/>
          <w:numId w:val="1"/>
        </w:numPr>
        <w:rPr/>
      </w:pPr>
      <w:bookmarkStart w:id="2" w:name="pg19239_216427"/>
      <w:bookmarkStart w:id="3" w:name="__RefHeading___Toc1440921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عبدالرسول الغفار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0921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شبهة الغلو عند الشيعة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عبدالرسول الغفار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39_216433"/>
      <w:bookmarkStart w:id="8" w:name="pg19239_216433"/>
      <w:bookmarkEnd w:id="8"/>
    </w:p>
    <w:p>
      <w:pPr>
        <w:pStyle w:val="BookText"/>
        <w:rPr/>
      </w:pPr>
      <w:bookmarkStart w:id="9" w:name="pg19239_21643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409219_1280447820"/>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 والصلاة على أفضل خلقه وخاتم رسله محمد ابن عبد الله ، بعثه بالحق هادياً وللعباد منقذاً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الصراط ، والسراج الوقّاد ، الذي نور هدايته رحمة ، وأنفاسه بين المخلوق عصمة ، هو السبيل إلى النجاة ، والقائد إلى الرشاد ، فاز المتمسكون بنهجه ، وربح السائرون بهديه ، والسلام عليه وعلى آله الطيبين البررة وأصحابه الكرام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مخاطباً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غير الحق ولا تتبعوا أهواء قوم قد ضلوا من قبل ، وأضلوا كثيراً ، وضلوا عن سواء السبيل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خطاب وجهه سبحانه وتعالى إلى عباده من اليهود والنصارى حث فيه على أن لا يخرجوا عن إطار العبودية الحقة وأن لا يتبعوا أهواء قوم قد تحكمت فيهم المصالح والماديات ، غير أن أغلب اليهود والنصارى زاغوا عن الحق وابتعدوا عن الهدى ، هم عرتهم الأماني والشهوات حتى استحوذ عليهم الشيطان وجنوده فأصبحوا اسرى الهوى ، فضلوا وأضلوا ، وكانت عاقبتهم سوء المنقلب ، وما جزاء الظالمين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الغلو حالة غير طبيعية يمر بها الإنسان ، وإذا اردنا الدقة ، فنقول مرض فكري يغزو معتقدات الناس بوسائل عديدة ، وضمن عوامل كثيرة ، قد يمكن تحديد البعض منها ، والاخرى يتعذر تحديدها للملابسات المتداخلة ، والظروف المعقدة التي يمر بها المجتمع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يعود الغلو في العقيدة الى ما قبل الإسلام ، فمثلاً بني إسرائيل بعد </w:t>
      </w:r>
    </w:p>
    <w:p>
      <w:pPr>
        <w:pStyle w:val="BookText"/>
        <w:rPr/>
      </w:pPr>
      <w:r>
        <w:rPr>
          <w:rFonts w:ascii="IRNazanin" w:hAnsi="IRNazanin" w:eastAsia="IRNazanin"/>
          <w:color w:val="111111"/>
          <w:sz w:val="28"/>
          <w:sz w:val="28"/>
          <w:szCs w:val="28"/>
          <w:rtl w:val="true"/>
          <w:lang w:bidi="fa-IR"/>
        </w:rPr>
        <w:t xml:space="preserve">غياب موسى عنهم سقطوا في شرائك إبليس لما زين لهم العجل ، فعبدوه من دون الله ، وهارون علیه السلام يؤنبهم تارة ، ويغلظ عليهم تارة أخرى ، ويعظهم ثالثة ، إلا أن هؤلاء أبوا الامتثال وأصروا على جهلهم وعنادهم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أن الغلو برز بذريعة شخص واحد الذي صنع لهم العجل وما فيه من خوار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النصارى عبدوا المسيح وأمه الصديقة مريم ، والحواريون يمنعونهم من ذلك ، ولكن أنّي لهم الزجر وقد شاهدوا المعجزات تظهر على يده في إبراء الأكمه والأبرص والأعمى؟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المعجزات سبباً واضحاً في غلوهم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تلك المشاهدات الباهرات سلبت توازن النصارى حتى صيروا المسيح علیه السلام ابن الله ، تعالى الله عما يشركون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النوع من الغلو سببه الإعجاب الشديد والحب الأعمى البعيد عن أسس التفكير والتعقل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شأن الأمم الاخرى ، قد تضل عن الطريق عندما تتوسل بالأمور المادية أو الأفراد دون الاتجاه إلى خالقها والإنقطاع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أواخر القرنين الأول للهجرة والثاني منه برزت الزندقة ، وظهرت معالم الفساد في الدولة العباسية واستحوذت المادة والشهوات على النفوس ، مما أوجدت أشخاص يشعرون بالنقص وآخرين يحملون عقداً نفسية ، وأمزجة بعيدة عن روح الإسلام وتعاليمه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فاختلقوا بعض الأساطير والتراهات ، وزينوا للناس هذا الإنحراف حتى استطاعوا أن يكسبوا طائفة منهم تسير وفق تعاليمهم وتخضع لإرادتهم ، فالبعض إتبعهم لمصلحة ما ، ولبعض الآخر سلك معهم لضعف عقلي ، أو يقص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فجدير بنا أن ندرس هذه الظاهرة على ضوء القرآن الكريم والسنة المباركة حتى يقف القارئ الكريم على الأجواء التي نشأ فيها الغلو ، والعوامل المساعدة على ذلك ، وموقف أهل البيت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نلج في صلب الموضوع نمهد للبحث مدخلاً يوضح بعض المصطلحات والمفاهيم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الدكتور عبد الرسول الغفار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bookmarkStart w:id="12" w:name="pg19239_216435"/>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4409221_1280447820"/>
      <w:bookmarkStart w:id="14" w:name="_Toc4"/>
      <w:bookmarkEnd w:id="13"/>
      <w:r>
        <w:rPr>
          <w:rtl w:val="true"/>
        </w:rPr>
        <w:t>المدخل</w:t>
      </w:r>
      <w:bookmarkEnd w:id="14"/>
    </w:p>
    <w:p>
      <w:pPr>
        <w:pStyle w:val="BookText"/>
        <w:rPr/>
      </w:pPr>
      <w:r>
        <w:rPr>
          <w:rFonts w:ascii="IRNazanin" w:hAnsi="IRNazanin" w:eastAsia="IRNazanin"/>
          <w:color w:val="111111"/>
          <w:sz w:val="28"/>
          <w:sz w:val="28"/>
          <w:szCs w:val="28"/>
          <w:rtl w:val="true"/>
          <w:lang w:bidi="fa-IR"/>
        </w:rPr>
        <w:t xml:space="preserve">قبل أن نلج في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لزاماً على كل مسلم يطلب الحقيقة أن يبحث عن الفرقة الناجية التي هي واحدة من بين ثلاث وسبعين فرقة ، كما أشار إليها الرسول صلی الله علیه و آله ، ولا بد أن يهتدي المرء إلى العقيدة الصحيحة ويمسك بعراها بعدما يقوم الدليل من الكتاب والسنة على موفقتها لأصول الشريعة ومبدأ التوحيد وما يستتبع ذلك من الأمور العبادية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تكاثرت الأهواء ، وتعددت الطرق وذهب المسلمون شيعاً وطوائف بيد أن الرسول لم يرحل عنهم إلا وقد خلف بينهم الثقلين ؛ كتاب الله والعترة الطاهرة وأوصاهم في التمسك بهما وإنهما لن يفترقا حتى يردا عليه الحوض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 المسلمون هذه الوصية التي فيها سعادتهم وخلودهم إلى النعيم ، بل ذهبت الأطماع والأهواء الشخصية كل مذهب وأخذ من كان في قلبه مرض يزور الحقائق ويختلق الأحاديث ويدذب على الله وعلى الرسول صلی الله علیه و آله غير مكترث بالعواقب وسوء المنقلب ، فظهرت الأحزاب وتعددت المذاهب ، وكثرت الطوائف والفرق وبرزت البدع ، حتى أصبح التفكير ديدن المنحرفين عن الصراط المستقيم ، فذهبت في عرض ذلك التخبط نفوس بريئة وأزهقت الأرواح واستبيحت الحرمات وغصبت الحقوق ونال كل طائفة الويل والثبور ، حتى تقهرت بعضها فاندثرت وكتب لبعضها الآخر الدوام والاستمرار إما لظروف سياسية أو لعوامل اقتصادية أو لرعاية إلهية خاصة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قبل الخوض في غمار الحديث لا بد من الوقوف على بعض المفردات فنعرف شيئاً من معانيها اللغوية ثم ما أريد بها في المعنى الاصطلاحي ولو بصورة موجزة ، ومن هذه المفردات هي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الحزب ، المذهب ، والفرقة ، والمشايعة ، والدين ، والملة</w:t>
      </w:r>
      <w:r>
        <w:rPr>
          <w:rFonts w:eastAsia="Amiri" w:cs="Amiri" w:ascii="Amiri" w:hAnsi="Amiri"/>
          <w:color w:val="111111"/>
          <w:sz w:val="28"/>
          <w:szCs w:val="28"/>
          <w:rtl w:val="true"/>
          <w:lang w:bidi="ar-SA"/>
        </w:rPr>
        <w:t xml:space="preserve">. </w:t>
      </w:r>
      <w:bookmarkStart w:id="15" w:name="pg19239_216437"/>
    </w:p>
    <w:p>
      <w:pPr>
        <w:pStyle w:val="Heading2"/>
        <w:numPr>
          <w:ilvl w:val="1"/>
          <w:numId w:val="1"/>
        </w:numPr>
        <w:rPr/>
      </w:pPr>
      <w:bookmarkStart w:id="16" w:name="__RefHeading___Toc14409223_1280447820"/>
      <w:bookmarkStart w:id="17" w:name="_Toc5"/>
      <w:bookmarkEnd w:id="15"/>
      <w:bookmarkEnd w:id="16"/>
      <w:r>
        <w:rPr>
          <w:rtl w:val="true"/>
        </w:rPr>
        <w:t>شبه الغلو عفي أحاديث الكافي</w:t>
      </w:r>
      <w:bookmarkEnd w:id="17"/>
    </w:p>
    <w:p>
      <w:pPr>
        <w:pStyle w:val="Heading3"/>
        <w:numPr>
          <w:ilvl w:val="2"/>
          <w:numId w:val="1"/>
        </w:numPr>
        <w:rPr/>
      </w:pPr>
      <w:bookmarkStart w:id="18" w:name="__RefHeading___Toc14409225_1280447820"/>
      <w:bookmarkStart w:id="19" w:name="_Toc6"/>
      <w:bookmarkEnd w:id="18"/>
      <w:r>
        <w:rPr>
          <w:rtl w:val="true"/>
        </w:rPr>
        <w:t>الحزب</w:t>
      </w:r>
      <w:bookmarkEnd w:id="19"/>
    </w:p>
    <w:p>
      <w:pPr>
        <w:pStyle w:val="BookText"/>
        <w:rPr/>
      </w:pPr>
      <w:r>
        <w:rPr>
          <w:rFonts w:ascii="IRNazanin" w:hAnsi="IRNazanin" w:eastAsia="IRNazanin"/>
          <w:color w:val="111111"/>
          <w:sz w:val="28"/>
          <w:sz w:val="28"/>
          <w:szCs w:val="28"/>
          <w:rtl w:val="true"/>
          <w:lang w:bidi="fa-IR"/>
        </w:rPr>
        <w:t xml:space="preserve">الحزب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الصنف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الطائفة ، والأحزاب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الطوائف التي تجتمع على محاربة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الأعرابي الحزب الجماعة والأحزاب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الكفار تألبوا وتظاهروا على حزب النبي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وغطفان وبنو قريظة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إني أخاف عليكم مثل 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والأحزاب هنا قوم نوح وعاد وثمود ومن أهلك بعدهم ، أما الأحزاب الذين اجتمعوا على محاربة الرسول صلی الله علیه و آله هم قبائل العرب في يوم الخندق ، وكانت قريش قد أقبلت في عشرة آلاف من الأحابيش ومن كنانة وأهل تهامة وقائدهم أبو سفيان وغطفان في ألف وهوازن وبني قريضة والنضير وحزب الرجل أصحابه وجنده الذين على رأية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والمنافقون والكافرون حزب الشيطان ، وهم جنوده وكل قوم تشاكلت قلوبهم وأعمالهم فهم أحزاب وإن لم يلق بعضهم بعضاً بمنزلة عاد وثمود وفرعون أولئك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حزب بما لديهم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طائفة هواهم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والحزب الورد في صلاة وقراءة وتنفل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والحزب النصيب أو القسم والجزء ، ومنه الحزب من القرآن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طرأ علي حزبي من القرآن فأحببت أن لا أخرج حتى أقضيه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أوس بن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اصحاب رسول الله صلی الله علیه و آله كيف تحزبون القرآن؟ </w:t>
      </w:r>
    </w:p>
    <w:p>
      <w:pPr>
        <w:pStyle w:val="BookText"/>
        <w:rPr/>
      </w:pPr>
      <w:r>
        <w:rPr>
          <w:rFonts w:ascii="Amiri" w:hAnsi="Amiri" w:eastAsia="Amiri" w:cs="Amiri"/>
          <w:color w:val="111111"/>
          <w:sz w:val="28"/>
          <w:sz w:val="28"/>
          <w:szCs w:val="28"/>
          <w:rtl w:val="true"/>
          <w:lang w:bidi="ar-SA"/>
        </w:rPr>
        <w:t xml:space="preserve">وحازب القوم وتحزبوا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تجمعوا وصالوا أحزاباً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 الأحزاب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الخندق والمسلمون أقل عدة وعدداً من الكافرين أرسل سبحانه وتعالى على الأحزاب ريح الصبا في ليلة شاتية فأحصرتهم وحفت التراب في وجوههم وأطفأت النيران وكفت القدور وقلعت الأوتاد وبعث ألفاً من الملائكة في ذوائب عسكرهم فماحت الخيل بعضها في بعض وقذف في قلوبهم الرعب فانهزموا من غير قتال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بعد معرفتنا لمدلول الكلمة لفة ، ونشير إلى أن الاستعمال الاصطلاحي أصبح اليوم مقروناً بالجانب السياسي ، فمجرد أن نطلق كلمة حزب سرعان ما يتبادر إلى الذهن المفهوم السياسي</w:t>
      </w:r>
      <w:r>
        <w:rPr>
          <w:rFonts w:eastAsia="Amiri" w:cs="Amiri" w:ascii="Amiri" w:hAnsi="Amiri"/>
          <w:color w:val="111111"/>
          <w:sz w:val="28"/>
          <w:szCs w:val="28"/>
          <w:rtl w:val="true"/>
          <w:lang w:bidi="ar-SA"/>
        </w:rPr>
        <w:t xml:space="preserve">. </w:t>
      </w:r>
      <w:bookmarkStart w:id="20" w:name="pg19239_216439"/>
    </w:p>
    <w:p>
      <w:pPr>
        <w:pStyle w:val="Heading3"/>
        <w:numPr>
          <w:ilvl w:val="2"/>
          <w:numId w:val="1"/>
        </w:numPr>
        <w:rPr/>
      </w:pPr>
      <w:bookmarkStart w:id="21" w:name="__RefHeading___Toc14409227_1280447820"/>
      <w:bookmarkStart w:id="22" w:name="_Toc7"/>
      <w:bookmarkEnd w:id="20"/>
      <w:bookmarkEnd w:id="21"/>
      <w:r>
        <w:rPr>
          <w:rtl w:val="true"/>
        </w:rPr>
        <w:t>المذهب</w:t>
      </w:r>
      <w:bookmarkEnd w:id="22"/>
    </w:p>
    <w:p>
      <w:pPr>
        <w:pStyle w:val="BookText"/>
        <w:rPr/>
      </w:pPr>
      <w:r>
        <w:rPr>
          <w:rFonts w:ascii="Amiri" w:hAnsi="Amiri" w:eastAsia="Amiri" w:cs="Amiri"/>
          <w:color w:val="111111"/>
          <w:sz w:val="28"/>
          <w:sz w:val="28"/>
          <w:szCs w:val="28"/>
          <w:rtl w:val="true"/>
          <w:lang w:bidi="ar-SA"/>
        </w:rPr>
        <w:t xml:space="preserve">المذهب المتوضأ ، المكان الذي يذهب إليه لقضاء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الخلاء والمرحاض والمرفق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الكسائي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 ان النبي صلی الله علیه و آله كان إذا أراد الغائط أبعد في المذهب ، وهو مفعل من الذهاب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 المذهب المعتقد الذي يذهب إليه وذهب فلان لذهبة أي لمذهبه الذي يذهب فيه ، والمذهب الطريقة ، يقال ذهب فلان مذهباً حسناً أي طريقة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والمذهب بالضم الشيء المطلي بالذهب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 معروف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عرفت من اللغة أن المذهب يراد به المعتقد الذي يذهب إليه ، فهذا الاستعمال يرد كذلك في الاصطلاح لكنه يشمل الحوانب السياسية والفقهية والاقتصادية وغيرها بيد أن أكثر ما يستعمل في الجانب الفقهي عند المسلمين ، وفي الجانب الاقتصادي عند الماديين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239_216441"/>
      <w:bookmarkStart w:id="24" w:name="pg19239_216441"/>
      <w:bookmarkEnd w:id="24"/>
    </w:p>
    <w:p>
      <w:pPr>
        <w:pStyle w:val="Heading3"/>
        <w:numPr>
          <w:ilvl w:val="2"/>
          <w:numId w:val="1"/>
        </w:numPr>
        <w:rPr/>
      </w:pPr>
      <w:bookmarkStart w:id="25" w:name="pg19239_216441"/>
      <w:bookmarkStart w:id="26" w:name="__RefHeading___Toc14409229_1280447820"/>
      <w:bookmarkStart w:id="27" w:name="_Toc8"/>
      <w:bookmarkEnd w:id="25"/>
      <w:bookmarkEnd w:id="26"/>
      <w:r>
        <w:rPr>
          <w:rtl w:val="true"/>
        </w:rPr>
        <w:t xml:space="preserve">الفرقة </w:t>
      </w:r>
      <w:r>
        <w:rPr>
          <w:rtl w:val="true"/>
        </w:rPr>
        <w:t xml:space="preserve">- </w:t>
      </w:r>
      <w:r>
        <w:rPr>
          <w:rtl w:val="true"/>
        </w:rPr>
        <w:t>الفرق</w:t>
      </w:r>
      <w:bookmarkEnd w:id="27"/>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أي يقدر في ليلة كل شيء يكون في تلك السنة إلى مثلها من قابل من خير أو شر أو طاعة أو معصية أو مولود أو رزق عما قدر في تلك الليلة وقضي فهو المحترم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وقرآناً فرقناه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تفرأ بالتخفيف أي بيناه وهو من فرق يفرق وتقرأ بالتشديد أي أنزلناه مفرقاً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بمعنى الفلق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فرقنا بكم البحر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أي فلقنا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ويوم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 وعن الفراء يوم الفتح والفريق الطائفة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طائفة منهم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فريقاً من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الفريقين كالأعمى </w:t>
      </w:r>
      <w:r>
        <w:rPr>
          <w:rStyle w:val="FootnoteAnchor"/>
          <w:rtl w:val="true"/>
        </w:rPr>
        <w:footnoteReference w:id="7"/>
      </w:r>
      <w:r>
        <w:rPr>
          <w:rFonts w:ascii="Amiri" w:hAnsi="Amiri" w:eastAsia="Amiri" w:cs="Amiri"/>
          <w:color w:val="111111"/>
          <w:sz w:val="28"/>
          <w:sz w:val="28"/>
          <w:szCs w:val="28"/>
          <w:rtl w:val="true"/>
          <w:lang w:bidi="ar-SA"/>
        </w:rPr>
        <w:t xml:space="preserve">والأصم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بهما المؤمنين والكفار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الملائكة تنزل تفرق ما بين الحلال والحرام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والفارق الذي يفرق بين الحق والباطل والحلال والحرام وفي قول أمير المؤمنين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الفاروق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اسم سمي به علي علیه السلام وربما انتحله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للصلاح فرقاً وبالتشهيد فرق للإفساد تفريقاً والتفرق والافتراق شيء واحد ، ومنهم من يجعل التفرق للأبدان والافتراف في الكلام والفرق والفرقة والفريق الطائفة من الشيء المتفرق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الناس ، والفريق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فرق به بين الحق والباطل فهو فرقان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آتينا موسى الكتاب والفرقان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كل ما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 والنصر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أنزلنا على عبدنا يوم الفرقان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أي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حملها على النصر بمناسبة لعلكم تهتدون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وهارون الفرقان وضياء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فسمي جل ثناؤه الكتاب المنزل على النبي محمد صلی الله علیه و آله فرقانا وسمي الكتاب المنزل على موسى وهارون علیهماالسلام فرقانا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مقارب الفلق لكن الفلق يقال اعتباراً بالانشقاق والفرق يقال اعتباراً بالانفصال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فانفلق فكان كل فرق كالطود العظيم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والفريق الجماعة المتفرقة عن آخرين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منهم </w:t>
      </w:r>
    </w:p>
    <w:p>
      <w:pPr>
        <w:pStyle w:val="BookText"/>
        <w:rPr/>
      </w:pPr>
      <w:r>
        <w:rPr>
          <w:rFonts w:ascii="Amiri" w:hAnsi="Amiri" w:eastAsia="Amiri" w:cs="Amiri"/>
          <w:color w:val="111111"/>
          <w:sz w:val="28"/>
          <w:sz w:val="28"/>
          <w:szCs w:val="28"/>
          <w:rtl w:val="true"/>
          <w:lang w:bidi="ar-SA"/>
        </w:rPr>
        <w:t xml:space="preserve">لفريقاً يلوون السنتهم بالكتاب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وتخرجون فريقاً منكم من ديارهم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فريقاً منهم ليكتمون الحق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وفريقاً يفرق بين الإشياء أي يفصل بينهما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وقرآنا فرقناه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بينا فيه الأحكام وفصلناه ، وقيل فرقناه أي أنزلنا مفرقاً ، والتفريق أصله للتكثير ، ويقال ذلك في تشتيت الشمل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يفرقون به بين المرء وزوجه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وفرقت بين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والمفارقة تكون بالأبدان أكثر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فراق بيني وبينك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أنه الفراق </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أي غلب على قلبه أنه حين مفارقته الدنيا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ويريدون أن يفرقوا بين الله ورسله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أي يظهرون الإيمان بالله ويكفرون بالرسل خلاف ما أمرهم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الفرقان أي اليوم الذي يفرق فيه بين الحق والباطل وبين الحجة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نوراً وتوفيقا على قلوبكم ويفرق به بين الحق والباطل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الطريق في شعر الرأس ، والمفرق وسط الرأس ومن الطريق الموضع الذي يتشعب منه طريق آخر</w:t>
      </w:r>
      <w:r>
        <w:rPr>
          <w:rFonts w:eastAsia="Amiri" w:cs="Amiri" w:ascii="Amiri" w:hAnsi="Amiri"/>
          <w:color w:val="111111"/>
          <w:sz w:val="28"/>
          <w:szCs w:val="28"/>
          <w:rtl w:val="true"/>
          <w:lang w:bidi="ar-SA"/>
        </w:rPr>
        <w:t xml:space="preserve">. </w:t>
      </w:r>
      <w:bookmarkStart w:id="28" w:name="pg19239_216444"/>
    </w:p>
    <w:p>
      <w:pPr>
        <w:pStyle w:val="BookText"/>
        <w:rPr/>
      </w:pPr>
      <w:bookmarkEnd w:id="28"/>
      <w:r>
        <w:rPr>
          <w:rFonts w:ascii="Amiri" w:hAnsi="Amiri" w:eastAsia="Amiri" w:cs="Amiri"/>
          <w:color w:val="111111"/>
          <w:sz w:val="28"/>
          <w:sz w:val="28"/>
          <w:szCs w:val="28"/>
          <w:rtl w:val="true"/>
          <w:lang w:bidi="ar-SA"/>
        </w:rPr>
        <w:t xml:space="preserve">وقد جعل البعض التفرق للأبدان والافتراق في الكلام ، وفي الحديث البيعان بالخيار ما لم يفترقا قال متمم بن نويره يرثي أخاه مالكاً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تفرقنا كأني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 xml:space="preserve">وتفارق القوم فارق بعضهم بفضاً وفارق فلان امرأته مفارقة وفراقاً باينها وذلك مأخوذ من الفرقة بالضم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تجاوزنا المعنى اللغوي إلى المعنى الاصطلاحي لرأينا المعنى هنا مساوق للغة أيضاً ، بحيث يراد من الفرقة هي الطائفة أو المجموعة من الناس الذي يجمعها هوى واحد وعقيدة واحدة لذا استعمالها في الجانب العقيدي أكثر من بقية الاستعمالات إن صحت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افتراق الأمة وانشعابها إلى طوائف واتجاهات مختلفة متناحرة كل واحدة منها قد سلكت واد متمسكة بما يحلو لها من الأوهام والعقائد ، إنه عمل أضعف الجامعة الإسلامية وقادها إلى الذل والهوان وجعل المسلمون أشبه ما يكون بحالة الفريسة أمام عدوها الكاسر الغاشم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حذر الرسول صلی الله علیه و آله من هذه العاقبة التي ستؤول بالمسلمين ، إليك بعض تلك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ليأبين على أمتي ما أتى على بني إسرائيل حدو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تفرقت على اثنين وسبعين ملة وتفترق أمتي على ثلاث وسبعين ملة كلهم في النار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لتفترق هذه الأمة على ثلاثة وسبعين فرقة والذي نفسي بيده إن الفرق كلها ضالة إلا من اتبعني وكان من شيعتي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4409231_1280447820"/>
      <w:bookmarkStart w:id="30" w:name="_Toc9"/>
      <w:bookmarkEnd w:id="29"/>
      <w:r>
        <w:rPr>
          <w:rtl w:val="true"/>
        </w:rPr>
        <w:t>المشايعة</w:t>
      </w:r>
      <w:bookmarkEnd w:id="30"/>
    </w:p>
    <w:p>
      <w:pPr>
        <w:pStyle w:val="BookText"/>
        <w:rPr/>
      </w:pPr>
      <w:r>
        <w:rPr>
          <w:rFonts w:ascii="Amiri" w:hAnsi="Amiri" w:eastAsia="Amiri" w:cs="Amiri"/>
          <w:color w:val="111111"/>
          <w:sz w:val="28"/>
          <w:sz w:val="28"/>
          <w:szCs w:val="28"/>
          <w:rtl w:val="true"/>
          <w:lang w:bidi="ar-SA"/>
        </w:rPr>
        <w:t xml:space="preserve">الشيع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العدد كقولهم أقمت عنده شهراً أو شيع شهر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يجتمعون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قوم اجتمعوا على أمر فهم شيعة وكل قوم أمرهم واحد يتبع بعضهم رأي بعض فهم 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الشيعة الذين يتبع بعضهم بعضاً وليس كلهم متفقين ثم استشهد بالآية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فرقوا دينهم وكانوا 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فرقة تكفر الفرقة المخالفة لها ، يعني به اليهود والنصاري لأن النصاري بعضهم يكفر بعضاً ، وكذلك اليهود بعضهم يكفر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النصاري تكفر اليهود ، واليهود تكفرهم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 الفرق أي يجعلكم فرقاً متخلفين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يلبسكم شيعاً ويذيق بعضكم بأس بعض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قال ابن الأعرابي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صلی الله علیه و آله أي إبراهيم خبر مخبره فاتبعه ودعا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هو على منهاجه ودينه وإن كان إبراهيم سابقاً له ، وقيل معناه أي من شيعته نوح ومن أهل 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الأزهري وهذا القول أقرب لأنه معطوف على قصة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وما ذكره الفراء والأزهري حسب ظهور الآية أن إبراهيم من شيعة نوح علیه السلام وهذا قول ويعني أنه على منهاجه وسنته في التوحيد والعدل واتباع الحق وأيضاً هذا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ثان إن من شيعة محمد صلی الله علیه و آله إبراهيم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حملنا ذريتهم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أي من هو أب لهم فجعلهم ذرية وقد سبقوهم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روي عن النبي صلی الله علیه و آله أنه جلس ليلاً يحث أصحابه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إذا ذكرتم الأنبياء الأولين فصلوا عليهم ، وإذا ذكرتم أبي إبراهيم فصلوا عليه ثم صلوا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رسول الله بما نال إبراهيم ذلك؟</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ليلة عرج بي إلى السماء فرقيت السماء الثالثة نصب لي منبر من نور فجلست على رأس المنبر وجلس إبراهيم تحتي بدرجة وجلس </w:t>
      </w:r>
    </w:p>
    <w:p>
      <w:pPr>
        <w:pStyle w:val="BookText"/>
        <w:rPr/>
      </w:pPr>
      <w:r>
        <w:rPr>
          <w:rFonts w:ascii="Amiri" w:hAnsi="Amiri" w:eastAsia="Amiri" w:cs="Amiri"/>
          <w:color w:val="111111"/>
          <w:sz w:val="28"/>
          <w:sz w:val="28"/>
          <w:szCs w:val="28"/>
          <w:rtl w:val="true"/>
          <w:lang w:bidi="ar-SA"/>
        </w:rPr>
        <w:t>جميع الإأنبياء الأولين حول المنبر فإذا بعلي قد أقبل وهو راكب ناقة من نور ووجهه كالقمر وأصحابه حوله كالنجوم فقال إبراهيم يا محمد هذه أي نبي معظم وأي ملك مقرب؟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معظم ولا ملك مقرب هذا أخي وابن عمي وصهري ووارث علمي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هؤلاء الذين حوله كالنجوم؟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جبرائيل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والأعوان والأنصار مأخوذ من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قوم اجتمعوا على أمر فهم شيعة ثم صارت جماعة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الرجل وأنصاره وجمعها شيع ، وأشياع جمع الجمع ويقال شايعه كما يقال والاه من الولي ، ومنه شيعة الرجل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شيعة الدحال أي أولياؤه وأنصاره وأصل الشيعة الفرقة من الناس ويقع على الواحد والاثنين والجمع والمذكر والمؤنث بافظ واحد ومعنى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الجماعة التابعية لرئيس لهم ، وصار بالعرف عبارة عن شيعة علي بن أبي طالب علیه السلام الذين كانوا معه على أعدائه وبعده مع من قام مقامه من أبنائه وروى ابو بصير عن أبي جعفر علیه السلام قال ليهنكم الاسم قلت وما هو قال الشيعة قلت إن الناس يعيرننا بذلك قال أما تسمع قول الله سبحانه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شيعته لإبراهيم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فاستغاثه الذي من شيعته على الذي من عدوه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علب هذا الاسم على من يتولى علياً وأهل بيته رضوان الله عليهم أجمعين حتى صار لهم اسماً خاصاً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الشيعة عرف أنه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مذهب الشيعة كذا أي عندهم واصل ذلك من المشايعة ، وهي المتابعة والمطاوعة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قوم يهوون هوى عترة النبي صلی الله علیه و آله ويوالونهم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والاتباع الأمثال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فعل بأشياعهم من قبل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أي بأمثالهم من الأمم الماضية ومن كان مذهبه مذهبهم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أهلكنا أشياعكم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أشباهكم ونظراءكم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الفرقة وبه فسر الزجاج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أرسانا من قبلك في شيع الأولين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أي في فرقهم وطوائفهم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لننزعن من كل 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كل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أصل الشيعة الفرقة من الناس ثم غلبت التسمية على كل من يوالي أمير المؤمنين علي بن أبي طالب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 ما اتكؤوا على الأرائك وقالوا نحن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الحديث وأضرابه مما يقتضي بظاهره نفي الاسم عمن ليس فيهم أوصاف مخصوصة زيادة على المذكر المتعارف مخصةص بنفس الكمال من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دعوى الشيعة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الشيعة لغة هم الصحب والاتباع ويطلق في عرف الفقهاء والمتكلمين من الخلف والسلف على اتباع علي وبينه رضي الله عنهم </w:t>
      </w:r>
      <w:r>
        <w:rPr>
          <w:rStyle w:val="FootnoteAnchor"/>
          <w:rtl w:val="true"/>
        </w:rPr>
        <w:footnoteReference w:id="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بعدما استقرينا بعض آيات من الذكر الحكيم في شأن استعمال كلمة شيعة بمعنى الجماعة أو الطائفة أو الفرقة والاتباع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جاءت نصوص كثيرة حتى بلغت حد التواتر ، كلها تؤكد ان المصطلح الذي خصص بمن والى علياً وأبناءه إنما صدر من صاحب الرسالة وفي الأيام الأولى من دعوته المباركة نذكر بعض الأحاديث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الزمخشري في ربيع الابرار عن النبي صلی الله علیه و آله أنه قال يا علي إذا كان يوم القيامة أخذت بحجزة الله وأنت أخذت بحجزتي ، وأخذ ولذك بحجزتك وأخذ شيعة ولدك تحجزهم فنرى اين مؤمر بنا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بالحجزة كناية عن شدة الاعتصام والمبالغة في الاتباع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الكنجي في التذكرة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بسنده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 آله فأقبل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صلوات الله عليه قد أتاكم أخي ثم التفت إلى الكعبة فضربها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أن هذا وشيعته هم الفائزون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العسقلاني في صواعقة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جمال الدين الزرندي عن ابن عباس أن هذه الآية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لما نزلت قال صلی الله علیه و آله هو أنت وشيعتك تأتي أنت وشيعتك يوم القيامة راضين مرضيين ويأتي عدوك غضابى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وبلفظ مقارب له نقله السيوطي في الدر المثور ومقارب له في النهاية لابن الأثير ومما أورده ابن حجر في فضل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الضحى آية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وأخرج أحمد في المناقب أنه صلی الله علیه و آله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أنك معي في الجنة والحسن والحسين وشيعتنا عن ايماننا وشمائلنا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الدارقطين 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إنك وشيعتك في الجنة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مردويه عن علي علیه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تسمع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وعملوا الصاحات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وشيعتك وموعدي وموعدكم الحوض إذا جاءت الأمم للحساب تدعون غداً غراً محجلين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مناقب ابن المغازلي بسنده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من أمتي الجنة سبعون ألفاً لا حساب عليهم ، ثم التفت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شيعتك وأنت إمامهم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مما ذكرناه لك من الاستعمال اللغوي أن الشيعة والمشايعة بمعنى الموالاة والمتابعة وإن إأول من والى علياً وتابعه هم جل الصحابة وفي حياة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لنذكر في المقام شاهداً واحداً من بين عشرات الشواهد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كرد علي في خططه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جماعة من كبار الصحابة بموالاة علي في عصر رسول الله صلی الله علیه و آله مثل سلمان الفارسي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رسول الله على النصح للسلمين والائتمام بعلي بن أبي طالب والموالاة له ، ومثل أبي سعيد الخدري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بخمس فعملوا بأربع وتركوا واحدة ، ولما سئل عن الأربع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وصوم شهر رمضان والحج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فما الواحدة التي تركوها؟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بين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لمفروضة معهن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مفروضة معهن ، ومثل أبي ذر الغفاري وعمار بن ياسر وحذيفة بن اليمان وذي الشهادتين خزيمة بن ثابت وأبي أيوب الأنصاري ، وخالد بن سعيد بن العاص ، وقيس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 المصنف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ذهب إليه بعض الكتاب من أن أهل مذهب التشيع من بدعة عبد الله بن سبأ المعروف بابن السوداء ، فهم وهم ، وقلة معرفة بحقيقة مذهبهم ، ومن علم منزلة هذا الرجل عند الشيعة وبراءتهم منه ومن أقوله وأعماله وكلام علمائهم في الطعن فيه بلا خلاف بينهم علم مبلغ هذا القول من الصواب لا ريب في أن أول ظهور الشيعة كان في الحجاز بلد التشيع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وفي دمشق يرجع عهدهم إلى القرن الأول للهجرة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9239_216451"/>
      <w:bookmarkStart w:id="32" w:name="pg19239_216451"/>
      <w:bookmarkEnd w:id="32"/>
    </w:p>
    <w:p>
      <w:pPr>
        <w:pStyle w:val="Heading3"/>
        <w:numPr>
          <w:ilvl w:val="2"/>
          <w:numId w:val="1"/>
        </w:numPr>
        <w:rPr/>
      </w:pPr>
      <w:bookmarkStart w:id="33" w:name="pg19239_216451"/>
      <w:bookmarkStart w:id="34" w:name="__RefHeading___Toc14409233_1280447820"/>
      <w:bookmarkStart w:id="35" w:name="_Toc10"/>
      <w:bookmarkEnd w:id="33"/>
      <w:bookmarkEnd w:id="34"/>
      <w:r>
        <w:rPr>
          <w:rtl w:val="true"/>
        </w:rPr>
        <w:t>الدّين</w:t>
      </w:r>
      <w:bookmarkEnd w:id="35"/>
    </w:p>
    <w:p>
      <w:pPr>
        <w:pStyle w:val="BookText"/>
        <w:rPr/>
      </w:pPr>
      <w:r>
        <w:rPr>
          <w:rFonts w:ascii="Amiri" w:hAnsi="Amiri" w:eastAsia="Amiri" w:cs="Amiri"/>
          <w:color w:val="111111"/>
          <w:sz w:val="28"/>
          <w:sz w:val="28"/>
          <w:szCs w:val="28"/>
          <w:rtl w:val="true"/>
          <w:lang w:bidi="ar-SA"/>
        </w:rPr>
        <w:t xml:space="preserve">أقول فيه عدة معان ، ويمكن أن نوجوها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ودنته بفعله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الدَّينُ المصدرُ ،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 ، ويوم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أي كما تجازي تجازى ، أي تجازى بفعلك وبحسب ما عملت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تفعل يفعل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ودانه ديناً أي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لمدينون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مجزيون محاسبون ؛ ومنه الديان في صفة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 وفيه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ذلك الحساب الصحيح والعدد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دنته ودنت له أي أطعته يقال دان بكذا ديانة وتدين به فهو دين ومتدين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وقد دنت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العلماء دين يدان 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والشأن ، تقول العرب ما زال ذلك ديني وديدني ، أي عادتي</w:t>
      </w:r>
      <w:r>
        <w:rPr>
          <w:rFonts w:eastAsia="Amiri" w:cs="Amiri" w:ascii="Amiri" w:hAnsi="Amiri"/>
          <w:color w:val="111111"/>
          <w:sz w:val="28"/>
          <w:szCs w:val="28"/>
          <w:rtl w:val="true"/>
          <w:lang w:bidi="ar-SA"/>
        </w:rPr>
        <w:t xml:space="preserve">. </w:t>
      </w:r>
      <w:bookmarkStart w:id="36" w:name="pg19239_216452"/>
    </w:p>
    <w:p>
      <w:pPr>
        <w:pStyle w:val="BookText"/>
        <w:rPr/>
      </w:pPr>
      <w:bookmarkEnd w:id="36"/>
      <w:r>
        <w:rPr>
          <w:rFonts w:ascii="Amiri" w:hAnsi="Amiri" w:eastAsia="Amiri" w:cs="Amiri"/>
          <w:color w:val="111111"/>
          <w:sz w:val="28"/>
          <w:sz w:val="28"/>
          <w:szCs w:val="28"/>
          <w:rtl w:val="true"/>
          <w:lang w:bidi="ar-SA"/>
        </w:rPr>
        <w:t>ثم الدين لله هو طاعته والتعبد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ودانه ديناً أي أذله واستعبده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نعرف أن كلمة دان الرجل إذا اعتاد خيراً أو شراً ، ودان إذا أصابه الدين ، وهو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معاني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يتدين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الحديث ما يخص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يمرقون من الدين مروق السهم من الرّمية ، يريد أن دخولهم في الإسلام ثم خروجهم منه لم يتمسكوا منه بشيءٍ كالسهم الذي دل في الرمية ثم نفذ فيها وخرج منها ولم يعلق به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يمرقون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يخرجون من الطاعة ، أي من طاعة الإمام المفترض الطاعة وينسلخون منها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4409235_1280447820"/>
      <w:bookmarkStart w:id="38" w:name="_Toc11"/>
      <w:bookmarkEnd w:id="37"/>
      <w:r>
        <w:rPr>
          <w:rtl w:val="true"/>
        </w:rPr>
        <w:t>الملّة</w:t>
      </w:r>
      <w:bookmarkEnd w:id="38"/>
    </w:p>
    <w:p>
      <w:pPr>
        <w:pStyle w:val="BookText"/>
        <w:rPr/>
      </w:pP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والدين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أهل ملتين ؛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كملة الإسلام والنصرانية واليهودية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معظم الدين ، وجملة ما يجيءُ به الرسل وتملل وامتلَّ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الملّة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تتبع ملتهم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في اللغة وسنتهم وطريقهم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9" w:name="pg19239_216453"/>
    </w:p>
    <w:p>
      <w:pPr>
        <w:pStyle w:val="Heading2"/>
        <w:numPr>
          <w:ilvl w:val="1"/>
          <w:numId w:val="1"/>
        </w:numPr>
        <w:rPr/>
      </w:pPr>
      <w:bookmarkStart w:id="40" w:name="__RefHeading___Toc14409237_1280447820"/>
      <w:bookmarkStart w:id="41" w:name="_Toc12"/>
      <w:bookmarkEnd w:id="39"/>
      <w:bookmarkEnd w:id="40"/>
      <w:r>
        <w:rPr>
          <w:rtl w:val="true"/>
        </w:rPr>
        <w:t xml:space="preserve">الفَصْلُ الأَوّلْ </w:t>
      </w:r>
      <w:r>
        <w:rPr>
          <w:rtl w:val="true"/>
        </w:rPr>
        <w:t xml:space="preserve">: </w:t>
      </w:r>
      <w:r>
        <w:rPr>
          <w:rtl w:val="true"/>
        </w:rPr>
        <w:t>شُبْهُة الغُلوّ في أَحاديِث الكافِي</w:t>
      </w:r>
      <w:bookmarkEnd w:id="41"/>
    </w:p>
    <w:p>
      <w:pPr>
        <w:pStyle w:val="Heading3"/>
        <w:numPr>
          <w:ilvl w:val="2"/>
          <w:numId w:val="1"/>
        </w:numPr>
        <w:rPr/>
      </w:pPr>
      <w:bookmarkStart w:id="42" w:name="__RefHeading___Toc14409239_1280447820"/>
      <w:bookmarkStart w:id="43" w:name="_Toc13"/>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تعريف الغلو</w:t>
      </w:r>
    </w:p>
    <w:p>
      <w:pPr>
        <w:pStyle w:val="BookText"/>
        <w:rPr/>
      </w:pPr>
      <w:r>
        <w:rPr>
          <w:rFonts w:ascii="IRNazanin" w:hAnsi="IRNazanin" w:eastAsia="IRNazanin"/>
          <w:color w:val="111111"/>
          <w:sz w:val="28"/>
          <w:sz w:val="28"/>
          <w:szCs w:val="28"/>
          <w:rtl w:val="true"/>
          <w:lang w:bidi="fa-IR"/>
        </w:rPr>
        <w:t>نشوء الغلو وأسبابه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الغلو وأقسامه في الألوهية والنبوّة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9239_216455"/>
      <w:bookmarkStart w:id="45" w:name="pg19239_216455"/>
      <w:bookmarkEnd w:id="45"/>
    </w:p>
    <w:p>
      <w:pPr>
        <w:pStyle w:val="Heading3"/>
        <w:numPr>
          <w:ilvl w:val="2"/>
          <w:numId w:val="1"/>
        </w:numPr>
        <w:rPr/>
      </w:pPr>
      <w:bookmarkStart w:id="46" w:name="pg19239_216455"/>
      <w:bookmarkStart w:id="47" w:name="__RefHeading___Toc14409241_1280447820"/>
      <w:bookmarkStart w:id="48" w:name="_Toc14"/>
      <w:bookmarkEnd w:id="46"/>
      <w:bookmarkEnd w:id="47"/>
      <w:r>
        <w:rPr>
          <w:rtl w:val="true"/>
        </w:rPr>
        <w:t>تعريف الغُلوّ</w:t>
      </w:r>
      <w:bookmarkEnd w:id="48"/>
    </w:p>
    <w:p>
      <w:pPr>
        <w:pStyle w:val="BookText"/>
        <w:rPr/>
      </w:pPr>
      <w:r>
        <w:rPr>
          <w:rFonts w:ascii="Amiri" w:hAnsi="Amiri" w:eastAsia="Amiri" w:cs="Amiri"/>
          <w:color w:val="111111"/>
          <w:sz w:val="28"/>
          <w:sz w:val="28"/>
          <w:szCs w:val="28"/>
          <w:rtl w:val="true"/>
          <w:lang w:bidi="ar-SA"/>
        </w:rPr>
        <w:t xml:space="preserve">الغلو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الإرتفاع ومجاوزة القدر في كل شيء ، وغلا فلان في الدين والأمر يغلو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فلوت في الأمر غُلُوَّاً وغلانية وغلانياً إذا جاوزت فيه الحد وأفطرت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ورد النهى في القرآن الكريم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تغلو في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تجاوزوا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تغلوا في صداق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النمرقة الوسطى يرجع إليكم الغالي ويلحق بكم التالي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حامل القرآن غير الغالي فيه ولا الجافي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مجاوزة الحد المعقول والمفروض ، في العقائد الدينية والواجبات الشرعية ، والغالي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يقول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يقولون في أنفسهم كما يدعون فيهم النبوة والألوهية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فينا أهل البيت في كل خلف عدولاً ينفون عنا تحريف الغالين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لهم غلو في الدين ، كالنصيرية والمبتدعة ونحوهم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والغلاة هم الذين يغالون في علي ويجعلونه رباً ، والتخميس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سلمان الفرسي ، والمقداد وأبا ذر وعمار وعمر بن أمية الضمري ، هم الموكلون بمصالح العالم عن علي علیه السلام وهو رب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الغلو ظاهرة غير طبيعية ناتجة من الفساد في العقيدة ، ومرد هذا الفساد إلى عدم فهم الدين والابتعاد عن حقيقة العبودية لله والإنبهار بكرامات المخلوق دون معجزات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الظاهرة كانت في الأمم السابقة والقرآن الكريم يدلل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أمة عيسى علیه السلام عندما ألهوا نبيهم ،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الكتاب لا تغلوا في دينكم ولا تقولوا على الله إلا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آية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ثالث ثلاثة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المسيح ابن مريم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البشر أن يؤتيه الله الكتاب والحكم والنبوة ثم يقول للناس كانوا عباداً لي من دون الله ولكن كونوا ربانيين بما كنتم تعلمون الكتاب وبما كنتم تدرسون 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9" w:name="pg19239_216457"/>
    </w:p>
    <w:p>
      <w:pPr>
        <w:pStyle w:val="BookText"/>
        <w:rPr/>
      </w:pPr>
      <w:bookmarkEnd w:id="49"/>
      <w:r>
        <w:rPr>
          <w:rFonts w:ascii="Amiri" w:hAnsi="Amiri" w:eastAsia="Amiri" w:cs="Amiri"/>
          <w:color w:val="111111"/>
          <w:sz w:val="28"/>
          <w:sz w:val="28"/>
          <w:szCs w:val="28"/>
          <w:rtl w:val="true"/>
          <w:lang w:bidi="ar-SA"/>
        </w:rPr>
        <w:t>وآيات أخرى حذرت الناس من أن يتخذوا أنبيائهم أرباباً من دون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ذلك فما حدث في الأمم السالفة قد حدث مثله في الأمة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رجل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نسلم عليك كما يسلم بعضنا على بعض؟ أفلا نسجد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يسجد لأحد من دون الله ، ولكن اكرموا نبيكم واعرفوا الحق لأهله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إن الذي سأله أبو رافع القرظي والسيد النجراني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أتريد أن تعبدك ونتخذك رباً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نعبد غير الله وأن نأمر بغير عبادة الله فما بذلك بعثني ولا بذلك أمرني</w:t>
      </w:r>
      <w:r>
        <w:rPr>
          <w:rFonts w:eastAsia="IRNazanin" w:cs="IRNazanin"/>
          <w:color w:val="111111"/>
          <w:sz w:val="28"/>
          <w:szCs w:val="28"/>
          <w:rtl w:val="true"/>
          <w:lang w:bidi="fa-IR"/>
        </w:rPr>
        <w:t>.</w:t>
      </w:r>
    </w:p>
    <w:p>
      <w:pPr>
        <w:pStyle w:val="Heading3"/>
        <w:numPr>
          <w:ilvl w:val="2"/>
          <w:numId w:val="1"/>
        </w:numPr>
        <w:rPr/>
      </w:pPr>
      <w:bookmarkStart w:id="50" w:name="__RefHeading___Toc14409243_1280447820"/>
      <w:bookmarkStart w:id="51" w:name="_Toc15"/>
      <w:bookmarkEnd w:id="50"/>
      <w:r>
        <w:rPr>
          <w:rtl w:val="true"/>
        </w:rPr>
        <w:t>حدّ الغلو</w:t>
      </w:r>
      <w:bookmarkEnd w:id="51"/>
    </w:p>
    <w:p>
      <w:pPr>
        <w:pStyle w:val="BookText"/>
        <w:rPr/>
      </w:pPr>
      <w:r>
        <w:rPr>
          <w:rFonts w:ascii="Amiri" w:hAnsi="Amiri" w:eastAsia="Amiri" w:cs="Amiri"/>
          <w:color w:val="111111"/>
          <w:sz w:val="28"/>
          <w:sz w:val="28"/>
          <w:szCs w:val="28"/>
          <w:rtl w:val="true"/>
          <w:lang w:bidi="ar-SA"/>
        </w:rPr>
        <w:t xml:space="preserve">بعدما عرفنا تعريف الغلو لغة ، واصطلاحاً ، وأنه صدر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فتجاوزوا فيه الحد المعقول في أنبيائهم ، كالذي حدث بين اليهود لمّا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الخبر أن عزيراً جال في صدره ذاك المعنى الذي قالوا فيه ، فمحا الله اسمه من قائمة النبوة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النصارى ، فقد عرفت من الآيات المتقدمة ، أنهم أشركوا بإدعائهم المسيح ابن مريم ابن الله ، تعالى الله عما يصفون ، وقد تبرأ عيسى علیه السلام ممن قال فيه بالربوبية فما هو إلا عبد مخلوق ورسول قد خلت من قبله الرسل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المسلمون فإنما يصدق الغلو على من يقول في النبي والأئمة بألوهيتهم أو بكونهم شركاء لله سبحانه في المعبودية أو كونهم يرزقون ويخلقون ، أو أن الله تعالى حل فيهم أو اتحد بهم ، أو أنهم يعلمون الغيب من غير وحي أو إلهام ، أو الاعتقاد بكونهم من القدم مع نفي الحدوث عنهم ، أو القول في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أنبياء ، أو القول بتناسخ أرواح بعضهم إلى بعض ، أو القول بأن معرفتهم تغني عن جميع الطاعات والعبادات ولا تكليف مع تلك المعرفة أو القول بأن الله فوض إليهم أمر العباد بالتفويض المطلق وغير ذلك من العقائد التي تنقص من عظمة الخالق وقدرته وشأنه وإنزال المخلوق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علواً كبيراً ، ثم القول بكل واحد من هذه خروج عن الدين وصاحبها كافر بإجماع الطائفة المحقة الاثنا عشرية كما أن الأدلة العقلية هي الأخرى تكفر أهل تلك المقالات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هذا الغلو في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قصوراً عند بعض علماء الشيعة لما نسبوا الغلوا إلى القائلين بنفي السهو والنسيان عن النبي والأئمة فهذا تفريط في حق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وانتقاص من قدرهم وحطاً من مكانتهم بل إن أوائل العلماء كالشيخ الصدوق وشيخه ابن الوليد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يقفوا على أحوال النبي أو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يعرفوا مكانتهم الحقة عند الله تعالى منزلتهم وشأنهم ودورهم في إبلاف الرسالة والحفاظ عليها وتنفيذ أحكامها ، بل جعلوهم كسائر الناس ، وهذا أمر غريب بل وفي غاية العجب والغرابة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واقتضى أثر القدامى بعض المعاصرين فأنكر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معاجز وكرامات ومناقب بحيث دهب به الركبان وقد شهد لها الموآلف والمخالف ، فهدا ابن بطوطة يشهد في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ستمائة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للإمام تشملهم ، لذا قد شدوا لها الرحال من أقاصي بلاد الأعاجم وفيرها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هذه المدينة كلهم رافضية وهذه الروضة ظهرت لها كرمات منها أن في ليلة السابع والعشرين من رجب تسمى عندهم ليلة المحيى يؤتى إلى تلك الروضة بكل مقعد من العراقين وخراسان وبلاد فارس والروم فيجتمع </w:t>
      </w:r>
    </w:p>
    <w:p>
      <w:pPr>
        <w:pStyle w:val="BookText"/>
        <w:rPr/>
      </w:pPr>
      <w:r>
        <w:rPr>
          <w:rFonts w:ascii="Amiri" w:hAnsi="Amiri" w:eastAsia="Amiri" w:cs="Amiri"/>
          <w:color w:val="111111"/>
          <w:sz w:val="28"/>
          <w:sz w:val="28"/>
          <w:szCs w:val="28"/>
          <w:rtl w:val="true"/>
          <w:lang w:bidi="ar-SA"/>
        </w:rPr>
        <w:t xml:space="preserve">منهم الثلاثون والأربعون ونحو ذلك فإذا كان بعد العشاء الآخرة جعلوا فوق الضريح المقدس والناس ينتظرون قيامهم وهم ما بين مصل وذاكر وتال ومشاهد الروضة فإذا مضى من الليل نصفه أو ثلثاه أو نحو ذلك قام الجميع أصحاء من غير سوء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مستفيض عندهم سمعته من الثقات ولم أحضر تلك الليلة لكني رأيت بمدرسة الضياف ثلاثة من الرجال أحدهم من أرض الروم والثاني من أصبهان والثالث من خراسان وهم مقعدون فاستخبرتهم عن شأنهم فأخبروني أنهم لم يدركوا ليلة المحيى وأنهم منتظرون أوانها من عام آخر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أضف إلى ذلك الأخبار المستفيضة والمتواترة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علو منزلتهم عند الله تعالى وكراماتهم ، منها قول الرسول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أخاف أن يقال فيك ما قالت النصارى في المسيح لقلت اليوم فيك مقالة لا تمر بملأ من المسلمين إلا أخذوا تراب نعليك وفضل وضوئك يستشفون به ، ولكم حسبك أن تكون مني وأنا منك ترثني وأرثك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الخرائج بإسناده عن ابن أبي عمير عن علي بن الحكم عن عبد الرحمن بن كثير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الحسين علیه السلام أناس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بفضلكم الذي جعل الله لكم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لا تحتملون ولا تطيقون ، فقالوا بلى نحتمل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صادقين فليتنجّ اثنان وأحدّت واحداً فإن احتمله حدثكم فتنحي اثنان وأحدث واحداً فإن احتمله حدّثكم فتنحى اثنان وحدّت واحداً فقام طائر العقل ومرّ على وجهه وكلمه صاحباه فلم يرد عيلهما شيئاً وانصرفوا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وبنفس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الحسين بن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بفضلكم الذي جعل الله 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تطيق حمله ، قال بلى حدثني يا ابن رسول الله إني أحتمل ، فحدثه بحديث فما فرغ الحسين علیه السلام من حديثه حتى ابيض رأس الرجل ولحيته وأنسى الحديث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أدركته رحمة الله حيث أنسى الحديث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بإسناده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آل محمد صعب مستصعب لا يؤمن إلا ملك مقرب أو نبي مرسل أو عبد امتحن قلبه للإيمان ، فما ورد عليكم من حديث آل محمد صلی الله علیه و آله فلانت له قلوبكم وعرفتموه فاقبلوه وما اشمأزت منه قلوبكم وأنكرتموه فردوه إلى الله وإلى الرسول وإلى العالم من آل محمد وإنما الهلاك أن يحدث أحدكم بشيء منه لا يحتمله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هذا والله ما كان هذا ، والإنكار هو الكفر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يعقوب بإسناده عن مسعدة بن صدقة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التقية يوماً عند علي بن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علم أبو ذر ما في قلب سلمان لقتله ولقد آخا رسول الله صلی الله علیه و آله بينهما ، فما ظنّك بسائر الخلق ، إن علم العلماء صعب مستصعب ، لا يحتمله إلا نبي مرسل أو ملك مقرب أو عبد مؤمن امتحن قلبه للإيمان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صار سلمان من العلماء لأنه امرء منا أهل البيت ، فلذلك نسبته إلى العلماء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عنهم علیه السلام لا تقولوا فينا رباً وقولوا ما شئتم 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والأحاديث المستفيضة المتواترة التي دلت على عظمة منزلتهم عند خالقهم فكيف سمحت لأولئك عقولهم أن يذكروا مقامهم العلي ونور فضلهم الجالي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كيفما كان سوف نفصل في قسمين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الغلو الذي عرفته فيما سبق وهو القدر المتيقن كالمختصات بالباري سبحانه فتنسب لغيره ، أو المختصات بالنبي فتنسب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التجاوز عن الحد الطبيعي نطلق عليه بالغلو ، وسيأتي التفصيل قريباً إن شاء الله</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سيكون التفصيل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نسب القائلين بنفي السهو عن النبي والأئمة إلى الغلو حيث ستعرف ان نفي السهو عن النبي والآئمة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نشوء الغلو وأسبابه</w:t>
      </w:r>
      <w:r>
        <w:rPr>
          <w:rFonts w:eastAsia="Amiri" w:cs="Amiri" w:ascii="Amiri" w:hAnsi="Amiri"/>
          <w:color w:val="111111"/>
          <w:sz w:val="28"/>
          <w:szCs w:val="28"/>
          <w:rtl w:val="true"/>
          <w:lang w:bidi="ar-SA"/>
        </w:rPr>
        <w:t xml:space="preserve">. </w:t>
      </w:r>
      <w:bookmarkStart w:id="52" w:name="pg19239_216462"/>
    </w:p>
    <w:p>
      <w:pPr>
        <w:pStyle w:val="Heading3"/>
        <w:numPr>
          <w:ilvl w:val="2"/>
          <w:numId w:val="1"/>
        </w:numPr>
        <w:rPr/>
      </w:pPr>
      <w:bookmarkStart w:id="53" w:name="__RefHeading___Toc14409245_1280447820"/>
      <w:bookmarkStart w:id="54" w:name="_Toc16"/>
      <w:bookmarkEnd w:id="52"/>
      <w:bookmarkEnd w:id="53"/>
      <w:r>
        <w:rPr>
          <w:rtl w:val="true"/>
        </w:rPr>
        <w:t xml:space="preserve">الغلو </w:t>
      </w:r>
      <w:r>
        <w:rPr>
          <w:rtl w:val="true"/>
        </w:rPr>
        <w:t xml:space="preserve">- </w:t>
      </w:r>
      <w:r>
        <w:rPr>
          <w:rtl w:val="true"/>
        </w:rPr>
        <w:t>نشوءه وأسبابه</w:t>
      </w:r>
      <w:bookmarkEnd w:id="54"/>
    </w:p>
    <w:p>
      <w:pPr>
        <w:pStyle w:val="BookText"/>
        <w:rPr/>
      </w:pPr>
      <w:r>
        <w:rPr>
          <w:rFonts w:ascii="Amiri" w:hAnsi="Amiri" w:eastAsia="Amiri" w:cs="Amiri"/>
          <w:color w:val="111111"/>
          <w:sz w:val="28"/>
          <w:sz w:val="28"/>
          <w:szCs w:val="28"/>
          <w:rtl w:val="true"/>
          <w:lang w:bidi="ar-SA"/>
        </w:rPr>
        <w:t>المجتمع الذي انتشر فيه الإسلام خلال القرن الأول الهجري هو المجتمع العربي في الجزيرة العربية وما والها من الأراضي المجاورة كالبصرة والكوفة واليمن والبحرين ثم مصر والشام ، ثم سائر البلدان بعد ذلك ، ولا يخفى أن تلك المجتمعات قبيل مجيء الإسلام كانت تعيش حالة من الاضطراب والغزو والنهب والفتك والفساد ، فالنازعات الشخصية والعصبية القبلية والأطماع المادية والمجون واللهو واللعب والسلب كل ذلك كان هو السائد في بلاد العرب وكانت قريش تتوسط هذه القبائل وهي الوحيدة احتفظت بميزات لم تكن لغيرها لما لها من شرف وسؤدد وسيادة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أصبح الإسلام قوياً واتسعت رقعته ، وأنذر الرسول بالرحيل إلى الرفيق الأعلى ، جعل النبي صلی الله علیه و آله الأمير والخليفة من بعده الإمام أمير المؤمنين علي بن أبي طالب علیه السلام فوكل إليه قيادة المسلمين لأنه وصيه وخليفته من بعده يؤدي عنه دينه وينجز له مواعيده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الجعل من قبل النبي صلی الله علیه و آله لوصيّه علي بن أبي طالب علیه السلام لم تطب له نفوس بعض الصحابة ، إذ لم يرق لهم أن يروا علياً خليفة عليهم فما كانوا يتحملوا النبوة والخلافة في بني هاشم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طمع بالخلافة بعيد وفاة الرسول وقبل تجهيزه كل من المهاجرين </w:t>
      </w:r>
    </w:p>
    <w:p>
      <w:pPr>
        <w:pStyle w:val="BookText"/>
        <w:rPr/>
      </w:pPr>
      <w:r>
        <w:rPr>
          <w:rFonts w:ascii="IRNazanin" w:hAnsi="IRNazanin" w:eastAsia="IRNazanin"/>
          <w:color w:val="111111"/>
          <w:sz w:val="28"/>
          <w:sz w:val="28"/>
          <w:szCs w:val="28"/>
          <w:rtl w:val="true"/>
          <w:lang w:bidi="fa-IR"/>
        </w:rPr>
        <w:t>والأنصار وعلى رأسهم أبو بكر ، وعمر بن الخطاب ومن الأنصار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 منهم ما صدر وحدث الذي حدث في سقيفة بني ساعدة وحرفت وصية الرسول صلی الله علیه و آله وغصبوا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هي حق شري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أمير المؤمنين علي بن أبي طالب علیه السلام لينقمصها الخليفة الأول ثم ليدلي بها إلى الثاني وهكذا شورى مفتعلة في ستة لينقهبها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غضون ربع قرن على وفاة الرسول شهد العالم الإسلامي آنذاك صراع سياسي حاد بين كبار الصحابة ومن ثم بين كبار التابعين ليكون ثمرة هذا الصراع بشكيل اللّبنة الأولى للأفكار والعقائد التي برزت في خلافة أمي المؤمنين علي بن أبي طالب لتشكيل فيما بعد أبرز المذاهب والأحزاب السياسية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فالغلو في أية فكرة إنما ينشأ في الوسط الفكري المضطرب والمشوب بالذين أي في الوسط الذي يكون فيه صراع سياسي ديني وهذا ما حدث يوم وفاة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أتريد أن نعبدك ونتخذك رباً؟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نعبد غير الله وأن نأمر بغير عبادة الله فما بذلك بعثني ولا بذلك أمرني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سألاه أبو رافع القرظي والسيد النجراني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فنشوء مثل هذا الغلو إنما يكون في المركز الدينية والسياسية أي مركز الخلافة الإسلامية وحواليها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والدواعي البارزة إنما هي ظاهرة متلبسة باسم الدين ، والحقيقة إنما هي دواعي خفية ذات مصالح سياسية ، كما اتضح ذلك من قول أبي رافع القرظي والسيد النجراني 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ذاك إنما كان في المدينة عاصمة الخلافة الإسلامية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ولما انتقلت الخلافة إلى العراق وأصبحت الكوفة المركز الرسمي لخلافة أمير المؤمنين علي بي أبي طالب علیه السلام ، انتقل الصراع السياسي إلى هذا البلد وأصبح مركزاً مهماً لنشوء الأحزاب والمذاهب السياسية ومراكزاً للصراع الفكري والعقائدي والمذهبي ، ثم الأحداث السياسية الخطيرة التي واجهها الإمام أمير المؤمنين علیه السلام كانت لها دور كبير لنشوء أفكار وعقائد برزت منها معتقدات غالى أصحابها وشكلت منعطفاً خطيراً في تاريخ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تلك الأحداث المهمة الحروب التي خاضها أمير المؤمنين علیه السلام ضد طلحة والزبير ، ومعاوية ، والخوارج ، فكانت الحروب الثلاثة المهمة ؛ حرب الجمل في البصرة ، وحرب صفين ، والنهروان هي الحروب التي خلقت معتقدات كثيرة منشؤها ذاك الاختلاف السياسي والصراع بين كبار الصحابة والتابعين ، والذي كان يدور خلافهم أولاً حول الخلافة والإمامة ثم تطور ليشمل تقديم الفاضل على المفضول أو بالعكس ، والخلاف في الحسن والقبح العقليين وهكذا الخلاف بين القيم والحادث وأمور أخرى مردها سياسي بحت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الكوفة والبصرة أصبحتا من المراكز المهمة في العالم الإسلامي إذ فيهما نشأت أهم الأحزاب السياسية والمذاهب الفكرية ، فالكوفة كانت علوية الهوى والبصرة كانت عثمانية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البصرة نشأت فكرة الاعتزال ، ونضجت فيها أفكار في الدين والسياسة والتي بعضها إلى الغلو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الكوفة ، فلم يستتب لها قرار بعد مقتل الإمام أمير المؤمنين علیه السلام ، وإنما أصبحت مركزاً عملياً كبيراً يجمع مختلف الطوائف والعقائد ، إلا أن أبرزها هو الفكر الأصيل المتمثل بخط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فاحتفظت بولائها للأئمة علیه السلام إلى جانب الإشعاع المذهبي الديني الذي كان يفذيه الإئمة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يتصور الباحث أن بإنتهاء الدولة الإسلامية الشرعية من الكوفة ستقوم مقامها دولة لقيطة في الشام يحكمها معاوية بن أبي سفيان ، ثم مصالحة الإمام الحسن عليه اسلام لمعاوية ، سوف تنتقل الاضطرابات السياسة والأحزاب من القراق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التصور غير صحيح ، بل بقبت الكوفة والبصرة مركزاً لتلك المناوشات </w:t>
      </w:r>
    </w:p>
    <w:p>
      <w:pPr>
        <w:pStyle w:val="BookText"/>
        <w:rPr/>
      </w:pPr>
      <w:r>
        <w:rPr>
          <w:rFonts w:ascii="Amiri" w:hAnsi="Amiri" w:eastAsia="Amiri" w:cs="Amiri"/>
          <w:color w:val="111111"/>
          <w:sz w:val="28"/>
          <w:sz w:val="28"/>
          <w:szCs w:val="28"/>
          <w:rtl w:val="true"/>
          <w:lang w:bidi="ar-SA"/>
        </w:rPr>
        <w:t xml:space="preserve">الفكرية والسياسية والصراع الدموي الذي لم يشهد التاريخ له مثيلاً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ونوعز السبب الأول إلى الدولة الأموية نفسها ، ورغبة الحكام الأمويين كمعاوية ويزيد بن معاوية ومروان بن الحكم وعبد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 أحاديث واعتعال أخبار ، والوضوع على الرسول وتقويل الصحابة لصالحهم السياسي ولتثبيت شرعية حكومتهم ودولتهم ، لهذا برز أبو هريرة من الصحابة كأول وضاع عرفه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كثر الوضع في أحاديث الرسول وكثر الوضاعون عليه نصرة للحزب الأموي وعلى رأسهم عمرو بن العاص وأبو بردة عامر بن أبي موسى الأشعري ، والزهري محمد بن شهاب ، وعبد الله بن عمرو بن العاص ، والمغيرة بن شعبة ، وعروة بن الزبير ، وحريز بن عثمان ، وسيف بن عمر ، وعوانه بن الحكم الكوفي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شيء الذي حدث في خضم هذه الأجواء السياسية المتناحرة بسبب الأمويين ، هو ظهور حركة جديدة وليدة الفساد والتسيب السياسي ألا وهي حركة الزندقة في الكوفة ، ثم انتشرت في البصرة ، وبعدها في بغداد ، ثم اتسع نطاقها لتشمل بلاد فارس والصين وتركستان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كان يطمح إليه حكام الدولة الأموية لنشر الفساد في أوساط المسلمين والفاحشة ، ليكون سبباً من أسباب التخدير الجمعي وعزل المجتمع عن السياسة والسلطة ، وتحكم الأمويين على الناس ، وقد حدث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رجل بث فكرة الزندقة هو كعب الأحبار المعاصر لكبار الصحابة في صدر الإسلام كالخليفة أبو بكر وعمر بن الخطاب وعثمان بي عفان ، وقد دخل كعب الأحبار والإسلام وأخذ يبث الأقاصيص والحكايات عن أسلافة اليهود والنصاري ، ولم يجد الخليفة الأول والثاني بد من رواج مثل تلك الأخبار والقصص المرتبطة بالأمم السالفة وهذا شأنه شأن تميم بن أوس الداري النصراني الذي سنحت له الفرصة أن يبث بين المسلمين أخبار اليهود والنصارى والحكايات والإسرائيليات كيفما شاء وذلك لما خصص له عمر بن الخطاب ساعة كل أسبوع يتحدث بها قبل صلاة الجمعة بمسجد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عثمان بن عفان سمح لتميم أكثر من قبل في التحدث فجعلها ساعتين ليومين في الأسبوع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كعب الأحبار فكان دوره خطيراً لأن كبار الصحابة كعمر بن الخطاب وعثمان بن عفان ومعاوية بن أبي سفيان كانوا يسألونه عن مبدأ الخلق وقضايا المعاد وتفسير القرآن ، وما إلى ذلك من العقائد والمفاهيم الإسلامية ، وهكذا أخذ كعب الأحبار مجموعة من الصحابة مثل عبد الله بن عمر بن الخطاب ، وأبي هريرة ، وأنس بن مالك ، وعبدالله بن 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وأكثر من ذلك ، فإن معاوية استعمل النصارى وقرب الكثير منهم ، فهذا الشاعر النصراني الأخطل ، استعمله معاوية لهجاء الأنصار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الجاحظ في البيان والتبيين في سبب تقرب الأخطل النصراني إلى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معاوية أراد أن يهجو الأنصار لأن أكثرهم كانوا أصحاب علي بن أبي طالب ولا يرون رأي معاوية في الخلافة ، فطلب ابنه يزيد من كعب بن جعيل أن يهجوهم فأبى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أدلل على غلام من نصارني ، كان لسانه لسان ثور لا يبالي أن يهجوهم فدلهم على الأخطل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كيفما كان ، فإن الزندقة صادفت لها رواجاً عند بغض النفوس الطائشة وأهل الشذوذ وقد انتشرت في الكوفة والبصرة وشجع عليها بعض حكام الدولة الأموية كالوليد الثاني الأموي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بن محمد ، تلميذ الجعد بن درهم لذا سمي مروان بن محمد الجعدي 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وروج للزندقة بعض الشعراء والأدباء كعبد الله بن المقفع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ومطيع بن أياس الذي مات في خلافة الرشيد ، وبشار بن برد ، ويحيى بن زياد الحارثي ، وحماد عجرد وحماد الراوية وحماد بن الزبرقان النحوي وكان أغلب هؤلاء الشعراء والأدباء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قتيبة في طبقات الشعراء نصاً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الكوفة ثلاثة يقال لهم الحمادون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عجرد وحماد الراوية ، وحماد بن الزبرقان النحوي وكانوا يتعاشرون وكانوا كلهم يرمون بالزندقة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المتكلمين فانتشرت الزندقة بترويج عبد الكريم بن أبي </w:t>
      </w:r>
    </w:p>
    <w:p>
      <w:pPr>
        <w:pStyle w:val="BookText"/>
        <w:rPr/>
      </w:pPr>
      <w:r>
        <w:rPr>
          <w:rFonts w:ascii="IRNazanin" w:hAnsi="IRNazanin" w:eastAsia="IRNazanin"/>
          <w:color w:val="111111"/>
          <w:sz w:val="28"/>
          <w:sz w:val="28"/>
          <w:szCs w:val="28"/>
          <w:rtl w:val="true"/>
          <w:lang w:bidi="fa-IR"/>
        </w:rPr>
        <w:t xml:space="preserve">العوجاء ، الذي أثار التشكيك في كل لامعتقدات الإسلامية وبين الأحداث من المسلمين حتى أنه كان يستهزئ بالحج والطواف ورمي الجمار ، وكان يسخرمن الصلاة وهكذا حتى وصل به الأمر أن يعلن كفره بالنبي وبالله وأمام الناس وفي مسجد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سنان ، حدثني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بعد العصر جالساً في الروضة بين القبر والمنبر ، وأنا مفكر فيما خص الله تعالى به سيدنا محمد صلی الله علیه و آله من الشرف والفضائل ، وما منحه وأعطاه وشرفه وحباه مما لا يعرفه الجمهور من الأمة وما جهلوه من فضله وعظيم منزلته ، وخطير مرتبته فإني لكذلك إذ أقبل ابن أبي العوجاء فجلس بحيث اسمع كلامه فلما استقر به المجلس إذ رجل من أصحابه قد جاء فجلس إليه ، فتكلم ابن أبي العوجاء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صاحب هذا القبر العز بكماله ، وجاز الشرف بجميع خصاله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ونال الحظوة في كل أحواله ، فقال له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فيلسوفاً ادّعى المرتبة العظمى والمنزلة الكبرى ، وأتى على ذلك بمعجزات بهرت العقول ، وضلت فيها الأحلام ، وفاصت الألباب على طلب علمها في بحار الفكر ، فرجعت خاسئات هي حسّر ، فلما استحاب لدعوته العقلاء والفصحاء والخطباء ، ودخل الناس في دينه أفواجاً ، فقرن اسمه باسم ناموسه فصار يهتف به على رؤوس الصوامع ، في جميع البلدان والمواضع التي انتهت إليها دعوته ، وعلتها كلمته ، وظهرت فيها حجته براً وبحراً ، سهلاً وجبلاً في كل يوم وليلة خمس مرات مردداً في الأذان والإقامة ، ليتجدد في كل ساعة ذكره ، ولئلا يخمل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ذكر محمد صلی الله علیه و آله فقد تحير فيه عقلي ، وضل في أمره فكري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في ذكر الأصل الذي نمشي له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ابتداء الأشياء ، وزعم أن ذلك بإهمال لا صنعة فيه ولا تقدير ولا صانع ولا ندبر بل الأشياء تتكوم من ذاتها بلا مدبر ، وعلى هذا كانت الدنيا لم نزل ولا نزال </w:t>
      </w:r>
      <w:r>
        <w:rPr>
          <w:rStyle w:val="FootnoteAnchor"/>
          <w:rtl w:val="true"/>
        </w:rPr>
        <w:footnoteReference w:id="58"/>
      </w:r>
      <w:r>
        <w:rPr>
          <w:rFonts w:ascii="IRNazanin" w:hAnsi="IRNazanin" w:eastAsia="IRNazanin"/>
          <w:color w:val="111111"/>
          <w:sz w:val="28"/>
          <w:sz w:val="28"/>
          <w:szCs w:val="28"/>
          <w:rtl w:val="true"/>
          <w:lang w:bidi="fa-IR"/>
        </w:rPr>
        <w:t xml:space="preserve">وللإمام الصادق علیه السلام عدة محاورات ومناظرات </w:t>
      </w:r>
    </w:p>
    <w:p>
      <w:pPr>
        <w:pStyle w:val="BookText"/>
        <w:rPr/>
      </w:pPr>
      <w:r>
        <w:rPr>
          <w:rFonts w:ascii="Amiri" w:hAnsi="Amiri" w:eastAsia="Amiri" w:cs="Amiri"/>
          <w:color w:val="111111"/>
          <w:sz w:val="28"/>
          <w:sz w:val="28"/>
          <w:szCs w:val="28"/>
          <w:rtl w:val="true"/>
          <w:lang w:bidi="ar-SA"/>
        </w:rPr>
        <w:t xml:space="preserve">حاسمة أفحم بها ابن أبي العوجاء ، وهكذا للمفضل بن عمر محاورات معه ولهذا السبب أملى الإمام الصادق عليه اسلام كتاب التوحيد على المفضل في أربعة مجالس في أربعة أيام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أبي العوجاء أخذ يتنقل في الأمصار والبلدان يبث فكره الإلحاد بين الناس حتى قبل في سنة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والي الكوفة محمد بن سليمان زمن أبي جعفر المنصور العباسي ، قال الطبرسي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 محمد بن سليمان أتى في عمله على الكوفة بعبد الكريم بن أبي العوجاء وكان خال معن بن زائدة فأمر بحسبه ، قال أبو زيد فحدثني قثم ابن جعفر والحسين بن أيوب وغيرها ان سفهاءه كثروا في مدينة السلام ثم الحوا على أبي جعفر فلم يتكلم فيه إلا ظنين فامر بالكتاب إلى محمد بالكف عنه إلى أن يأبيه رأيه فكلم ابن أبي العوجاء أبا الجبار وكان منقطعاً إلى أبي جعفر ومحمد ثم إلى أبنائهما بعدهما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أخرني الأمير ثلاثة أيام فله مائة ألف ولك أنت كذا وكذا ، فاعلم أبو الجبار محمداً فقال أذكرتنيه والله قد كنت نسيته ، فإذا انصرفت من الجمعة فاذكرنيه ، فلما انصرف اذكره فدعا به وأمر بضرب عنقه ، فلما أيقن أنه 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قتلتموني لقد وضعت أربعة آلاف حديث أحرم فيها الحلال وأحلل فيها الحرام ، والله لقد فطرتكم في يوم صومكم وصومتكم في يوم فطركم فضربت عنقه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الميزان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في البصرة ، وصار في آخر أمره ثنوياً ، وكان يفسد الأحاداث ، فتهدده عمرو بن عبيد ، فلحق بالكوفة فدل عليه محمد بن سليمان والي الكوفة فقتله وصلبه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أجواء كهذه تنتشر فيها الزندقة والأفكار الدخيلة ، ويبرز فيها التناحر العقائدي والصراع السياسي والمخاصمات المذهبية وتعدد الاحزاب إنها </w:t>
      </w:r>
    </w:p>
    <w:p>
      <w:pPr>
        <w:pStyle w:val="BookText"/>
        <w:rPr/>
      </w:pPr>
      <w:r>
        <w:rPr>
          <w:rFonts w:ascii="Amiri" w:hAnsi="Amiri" w:eastAsia="Amiri" w:cs="Amiri"/>
          <w:color w:val="111111"/>
          <w:sz w:val="28"/>
          <w:sz w:val="28"/>
          <w:szCs w:val="28"/>
          <w:rtl w:val="true"/>
          <w:lang w:bidi="ar-SA"/>
        </w:rPr>
        <w:t>أجواء مناسبة لظهور الغلو فيها ، فإن بيئة الكوفة والبصرة كانتا ملائمة جداً لنشوء كل فكرة لها مساس بالحياة السياسية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بأن الغلو هو ظاهرة من ظواهر الفساد العقائدي والانحطاط الفكري الذي ينشأ في الوسط السياسي المضظرب وفي الأجواء التي تسودها النزاعات الدينية ، كما أنه نشأ في المراكز الحساسة من نقاط الدولة الإسلامية وبالذات في الكوفة والبصرة وبغداد اما الأمكان البعيدة عن مركز الخلافة والدولة فإن التأثير فيها أقل ، لبعدها عن الاضطرابات السياسية والنزاعات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يدّلل أن سبب نشوء الغلو في العقائد والأفكار الدينية إنما هو سبب سياسي بالدرجة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الأسباب الأخرى لنشوء الغلو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الإنحراف في العقائد الدينية المتبناة في بدء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الأطماع الشخصية والنزوات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الإنحراف الجنسي ، وهو من الأسباب المهمة لانتشار الغلو وذلك أن الكثير من المغالين كانوا مصابين إما بداء قوم لوط أو أنهم يبيحون نكاح المحارم أو أنهم يشتهون الغلمان وكل ذلك متولد من الشذوذ الجنسي والعقد النفسية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فرقة بنبوة محمد بن نصير النميري ، وذلك أنه ادعى أنه نبي رسول ، وأن علي بن محمد العسكري علیه السلام أرسله ، وكان يقول بالتناسخ والغلو في أبي الحسن علیه السلام ويقول فيه بالربوبية ، ويقول بإباحة المحارم ، ويحلل نكاح الرجال بغضهم بعضاً في أدبارهم ، ويقول إنه من الفاعل والمفعول به أحد الشهوات والطيبات ، وأن الله لم يحرم شيئاً من ذلك</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بن موسى بن الحسن بن فرات يقوي أسبابه ويعضده ، وذكر أنه رأى بعض الناس محمد بن نصير عيناً ، وغلام له على ظهره ، وأنه عاتبه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اللذات وهو من التواضعلله وترك التجبر ، وافتراق الناس فيه بعده فرقاً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الإغاني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بمرض قوم لوط ، فدخل عليه قومه فلاموه على فعله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أدبك وشرفك وسؤددك ترمى بهذه الفاحشة القذرة ، فلو أقتصرت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حرّبوه أنتم ، ثم دعوا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فعلك وعذرك وما استقبلتنا 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وأخبار هؤلاء الغلاة والزنادقة كثيرة في ولوعهم بالغلمان وانتشار داء قوم لوط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سطوة الحكام والانفلاة في الانضباط ، وهذا السبب دفع بالغلاة أن يتحدثوا في كل مكان من فير أن يردعهم رادع أو يحدّثهم خوف من سلطان أو قائد أو والي ، بل إن حكام الدولتين الأموية والعباسية كانت ترغب في انتشار هذه الأمور والخرافات والترهات بين الناس وتغص الطرف عنها ، وهذه سياسة كل حكومة لا ترى من وجودها أو كيانها المبرر الشرعي ، فلا بد إذن من السكوت عن هذه وأمثالها وترك الناس في صراعاتهم حتى يصفو لهم الجو ويخلو من منافس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الهروب من العبادات والركون إلى اللهو والدعة والتمرد على الخالق ، في أمالي الطوسي بإسناده عن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احذروا على شبابكم الغلاة لايفسدوهم فإن الغلاة شر خلق الله ، يصفرون عظمة الله ويدعون الربوبية لعباد الله ، والله إن الغلاة لشر من اليهود والنصارى والمجوس والذين أشركوا ، ثم قال علیه السلام إلينا يرجع الغالي فلا نقبله ، وبنا يلحق المقصر فنقبله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الغالي قد اعتاد ترك الصلاة والزكاة والصيام والحج فلا يقدر على ترك عادته وعلى الرجوع إلى طاعة الله أبداً ، وإن المقصر إذا عرف عمل وأطاع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 الغلو هي المصالح المادية وابتزاز الناس أموالهم والأكل بالباطل وهذا ما فعله الحلاج ، الحسين بن منصور الذي ادّعى الربوبية وقال بالتناسخ وأصحابه قالوا إن اللاهوت حل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للناس إنه إله وإنه يقول بحلول اللاهوت في الأشرف من الناس ، وانتشر له في الحاشية ذكر عظيم ، ووقع بينه وبين الشبيلي وغيره من مشايخ الصوفية ، فبعث به المقتدر إلى عيسى ليناظره ، فأحضر مجلسه وخاطبه خطاباً فيه غلظة ، فحكى أنه تقدم إليه وقال له فيما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من حيث انتهيت ولا تزد شيئاً وإلا خسفت الأرض منه تحتك ، وكلاماً في هذا المعنى ، فتهيب عيسى مناظرته واستعفى منها ، فنقل في سية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حامد بن العباس الوزير ، فحدث غلام لحامد كان موكلاً بالحلاج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يوماً ومعي الطبق الذي عادتي أن اقدمه إليه كل يوم فوجدته قد ملأ البيت نفسه وهو من سقفه إلى أرضه وجوانبه ليس فيه موضع ، فهالني ما رأيت وبقي مدة محموماً ، فكذبه حامد وشتمه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عني ، وكان دخوله إلى بغداد مشهراً على جمل وحبس في بغداد مشهراً على جمل وحبس في دار المقتدر ، وأفتى العلماء بإباحة دمه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الحلاج قد أنفذ أحد أصحابه إلى بلد من بلدان الجبل ووافقه على حيلة يعملها ، فخرج الرجل فأقام عندهم سنتين يظهر النسك والعبادة وقراءة القرآن والصوم ، فغلب على البلد حتى إذا تمكن أظهر أنه عمي فكان يقاد إلى مسجده ويتعامى في كل أحد شهوراً ، ثم أظهر أنه زمن فكان يحبو ويحمل إلى المسجد حتى مظت سنة وتقرر في النفوس عماه وزمانته فقال لهم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 آله في النوم يقول أنه يطرق هذا البلد عبد صالح مجاب الدعوة تكون عافيتك على يده ودعائه ، فاطلبوا لي كل من يجتاز من الفقراء أو من الصوفية لعل الله تعالى يفرج عني ، فتعلقت النفوس لورود العبد الصالح ومضى الأجل الذي بينه وبين الحلاج فقدم البلد ولبس الثياب الصوف الرقاق وتفرد في الجامع فقال 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احملوني إليه ، فلما حصل عنده وعلم أنه الحلاج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رأيت في النوم كذا وكذا فادع الله تعالى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أنا وما تحكي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ععى له ومسح يده عليه فقام مبصراً صحيحاً ، فانقلب البلد وكثر الناس على الحلاج ، فتركهم وخرج </w:t>
      </w:r>
    </w:p>
    <w:p>
      <w:pPr>
        <w:pStyle w:val="BookText"/>
        <w:rPr/>
      </w:pPr>
      <w:r>
        <w:rPr>
          <w:rFonts w:ascii="Amiri" w:hAnsi="Amiri" w:eastAsia="Amiri" w:cs="Amiri"/>
          <w:color w:val="111111"/>
          <w:sz w:val="28"/>
          <w:sz w:val="28"/>
          <w:szCs w:val="28"/>
          <w:rtl w:val="true"/>
          <w:lang w:bidi="ar-SA"/>
        </w:rPr>
        <w:t xml:space="preserve">من البلد وأقام المتعامي المبرأ مما فيه شهوراً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الله عندي ورده جوارحي عليّ أن أنفرد أكثر من هذا ، وأن يكون مقامي في الغزو ، وقد عملت على الخروج إلى طرطوس ، فمن كانت له حاجة يحملها ، فأخرج هذا ألف درهم وقال أغز بهذه عني ، وأخرج هذا 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بها غزاة من هناك ، وأعطاه كل أحد شيئاً فاجتمع له ألوف دنانير ودراهم ، فلحق بالحلاج وقاسمه عليها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لامثال الحلاج وابن أبي العزاقر العشرات بل المئات الذين أظهروا الزهو ولبسوا ثياب الصوفية وخدعوا الناس يشتى ألوان الخداع والمكر والشعودة ليديروا منها معاشهم ويصلحوا شأنهم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صدرت من الحلاج عدة مقولات تؤكد على كفره ، 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الجنة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الشعر قوله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ألقاه في اليم مكتوفاً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إيّاك أن تبتل بالماء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ومما ينسب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أرسلت تسأل عني كيف كنت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بعدك من هم ومن حزن</w:t>
      </w:r>
    </w:p>
    <w:p>
      <w:pPr>
        <w:pStyle w:val="BookText"/>
        <w:rPr/>
      </w:pPr>
      <w:r>
        <w:rPr>
          <w:rFonts w:ascii="Amiri" w:hAnsi="Amiri" w:eastAsia="Amiri" w:cs="Amiri"/>
          <w:color w:val="111111"/>
          <w:sz w:val="28"/>
          <w:sz w:val="28"/>
          <w:szCs w:val="28"/>
          <w:rtl w:val="true"/>
          <w:lang w:bidi="ar-SA"/>
        </w:rPr>
        <w:t xml:space="preserve">لاكمت إن كنت أدري كيف كنت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لاكنت إن كنت أدري كيف لم أكن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وقد انخدع بالحلاج جماعة من الناس حيث كان يوجه إليهم الكتب والمرسلات ويدعوهم إلى نفسه ويوهمهم أنه الباب والوكيل م قبل الإمام صاحب الزمان علیه السلام ولما أراد الله أن يفضحه ويكشفه للناس ، أنه كتب إلى أبي سهل بن إسماعيل بن علي النوبختي يقول له في مراسلة إياه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وكيل صاحب الزمان عليه اسلام وقد أمرت بمراسلتك وإظهار ما تريده من النصرة لك لتقوى نفسك ، ولا ترباب بهذا الأمر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أبو سهل يقول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أسألك امراً يسيراً يخف مثل عليك ، وفي جنب ما ظهر على يديك ، من الدلائل والبراهين ، هو أني رجل أحب الجواري وأصبوا إليهن ، ولي منهن عدة اتحظاهن والشيب يبعدني عنهن ، وأحتاج أن اخضبه في كل جمعة وأتحمل منه مشقة شديدة لا سترغبهن ذلك ، وإلا انكشف أمري عندهن ، فصار القرب بعداً ، والوصال هجراً وأريد أن تغنيني عن الخضاب وتكفيني مؤنته ، تجعل لحيتي سوداء ، فإني طوع يديك ، وصائر إليك ، وقائل بقولك ، وداع إلى مذهبك مع مالي في ذلك من البصيرة ولك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الحلاج من قوله وجوابه ، علم أنه أخطأ في مراسلته وجهل في الخروج إليه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الغلو هو التسلط على الرقاب وطلب الرياسة والزعامة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الذين اذعوا الألوهية أو النبوة ، إنما تخيلوها ملكاً ومنزلة ينالها الإنسان بمجاهداته وعهائه ، فما كانوا يتغقلوا أ ، الربوبية والعبودية لله وحده لا شريك له خالق الكائنات باريء النسمة ، الواحد الأحد الفرد الصمد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النبوة ليست من صنع انسان عاجز ولا منصب يناله المرء من حيث يشتهي أو يتمنى بل إنها منصب إلهي يختار الله لرسالته من يشاء حيث عي عبء كبي يختار الله تعالى له من يصلح من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هؤلاء الذين في قلوبه مرض ويعتريهم الهوس والخبل ذهبوا إلى أطماعهم وسوّلت لهم أنفسهم لأن يدعوا النبوة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الكشي بإسناده عن علي بن عقبة ، عن أبيه قال دخلت علي أبي عبد الله علیه السلام قال فسلمت وجلست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مجلسك هذا أبو الخطاب ، ومعه سبعون رجلاً كلّهم إليه ينالهم منهم شيء رحمتهم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بفضائل المسلم ، فلا أحسب أصغرهم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المسلم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كتاب الله عز وجل ، وفلان ذو حظ من ورع ، وفلان يجتهد في عبادته لربه ، فهذه فضائل </w:t>
      </w:r>
    </w:p>
    <w:p>
      <w:pPr>
        <w:pStyle w:val="BookText"/>
        <w:rPr/>
      </w:pPr>
      <w:r>
        <w:rPr>
          <w:rFonts w:ascii="Amiri" w:hAnsi="Amiri" w:eastAsia="Amiri" w:cs="Amiri"/>
          <w:color w:val="111111"/>
          <w:sz w:val="28"/>
          <w:sz w:val="28"/>
          <w:szCs w:val="28"/>
          <w:rtl w:val="true"/>
          <w:lang w:bidi="ar-SA"/>
        </w:rPr>
        <w:t>المسلم ، ما لكم وللرياسات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المسلمون رأس واحد ، إياكم والرجال فإن الرحال للرجال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شيطاناً يقال له المذهب يأتي في 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يأتي في صورة نبي ولا وصي نبي ، ولا أحسبه إلا وقد تراءى لصاحبكم فاحذروه فبلغني أنهم قتلوا معه فأبعدهم الله وأسحقهم إنه لا يهلك على اله إلى هالك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الجولة السريعة في نشوء الغلو وأسبابه ، نبدأ حديثنا عن الغلو وأقسامه ، مبتدئين الحديث بمت غالى في النبي صلی الله علیه و آله ، ومنتهين بمن غالى في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ذاكرين بغض مقولات الغلات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حق أصحابهم</w:t>
      </w:r>
      <w:r>
        <w:rPr>
          <w:rFonts w:eastAsia="IRNazanin" w:cs="IRNazanin"/>
          <w:color w:val="111111"/>
          <w:sz w:val="28"/>
          <w:szCs w:val="28"/>
          <w:rtl w:val="true"/>
          <w:lang w:bidi="fa-IR"/>
        </w:rPr>
        <w:t xml:space="preserve">. </w:t>
      </w:r>
      <w:bookmarkStart w:id="55" w:name="pg19239_216475"/>
    </w:p>
    <w:p>
      <w:pPr>
        <w:pStyle w:val="Heading3"/>
        <w:numPr>
          <w:ilvl w:val="2"/>
          <w:numId w:val="1"/>
        </w:numPr>
        <w:rPr/>
      </w:pPr>
      <w:bookmarkStart w:id="56" w:name="__RefHeading___Toc14409247_1280447820"/>
      <w:bookmarkStart w:id="57" w:name="_Toc17"/>
      <w:bookmarkEnd w:id="55"/>
      <w:bookmarkEnd w:id="56"/>
      <w:r>
        <w:rPr>
          <w:rtl w:val="true"/>
        </w:rPr>
        <w:t>حد الغلو وأقسامه</w:t>
      </w:r>
      <w:bookmarkEnd w:id="57"/>
    </w:p>
    <w:p>
      <w:pPr>
        <w:pStyle w:val="Heading4"/>
        <w:numPr>
          <w:ilvl w:val="3"/>
          <w:numId w:val="1"/>
        </w:numPr>
        <w:rPr/>
      </w:pPr>
      <w:bookmarkStart w:id="58" w:name="__RefHeading___Toc14409249_1280447820"/>
      <w:bookmarkStart w:id="59" w:name="_Toc18"/>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من أبرز مصاديق الغلو أولئك الذين قالوا بألوهية النبي محمد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والألوهية والربوبية والعبودية كلها لله وحده لا شريك له دعنا نتابع هذه الفقرة من 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 الكشي ، حمدوية وإبراهيم عن محمد بن عيسى عن محمد بن أبي عمير عن محمد بن حمزة ، قال أبو جعفر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لقيت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ربي ، فقال صلی الله علیه و آله مالك لعنك الله ، ربي وربك الله ، أما والله لكنت ما علمتك لجباناً في الحرب لئيماً في السلم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تميم بن عبد الله بن تميم القرشي عن أبيه عن أمد بن علي الأنصاري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المأمون يوماً وعنده علي بن موسى الرضا علیه السلام وقد اجتمع الفقهاء وأهل الكلام من الفرق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المأمون يا أبا الحسن بلغني إن قوماً يغلون فيكم ويتجاوزون فيكم الحد ، فقال الرضا علیه السلام حدثني أبي موسى بن جعفر ، عن أبيه عن جعفر بن محمد بن علي عن أبيه علي بن الحسين عن أبيه الحسين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ترفعوني فرق حقي فإن الله تبارك وتعالى اتخذني عبداً قبل أن </w:t>
      </w:r>
    </w:p>
    <w:p>
      <w:pPr>
        <w:pStyle w:val="BookText"/>
        <w:rPr/>
      </w:pPr>
      <w:r>
        <w:rPr>
          <w:rFonts w:ascii="Amiri" w:hAnsi="Amiri" w:eastAsia="Amiri" w:cs="Amiri"/>
          <w:color w:val="111111"/>
          <w:sz w:val="28"/>
          <w:sz w:val="28"/>
          <w:szCs w:val="28"/>
          <w:rtl w:val="true"/>
          <w:lang w:bidi="ar-SA"/>
        </w:rPr>
        <w:t xml:space="preserve">يتخذني نبياً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ولا يأمركم أن تتخذوا الملائكة والنبيين أرباباً أيأمركم بالكفر بعد إذا انتم مسلمون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الحديث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نوادر الراوندي بإسناده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ترفعوني فوق حقّى فإن الله تعالى اتخذني عبداً قبل أن يتخذني نبياً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الغلو في النبي صلی الله علیه و آله قول عمر بن الخطاب في موت النبي صلی الله علیه و آله من قال أن محمداً مات قتلته بسيفي هذا ، وإنما رفع إلى السماء كما رفع عيسى علیه السلام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توفي الرسول صلی الله علیه و آله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عمر والمغيرة بن شعبة ودخلا عليه فكشفا الثةب عن وجهه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واغشيتاه ، ما أشد غشي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انتهيا إلى الباب ، 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غعمر مات والله رسول الله صلی الله علیه و آله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ما مات رسول الله ولكنك رجل تحوسك فتنة ولن يموت رسول الله حتى يفنى المنافقين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وأكثر من هذا ، حيث أخذ عمر يهدّد بالقتل من قال رسول الله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الطبري حدّثنا ابن حميد قال حدثنا سلمة عن ابن إسحاق عن الزهري عن سعيد بن المسيب عن أبي هريرة قال لما توفي رسول الله صلی الله علیه و آله قام عمر بي الخطاب فقال إن رجالاً من المنافقين يزعمون أن رسول الله توفي وأن رسول الله والله ما مات ولكنه ذهب إلى ربه كما ذهب موسى بن عمران فغاب عن قومه أربعين ليلة ثم رجع بعد أن قيل قد مات والله </w:t>
      </w:r>
    </w:p>
    <w:p>
      <w:pPr>
        <w:pStyle w:val="BookText"/>
        <w:rPr/>
      </w:pPr>
      <w:r>
        <w:rPr>
          <w:rFonts w:ascii="Amiri" w:hAnsi="Amiri" w:eastAsia="Amiri" w:cs="Amiri"/>
          <w:color w:val="111111"/>
          <w:sz w:val="28"/>
          <w:sz w:val="28"/>
          <w:szCs w:val="28"/>
          <w:rtl w:val="true"/>
          <w:lang w:bidi="ar-SA"/>
        </w:rPr>
        <w:t xml:space="preserve">ليرجعن رسول الله فليقطعن أيدي رجال وأرجلهم يزعمون أن رسول الله مات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سيرة زيني دحلان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أن محمداً قد مات ضربته بسيفي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وهكذا تجد الكثير من كتب التاريخ والسيرة نقلت هذا النص أو ما يشابهه كتاريخ الذهبي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أبي الفداء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ونهاية الأرب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 الغلو بعمر بن الخطاب أنه لم يذعن لابن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بن زائدة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عليه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ينقلت على عقبيه فلن يضر الله شيئاً وسيجزي الله الشاكرين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وجد العباس بن عبد المطلب إصرار عمر بن الخطاب وتهديده للناس إن قالوا بموت النبي ، خرج على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عهد من رسول الله صلی الله علیه و آله في وفاته فليحدثنا؟ قالوا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يا عمر من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أيها الناس أن أحداً لا يشهد على رسول الله بعهد عهد إليه في وفاته والله الذي لا إله إلا هو لقد ذاق رسول الله الموت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هذا لم ينته عمر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يأسن كما يأسن البشر وإن رسول الله قد مات فادفنوا صاحبكم ، أيميت أحدكم إمامته ويميته إماتتين؟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أكرم على </w:t>
      </w:r>
    </w:p>
    <w:p>
      <w:pPr>
        <w:pStyle w:val="BookText"/>
        <w:rPr/>
      </w:pPr>
      <w:r>
        <w:rPr>
          <w:rFonts w:ascii="Amiri" w:hAnsi="Amiri" w:eastAsia="Amiri" w:cs="Amiri"/>
          <w:color w:val="111111"/>
          <w:sz w:val="28"/>
          <w:sz w:val="28"/>
          <w:szCs w:val="28"/>
          <w:rtl w:val="true"/>
          <w:lang w:bidi="ar-SA"/>
        </w:rPr>
        <w:t xml:space="preserve">الله من ذاك فإن كان تقولون فليس على الله بعزيز أن يبحث عنه التراب فيخرجه إن شاء الله ، ما مات حتى ترك السبيل نهجاً واضحاً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ينتهي عمر بن الخطاب وينصاع لتلك الأدلة المفحمة ، والكلمات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فما زال عمر يتكلم حتى أزبد شدقاه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متى هدأت فورة عمر وسكن غلوائه وتراجع عن مقولته؟</w:t>
      </w:r>
    </w:p>
    <w:p>
      <w:pPr>
        <w:pStyle w:val="BookText"/>
        <w:rPr/>
      </w:pPr>
      <w:r>
        <w:rPr>
          <w:rFonts w:ascii="Amiri" w:hAnsi="Amiri" w:eastAsia="Amiri" w:cs="Amiri"/>
          <w:color w:val="111111"/>
          <w:sz w:val="28"/>
          <w:sz w:val="28"/>
          <w:szCs w:val="28"/>
          <w:rtl w:val="true"/>
          <w:lang w:bidi="ar-SA"/>
        </w:rPr>
        <w:t>عندما جاء شريكه في الأمر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بكر فوجد عمر بن الخطاب قائماً يوعد الناس ويقول إن رسول الله حي لم يمت وإنه خارج إلى من أرجف به وقاطع أيديهم وضارب أعناقهم وصالبهم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عمر حين رأى أبا بكر مقبلاً </w:t>
      </w:r>
      <w:r>
        <w:rPr>
          <w:rStyle w:val="FootnoteAnchor"/>
          <w:rtl w:val="true"/>
        </w:rPr>
        <w:footnoteReference w:id="81"/>
      </w:r>
      <w:r>
        <w:rPr>
          <w:rFonts w:ascii="Amiri" w:hAnsi="Amiri" w:eastAsia="Amiri" w:cs="Amiri"/>
          <w:color w:val="111111"/>
          <w:sz w:val="28"/>
          <w:sz w:val="28"/>
          <w:szCs w:val="28"/>
          <w:rtl w:val="true"/>
          <w:lang w:bidi="ar-SA"/>
        </w:rPr>
        <w:t>فحمد الله أبو بكر وأثنى عليه ثم قال من كان يعبد الله فإن الله حي لا يموت ومن كان يعبد محمداً فإن محمداً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عندها 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هو إلا أن سمعت أبا بكر يتلوها فعرقت حتى وقعت على الأرض ما تحملني رجلاي وعرفت أن رسول الله قد مات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تفسر قول عمر وموقفه من موت النبي صلی الله علیه و آله لمّا قال له المغيرة بن شعبة يا عمر مات والله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ينته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عليه عمرو بن قيس بن زائدة بن الأصم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ينته أبا حفص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قال العباس بن عبد المطلت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مات ولمّا خرج على الناس وسألهم هل عند أحدكم عهد من رسول الله صلی الله علیه و آله في 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ينته عمر الفاروق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المغيرة بن شعبة وعمرو بن قيس بن زائدة بن الأصم والعباس بن عبد المطلب والأنصار والمهاجرون وجميع صحابة رسول الله يكذبون على عمر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فعلام يعلو سيفه رؤوس المسلمين القائلين بوم النبي صلی الله علیه و آله ، أم هل يصح قول البعض بأن عمر خبل في ذلك اليوم </w:t>
      </w:r>
      <w:r>
        <w:rPr>
          <w:rStyle w:val="FootnoteAnchor"/>
          <w:rtl w:val="true"/>
        </w:rPr>
        <w:footnoteReference w:id="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هوي سياسي كان يضمره ، وإن صاحبه هو بطل الموقف الذي سيحق لهم المآرب التي عقدرها قبل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كان علو من عمر في حق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الذي اطبقت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التاريخية والرجالية وكتب السير أن اتشكيك في موت الرسول بوم وفاته إنما هومن مختصات عمر بن الخطاب وقد انفرد به دون بقية المسلمين بإجماع المؤرخين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تفسير موقف عمر بن الخطاب من موت النبي صلی الله علیه و آله إلا بأحد اللحتمالين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الأول أن نعتبر هكذا موقف نابعاً من سذاجة الخليفة عمر الفاروق ، وقصر إدراكه مما بعثة إلى الدهشة والتحيّر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 الثاني أن نجزم بتنفيذ المؤامرة التي حيكت خيوطها في زمن النبي صلی الله علیه و آله ، وأحكم نسجها يوم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أقدموا على تنفيذ هذه المؤامرة ، فيقيناً أن الإسلام لم يتغلغل في صدروهم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مفاد تلك المؤامرة ، هو اقصاء الإمام امير المؤمنين علیه السلام عن الخلافة مهما بلغ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دققنا النظر في الاحتمالين لوجدنا أن الأول منه لا يمكن الأخذ به لما عرف عن الخليفة من حنكة ودهاء ، وإن كتب التراجم والسيرة تنصّ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الذهبي في تذكرة الحافظ في ترجمة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حفص العدوي الفاروق وزير رسول الله صلی الله علیه و آله ومن أيد الله به الإسلام وفتح به الأمصار وهو الصادق المحدث الملهم الذي جاء عن المصطفى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بعدي نبي لكان عمر الذي فر منه الشيطان وأعلن به الإيمان وأعلى الأذان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الاحتمال الثاني ، فالحقيقة تكمن فيه ، إذ نجد خيوط المؤامرة تنكشف للباحث بصورة جلية لا غبار عليها يوم احتضار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سعد بسنده عن ابي عباس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قال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بدواة وصحيفة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لفلانة وفلانة </w:t>
      </w:r>
      <w:r>
        <w:rPr>
          <w:rStyle w:val="FootnoteAnchor"/>
          <w:rtl w:val="true"/>
        </w:rPr>
        <w:footnoteReference w:id="86"/>
      </w:r>
      <w:r>
        <w:rPr>
          <w:rFonts w:ascii="IRNazanin" w:hAnsi="IRNazanin" w:eastAsia="IRNazanin"/>
          <w:color w:val="111111"/>
          <w:sz w:val="28"/>
          <w:sz w:val="28"/>
          <w:szCs w:val="28"/>
          <w:rtl w:val="true"/>
          <w:lang w:bidi="fa-IR"/>
        </w:rPr>
        <w:t xml:space="preserve">إن رسول الله ليس بميت حتى يفتحها ولو مات لانتظرناه كما انتظرت بنو إسرائيل موسى ، فقالت زينب زوج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النبي صلی الله علیه و آله يعهد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فلغطوا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فلما قاموا قبض النبي مكانة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لاتعجب من ذلك ، ولاتعجب مما تقدم من قول الذهبي إذ على مذهبه أن يكون الوحي قد نزل علىعمر بن الخطاب دون النبي محمد صلی الله علیه و آله ، لأن عمر في تصور الذهبي وأقرانه أحق بالنبوة من محمد صلی الله علیه و آله أو هو بمنزلة محمد دون سائر البشر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فما معنى مشاكسة عمر للرسول صلی الله علیه و آله ورد طلبه ، ومنعه الصحابة من إتباعهم بالقرطاس والدواة؟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أبو حفص أن النبي غلبه الوجع </w:t>
      </w:r>
    </w:p>
    <w:p>
      <w:pPr>
        <w:pStyle w:val="BookText"/>
        <w:rPr/>
      </w:pPr>
      <w:r>
        <w:rPr>
          <w:rFonts w:ascii="Amiri" w:hAnsi="Amiri" w:eastAsia="Amiri" w:cs="Amiri"/>
          <w:color w:val="111111"/>
          <w:sz w:val="28"/>
          <w:sz w:val="28"/>
          <w:szCs w:val="28"/>
          <w:rtl w:val="true"/>
          <w:lang w:bidi="ar-SA"/>
        </w:rPr>
        <w:t xml:space="preserve">وعندكم كتاب الله فحسبنا كتاب الله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كان عمر بن الخطاب أحرص من الرسول في تقدير مصلحة الإسلام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ماذا؟ وهل عمر الفاروق أصدق من النبي فيما يخبره صلی الله علیه و آله عن حاله وما نزل به من الموت الذي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قوله ذاك تكذيباً للرسول والقرآن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والرسول يقول لهم أكتب لكم كتاباً لن تضلوا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نريد أن نناقش هذا الأمر الذي أوقع الأمة في الغط وضجيج ، حتى أزعجوا تبيهم وساءه الذي صدر منهم فأمرهم أن يقوموا من عنده وهو القائل لهم لا ينبغي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نريد أن نبين خيوط المؤامرة كيف بدأت ، وكيف بدأ الغلو يمهّد لنفسه حتى اتسعت رقعته بين صنوف السذح من الناس من جانب ، وبين أهل البدع والأطماع والأهواء السياسية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صدق ابن أبي الحديد لمّا قال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عمر لما علم أن رسول الله قد مات خاف من وقوع فتنة في الإمامة وتغلب أقوام عليها ، إما من الأنصار أو غيرهم وخاف أيضاً من حدوث ردّة ورجوع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فاقتضت المصلحة عنده تسكين الناس بأن اظهر ما أظهر من كون الرسول صلی الله علیه و آله لم يمت ، وأوقع تلك الشبهة في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حراسة للدين والدولة أن جاء أبو بكر وكان غائباً بالسنح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60" w:name="pg19239_216482"/>
    </w:p>
    <w:p>
      <w:pPr>
        <w:pStyle w:val="Heading4"/>
        <w:numPr>
          <w:ilvl w:val="3"/>
          <w:numId w:val="1"/>
        </w:numPr>
        <w:rPr/>
      </w:pPr>
      <w:bookmarkStart w:id="61" w:name="__RefHeading___Toc14409251_1280447820"/>
      <w:bookmarkStart w:id="62" w:name="_Toc19"/>
      <w:bookmarkEnd w:id="60"/>
      <w:bookmarkEnd w:id="61"/>
      <w:r>
        <w:rPr>
          <w:rtl w:val="true"/>
        </w:rPr>
        <w:t>الغلو في أمير المؤمنين علیه السلام</w:t>
      </w:r>
      <w:bookmarkEnd w:id="62"/>
    </w:p>
    <w:p>
      <w:pPr>
        <w:pStyle w:val="BookText"/>
        <w:rPr/>
      </w:pPr>
      <w:r>
        <w:rPr>
          <w:rFonts w:ascii="IRNazanin" w:hAnsi="IRNazanin" w:eastAsia="IRNazanin"/>
          <w:color w:val="111111"/>
          <w:sz w:val="28"/>
          <w:sz w:val="28"/>
          <w:szCs w:val="28"/>
          <w:rtl w:val="true"/>
          <w:lang w:bidi="fa-IR"/>
        </w:rPr>
        <w:t xml:space="preserve">في خلافة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من الكوفة إلى الإمام علي علیه السلام وهم يقولون بربوبيته ويبدو أنهم كانوا اثني عشر رجلاً فاستتابهم فلم يتوبوا ، فأمر بالنار ليحرقوهم ، غير أنهم أصروا على مقولتهم فقتلهم جميعاً ، وقيل ألقاهم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قد أظهروا غُلوهم في الإمام علي علیه السلام ، وقد سبق للرسول صلی الله علیه و آله أن أشار إلى أمير المؤمنين في هذا ، حيث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فيك شبهاً من عيسى بن مريم علیه السلام أحبته النصارى حتى أنزلوه منزلة ليس بها ، وابغضته اليهود حتى بهتوا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يهلك في رجلان محب غال ومبغض قال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الحسين بن الحسن بن بندار القمي بإسناده عن مسمع بن عبد الملك أبي سيّار ، عن رجل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لما فرغ من قتال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سبعون رجلاً من الزط </w:t>
      </w:r>
      <w:r>
        <w:rPr>
          <w:rStyle w:val="FootnoteAnchor"/>
          <w:rtl w:val="true"/>
        </w:rPr>
        <w:footnoteReference w:id="91"/>
      </w:r>
      <w:r>
        <w:rPr>
          <w:rFonts w:ascii="Amiri" w:hAnsi="Amiri" w:eastAsia="Amiri" w:cs="Amiri"/>
          <w:color w:val="111111"/>
          <w:sz w:val="28"/>
          <w:sz w:val="28"/>
          <w:szCs w:val="28"/>
          <w:rtl w:val="true"/>
          <w:lang w:bidi="ar-SA"/>
        </w:rPr>
        <w:t>فسلموا عليه وكلموه بلسانهم فرد عليهم بلسانهم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كما قلتم أنا عبد الله مخلوق ، قال ، فأبوا عليه وقالوا له أنت أنت هو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ترجعوا عما قلتم فيّ وتتوبوا إلى الله تعالى لأقتلنكم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يرجعوا ويتوبوا ، فامر أن تحفر لهم آبار فحفرت ، ثم خرق بعضها إلى بعض ثم فرقهم فيها ثم طم رؤوسها ثم ألهب النار في بثر منها ليس فيها أحد فدخل الدخان عليهم فماتا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ذلك يقول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أبصرت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ناراً ودعوت قنبراً</w:t>
      </w:r>
    </w:p>
    <w:p>
      <w:pPr>
        <w:pStyle w:val="BookText"/>
        <w:rPr/>
      </w:pPr>
      <w:r>
        <w:rPr>
          <w:rFonts w:ascii="Amiri" w:hAnsi="Amiri" w:eastAsia="Amiri" w:cs="Amiri"/>
          <w:color w:val="111111"/>
          <w:sz w:val="28"/>
          <w:sz w:val="28"/>
          <w:szCs w:val="28"/>
          <w:rtl w:val="true"/>
          <w:lang w:bidi="ar-SA"/>
        </w:rPr>
        <w:t xml:space="preserve">ثم احتفرت حفراً فحفراً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وقنبر يحطم حطماً منكراً</w:t>
      </w:r>
    </w:p>
    <w:p>
      <w:pPr>
        <w:pStyle w:val="BookText"/>
        <w:rPr/>
      </w:pPr>
      <w:r>
        <w:rPr>
          <w:rFonts w:ascii="IRNazanin" w:hAnsi="IRNazanin" w:eastAsia="IRNazanin"/>
          <w:color w:val="111111"/>
          <w:sz w:val="28"/>
          <w:sz w:val="28"/>
          <w:szCs w:val="28"/>
          <w:rtl w:val="true"/>
          <w:lang w:bidi="fa-IR"/>
        </w:rPr>
        <w:t>هذا ما حدث في خلافة أمير المؤمنين علي بي أبي طالب علیه السلام ، ولما قتل افترقت الشيعة التي قالت سابقاً بإمامة أمير المؤمنين إلى ثلاث فرق ، منها قالت أن علياً علیه السلام لم يقتل ولم يمت ولا يموت حتى يملك الأرض ويسوق العرب بعصاه ويملأ الأرض قسطاً وعدلاً ، كما ملئت ظلماً وجوراً ، وهذه هي ثاني فرقة في الإسلام قالت بالوقوف بعد النبي صلی الله علیه و آله ثم غالت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التراجم والفرق والمذاهب والكتب الرجالية القديمة وتوعز نشوء هذه الفرقة إلى عبد الله بن سبأ وهذا مما ترجم له في أغلب الكتب ، قديماً وحديثاً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النوبختي المتوفى بين عام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خلف سعد بن عبد الله الأشعري القمي المتوفى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كتابه المقالات والفرق وذكره الكشي المتوفى في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 والطوسي المتوفى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رجاله ، والشهرستاني المتوفى عام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الحلي وابن داوود وابن طاووس والمجلسي ومن المتاخرين الشيخ عبد الله المامقاني والسيد مرتضى العسكري ، والسيد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ويجدر بنا أن نذكر طرفاً من تلك المقولات نسب إلى عبد الله بن سبأ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خلف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الفرقة تسمى السبائية أصحاب عبد </w:t>
      </w:r>
    </w:p>
    <w:p>
      <w:pPr>
        <w:pStyle w:val="BookText"/>
        <w:rPr/>
      </w:pPr>
      <w:r>
        <w:rPr>
          <w:rFonts w:ascii="IRNazanin" w:hAnsi="IRNazanin" w:eastAsia="IRNazanin"/>
          <w:color w:val="111111"/>
          <w:sz w:val="28"/>
          <w:sz w:val="28"/>
          <w:szCs w:val="28"/>
          <w:rtl w:val="true"/>
          <w:lang w:bidi="fa-IR"/>
        </w:rPr>
        <w:t xml:space="preserve">الله بن سبأ وهو عبد الله بن وهب الراسبي الهمداني وساعده على ذلك عبد الله بن حرس وابن أسود وهما من أجلة أصحابه ، وكان أول من أظهر الطعن على أبي بكر وعمر وعثمان والصحابة وتبرأ منهم وادعى أن علياً علیه السلام أمره بذلك ، وأن التقية لا تجوز ولا تحل ، فأخذه علي وسأله عن ذلك فأقربه وأمر بقتله ، فصاح الناس إليه من كل ناحية يا أمير المؤمنين أتقتل رجلاً يدعو إلى حبكم أهل البيت وإلى ولايتك والبراءة من أعدائك قسيرة علي إلى المدائن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جماعة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سبأ كان يهودياً فأسلم ووالى علياً ، وكان يقول وهوعى يهوديته في يوشع بن نون وصي موسى بهذه المقالة ، فقال في إسلامه بعد وفاة رسول الله صلی الله علیه و آله في علي بمثل ذلك ، وهو أول من شهد بالقول بفرض إمامة علي بن أبي طالب ، وأظهر البراءة من أعدائه وكاشف مخالفيه وأكفرهم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ها هنا من خالف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اصل الرفض مأخوذ من اليهودية ، ولما بلغ ابن سبأ وأصحابه نعى علي وهو بالمدائن وقدم عليهم راكب فسأله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أمير المؤمنين ، قال ضربه أشقاها ضربة قد يعيش الرجل من أعظم منها ويموت من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اتصل خبر موته فقالوا للذي نعاه كذبت يا عدو الله لو جئتنا والله بدماغه ضربة فأقمت على قتله سبعين عدلاً ما صدّقناك ، ولعلمنا أنه لم يمت ولم يقتل أنه لا يموت حتى أماخوا بباب علي فاستأذنوا عليه استئذان الواثق بحياته والطامع في الوصول إليه ، فقال لهم من حضره من أهله وأصحابه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علمتم أن أمير المؤمنين قد استشهد ، قالوا إنا لنعلم أنه لم يقتل ولا يموت حتى يسوق العرب بسيفة وسوطه كما قادهم بحجته وبرهانه وأنه ليسمع النجوى ويعرف تحت الديار العتل ويلمع في الظلام كما يلمع السيف الصقيل الحسام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بعد ذلك في علي أنه إله العالمين وأنه توارى عن خلقه سخطاً منه عليهم وسيظهر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الكشي في رجاله عن محمد بن قوله القمي بإسناده عن عبد الله ابن سنان قال حدثني أبي جعفر علیه السلام أن عبد الله بن سبأ كان يدعي النبوة ويزعم أن أمير المؤمنين علیه السلام هو الله ، تعالى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ذلك أمير المؤمنين علیه السلام فدعاه وسأله ، فأقر بذلك وقال نعم أنت هو وقد كان القمي في روعي إنك أنت الله وإني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علیه السلام ويلك قد سخر منك الشيطان فأرجع عن هذا ثكلتك أمك وتب ، فأبى فحبسه واستتابه ثلاثة أيام فلم يتب فأحرقه بالنار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استهواه ، فكان يأتيه ويلقي في روعه ذلك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الكشي حدثني محمد بن قولويه ، يإسناده عن هشام بن سالم ، قال سمعت أبا عبد الله علیه السلام يقول وهو يحدث أصحابه بحديث عبد الله بن سبأ وما ادعى من الربوبية في أمير المؤمنين علي بن أبي طالب ، قال إنه لمّا ادعى ذلك فيه استتابه أمير المؤمنين علیه السلام فأبى أن يتوب فأحرقه بالنار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قولويه بإسناده عن علي بن مهزيار ، عن فضالة بن أيوب الأزهري عن أبان بن عثمان ،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عبد الله بن سبأ أنه ادعى الربوبية في أمير المؤمنين علیه السلام وكان والله أمير المؤمنين علیه السلام عبداً لله طائعاً ، الويل لمن كذب علينا وإن قوماً يقولون فينا ما ال نقوله في أنفسنا نبرأ إلى الله منهم نبرأ إلى الله منهم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عمير عن هشام بن سالم عن أبي حمزة الثمالي ، قال ، قال علي بن الحسين علیه السلام لعن الله من كذب علينا إني ذكرت عبد الله ابن سبأ فقامت كل شعرة في جسدي ، لقد ادع أمراً عظيماً ما له لعنه الله ، كان علي علیه السلام والله عبداً لله صالحاً أخو رسول الله ،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نال الكرامة من الله إلا بطاعته لله ولرسوله ، وما نال رسول الله صلی الله علیه و آله الكرامة من الله إلا بطاعته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 بإسناده عن محمد بن خالد الطيالسي ، عن ابن أبي نجران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إنا أهل بيت صدّيقون لا نخلو من كذاب يكذب علينا ويسقط صدقنا بكذبه علينا عند الناس ، كان رسول الله صلی الله علیه و آله أصدق الناس لهجة وأصدق البرية كلها وكان مسيلمة يكذب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 المؤمنين علیه السلام أصدق من برأ الله بعد الرسول ، وكان الذي يكذب عليه ويعمل في تكذيب صدقه ويفتري على الله الكذب عبد الله بن سبأ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البحار زيادة على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عبد الله الحسين بن علي علیه السلام قد ابتلى بالمختار ثم ذكر أبو عبد الله علیه السلام الحارث الشامي وبنان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يكذبان على علي بن الحسين علیه السلام ثم ذكر المغيرة بن سعيد وبزيعا والسري وأبا الخطاب ومعمراً وبشار الشعيري وحمزة الترمذي وصائد النهدي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إنا لا نخلو من كذاب يكذب علينا أو عاجز الرأى كفانا الله مؤنة كل كذاب وأذاقهم حر الحديد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من الروايات والتي مصدرها عبد الله بن سبأ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هو 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يدعي النبوة وأن علياً علیه السلام هو الله فاستتابه ثلاثة أيام فلم يرجع فأحرقه بالنار في جملة سبعين رجلاً ادعوا فيه ذلك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عبد الله بن سبأ ، الذي قال لعلي 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إلى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كان يهودياً فأسلم ، وكان في اليهودية يقول في </w:t>
      </w:r>
    </w:p>
    <w:p>
      <w:pPr>
        <w:pStyle w:val="BookText"/>
        <w:rPr/>
      </w:pPr>
      <w:r>
        <w:rPr>
          <w:rFonts w:ascii="IRNazanin" w:hAnsi="IRNazanin" w:eastAsia="IRNazanin"/>
          <w:color w:val="111111"/>
          <w:sz w:val="28"/>
          <w:sz w:val="28"/>
          <w:szCs w:val="28"/>
          <w:rtl w:val="true"/>
          <w:lang w:bidi="fa-IR"/>
        </w:rPr>
        <w:t>يوشع بن نون وصي موسى علیه السلام مثل ما قال في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أظهر القول بالنص بإمامة علي رضي الله عنه ، ومنه انشعبت أصناف الغلاة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الطوسي في رجاله في باب أصحاب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سبأ الذي رجع إلى الكفر وأظهر الغلو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الحلي في الخلاصة في القسم الثاني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ملعون حرّقه أمير المؤمنين علیه السلام بالنار كان يزعم أن علياً علیه السلام إله وأنه نبي لعنة الله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رجع إلى الكفر وأظهر الغلو </w:t>
      </w:r>
      <w:r>
        <w:rPr>
          <w:rStyle w:val="FootnoteAnchor"/>
          <w:rtl w:val="true"/>
        </w:rPr>
        <w:footnoteReference w:id="103"/>
      </w:r>
      <w:r>
        <w:rPr>
          <w:rFonts w:ascii="Amiri" w:hAnsi="Amiri" w:eastAsia="Amiri" w:cs="Amiri"/>
          <w:color w:val="111111"/>
          <w:sz w:val="28"/>
          <w:sz w:val="28"/>
          <w:szCs w:val="28"/>
          <w:rtl w:val="true"/>
          <w:lang w:bidi="ar-SA"/>
        </w:rPr>
        <w:t>، فلفظه مطابق إلى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المصادر القديمة التي ترجمت لعبد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لم تتحر الحقيقة فتكشف النقاب عنه ، حتى قيض الله لنا العلامة المحقق آية الله السيد مرتضى العسكري ليثبت إلى التاريخ بعد مضي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من الزمان أن عبد الله بن سبأ رجل مختلق وأسطورة مفتعله من نسج سيف بن عمر التميمي المتوفى بعد عام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والمعروف بالوضع والكذب والتحريف قال فيه يحيى بن معين 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ضعيف الحديث ، فَلسٌ خير منه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ضعيف متروك الاحديث ليس بثقة ولا 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حيان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الموضوعات عن الاثبات اتهم بالزندقة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 اتهم بالزندقة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جميع المصادر التاريخية والرجالية تؤكّد على كذبه وزندقته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سبأ من مختلقات سيف بن عمر التميمي ولم يذكرهُ من </w:t>
      </w:r>
    </w:p>
    <w:p>
      <w:pPr>
        <w:pStyle w:val="BookText"/>
        <w:rPr/>
      </w:pPr>
      <w:r>
        <w:rPr>
          <w:rFonts w:ascii="Amiri" w:hAnsi="Amiri" w:eastAsia="Amiri" w:cs="Amiri"/>
          <w:color w:val="111111"/>
          <w:sz w:val="28"/>
          <w:sz w:val="28"/>
          <w:szCs w:val="28"/>
          <w:rtl w:val="true"/>
          <w:lang w:bidi="ar-SA"/>
        </w:rPr>
        <w:t>قبله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العلامة العسكري في كتابه عبد الله بن سبأ بجزئين كبيرين أحوال هذا الرجل وأبطال قصصه المفتعلة والروايات التي وضعها والدس الذي بثه في كتاباته ومروياته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فالروايات التي جاءت تحدّث عن عبد الله بن سبأ وفي طريقها الإمام علي أمير المؤمنين علیه السلام والإمام الحسين علیه السلام والإمام علي بن الحسين علیه السلام والإمام الباقر علیه السلام والإمام الصادق علیه السلام كلها من مفتعلات سيف بن عمر حيث كان أموّياً متعصباً لهم ، معادياً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نشط في زمانه أهل الوضع واتسعت حركة الزندقة وذلك في أواخر العصر الأموي والذي وقف حكام بني أمية من وراء الحركة يمدّونها بالمال والدّعم والتأييد والتبنّي لبعض أفكارها حقداً منهم وحسداً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وللإطاحة بالدّين الجديد حتى يتسنّى لهم التحكم في رقاب الناس واستعبادهم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وبالتالي لا يشك أدنى باحث بأن السبائية ليست لها أي وجود وإنما ابتدعها سيف بن عمرو وخلق لها بطلها عبد الله بن سبأ اليهودي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 وبعد ذلك أصبح من أقطاب المألّهين للإمام علي علیه السلام وهذا كله مختلق لا يقبل الشك ولو قارنت بين مرواياته لبدا لك التناقض فيها جلياً واضحاً ، وما كتبه العلامة يغنينا عن كل 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هناك فرقة تسمى الحربية نسبة إلى عبد الله بن عمر بن حرب الكندي ، قالت هذه الفرقة بأن علياً إله العالمين وأنه توارى عن خلقه سخطاً منه عليهم وسيظهر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الكشي عن محمد بن الحسين البراثي ، وعثمان بن حامد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يزداد ، عن محمد بن الحسين عن موسى بن يسار ، عن عبد الله بن شريك عن أبيه قال ، بينا علي علیه السلام عند أمرأة من عنزة وهي أم عمرو إذا أتاه قنبر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عشرة نفر بالباب يزعمون أنك ربّهم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ربنا ، وأنت الذي خلقتنا وأنت الذي ترزقنا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لا تفعلوا إنما أنا مخلوق مثلكم ، فأبوا أن يفعلوا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ربّي ربّكم الله ، ويلكم توبوا وارجعوا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عن مقالتنا أنت ربّنا ترزقنا وأنت خلقتنا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يا قنبر اتني بالفعلة ، فخرج فأتاه بعشر رجال مع الزبل والمرور فأمرهم أن يحفروا لهم في الأرض ، فلما حفروا خداً أمرنا بالحطب والنار فطرح فيه حتى صار ناراً تتوقد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توبوا وارجعوا فأبوا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فقذف علي علیه السلام بعضهم ثم قذف بقيتهم في النار ، ثم 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أبصرت شيئاً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ناري ودعوت قنبراً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بين الإمام الرضا والمأمون قال له الإمام علیه السلام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 اثنان ولا ذنب لي ، محبّ مفرط ، ومبغض مفرط وأنا أبرأ إلى الله تبارك وتعالى ممن يغلو فينا ويرفعنا فوق حدّنا كبراءة عيسى ابن مريم ءأنت قلت للناس اتخذوني وأمّي إلهين من دون الله قال سبحانك ما يكون لي أن أقول ما ليس لي بحق إن كنت قلبه فقد علمته تعلم ما في نفسي ولا أعلم ما في نفسك إنك أنت علاّم الغيوب ما قلت لهم إلا ما امرتني به أن اعبدوا الله ربّي وربّكم وكنت عليهم شهيداً ما دمت فيهم فلما توفّيتني كنت أنت الرقيب عليهم وأنت على كل شيء شهيد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يستنكف المسيح أن يكون عبداً لله ولا الملائكة المقربون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ومعناه أنهما كانا يتغوطان ، فمن ادعى للأنبياء ربوبية وادعى للأئمة ربوبية أو نبوة أو لغير الأئمة إمامة فنحن منه براء في الدنيا والآخرة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العبارة بهذا الاستدلال ، وهو أن أكل الطعام يستلزم كون الآكل محتاج لا يكون ربّاً ؛ لأن الأشياء كلّها محتاجة إليه وهو سبحانه غني عن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عن يحيى بن عبد الحميد الحمّاني في كتابه المؤلف في إثبات إمامة أمير المؤمنين علیه السلام قلت لشريك أن أقواماً يزعمون أن جعفر بن محمد ضعيف في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القصة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جعفر بن محمد رجلاً صالحاً مسلماً ورعا فاكتنفه قوم جهال يدخلون عليه ويخرجون من عنده ويولون حدّثنا جعفر بن محمد ، ويحدّثون بأحاديث كلها منكرات كذب موضوعة على جعفر ، يستأكلون الناس بذلك ويأخذون منهم الدارهم فكانوا يأتون من ذلك بكل منكر ، فسمعت العوام بذلك منهم فمنهم من هلك ، ومنهم من أنكر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مثل المفضل بن عمر ، وبنان ، وعمرو النبطي وغيرهم ، ذكروا جعفراً حدثهم أن معرفة الإمام تكفي عن الصوم والصلاة ، وحدّثهم عن أبيه عن جدّه أنه حدثهم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القيامة ، وأن علياً علیه السلام في السحاب يطير مع الريح ، وإنه كان يتكلم بعد الموت ، وإنه كان يتحرك على المغتسل ، وإن إله السماء وإله الأرض الإمام ، فجعلوا لله شريكاً ، جهال 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قال جعفر شيئاً من هذا قط ، كان جعفر أتقى لله وأورع من ذلك فسمع الناس فضعفوه ولو رأيت جعفراً لعلمت أنه واحد من الناس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عن حمدويه وإبراهيم بن نصير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صفوان ، عن مرازم ، قال 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مبشر بشر ، بتوهم الاسم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الشعيري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 فقلت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جار لي ، قال أن اليهود قالوا وحدوا الله ، وإن النصارى قالوا وحدوا الله ، وإن بشاراً قال قولاً عظيماً إذا قدمت الكوفة فأته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يا فاسق يا مشرك أنا بريء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الكوفة فوضعت متاعي وجئت إليه فدعوت الجارية ، فقلت قولي لأبي إسماعيل هذا مرازم فخرج إلي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جعفر بن محمد يا كافر يا فاسق يا مشرك أنا بريء منك ، فقال لي وقد ذكرني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ذكرك بهذا الذي قلت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وفعل بك وأقبل يدعو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ومقالة بشار هي مقالة العلياوية ، يقولون إن علياً علیه السلام هرب وظهر بالعلوية الهاشمية ، وأظهر أنه عبده ورسوله بالمحمدية ، فوافق أصحاب أبي الخطاب في أربعة أشخاص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معنى الأشخاص الثلاثة فاطمة والحسن والحسين تلبيس ، والحقيقة شخص علي ، لأنه أول هذه الأشخاص في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وأنكروا شخص محمد صلی الله علیه و آله وزعموا أن محمداً عبد ع وع ب </w:t>
      </w:r>
      <w:r>
        <w:rPr>
          <w:rStyle w:val="FootnoteAnchor"/>
          <w:rtl w:val="true"/>
        </w:rPr>
        <w:footnoteReference w:id="113"/>
      </w:r>
      <w:r>
        <w:rPr>
          <w:rFonts w:ascii="IRNazanin" w:hAnsi="IRNazanin" w:eastAsia="IRNazanin"/>
          <w:color w:val="111111"/>
          <w:sz w:val="28"/>
          <w:sz w:val="28"/>
          <w:szCs w:val="28"/>
          <w:rtl w:val="true"/>
          <w:lang w:bidi="fa-IR"/>
        </w:rPr>
        <w:t>وأقاموا محمداً مقام ما أقامت المخمسة سلمان وجعلوه رسولاً لمحمد صلی الله علیه و آله فوافقهم في الإباحات والتعطيل والتناسخ ، والعليائية سمتها المخمسة العليائية وزعموا أن بشاراً الشعيري لما أنكر رسالة سلمان مسخ صدره طيراً يقال له علياء يكون في البحر فلذلك سمّوهم العليائية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عن أبي محمد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تجاوز بأمير المؤمنين علیه السلام لا تتجاوزوا بنا العبودية ، ثم قولوا فينا ما شئتم ولن تبلغوا وإياكم والغلو كغلو النصارى فإني بريء من الغالين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صف لنا ربك فإن من قبلنا قد اختلفوا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 الرضا علیه السلام أحسن وصف ، ومجّده ونزّهه عمّا لا </w:t>
      </w:r>
      <w:bookmarkStart w:id="63" w:name="pg19239_216492"/>
    </w:p>
    <w:p>
      <w:pPr>
        <w:pStyle w:val="BookText"/>
        <w:rPr/>
      </w:pPr>
      <w:bookmarkEnd w:id="63"/>
      <w:r>
        <w:rPr>
          <w:rFonts w:ascii="IRNazanin" w:hAnsi="IRNazanin" w:eastAsia="IRNazanin"/>
          <w:color w:val="111111"/>
          <w:sz w:val="28"/>
          <w:sz w:val="28"/>
          <w:szCs w:val="28"/>
          <w:rtl w:val="true"/>
          <w:lang w:bidi="fa-IR"/>
        </w:rPr>
        <w:t>يليق به تعالى ، فقال الرجل بأبي أنت وأمي يا ابن رسول الله فإن معي من ينتحل موالاتكم ويزعم أن هذه كلها من صفات علي علیه السلام وأنه هو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سمعها الرضا علیه السلام ارتعدت فرائصه وتصبّب عرقاً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يشركون سبحانه عما يقول الكافرون غلواً كبيراً ، أو ليس علي كان أكلا في الأكلين ، وشارباً في الشاربين ، وناكحاً في الناكحين ، ومحدثاً في المتحدثين؟</w:t>
      </w:r>
    </w:p>
    <w:p>
      <w:pPr>
        <w:pStyle w:val="BookText"/>
        <w:rPr/>
      </w:pPr>
      <w:r>
        <w:rPr>
          <w:rFonts w:ascii="Amiri" w:hAnsi="Amiri" w:eastAsia="Amiri" w:cs="Amiri"/>
          <w:color w:val="111111"/>
          <w:sz w:val="28"/>
          <w:sz w:val="28"/>
          <w:szCs w:val="28"/>
          <w:rtl w:val="true"/>
          <w:lang w:bidi="ar-SA"/>
        </w:rPr>
        <w:t>وكان مع ذلك مصلياً خاضعاً بين يدي الله ذليلاً ، وإليه أواها منيباً أفمن هذه صفته يكون إلهاً؟ فإن كان هذا إلهاً فليس منكم أحد إلا وهو إله لمشاركته له في هذه الصفة الدالات على حث كل موصوف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إنهم يزعمون أن علياً لما أظهر من نفسه المعجزات التي لا يقدر عليها غير الله دل على أنه إله ، ولما اظهر لهم بصفات المحدثين العاجزين لبس ذلك عليهم وامتحنهم ليعرفوه ، وليكون إيمانهم اختياراً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الرضا علیه السلام أول ما هاهنا أن لا ينفصلون ممن قلب هذا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منه الفقر والفاقة دل على أن من هذه صفاته وشاركه فيها الضعفاء المحتاجون لا تكون المعجزات فعله ، فعلم بهذا أن الذي أظهره من المعجزات إنما كانت فعل القادر الذي لا يشبه المخلوقين ، لا فعل المحدث المشارك للضعفاء في صفات الضعف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4409253_1280447820"/>
      <w:bookmarkStart w:id="65" w:name="_Toc20"/>
      <w:bookmarkEnd w:id="64"/>
      <w:r>
        <w:rPr>
          <w:rtl w:val="true"/>
        </w:rPr>
        <w:t xml:space="preserve">من ادعى الألوهية </w:t>
      </w:r>
      <w:r>
        <w:rPr>
          <w:rtl w:val="true"/>
        </w:rPr>
        <w:t xml:space="preserve">: </w:t>
      </w:r>
      <w:r>
        <w:rPr>
          <w:rtl w:val="true"/>
        </w:rPr>
        <w:t>المخمّسة</w:t>
      </w:r>
      <w:bookmarkEnd w:id="65"/>
    </w:p>
    <w:p>
      <w:pPr>
        <w:pStyle w:val="Heading5"/>
        <w:numPr>
          <w:ilvl w:val="4"/>
          <w:numId w:val="1"/>
        </w:numPr>
        <w:rPr/>
      </w:pPr>
      <w:bookmarkStart w:id="66" w:name="__RefHeading___Toc14409255_1280447820"/>
      <w:bookmarkStart w:id="67" w:name="_Toc21"/>
      <w:bookmarkEnd w:id="66"/>
      <w:r>
        <w:rPr>
          <w:rtl w:val="true"/>
        </w:rPr>
        <w:t>اشارة</w:t>
      </w:r>
      <w:bookmarkEnd w:id="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الذين ادعوا الالوهية المخمّسة وهم أصحاب أبي الخطاب ، وإنما سموا المخمّسة لأنهم زعموا أن الله عزّ وجّل هو محمد وأنه ظهر في خمسة أشباح وخمس صول مختلفة ظهر في صورة محمد وعلي وفاطمة والحسن والحسين ، وزعموا أن أربعة من هذه الخمسة تلتبس لا حقيقة لها والمعنى </w:t>
      </w:r>
    </w:p>
    <w:p>
      <w:pPr>
        <w:pStyle w:val="BookText"/>
        <w:rPr/>
      </w:pPr>
      <w:r>
        <w:rPr>
          <w:rFonts w:ascii="Amiri" w:hAnsi="Amiri" w:eastAsia="Amiri" w:cs="Amiri"/>
          <w:color w:val="111111"/>
          <w:sz w:val="28"/>
          <w:sz w:val="28"/>
          <w:szCs w:val="28"/>
          <w:rtl w:val="true"/>
          <w:lang w:bidi="ar-SA"/>
        </w:rPr>
        <w:t xml:space="preserve">شخص محمد وصورته لأنه أول شخص ظهر وأول ناطق نطق ولم يزل بين خلقه موجوداً بذاته يتكون في أي صورة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الفرقة اعتقادات فاسدة كثيرة أغلبها تدور في التشبيه والتناسخ ، ويدعون أن الله ظهر لهم أي للناس بالنورانية فدعاهم إلى وحدانَية فلم يقبلوا ثم ظهر لهم من باب التوبة والرسالة فأنكروا عليه ذلك ، ثم ظهر لهم من باب الإمامة فقبلوه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فظاهر الله عزّ وجّل عندهم الإمامة وباطنه الله ، وهذا سبيلهم في كل الأنبياء والملوك من آدم حتى ظهور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قالوا كل من كان من الأوائل مثل أبي الخطاب ، وبيان التبّان ، وصائد النهدي والمغيرة بن سعيد ، وحمزة بن عمّار البربري وبزيع الحائك ، وبيان بن سمعان النهدي ، والسري ، ومحمد بن بشير 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أنبياء أبواب بتغيير الجسم وتبديل الاسم وزعمت هذه الفرقة أن الشرائع التي وضعت عن الانسان وأنه ممتحن بها وأن جميع ما حرم الله مباح ، وإن المحرمات هي رجال ونساء من أهل الجحود والكفر ، وإن جميع العبادات والرائض من صوم ، وحج وزكاة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الأغلال وإنّما كانت واجبة على أهل الجحود والإنكار ، أما الزنا والسرقة والخمر واللواط والرّبا وغير ذلك من المحرّمات إنّما هي رجال ونساء فإذا حرمت على نفسك توايتهم واجتنابهم فقد اجنبت ما حرم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أباحوا الفروج وأبطلوا النكاح والطلاق ، ثم ادعوا أن النكاح باطنه مواصلة أخيك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نكحته فقد وصلته وأديت ما عليك من حق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المخمسة قبل أن يظهر لهم أبو الخطاب كانت بينهم عقيدة سائدة إن تلك الأشباح الخمسة قد حلوا في أبدان وكل إليهم تدبير العالم وإنهم مأمورون من الله عزّ وجّل في اداء هذه المهمة والرّبّ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على صلی الله علیه و آله أرسل هؤلاء الخمسة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الفرسي ، وعمار بن </w:t>
      </w:r>
    </w:p>
    <w:p>
      <w:pPr>
        <w:pStyle w:val="BookText"/>
        <w:rPr/>
      </w:pPr>
      <w:r>
        <w:rPr>
          <w:rFonts w:ascii="Amiri" w:hAnsi="Amiri" w:eastAsia="Amiri" w:cs="Amiri"/>
          <w:color w:val="111111"/>
          <w:sz w:val="28"/>
          <w:sz w:val="28"/>
          <w:szCs w:val="28"/>
          <w:rtl w:val="true"/>
          <w:lang w:bidi="ar-SA"/>
        </w:rPr>
        <w:t xml:space="preserve">ياسر ، والمقداد بن الأسود الكندي ، وأبو ذر الغفاري ، وعمر بن أمية الصيمري ، وإنهم مأمورون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بإدارة مصالح العالم وسلمان رئيسهم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الفرقة تسمى بالعلياوية أو العلبائية ، وقال فيهم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العباء بن ذارع الدوسي وقال قوم ، هو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يفضّل علياً على النبي صلی الله علیه و آله وزعم أنه الذي بعث محمداً ، يعني علياً وسماه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بذم محمد صلی الله علیه و آله ، وزعم أنه بعث ليدعو إلى علي فدعاه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ويسمون هذه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قال بالألهية جميعاً ويقدمون علياً في الأحكام الإلهية ويسمونهم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بإلهيتهما جميعاً ويفضلون محمداً في الإلهية ويسمونهم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لالألهية لجملة أشخاص 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 وفاطمة والحسن والحسين ، وقالوا خمستهم شيء واحد والروح حاله فيهم بالسوية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 هذه الفرقة في معتقداتها الباطلة بشّار الشعيري ، ومقالته هي مقالة العلياوية الذي تقتقد أن علياً ربّ وظهر بالعلوية الهاشمية وأظهر أنه عبده ورسوله بالمحمدية ، فوافق أصحاب أبي الخطاب في أربعة أشخصاص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معنى الأشخاص الثلاثة فاطمة والحسن والحسين تلبيس ، والحقيقة شخص علي ، لأنه أول هذه الأشخاص في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وانكروا شخص محمد صلی الله علیه و آله وزعموا أن محمداً عبد علي وعلي هو الربّ وأقاموا محمداً مقام ما أقامت المخمّسة سلمان وجعلوه رسولاً لمحمد صلوات الله عليهم ، فوافقهم في الإباحات والتعطيل والتناسخ ، والعليائية سمتها المخمسة </w:t>
      </w:r>
      <w:r>
        <w:rPr>
          <w:rStyle w:val="FootnoteAnchor"/>
          <w:rtl w:val="true"/>
        </w:rPr>
        <w:footnoteReference w:id="117"/>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يطابق هذه الفرق من المخمسة والعليائية والبشرية </w:t>
      </w:r>
      <w:r>
        <w:rPr>
          <w:rStyle w:val="FootnoteAnchor"/>
          <w:rtl w:val="true"/>
        </w:rPr>
        <w:footnoteReference w:id="118"/>
      </w:r>
      <w:r>
        <w:rPr>
          <w:rFonts w:ascii="Amiri" w:hAnsi="Amiri" w:eastAsia="Amiri" w:cs="Amiri"/>
          <w:color w:val="111111"/>
          <w:sz w:val="28"/>
          <w:sz w:val="28"/>
          <w:szCs w:val="28"/>
          <w:rtl w:val="true"/>
          <w:lang w:bidi="ar-SA"/>
        </w:rPr>
        <w:t xml:space="preserve">هي بعض </w:t>
      </w:r>
    </w:p>
    <w:p>
      <w:pPr>
        <w:pStyle w:val="BookText"/>
        <w:rPr/>
      </w:pPr>
      <w:r>
        <w:rPr>
          <w:rFonts w:ascii="IRNazanin" w:hAnsi="IRNazanin" w:eastAsia="IRNazanin"/>
          <w:color w:val="111111"/>
          <w:sz w:val="28"/>
          <w:sz w:val="28"/>
          <w:szCs w:val="28"/>
          <w:rtl w:val="true"/>
          <w:lang w:bidi="fa-IR"/>
        </w:rPr>
        <w:t xml:space="preserve">فرق الكيسائية والحربية ، زعم بعضهم أن الله القديم عزّ وجّل قد حلّ في علي وفاطمة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في معنى واحد هو الرب الخالق الذي خلف لنفسه فأسكنها أجساد هؤلاء الأربعة فحلّت فيهم وكانت وعاء سكناً لروح الله فالسكن الفعلي والحالي في هذه الأجساد هو الرب محمد ثم قالوا حل الله في جسد محمح اللحماني الدماني فأصبح ظرفاً للرب والنطق منه الله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وأحلت المحرمات والفروج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تجده في معتقدات محمد بن أبي زينب ، أبو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وللخطابية عقائد كثيرة يمكن ذكر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الخطاب تصدى لبعث الأنبياء والرسل ، وكما ورد أن أصحابه من الأنبياء الذين يقولون به قد بلغ عددهم سبعين نفراً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زعموا أن الإمام جعفر الصادق هو الله وإنما هو نور يدخل في أبدان الأوصياء فيحل فيها فكان ذلك النور في جعفر ثم خرج منه فدخل في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 زعموا أن جعفراً هو الإسلام والإسلام هو السلم والسلم هو الله ونحن بنو الإسلام كما 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وصاموا وحجوا لجعفر الصادق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جعفر لبيك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الخطابية لما برز فيهم بيان وادعى النبوة أمر أصحابه بإباحة كل الأمور وأحل لهم الشهوات ما حل منها وما حرم وادعى أن الله لم يحرم شيئاً على خلقه ، لذا حلل السرقة والزنا والخمر والربا والدم ولحم الخنزير ونكاح جميه ما حرمه الله في كتبه من الأمهات والبنات والأخوات ونكاح الرجال ، ووضع عن أصحابه غسل الجنابة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الأرواح تتناسخ وتحل في أجسام غيرها فإن الله كان نوراً حل في عبد المطلب ثم صار هذا النور في أبي طالب ثم صار في محمد </w:t>
      </w:r>
      <w:bookmarkStart w:id="68" w:name="pg19239_216496"/>
    </w:p>
    <w:p>
      <w:pPr>
        <w:pStyle w:val="BookText"/>
        <w:rPr/>
      </w:pPr>
      <w:bookmarkEnd w:id="68"/>
      <w:r>
        <w:rPr>
          <w:rFonts w:ascii="Amiri" w:hAnsi="Amiri" w:eastAsia="Amiri" w:cs="Amiri"/>
          <w:color w:val="111111"/>
          <w:sz w:val="28"/>
          <w:sz w:val="28"/>
          <w:szCs w:val="28"/>
          <w:rtl w:val="true"/>
          <w:lang w:bidi="ar-SA"/>
        </w:rPr>
        <w:t>ثم صار في علي فهؤلاء كلهم آلهة إلى أن انتهى هذا النور في معمر أحد مريديهم ومّمن ادّعى النبوة لنفسه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4409257_1280447820"/>
      <w:bookmarkStart w:id="70" w:name="_Toc22"/>
      <w:bookmarkEnd w:id="69"/>
      <w:r>
        <w:rPr>
          <w:rtl w:val="true"/>
        </w:rPr>
        <w:t>قول الرسول صلی الله علیه و آله في علي وتنبؤه عن الغلاة</w:t>
      </w:r>
      <w:bookmarkEnd w:id="70"/>
    </w:p>
    <w:p>
      <w:pPr>
        <w:pStyle w:val="BookText"/>
        <w:rPr/>
      </w:pPr>
      <w:r>
        <w:rPr>
          <w:rFonts w:ascii="IRNazanin" w:hAnsi="IRNazanin" w:eastAsia="IRNazanin"/>
          <w:color w:val="111111"/>
          <w:sz w:val="28"/>
          <w:sz w:val="28"/>
          <w:szCs w:val="28"/>
          <w:rtl w:val="true"/>
          <w:lang w:bidi="fa-IR"/>
        </w:rPr>
        <w:t xml:space="preserve">عن محمد بن أحمد بن شاذان بإسناده إلى الصادق علیه السلام عن آبائه عن علي علیه السلام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مثلك في أمتي مثل المسيح عيسى بن مريم افترق قومه ثلاث فرق ، فرقة مؤمنة وهم الحواريون ، وفرقة عادوه وهم اليهود وفرقة غلوا فيه فخرجوا عن الإيمان ، وإن أمتي ستفترق فيك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فقرقة شيعتك وهم المؤمنون وفرقة عدوك وهم الشاكون ، وفرقة تغلو فيك وهم الجاحدون وأنت في الجنة يا علي وشيعتك ومحب شيعتك عدوك والغالي في النار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4409259_1280447820"/>
      <w:bookmarkStart w:id="72" w:name="_Toc23"/>
      <w:bookmarkEnd w:id="71"/>
      <w:r>
        <w:rPr>
          <w:rtl w:val="true"/>
        </w:rPr>
        <w:t>أمير المؤمنين علیه السلام يتبرّأ من الغلاة</w:t>
      </w:r>
      <w:bookmarkEnd w:id="72"/>
    </w:p>
    <w:p>
      <w:pPr>
        <w:pStyle w:val="Heading4"/>
        <w:numPr>
          <w:ilvl w:val="3"/>
          <w:numId w:val="1"/>
        </w:numPr>
        <w:rPr/>
      </w:pPr>
      <w:bookmarkStart w:id="73" w:name="__RefHeading___Toc14409261_1280447820"/>
      <w:bookmarkStart w:id="74" w:name="_Toc24"/>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في أمالي الطوسي بإسناده عن ابن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بريء من الغلاة كبراءة عيسى بن مريم من النصارى ، الله اخذلهم أبداً ولا تنصر منه أحداً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الخصال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والغلو فينا ،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عبيد مربوبون وقولوا في فضلنا ما شئتم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الأحبار إلى أميرالمؤمنين علیه السلام فقال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أمير المؤمنين متى كان ربك؟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ومتى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يقال متى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ربي قبل القبل بلا قبل وبعد العبد بلا بعد ، ولا غاية ولا منتهى لغاية ، انقطعت الغايات عنده فهو منتهى كل غاية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المؤنين افنبي أنت</w:t>
      </w:r>
      <w:r>
        <w:rPr>
          <w:rFonts w:eastAsia="IRNazanin" w:cs="IRNazanin"/>
          <w:color w:val="111111"/>
          <w:sz w:val="28"/>
          <w:szCs w:val="28"/>
          <w:rtl w:val="true"/>
          <w:lang w:bidi="fa-IR"/>
        </w:rPr>
        <w:t xml:space="preserve">. </w:t>
      </w:r>
      <w:bookmarkStart w:id="75" w:name="pg19239_216497"/>
    </w:p>
    <w:p>
      <w:pPr>
        <w:pStyle w:val="BookText"/>
        <w:rPr/>
      </w:pPr>
      <w:bookmarkEnd w:id="7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إنما أنا عبد من عبيد محمد صلی الله علیه و آله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أبي الحسن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عبد من عبيد رسول الله صلی الله علیه و آله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4409263_1280447820"/>
      <w:bookmarkStart w:id="77" w:name="_Toc25"/>
      <w:bookmarkEnd w:id="76"/>
      <w:r>
        <w:rPr>
          <w:rtl w:val="true"/>
        </w:rPr>
        <w:t>من ادعى الألوهية في محمد بن الحنفية</w:t>
      </w:r>
      <w:bookmarkEnd w:id="77"/>
    </w:p>
    <w:p>
      <w:pPr>
        <w:pStyle w:val="BookText"/>
        <w:rPr/>
      </w:pPr>
      <w:r>
        <w:rPr>
          <w:rFonts w:ascii="IRNazanin" w:hAnsi="IRNazanin" w:eastAsia="IRNazanin"/>
          <w:color w:val="111111"/>
          <w:sz w:val="28"/>
          <w:sz w:val="28"/>
          <w:szCs w:val="28"/>
          <w:rtl w:val="true"/>
          <w:lang w:bidi="fa-IR"/>
        </w:rPr>
        <w:t xml:space="preserve">لما استشهد الإمام الحسين علیه السلام في كربلاء اختلف فيه أناس فمنهم من ققال لم يقتل بل إنه رفع إلى السماء وقد شبه به ، وإنما وقع شبهه على حنظلة بن سعد الشامي وأن الحسين قد أشبه عليسى ابن مريم في أمره حيث رفعا إلى السماء ويحتجون بالآية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يجعل الله للكافرين على المؤمنين سبيلاً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شكّك في إمامة الحسين علیه السلام ذلك أنه لما خرج بأهل بيته ونفر من أصحابه للجهاد والأمر بالمعروف والنهي عن المنكر فقالوا إنه عرّض نفسه للهلكة وهل يصح ذلك منه فإذا صح فلماذا لن يخرج الحسن من قبله مع وجود الأعوان والأنصار والإمرة لم تخرج من 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شكّكوا في إمامة الحسين علیه السلام كما أنهم شكّكوا في إمامة الحسن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وفريق ثالث كان يقول بإمامة الحسن وكذلك بإمامة الحسين ولما استشهد الحسين علیه السلام قال بإمامة محمد بن الحنفية وقالوا أنه أوصى إليه الإمام أمير المؤمنين علیه السلام من قبل وأنه وقي بنفسه إخواته وأبيه في حرب النهروان والجمل وصفين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الإفتراءات والإدعاءات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توفي محمد بن الحنفية صار الذين قالوا بإماته إلى ثلاث فرق ، قال النوبختي أحدها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الحنفية هو المهدي سماه علي علیه السلام مهدياً لم يمت ولا يجوز ذلك ولكنه غاب ولا يدري أين هو سيرجع ويملك الأرض ولا إمام بعد غيبته إلى رجوعه وهؤلاء هم 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78" w:name="pg19239_216498"/>
    </w:p>
    <w:p>
      <w:pPr>
        <w:pStyle w:val="BookText"/>
        <w:rPr/>
      </w:pPr>
      <w:bookmarkEnd w:id="78"/>
      <w:r>
        <w:rPr>
          <w:rFonts w:ascii="IRNazanin" w:hAnsi="IRNazanin" w:eastAsia="IRNazanin"/>
          <w:color w:val="111111"/>
          <w:sz w:val="28"/>
          <w:sz w:val="28"/>
          <w:szCs w:val="28"/>
          <w:rtl w:val="true"/>
          <w:lang w:bidi="fa-IR"/>
        </w:rPr>
        <w:t xml:space="preserve">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حمزة بن عمارة البربري منهم ، وكان من أهل المدينة ففارقهم واذعى انه نبي وأن محمد بن الحنفية هو الله عزّ وجّل تعالى عن ذلك علواً كبيراً وأن حمزة هو الإمام وأنه ينزل عليه سبعة أسباب من السماء فيفتح بهن الأرض ويملكها فتبعه على ذلك ناس من أهل المدينة وأهل الكوفة فلعنه أبو جعفر محمد بن علي بن الحسين علیه السلام وبرئ منه وكذبه وبرأت منه الشيعة فاتبعه على رأيه رجلان من نهد لأحدهما صائد وللآخر 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بيان تباناً يتبن التبن بالكوفة ثم ادعى أن محمد بن علي بن الحسين أوصى إليه ، وأخذه خالد بن عبد الله القسري هو وخمسة عشر رجلاً من أصحابه فشدّهم بإطناب القصب ، وصبّ عليهم النفط في مسجد الكوفة وألهب فيهم النار ، فأفلت منهم رجل فخرج بنفسه ثم التفت فرأى أصحابه تأخذهم النار فكرّ راجعاً إلى أن ألقى نفسه في النار فاحترق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حمزة بن عمار نكح ابنته وأحل جميع المحارم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الإمام فليصنع ما شاء فلا إثم عليه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وفرقة من البيانّية زعمت أن الإمام القائم المهدي أبو هشام بن محمد ابن الحنفية ، ثم غلو فيه لما توفي وادّعى بيان النبّوة وتأول أصحابه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بيان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بيان إلى الإمام جعفر الصادق علیه السلام يدعوا إلى نفسه والإقرار بنبوته ويقول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 تسلم وترتق في سلم وتنج وتغنم فإنك لا تدري أين يجعل الله النبوة والرسالة وما على الرسول إلا البلاغ ، وقد أعذر من أنذر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4409265_1280447820"/>
      <w:bookmarkStart w:id="80" w:name="_Toc26"/>
      <w:bookmarkEnd w:id="79"/>
      <w:r>
        <w:rPr>
          <w:rtl w:val="true"/>
        </w:rPr>
        <w:t xml:space="preserve">من أدعى الغلو فيهم </w:t>
      </w:r>
      <w:r>
        <w:rPr>
          <w:rtl w:val="true"/>
        </w:rPr>
        <w:t>(</w:t>
      </w:r>
      <w:r>
        <w:rPr>
          <w:rtl w:val="true"/>
        </w:rPr>
        <w:t>علیهم السلام</w:t>
      </w:r>
      <w:r>
        <w:rPr>
          <w:rtl w:val="true"/>
        </w:rPr>
        <w:t xml:space="preserve">) </w:t>
      </w:r>
      <w:r>
        <w:rPr>
          <w:rtl w:val="true"/>
        </w:rPr>
        <w:t>زمن الإمام السجاد</w:t>
      </w:r>
      <w:bookmarkEnd w:id="80"/>
    </w:p>
    <w:p>
      <w:pPr>
        <w:pStyle w:val="BookText"/>
        <w:rPr/>
      </w:pPr>
      <w:r>
        <w:rPr>
          <w:rFonts w:ascii="IRNazanin" w:hAnsi="IRNazanin" w:eastAsia="IRNazanin"/>
          <w:color w:val="111111"/>
          <w:sz w:val="28"/>
          <w:sz w:val="28"/>
          <w:szCs w:val="28"/>
          <w:rtl w:val="true"/>
          <w:lang w:bidi="fa-IR"/>
        </w:rPr>
        <w:t xml:space="preserve">لا يخفى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يحذّرون أصحابهم من الغلو فيهم أو القول بما لا يوافق مبدأ التوحيد كاعتقاد البعض فيهم أنهم آلهة أو أنبياء ، كما قالت الغلاة فيهم ذلك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علي بن الحسين زين العابدين علیه السلام أخبر أبا خالد </w:t>
      </w:r>
    </w:p>
    <w:p>
      <w:pPr>
        <w:pStyle w:val="BookText"/>
        <w:rPr/>
      </w:pPr>
      <w:r>
        <w:rPr>
          <w:rFonts w:ascii="Amiri" w:hAnsi="Amiri" w:eastAsia="Amiri" w:cs="Amiri"/>
          <w:color w:val="111111"/>
          <w:sz w:val="28"/>
          <w:sz w:val="28"/>
          <w:szCs w:val="28"/>
          <w:rtl w:val="true"/>
          <w:lang w:bidi="ar-SA"/>
        </w:rPr>
        <w:t xml:space="preserve">الكابلي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فأقبل أبو خالد لما سمع ما قاله محمد بن الحنفية جاء إلى علي بن الحسين علیه السلام فلما استأذن عليه فأخبره أن أبا خالد بالباب ، فأذه له ، فلما دخل عليه دنا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كنكر ما كنا لنا بزائر ما بدا لك فينا؟ فخر أبو خالد ساجداً شاكراً لله تعالى مما سمع من علي بن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يمتني حتى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 وكيف عرفت إمامك يا أبا خالد؟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دعوتني باسمي الذي سمّتني أمي التي ولدتني ، وقد كنت في عمياء من امري ، ولقد خدمت محمد بن الحنفية عمراً من عمري ولا أشك إلا وانه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كان قريباً سألته بحرمة الله وبحرمة رسوله وبحرمة أمير المؤمنين فأرشدوني إليك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وعليك وعلى خلق الله كلهم ، ثم أذنت لي فجئت فدنوت منك سميتني باسمي الذي سمتني أمي فعلمت انك الإمام الذي فرض الله طاعته علي وعلى كل مسلم ، 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سيقع من هذا الأئمة وأن بعضهم سيقول بمقالة اليهود والنصارى ، غير أنهم براء من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بإسناده عن ضريس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خالد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سأحدثك بحديث إن رأيتموه وأنا حيّ فقلت صدقني ، وإن مت قبل أن تراه ترحمت عليّ ودعوت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أحبّوا عزيراً حتى قالوا فيه ما قاولوا ، فلا عزير منهم ولا هم من عزير ، وأن النصارى أحبّوا عيسى حتى قالوا فيه ما قالوا ، فلا عيسى منهم ولا هم من عيسى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على سنّة من ذلك أن قوماً من شيعتنا سيحبونا حتى يقولوا فينا ما </w:t>
      </w:r>
      <w:bookmarkStart w:id="81" w:name="pg19239_216500"/>
    </w:p>
    <w:p>
      <w:pPr>
        <w:pStyle w:val="BookText"/>
        <w:rPr/>
      </w:pPr>
      <w:bookmarkEnd w:id="81"/>
      <w:r>
        <w:rPr>
          <w:rFonts w:ascii="Amiri" w:hAnsi="Amiri" w:eastAsia="Amiri" w:cs="Amiri"/>
          <w:color w:val="111111"/>
          <w:sz w:val="28"/>
          <w:sz w:val="28"/>
          <w:szCs w:val="28"/>
          <w:rtl w:val="true"/>
          <w:lang w:bidi="ar-SA"/>
        </w:rPr>
        <w:t xml:space="preserve">قالت الهيود في عزير ، وما قالت النصارى في عيسى بن مريم فلا هم منا ولا نحن منهم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بإسناده عن أبي عبد الله عليه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بعد قتل الحسين علیه السلام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الكابلي ، ويحيى بن أم الطويل ، وجبير بن مطعم ثم إن الناس لحفوا وكثورا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يونس ، عن حمزة بن محمد الطيار ، مثل وزاد فيه وجابر بن عبد الله الأنصاري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4409267_1280447820"/>
      <w:bookmarkStart w:id="83" w:name="_Toc27"/>
      <w:bookmarkEnd w:id="82"/>
      <w:r>
        <w:rPr>
          <w:rtl w:val="true"/>
        </w:rPr>
        <w:t>من ادعى بهتاناً زمن الإمام الباقر علیه السلام</w:t>
      </w:r>
      <w:bookmarkEnd w:id="83"/>
    </w:p>
    <w:p>
      <w:pPr>
        <w:pStyle w:val="BookText"/>
        <w:rPr/>
      </w:pPr>
      <w:r>
        <w:rPr>
          <w:rFonts w:ascii="IRNazanin" w:hAnsi="IRNazanin" w:eastAsia="IRNazanin"/>
          <w:color w:val="111111"/>
          <w:sz w:val="28"/>
          <w:sz w:val="28"/>
          <w:szCs w:val="28"/>
          <w:rtl w:val="true"/>
          <w:lang w:bidi="fa-IR"/>
        </w:rPr>
        <w:t xml:space="preserve">لما توفي الإمام زين العابدين علیه السلام اجتمع أمر الشيعة على إمامة محمد الباقر علیه السلام ولم يخالف في ذلك إلا رجل واحد 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انقلب إلى البترية فصار منهم ، ثم تبعه نفر يسير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توفي الإمام محمد الباقر علیه السلام انقسم أصحابه إلى فرقتين </w:t>
      </w:r>
      <w:bookmarkStart w:id="84" w:name="pg19239_216501"/>
    </w:p>
    <w:p>
      <w:pPr>
        <w:pStyle w:val="BookText"/>
        <w:rPr/>
      </w:pPr>
      <w:bookmarkEnd w:id="84"/>
      <w:r>
        <w:rPr>
          <w:rFonts w:ascii="IRNazanin" w:hAnsi="IRNazanin" w:eastAsia="IRNazanin"/>
          <w:color w:val="111111"/>
          <w:sz w:val="28"/>
          <w:sz w:val="28"/>
          <w:szCs w:val="28"/>
          <w:rtl w:val="true"/>
          <w:lang w:bidi="fa-IR"/>
        </w:rPr>
        <w:t xml:space="preserve">أحدها قالت بإمامة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قالت بإمامة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الحسن المثنى ابن الحسن السبط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خرج بالمدينة 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عيسى بن موسى الهاشمي بأمر من المنصور الدوانيقي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الفرقة قالت أن محمد بن عبد الله هو القائم المهدي ، وانكروا قتله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 يرزق ومقيم في جبل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وافق أن خرج أخوه إبراهيم بن عبد الله في البصرة زمن المنصور الدوانيقي ، ودارت بينهما حروب دامية كانت أخرها الغلبة للمنصور ، والذي حسم النزاع هو استشهاد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قال بإمامة محمد بن عبد الله هو المغيرة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خالد بن عبد الله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تبرأت منه الشيعة القائلة بإمامة الصادق علیه السلام ورفضوه ولعنوه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التف حول المغيرة بن سعيد جماعة ثم نصبوه إماماً لهم ، بل إن المغيرة زعم أن الحسين قد أوصى إليه وأنه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ادعى أنه رسول نبي وإن جبرائيل يأتيه بالوحي من عند الله فلما اطلع عليه خالد بن عبد الله القرشي سأله عن ذلك فأقر به ، ودعا خالداً إليه فاستتابه فأبى أن يرجع عن ذلك مما عمد إليه فقتله وصلبه ، لعنه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عقائد المغيرة قوله بالتناسخ ، وقد ادعى أنه يحيي الموتى</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4409269_1280447820"/>
      <w:bookmarkStart w:id="86" w:name="_Toc28"/>
      <w:bookmarkEnd w:id="85"/>
      <w:r>
        <w:rPr>
          <w:rtl w:val="true"/>
        </w:rPr>
        <w:t>من ادعى الألوهية في الأمام الصادق علیه السلام</w:t>
      </w:r>
      <w:bookmarkEnd w:id="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الفترة التي عاشها الإمام جعفر الصادق علیه السلام وذاع فيها صيته هي فترة أفول الدولة الأموية والدعوة إلى أهل البيت والتمهيد لقيام دولة عباسية تحت ستار العلويين ، غير أن الأئمة عاشت اضطراباً كبيراً في عقائدها وتزلزل عندها فكرة الإمامة حتى وجدنا فرقنا ومذاهب عديدة تعين بعضها بإمامة </w:t>
      </w:r>
    </w:p>
    <w:p>
      <w:pPr>
        <w:pStyle w:val="BookText"/>
        <w:rPr/>
      </w:pPr>
      <w:r>
        <w:rPr>
          <w:rFonts w:ascii="Amiri" w:hAnsi="Amiri" w:eastAsia="Amiri" w:cs="Amiri"/>
          <w:color w:val="111111"/>
          <w:sz w:val="28"/>
          <w:sz w:val="28"/>
          <w:szCs w:val="28"/>
          <w:rtl w:val="true"/>
          <w:lang w:bidi="ar-SA"/>
        </w:rPr>
        <w:t xml:space="preserve">محمد بن الحنفية وأخرى قالت بإمامة ابنه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قالت بغيرهم كالكيسانية والمختارية والبيانية والروندية والرياحية والمنصورية ، والهاشمية والمعاوية وهكذا من الفرق الباطلة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الفرق اختلفت في الإمامة كما أنها أوجدت عقائد باطلة وأفكاراً فاسدة بعضها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تلك العقائد الباطلة في زمن الصادق علیه السلام أنأناساً قالوا بألوهية جعفر بن محمد الصادق علیه السلام وروجوا لهذا المبدأ الفاسدة ، إلا أن الإمام علیه السلام نفي ذلك وتبرّأ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الكليني بإسناده 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أن قوماً يزعمون أنكم آلهة يتلون بذلك علينا قرآناً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في السماء إله وفي الأرض إله </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سمعي وبصري وبشري ولحمي ودمي وشعري من هؤلاء براء وبريء الله منهم ، ما هؤلاء على ديني ولا على دين آبائي والله لا يجمعني الله وإياهم يوم القيامة إلا وهو ساخط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قوم يزعمون أنكم رسل يقرأون علينا بذلك قرآناً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سدير سمعي وبصري وبشري ولحمي ودمي من هؤلاء براء وبريء الله منهم ورسوله ، ما هؤلاء على ديني ولا على دين آبائي والله لا يجمعني الله وإياهم يوم القيامة إلا وهو ساخط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فما أنتم؟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علم الله ، نحن تراجمة أمر الله نحن قوم معصومون ، أمر الله تبارك وتعالى بطاعتنا ونهى عن معصيتنا ، نحن الحجة البالغة على من دون السماء وفوق الأرض </w:t>
      </w:r>
      <w:r>
        <w:rPr>
          <w:rStyle w:val="FootnoteAnchor"/>
          <w:rtl w:val="true"/>
        </w:rPr>
        <w:footnoteReference w:id="134"/>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طائفة زعمت أن الإمام بعد أبي الخطاب مفضّل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يقولون بربوبية جعفر الصادق علیه السلام دون نبوته ورسالته وتسمى هذه </w:t>
      </w:r>
    </w:p>
    <w:p>
      <w:pPr>
        <w:pStyle w:val="BookText"/>
        <w:rPr/>
      </w:pPr>
      <w:r>
        <w:rPr>
          <w:rFonts w:ascii="IRNazanin" w:hAnsi="IRNazanin" w:eastAsia="IRNazanin"/>
          <w:color w:val="111111"/>
          <w:sz w:val="28"/>
          <w:sz w:val="28"/>
          <w:szCs w:val="28"/>
          <w:rtl w:val="true"/>
          <w:lang w:bidi="fa-IR"/>
        </w:rPr>
        <w:t xml:space="preserve">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 منهم الإمام الصادق علیه السلام ، وطردهم ولعنهم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بن بشير الخزّاز عن إسماعيل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يا إسماعيل ضع لي في المتوضأ ماء ، فقمت فوضعت له ، قال فدخل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 أنا أقول فيه كذا وكذا ويدخل المتوضأ ويتوضأ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 فلم يلبث أن خرج فقال يا أبا عبد إسماعيل لا ترفع البناء فوق طاقته فينهدم اجعلونا مخلوقين وقولوا فينا ما شئتم فلن تبلغوا ،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أقول إنه وأقول وأقول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 كذا وكذا أي أنه رب ورزاق وخالق ومثل ومثل هذا ، كما أنه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إنه وأقول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الكشي عن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 عن ابن أبي عمير عن عبد الصمد بن بشير عن مصادف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القوم الذين اتوا </w:t>
      </w:r>
      <w:r>
        <w:rPr>
          <w:rStyle w:val="FootnoteAnchor"/>
          <w:rtl w:val="true"/>
        </w:rPr>
        <w:footnoteReference w:id="137"/>
      </w:r>
      <w:r>
        <w:rPr>
          <w:rFonts w:ascii="IRNazanin" w:hAnsi="IRNazanin" w:eastAsia="IRNazanin"/>
          <w:color w:val="111111"/>
          <w:sz w:val="28"/>
          <w:sz w:val="28"/>
          <w:szCs w:val="28"/>
          <w:rtl w:val="true"/>
          <w:lang w:bidi="fa-IR"/>
        </w:rPr>
        <w:t>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على أب عبد الله علیه السلام فأخبرته بذلك فخر ساجداً وألزق جؤجؤه بالأرض وبكى ، واقبل يلوذ ياصبعه ويقول ، بل عبد الله قن داخر مراراً كثيرة ، ثم رفع رأسه ودموعه تسيل على لحيته ، فندمت على إخباري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عليك أنت ومن 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مصادف إن عيسى لن سكت على ما قالت النصارى فيه لكان حقاً على الله أن يصم سمعه ويعمى بصره ولو سكت عما قال في أبو الخطاب لكان حقاً على الله أن يصم سمعي ويعمي بصري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محمد بن يعقوب عن عدته عن أحمد بن محمد عن أبي محبوب عن مالك بن عطية عن بعض أصحاب أبي عبد الله علیه 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خرج إلينا أبو عبد الله علیه السلام وهو مغضب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خرجت آنفاً في حاجة فتعرض لي بعض سودان المدينة فهتف بي لبيك يا جعفر بن محمد لبيك ، فرجعت عودي على بدئي إلى منزلي خائفاً ذعراً مما قال حتى سجدت في مسجدي لربّي وعفرت له وجهي وذللت له نفسي وبرئت إليه مما هتف بي ولو أن عيسى بن مريم عدا ما قال الله فيه إذا لصم صماً لا يسمع بعده وعمي عمي لا يبصر بعده أبداً وخرس خرساً لا يتكلم بعده أبداً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الخطاب وقتله بالحديد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الروايات التي بأيدينا تؤكد أن أبا الخطاب محمد بن مقلاص هو الذي ادعى الألوهية للإمام الصادق علیه السلام والنبوة لنفسه وروج هذا المذهب في الكوفة وأرجئها وحاول أن يبث هذه الفكرة أولاً بين الزط من أهالي السودان والهنود لما فيهممنضعف العقل والنظر والتمكن من خداعهم واستمالتهم بالمال أو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أبو عمر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ابن خالد ، عن علي بن حسان عن بعض أصحابنا 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عند جعفر بن واقد ونفر من أصحاب أبي الخطاب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صار إلى غرور ، وقام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في السماء إله وفي الأرض إله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ك لا والله لا يأويني وإياه سقف بيت ابداً ، هم شر من اليهود والنصارى والمجوس والذين أشركوا ، والله ما صغّر عظمة الله تصغرهم شيء قط ، إن عزيراً جال في صدره ما قالت فيه اليهود فمحى الله اسمه من النبوة والله لو أن عيسى أقرّ بما قال النصارى لأورثه الله صمماً إلى يوم القيامة والله لو أقررت بما يقول في أهل الكوفة لأخذتني الأرض ، وما أنا إلا عبد مملوك لا أقدر على شيء ضر ولا نفع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المتقدمة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تأولها أبو الخطاب وادّعى أن إله السماء غير إله الأرض وأن إله الأرض هو الإمام ، تعالى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الكريمة التي بأولها أبو الخطاب قد سبقه غيره إلى ذلك وهو بنان التبّان </w:t>
      </w:r>
      <w:r>
        <w:rPr>
          <w:rStyle w:val="FootnoteAnchor"/>
          <w:rtl w:val="true"/>
        </w:rPr>
        <w:footnoteReference w:id="142"/>
      </w:r>
      <w:r>
        <w:rPr>
          <w:rFonts w:ascii="IRNazanin" w:hAnsi="IRNazanin" w:eastAsia="IRNazanin"/>
          <w:color w:val="111111"/>
          <w:sz w:val="28"/>
          <w:sz w:val="28"/>
          <w:szCs w:val="28"/>
          <w:rtl w:val="true"/>
          <w:lang w:bidi="fa-IR"/>
        </w:rPr>
        <w:t xml:space="preserve">المعاصر للإمام علي بن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عمر عن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عن الحسين بن سعيد عن ابن أبي عمير عن هشام بن الحكم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بناناً والسري وبزيعاً لعنم الله تراءى لهم الشيطان في أحسن ما يكون صورة أدمي من قرنه إلى 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 بناناً يتأول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في الأرض غير إله السماء ، وإله السماء غير إله الأرض وأن إله السماء أعظم من إله الأرض وأن أهل الأرض يعرفون فضل إله السماء ويعظمونه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إلا الله وحده لا شريك له إله من في السماوات وإله من في الأرضيين ، كذب بنا عليه لعنة الله ، لقد صغّر الله جّل وعزّ وصغّر عظمته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 لعن بنان من قبل الإمام الباقر والإمام الصادق علیه السلام وتبرّأ منه وكذلك لعنه الإمام الرضا علیه السلام ، مما ورد في لعنه من قبل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حدثني الحسين بن الحسن بن بيدار ومحمد ابن قولويه القميان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بن أبي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محمد بن أبي عمير ، عن محمد بن أبي عمير ، عن أبي بكير ، عن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لعن الله بنان البيان ، وأن بناناً لعنه الله كان يكذب على أبي ، أشهد أن أبي علي بن الحسين كان عبداً صالحاً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في لعنه من قبل الإمام الصادق علیه السلام ، قال أبو عمر </w:t>
      </w:r>
      <w:bookmarkStart w:id="87" w:name="pg19239_216506"/>
    </w:p>
    <w:p>
      <w:pPr>
        <w:pStyle w:val="BookText"/>
        <w:rPr/>
      </w:pPr>
      <w:bookmarkEnd w:id="87"/>
      <w:r>
        <w:rPr>
          <w:rFonts w:ascii="IRNazanin" w:hAnsi="IRNazanin" w:eastAsia="IRNazanin"/>
          <w:color w:val="111111"/>
          <w:sz w:val="28"/>
          <w:sz w:val="28"/>
          <w:szCs w:val="28"/>
          <w:rtl w:val="true"/>
          <w:lang w:bidi="fa-IR"/>
        </w:rPr>
        <w:t xml:space="preserve">الكشي بإسناده عن أبي عبد الله علیه السلام في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أنبئكم على من تنزل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على كل أفاك أثيم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هم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 بن سعيد ، وبنان ، وصائد ، وحمزة بن عمار الزبيدي ، والحارث الشامي ، وعبد الله بن عمرو بن الحارث ، وأبو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عن الكشي بإسناده عن هشام بن الحكم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بناناً والسري وبزيعاً لعنهم الله تراءى لهم الشيطان في أحسن ما يكون صولة أدمي من قرنه إلى 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الحديث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لعنه وذمه عن الإمام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الكشي 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أحمد بن محمد بن عيسى بإسناده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بنان يكذب على علي بن الحسين علیه السلام فأذاقه الله حر الحديد ، وممن لعنه الإمام الرضا علیه السلام هو محمد ابن فرات الذي اذعى النبوة في زمنه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يونس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أما ترى إلى محمد بن فرات وما يكذب علي؟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واسحقه وأشقاه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الله ذلك به ، أذاقه الله حر الحديد كما أذاق من كان قبله ممن كذب علينا يا يونس إنما قلت ذلك لتحذر عنه أصحابي وتأمرهم بلعنه والبراءة منه فإن الله يريء منه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4409271_1280447820"/>
      <w:bookmarkStart w:id="89" w:name="_Toc29"/>
      <w:bookmarkEnd w:id="88"/>
      <w:r>
        <w:rPr>
          <w:rtl w:val="true"/>
        </w:rPr>
        <w:t>من ادّعى الألوهية في الإمام الكاظم علیه السلام</w:t>
      </w:r>
      <w:bookmarkEnd w:id="89"/>
    </w:p>
    <w:p>
      <w:pPr>
        <w:pStyle w:val="BookText"/>
        <w:rPr/>
      </w:pPr>
      <w:r>
        <w:rPr>
          <w:rFonts w:ascii="IRNazanin" w:hAnsi="IRNazanin" w:eastAsia="IRNazanin"/>
          <w:color w:val="111111"/>
          <w:sz w:val="28"/>
          <w:sz w:val="28"/>
          <w:szCs w:val="28"/>
          <w:rtl w:val="true"/>
          <w:lang w:bidi="fa-IR"/>
        </w:rPr>
        <w:t xml:space="preserve">ومن جملة الغلاة الذين ادعوا الألوهية والربوبية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 البشرية نسبة إلى محمد بن بشير مولى بني أسد من أهل الكوفة وهذا من أصحاب الإمام الكاظم علیه السلام ثم غالى فيه وقال بربوبيته بعد وفاته واذّعى النبوة لنفسه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قتل محمد بن بشير لعنه الله أنه كان معه </w:t>
      </w:r>
    </w:p>
    <w:p>
      <w:pPr>
        <w:pStyle w:val="BookText"/>
        <w:rPr/>
      </w:pPr>
      <w:r>
        <w:rPr>
          <w:rFonts w:ascii="IRNazanin" w:hAnsi="IRNazanin" w:eastAsia="IRNazanin"/>
          <w:color w:val="111111"/>
          <w:sz w:val="28"/>
          <w:sz w:val="28"/>
          <w:szCs w:val="28"/>
          <w:rtl w:val="true"/>
          <w:lang w:bidi="fa-IR"/>
        </w:rPr>
        <w:t xml:space="preserve">شعبذة ومخاريق فكان يظهر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ممن وقف على علي بن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في موسى بالربوبية ويدعي لنفسه أنه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عنده صورة قد عملها وأقامها شخصاً كأنه صولة أبي الحسن علیه السلام في ثياب حرير قد طلاها بالأدوية وعالجها بحيل عملها فيها حتى صارت شبيهاً بصورة إنسان وكا يطويها فإذا أراد الشعبذة نفخ فيها حتى صارت شبيهاً بصورة إنسان وكان يطويها فإذا أراد الشعبذة نفخ فيها فأقامها ، وكان يقول لأصحابه إن أبا الحسن علیه السلام عندي فإن أحببتم أن تروه وتعلموا أني نبي فهلمّوا أعرضه عليكم فكان يدخلهم البيت والصورة مطوية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في البيت مقيماً أو ترون فيه غيري وغيركم؟ فيقولون لا وليس في البيت أحد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فيخرجوا من البيت فيصير هو وراء الستر بينه وبينهم ثم يقدم تلك الصورة ثم يرفع الستر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فينظرون إلى صورة قائمة وشخص كأنه شخص أبي الحسن لا يذكرون منه شيئاً ويقف هو منه بالقرب فيريهم من طيق الشعبذة أهه يكلمه ويناجيه ويدنو منه كأنه يساره ، ثم يغمزهم أن يتنحوا فيتنحون ، ويسبل الستر بينه وبينهم فلا يرون شيئاً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وللبشرية عقائد وآراء فاسدة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الإنسان ارضي والباطن أزلي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ادعى الإمامة من ولده وولد موسى بن جعفر علیه السلام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كاذب بل قالوا فيه وفي الأئمة من بعدهم أنهم غير طيبي الولادة ونفروهم عن أنسابهم وكفّروهم لدعواهم الإمامة وكفّروا القائلين بإمامتهم واستتحلوا دماءهم وأموالهم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زعموا أن العبادات المفروضة عليهم والواجب أداءها هي إقامة الصلاة </w:t>
      </w:r>
    </w:p>
    <w:p>
      <w:pPr>
        <w:pStyle w:val="BookText"/>
        <w:rPr/>
      </w:pPr>
      <w:r>
        <w:rPr>
          <w:rFonts w:ascii="Amiri" w:hAnsi="Amiri" w:eastAsia="Amiri" w:cs="Amiri"/>
          <w:color w:val="111111"/>
          <w:sz w:val="28"/>
          <w:sz w:val="28"/>
          <w:szCs w:val="28"/>
          <w:rtl w:val="true"/>
          <w:lang w:bidi="ar-SA"/>
        </w:rPr>
        <w:t>وإعطاه الخمس وصوم شهر رمضان ، أما الزكاة والحج وسائر الفروض الأخرى فقد أنكروها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بالتناسخ وأن الأئمة عندهم إمام واحد ، إنما هم منتقلون من بدن إلى بدن ، والمواساة بينهم واحدة في المأكولات والأموال والفروج وأباحوا وطء الرجل واعتلوا في ذلك بقول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يزوجهم ذكرانا وإناثاً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أوصوا أن الإمامة من بعد محمد بي بشير إلى ولده سميع وأن كل من أوصى من رجالهم بشيء من الأموال في سبيل الله فهو لسميع بن محمد لأنه الوصي من بعد أبيه والإمام القائم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ادعى محمد بن بشير والبشيرية أن موسى هو كان ظاهر بين الخلق يرونه جميعاً يتراءى لأهل النور بالنور ولأهل الكدورة بالكدورة ، في مثل خلقهم بالإنسانية ثم حجب الخلق جميعاً عن إدراكه وهو قائم بينهم موجود كما كان ، غير أنهم محجوبون عنه وعن إدراكه وهو قائم بينهم موجود كما كان ، غير أنهم محجوبون عنه وغعن إدراكه كالذي كانوا يدركونه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توفي الإمام الكاظم علیه السلام فلم يجدوا بُداً إلا أن قالوا لم يمت ولم يحبس وأنه غاب واستتر وهو القائم المهدي ، وأنه في وقت غيبته استخلف على الأمة محمد بن بشير ، وجعله وصيه وأعطاه خاتمه وعلمه وجميع ما تحتاج إليه رعيته من أمر دينهم ودنياهم وفوض إليه جميع امره وأقامه مقام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جملة عقائدهم ، انهم يقولون بالأثنينية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الفرقة لعنت على لسان الإمامين الهمامين الصادق والكاظم علیه السلام وقد دعيا عليه أن يذيقه الله حر الحديد وقد استجاب دعوتهما فقتل شر قتلة وحرق بالنار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بإسناده عن علي بن حديد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w:t>
      </w:r>
    </w:p>
    <w:p>
      <w:pPr>
        <w:pStyle w:val="BookText"/>
        <w:rPr/>
      </w:pPr>
      <w:r>
        <w:rPr>
          <w:rFonts w:ascii="IRNazanin" w:hAnsi="IRNazanin" w:eastAsia="IRNazanin"/>
          <w:color w:val="111111"/>
          <w:sz w:val="28"/>
          <w:sz w:val="28"/>
          <w:szCs w:val="28"/>
          <w:rtl w:val="true"/>
          <w:lang w:bidi="fa-IR"/>
        </w:rPr>
        <w:t xml:space="preserve">سأل أبا الحسن الأول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محمد بن بشير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موسى بن جعفر الذي أنت إمامنا وحجتنا فيما بيننا وبين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ثالثاً أذاقه الله حر الحديد ،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أخبث ما يكون من قتله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إذا أنا سمعت منه أوليس حلال لي دمه مباح ، كما ابيح دم الساب لرسول الله صلی الله علیه و آله وللإمام؟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والله دمه وأباحه لك ولمن سمع 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أوليس هذه بساب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 الله وساب لرسوله وساب لأبائي وسابي ، وأي سب يقصر عن هذا ولا يفوقه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أتاني لم أخف أن أغمز بذلك بريئاً ثم أفعل ولم أقتله ما علي من الوزر؟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عليك وزره أضعافاً مضاعفة من غير أن ينتقص من وزره شيء أما علمت أن أفضل الشهداء درجة يوم القيامة من نصر الله ورسوله يظهر الغيب ورد عن الله وعن رسوله صلی الله علیه و آله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النصوص الواردة في لعن محمد بن بشير ، وما رواه الكشي بإسناده عن علي بن أبي حمزة البطائني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محمد بن بشير وأذاقه حر الحديد ، إنه يكذب علي ، برأ الله منه وبرئت إلى الله منه اللهم إني أبرأ إليك مما يدّعي في ابن بشير ، اللهم ارحني منه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أحد اجترأ أن يعتمد الكذب علينا إلا أذاقه الله حر الحديد وأن بناناً كذب على علي بن الحسن علي السلام فأذاقه الله حر الحديد ، وأن أبا المغيرة بم سعيد كذب على أبي جعفر علیه السلام فأذاقه الله حر الحديد ، وأن أبا الخطاب كذب على أبي فأذاقه الله حر الحديد ، وأن محمد بن بشير لعنه الله يكذب علي برئت إلى الله منه اللهم إني أبرأ إليك مما يدّعيه فيّ محمد بن بشير اللهم أرحني منه ، اللهم إني أسألك أن تخلّصني </w:t>
      </w:r>
      <w:bookmarkStart w:id="90" w:name="pg19239_216510"/>
    </w:p>
    <w:p>
      <w:pPr>
        <w:pStyle w:val="BookText"/>
        <w:rPr/>
      </w:pPr>
      <w:bookmarkEnd w:id="90"/>
      <w:r>
        <w:rPr>
          <w:rFonts w:ascii="Amiri" w:hAnsi="Amiri" w:eastAsia="Amiri" w:cs="Amiri"/>
          <w:color w:val="111111"/>
          <w:sz w:val="28"/>
          <w:sz w:val="28"/>
          <w:szCs w:val="28"/>
          <w:rtl w:val="true"/>
          <w:lang w:bidi="ar-SA"/>
        </w:rPr>
        <w:t>من هذا الرجس النجس محمد بن بشير ، فقد شارك الشيطان أباه في رحم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حمزة ، فما رأيت أحداً قتل بأسوأ قتلة من محمد بن بشير لعنه الله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4409273_1280447820"/>
      <w:bookmarkStart w:id="92" w:name="_Toc30"/>
      <w:bookmarkEnd w:id="91"/>
      <w:r>
        <w:rPr>
          <w:rtl w:val="true"/>
        </w:rPr>
        <w:t>من ادعى الألوهية في الإمام الرضا علیه السلام</w:t>
      </w:r>
      <w:bookmarkEnd w:id="92"/>
    </w:p>
    <w:p>
      <w:pPr>
        <w:pStyle w:val="BookText"/>
        <w:rPr/>
      </w:pPr>
      <w:r>
        <w:rPr>
          <w:rFonts w:ascii="IRNazanin" w:hAnsi="IRNazanin" w:eastAsia="IRNazanin"/>
          <w:color w:val="111111"/>
          <w:sz w:val="28"/>
          <w:sz w:val="28"/>
          <w:szCs w:val="28"/>
          <w:rtl w:val="true"/>
          <w:lang w:bidi="fa-IR"/>
        </w:rPr>
        <w:t xml:space="preserve">روى الصدوق بأسناده عن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باب الدار التي حبس فيها الرضا علیه السلام بسرخس وقد قيّد علیه السلام فاستأذنت عليه السجان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لك إليه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ربما صلى في يومه وليلته ألف ركعة وإنما ينفتل من صلاته ساعة في صدر النهار وقبل الزوال وعند اصفرار الشمس فهو في هذه الأوقات قاعدة في مصلاه ويناجي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لي منه في هذه الأوقات إذناً عليه ، فاستأذن لي ، فدخلت عليه وهو قاعد في مصلاه متفكراً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أنكم تدعون أن الناس لكم عبيد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السماوات والأرض عالم الغيب والشهادة أنت شاهد بأني لم أقل ذلك قط ولا سمعت أحداً من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قط وأنت العالم بما لنا من المظالم عند هذه الأمة وأن هذه منها ثم أقبل علي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السلام إذا كان الناس كلهم عبيدنا ما حكوه عنا فممن تبيعهم؟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عبد السلام أمنكر أنت لما أوجبت الله تعالى لنا من الولاية كما ينكره غيرك؟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بل أنا مقر بولايتك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4409275_1280447820"/>
      <w:bookmarkStart w:id="94" w:name="_Toc31"/>
      <w:bookmarkEnd w:id="93"/>
      <w:r>
        <w:rPr>
          <w:rtl w:val="true"/>
        </w:rPr>
        <w:t>من ادعى الألوهية في الإمام علي الهادي علیه السلام</w:t>
      </w:r>
      <w:bookmarkEnd w:id="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الذين ادعوا الألوهية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فرقة النصيرية نسبة إلى محمد بن نصير الفهري النميري ، ادّعى هذا اللعين أنه نبي وأن علي بن </w:t>
      </w:r>
    </w:p>
    <w:p>
      <w:pPr>
        <w:pStyle w:val="BookText"/>
        <w:rPr/>
      </w:pPr>
      <w:r>
        <w:rPr>
          <w:rFonts w:ascii="Amiri" w:hAnsi="Amiri" w:eastAsia="Amiri" w:cs="Amiri"/>
          <w:color w:val="111111"/>
          <w:sz w:val="28"/>
          <w:sz w:val="28"/>
          <w:szCs w:val="28"/>
          <w:rtl w:val="true"/>
          <w:lang w:bidi="ar-SA"/>
        </w:rPr>
        <w:t>محمد العسكري أرله ، فهو يقول بربوبيته ، وتابع ابن نصير في هذه المقالة كل من ابن بابا القمي وفارس بن حاتم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فرقة بنبوة محمد بن نصير النميري ، وذلك أنه ادعى أنه نبي رسول ، وأن علي بن محمد العسكري علیه السلام أرسله وكان يقول بالتناسخ والغلو في أبي الحسن علیه السلام ويقول فيه بالربوبية ويقول بإباحة المحارم ويحلل نكاح الرجال بعضهم بعضاً ويقول إنه من الفاعل والمفعول به أحد الشهوات والطيبات وأن الله لم يحرم شيئاً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رآه يحيى بن عبد الرحمن بن خاقان وغلام له على ظهره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فعاتبته فقال إن هذا من اللذات وهو من التواضع لله وترك التجبر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موسى بن الحسن بن فرات يقوي أسبابه ويعضده ، ذكر أنه رأى بعض الناس محمد بن نصير عياناً ، وغلام له على ظهره وأنه عاتبه على ذلك ، فقال إن هذا من اللذات وهو من التواضع لله وترك التجبر ، وافترق الناس فيه وبعده فرقاً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اعتل محمد بن نصير العلة التي توفي فيها قيل له في علته وهو معتقل اللسان لمن يكون الأمر بعدك؟ فقال بلسان ضعيف ملجلج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فلن يدر من هو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المعروف بابن بابا ومحمد ابن نصير النميري وفارس بن حاتم القزويني لعن هؤلاء الثلاثة علي بن محمد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أبو محمد الفضل بن شاذان في بعض كتبه أن من الكذّابين المشهورين ابن بابا القمي</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العسكري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إلى الله من الفهري والحسن بن محمد بن بابا القمي فأبرأ منهما ، فإني محذرك وجميع موالي وإني ألعنهما لعنة الله ، مستأكلين يأكلان بنا الناس ، فتانين مؤذين ، آذاهما الله وأركسهما في الفتنة ركساً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بابا أني بعثته نبياً وأنه باب ، علهي لعنة الله ، سخر منه الشيطان فأغواه ، فلعن الله من قبل </w:t>
      </w:r>
    </w:p>
    <w:p>
      <w:pPr>
        <w:pStyle w:val="BookText"/>
        <w:rPr/>
      </w:pPr>
      <w:r>
        <w:rPr>
          <w:rFonts w:ascii="Amiri" w:hAnsi="Amiri" w:eastAsia="Amiri" w:cs="Amiri"/>
          <w:color w:val="111111"/>
          <w:sz w:val="28"/>
          <w:sz w:val="28"/>
          <w:szCs w:val="28"/>
          <w:rtl w:val="true"/>
          <w:lang w:bidi="ar-SA"/>
        </w:rPr>
        <w:t xml:space="preserve">منه ذلك ، يا محمد إن قدرت أن تشدخ رأسه بالحجر فافعل فإنه قد آذاني آذاه الله في الدنيا والآخرة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قال بربوبية الهادي علیه السلام كل من علي بن مسعود بن حسكة القمي والقاسم بن يقطين الشعراني القمي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تأولوا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وأتوا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رجل لا ركوع ولا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الزكاة معناها ذلك الرجل لا عدد دراهم ولا إخراج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أشياء كثيرة من الفرائض والسنن والمعاصي تأولوها وصيّروها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مقولة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العسكري هو الأول القديم وأنه أمر علي بن مسعود بن حسكة أن يكون باباً له ونبيه المرسل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جميع الفرائض والعبادات من صوم وصلاة وحج وزكاة وغير ذلك هي معرفة أبي الحسن العسكري ونبيه ابن حسكة ، قاتلهم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عمرو عن الحسين بن الحسن بن بندار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زياد الآدمي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سيدي إن علي بن حسكة يدعي من أوليائك ، وأنت الأول القديم وأنه بابك ونبيك أمرته أن يدعو إلى ذلك ، ويزعم أن الصلاة والحج والزكاة والصوم كل ذلك معرفتك ومعرفة من كان في مثل حال ابن حسكة فيما يدعي من البابية والنبوة فهو مؤمن كامل سقط عنه الاستعباد بالصوم والصلاة والحج ، وذكر جميع شرائع الدين أن معنى ذلك كله ما ثبت لك ، ومال الناس إليه كثيراً فإن رأيت أن تمن على موليك بجواب في ذلك تنجيهم من الهلكة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ابن حسكة عليه لعنة الله ويحسبك أني لا </w:t>
      </w:r>
    </w:p>
    <w:p>
      <w:pPr>
        <w:pStyle w:val="BookText"/>
        <w:rPr/>
      </w:pPr>
      <w:r>
        <w:rPr>
          <w:rFonts w:ascii="IRNazanin" w:hAnsi="IRNazanin" w:eastAsia="IRNazanin"/>
          <w:color w:val="111111"/>
          <w:sz w:val="28"/>
          <w:sz w:val="28"/>
          <w:szCs w:val="28"/>
          <w:rtl w:val="true"/>
          <w:lang w:bidi="fa-IR"/>
        </w:rPr>
        <w:t>أعرفه في موالي ما له؟ لعنه الله ، فوالله ما بعث الله محمداً والأنبياء قبله إلا بالحنفية والصلاة والزكاة والصيام والحج والولاية ، وما دعى محمد صلی الله علیه و آله إلا إلى الله وحده لا شريك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نحن الأوصياء من ولده عبيد الله لا نشرك به شيئاً ، إن أطعناه رحمنا ، وإن عصيناه عذّبنا ، ما لنا على الله من حجة ، بل الحجة لله عز وجل علينا وعلى جميع خلقه أبرأ إلى الله ممن يقول ذلك وانتفى إلى الله من هذا القول ، فاهجروهم لعنهم الله والجؤوهم إلى ضيق الطريق فإن وجدت من أحد منهم خلوة فاشدخ رأسه بالصخر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إبراهيم بن شيبة أنه كتب للإمام الهادي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عندنا قوماً يختلفون في معرفة فضلكم بأقاويل مختلفة تشمئز منها القلوب ، وتضيق لها الصدور ويرون في ذلك الأحاديث ، لا يجوز لنا الإقرار بها لما فيها من القول العظيم ولا يجوز ردها ولا الجحود بها إذا نسبت إلى آبائك ، فنحن وقوف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ذلك أنهم يقولون ويتأولون في معنى قول الهل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وأتوا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رجل لا ركوع ولا سجود ، كذلك الزكاة معناها ذلك الرجل لا عدد دراهم ولا أخراج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وأشياء بشبهها من الفرائض والسنن والمعاصي قالوها وصيروها على هذا الحد الذي ذكرت لك ، فإن رأيت أن تمن على مواليك بما فيه سلامتهم ونجاتهم من الأقاويل التي تصيرهم إلى العطب والهلاك؟ والذين ادعوا هذه الأشياء ادعوا أنهم أولياء ، ودعوا إلى طاعتهم ، منهم علي بن حسكة والقاسم اليقطيني ، فما تقول في القبول منهم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ديننا فاعتزله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روايات عديدة في لعن علي بن مسعود بن حسكة ، وفارس </w:t>
      </w:r>
      <w:bookmarkStart w:id="95" w:name="pg19239_216514"/>
    </w:p>
    <w:p>
      <w:pPr>
        <w:pStyle w:val="BookText"/>
        <w:rPr/>
      </w:pPr>
      <w:bookmarkEnd w:id="95"/>
      <w:r>
        <w:rPr>
          <w:rFonts w:ascii="Amiri" w:hAnsi="Amiri" w:eastAsia="Amiri" w:cs="Amiri"/>
          <w:color w:val="111111"/>
          <w:sz w:val="28"/>
          <w:sz w:val="28"/>
          <w:szCs w:val="28"/>
          <w:rtl w:val="true"/>
          <w:lang w:bidi="ar-SA"/>
        </w:rPr>
        <w:t>القزويني ، والقاسم اليقطيني والشعراني ، ومحمد بن موسى بن الحسن بن فوات الشريعي وأبي الغمر ، وجعفر بن واقد وهاشم بن أبي هاشم</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4409277_1280447820"/>
      <w:bookmarkStart w:id="97" w:name="_Toc32"/>
      <w:bookmarkEnd w:id="96"/>
      <w:r>
        <w:rPr>
          <w:rtl w:val="true"/>
        </w:rPr>
        <w:t>من أدعى الأولهية في الإمام العسكري علیه السلام</w:t>
      </w:r>
      <w:bookmarkEnd w:id="97"/>
    </w:p>
    <w:p>
      <w:pPr>
        <w:pStyle w:val="BookText"/>
        <w:rPr/>
      </w:pPr>
      <w:r>
        <w:rPr>
          <w:rFonts w:ascii="IRNazanin" w:hAnsi="IRNazanin" w:eastAsia="IRNazanin"/>
          <w:color w:val="111111"/>
          <w:sz w:val="28"/>
          <w:sz w:val="28"/>
          <w:szCs w:val="28"/>
          <w:rtl w:val="true"/>
          <w:lang w:bidi="fa-IR"/>
        </w:rPr>
        <w:t xml:space="preserve">أهل الغلو في زمن الإمام أبي محمد الحسن العسكري علیه السلام وبعده جماعة كثيرة ، حيث بلغت المذاهب بعد وفاته علیه السلام فروعاً شتى ، قال أبو خلف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سائر أصحاب لي بن محمد بإمامة ابنه الحسن بن علي وثبتوا له الإمامة بتوصية أبيه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فافترق أصحابه من بعده خمس عشرة فرقة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الكتاب فيه نقص أو سقط من قبل الناسخ بعض الشيء وهو المؤكد ، حيث ذكر العلامة محمد صادق بحر العلوم في تعليقه على الكتاب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الأصول الخطية ولكن التي عدها في الكتاب ثلاث عشرة فرقة وكأن فيه سقطاً ، ونقل السيد المرتضى فيه الفصول المختارة عن أبي محمد الحسن النوبختي صاحب كتاب فرق الشيعة الأربع عشرة فرقة كلها جعل الفرقة الرابعة عشر كما يلي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فرقة أخرى أن الإمام بعد الحسن ابنه محمد وهو المنتظر غير أنه قد مات وسيحيا يقوم بالسيف فيملأ الأرض قسطاً وعدلاً كما ملئت ظلماً وجوراً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الغلاة في الإمام الحسن العسكري علیه السلام أحمد بن هلال الكرخي وأبو طاهر محمد بن علي بن بلال والحسن بن محمد بن بابا القمي</w:t>
      </w:r>
      <w:r>
        <w:rPr>
          <w:rFonts w:eastAsia="IRNazanin" w:cs="IRNazanin"/>
          <w:color w:val="111111"/>
          <w:sz w:val="28"/>
          <w:szCs w:val="28"/>
          <w:rtl w:val="true"/>
          <w:lang w:bidi="fa-IR"/>
        </w:rPr>
        <w:t xml:space="preserve">. </w:t>
      </w:r>
      <w:bookmarkStart w:id="98" w:name="pg19239_216515"/>
    </w:p>
    <w:p>
      <w:pPr>
        <w:pStyle w:val="BookText"/>
        <w:rPr/>
      </w:pPr>
      <w:bookmarkEnd w:id="98"/>
      <w:r>
        <w:rPr>
          <w:rFonts w:ascii="IRNazanin" w:hAnsi="IRNazanin" w:eastAsia="IRNazanin"/>
          <w:color w:val="111111"/>
          <w:sz w:val="28"/>
          <w:sz w:val="28"/>
          <w:szCs w:val="28"/>
          <w:rtl w:val="true"/>
          <w:lang w:bidi="fa-IR"/>
        </w:rPr>
        <w:t xml:space="preserve">قال أبو منصور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أيضاً من جملة الغلاة أحمد بن هلال الكرخي ، وقد كان من قبل في عدد أصحاب أبي محمد علیه السلام ثم تغيير عما كان عليه وأنكر بابيه أبي جعفر محمد بن عثمان فخرج التوقيع بلعنه من قبل صاحب الأمر والزمان والبراءة منه ، في جملة من لعن وتبرأ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كان أبو طاهر محمد بن علي بن بلال ، والحسين بن منصور الحلاج ومحمد ابن علي الشلمغاني المعروف بابن أبي العزاقر ، لعنهم الله فخرج التوقيع بلعنهم والبراءة منهم جميعاً على يد الشيخ أبي القاسم الحسين بن روح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اطال الله بقاءك وعرفك الله الخير كله وختم به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بدينه وتسكن إلى نيته من إخواننا آدام الله سعادتهم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علي المعروف بالشلمغاني عجل الله له النقمة ولا أمهله ، قد ارتد عن الإسلام وفارقه ، والحد في دين الله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كفر معه بالخالق جل وتعالى ، وافترى كذاباً وزوراً ، وقال بهتاناً وإثماً عظيماً كذب العادلون بالله وضلوا ضلالاً بعيداً ، وخسروا خسراناً منيباً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برئنا إلى الله تعالى وإلى رسوله صلوات الله عليه وسلامه ورحمته وبركاته منه ، ولعناه ، عليه لعائن الله تترى ، في الظاهر منا والباطن ، والسر والجهر ، وفي كل وقت على كل حال ، وعلى كل من شايعه وبلغه هذا القول منا فأقاه على تولاه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في التوقي والمحاذرة منه على مثل ما كنا عليه ممن تقدمه من نظرائه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السريعي ، والنميري ، والهلالي ، والبلالي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وعادة الله جل ثناؤه مع ذلك قبله وبعده عندنا جميلة ، وبه نثق وإياه نستعين وهو حسبنا في كل أمورنا ونعم الوكيل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4409279_1280447820"/>
      <w:bookmarkStart w:id="100" w:name="_Toc33"/>
      <w:bookmarkEnd w:id="99"/>
      <w:r>
        <w:rPr>
          <w:rtl w:val="true"/>
        </w:rPr>
        <w:t xml:space="preserve">من ادّعى فيهم </w:t>
      </w:r>
      <w:r>
        <w:rPr>
          <w:rtl w:val="true"/>
        </w:rPr>
        <w:t>(</w:t>
      </w:r>
      <w:r>
        <w:rPr>
          <w:rtl w:val="true"/>
        </w:rPr>
        <w:t>علیهم السلام</w:t>
      </w:r>
      <w:r>
        <w:rPr>
          <w:rtl w:val="true"/>
        </w:rPr>
        <w:t xml:space="preserve">) </w:t>
      </w:r>
      <w:r>
        <w:rPr>
          <w:rtl w:val="true"/>
        </w:rPr>
        <w:t>أو في غيرهم النبوة</w:t>
      </w:r>
      <w:bookmarkEnd w:id="1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يقتصر مفهوم الغلو على ما تقدم كما لا يقتصر على من قال بألوهية النبي صلی الله علیه و آله والأئمة سلام الله عليهم ، بل إن العقول التي نسبت الألوهية </w:t>
      </w:r>
    </w:p>
    <w:p>
      <w:pPr>
        <w:pStyle w:val="BookText"/>
        <w:rPr/>
      </w:pPr>
      <w:r>
        <w:rPr>
          <w:rFonts w:ascii="Amiri" w:hAnsi="Amiri" w:eastAsia="Amiri" w:cs="Amiri"/>
          <w:color w:val="111111"/>
          <w:sz w:val="28"/>
          <w:sz w:val="28"/>
          <w:szCs w:val="28"/>
          <w:rtl w:val="true"/>
          <w:lang w:bidi="ar-SA"/>
        </w:rPr>
        <w:t>لهؤلاء المعصومين ولا يمكن ترويجها والأكل منها أو تمشية أمورها بواسطتها ، قد التفتت أن مريديها بل وحتى ضعاف الناس لا يقبلون منها ذلك مما ادعت النبوة للأئمة عليهم اسلام أو لبعض أصحابهم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يشك أحد أن وراء هذه المزاعم مصالح ومنافع وأغراض وقد بينا قسماً منها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فكرة النبوة قد تنطلي على ضعاف العقول والمعتوهين والبله ومن حذا حذوهم من أهل الشذوذ الجنسي والنفعيين ، وقد تنطلي أمثال هذه العقائد على بعض السذج من الناس إذا صادف أن المبلّغ لها مفوه مصقع وذو لسان سليط ، فيسحر أولئك المساكين بالألفاظ المنمقة والبيان المعسول والكلمات المبطنة المحتملة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هذه الفرق هي المخمسة التي ادعت أن الله حل في محمد وعلي وفاطمة والحسن والحسين فهم بمنزلة الشخص الواحد ولا فرق بينهم ثم ادعوا أن سلمان الفارسي نبي ورسول من قبلهم وأنه الباب لهم وهو يظهر مع محمد في كل حال من الأحوال في العرب والمعجم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جاءت الخطابية لتحذوا حذوهم وتقول بفكرة النبوة فمنهم ادعاها للإمام الصادق علیه السلام ومنهم جعلها لأبي الخطاب وأنه مرسل من قبل جعفر بن محمد علیه السلام وقد اتسعت الخطابية في الكوفة والبصرة وجذبت إليها أراذل البلد وأصحاب المطامع ومن فيه عقدة الأنحراف الجنسي والخلقي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روج للخطابية عدة أشخاص ، منهم السجادة الحسن بن علي بن أبي عثمان ، وكان هذا يتقص من الرسول محمد صلی الله علیه و آله ويجادل أصحاب الأئمة ويثير الشكوك ويفتعل الأكاذيب ومما حدث من ذلك أنه ناظر نصر بن الصباح فقال له يوماً ما تقول في محمد بن أبي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عبد الله بن عبد المطلب صلی الله علیه و آله ايهما أفضل؟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محمد بن أبي زينب ، ألا </w:t>
      </w:r>
    </w:p>
    <w:p>
      <w:pPr>
        <w:pStyle w:val="BookText"/>
        <w:rPr/>
      </w:pPr>
      <w:r>
        <w:rPr>
          <w:rFonts w:ascii="Amiri" w:hAnsi="Amiri" w:eastAsia="Amiri" w:cs="Amiri"/>
          <w:color w:val="111111"/>
          <w:sz w:val="28"/>
          <w:sz w:val="28"/>
          <w:szCs w:val="28"/>
          <w:rtl w:val="true"/>
          <w:lang w:bidi="ar-SA"/>
        </w:rPr>
        <w:t xml:space="preserve">ترى أن الله عز وجل عاتب في القرآن محمد بن عبد الله في مواضع ولم يعاتب محمد بن أبي زينب؟ فقال لمحمد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الآية وفي غيرهما ، ولم يعاتب محمد بن أبي زينب بشيء من أشباه ذلك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تفادى أمر أبي الخطاب حتى قيل أن مريديه والذين قالوا به نفراً وهؤلاء جميعاً ادعوا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الطيارة الغالية في بعض كتبها عن المفضل </w:t>
      </w:r>
      <w:r>
        <w:rPr>
          <w:rStyle w:val="FootnoteAnchor"/>
          <w:rtl w:val="true"/>
        </w:rPr>
        <w:footnoteReference w:id="16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مع أبي إسماعيل يعني أبا الخطاب سبعون نبيا كلهم رأى وهلل بنباوته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وقد لعنهم الإمام الصادق علیه السلام وغيره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قتلوا شر قتله على يد عيسى بن موسى عامل المنصور على الكوفة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فذكر رواة العامة أنه قال لهم يا قوم إن كان بدا الله فيكم فما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رواة الشيعة أنه قال لهم يا قوم قد بليتم وامتحنتم وأذن في قتلكم وشهادتكم فقاتلوا على دينكم واحسابكم ولا تعطوا بأيديكم فتذلوا ، مع أنكم لا تتخلصون من القتل فموتوا كراماً أعزاء واصبروا ، فقد وعد الله الصابرين أجراً عظيما ، وأنتم الصابرون فقاتلوا حتى قتلوا عن آخرهم ، وأسر أبو الخطاب فأتى به عيسى بن موسى فأمر بقتله فضرب عنقه في دار الرزق على شاطئ الفرات ، وأمر بصلبه وصلب أصحابه فصلبوا ثم أمر بعد مدة بإحراقهم فأحرقوا ، وبعث برؤوسهم إلى المنصور فأمر بها فصلبت على مدينة بغداد ثلاث أيام ثم 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والفرق المنصور فأمر بها فصلبت على مدينة بغداد ثلاث أيام ثم 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فيها سبق أن جماعة غالت في الإمام الكاظم بعد وفاته ، منها بعض البشرية التي قالت بألوهية الإمام الكاظم وهذه الجماعة سميت بالبشيرية ، نسبه إلى محمد بن بشير وهذا كان صاحب شعوذة وسحر وقد </w:t>
      </w:r>
    </w:p>
    <w:p>
      <w:pPr>
        <w:pStyle w:val="BookText"/>
        <w:rPr/>
      </w:pPr>
      <w:r>
        <w:rPr>
          <w:rFonts w:ascii="Amiri" w:hAnsi="Amiri" w:eastAsia="Amiri" w:cs="Amiri"/>
          <w:color w:val="111111"/>
          <w:sz w:val="28"/>
          <w:sz w:val="28"/>
          <w:szCs w:val="28"/>
          <w:rtl w:val="true"/>
          <w:lang w:bidi="ar-SA"/>
        </w:rPr>
        <w:t xml:space="preserve">ادعى النبوة فيما بعد ، زعم أن الإمام موسى بن جعفر لم يمت ولم يحبس وأنه غاب واستتر وهو القائم المهدي وأنه في وقت غيبته استخلف على الأمة محمد بن بشير وجعله وصيه وأعطاه خاتمه وعلمه جميع ما يحتاج إليه رعيته من أمر دينهم ودنياهم وفوض إليه جميع أمره وأقامه مقام نفسه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رفع خبره إلى هارون الرشيد فأراد قتله لما أظهره من الإلحاد والكفر والزندقة إلا أنه استعطفه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استبقني فإني أتخذ لك أشياء يرغب الملوك فيها فأطلقه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فاتخذ له الدوالي التي تعمل من غير مستعمل فتصب الماء في 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عمد إلى الزئبق فرضعه بين ألواح الدوالي فهذه عندما تتحرك بضورة فنية دقيقية تتحرك بصورة فنية دقيقة تحرك الدوالي تمتلئ بالماء وهكذا تصب في السواقي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عمله هذا لم يدم حيث انكسر بعض الخشب فتعطلت عن العمل ، بعدها بمدة قتله الخليفة العباسي شر قتله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استمرت حركة الغلاة وتعددت فرقهم في العراق واتخذت من الكوفة والبصرة قاعدة البث أفكارها بين الناس والستقطبت من كان في نفسه هوى أو رغب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جملة هذه الفرق 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المغيرية نسبة إلى المغيرة بن سعيد ، والبيانية نسبة إلى بيان بن سمعان ، والبزيعية نسبة إلى بزيع الحائك ، والصائدية نسبة إلى صائد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قد نصبوا أنفسهم أنبياء وجعلوا آل محمد صلی الله علیه و آله سلم أرباباً خالقين ، قال سعد بن عبد الله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أنهم أبواب وصفوة وأنهم يرون جعفر بن محمد رباً وخالقاً في ملكوته وعظمته ، بخلاف ما تراه الشيعة المقصرة ؛ فإنهم يرونه بوادي ولا يدركه بالنورانية إلا هم إذا كانوا أنبياء وصفوة وإن لم يكن من صفوته يدركه بالبشرية اللحمانية الدموية يلتبس على أهل الجحود لربوبيته من مقصرة الشيعة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عن أحمد بن علي ، عن سهل ، عن عبد الرحمن بن حماد ، عن ابن فضال ، عن غالب بن عثمان ، عن عمار بن أبي عتبة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بنت لأبي الخطاب فلما دعنها اطلع يونس بن ظبيان في قبرها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بنت رسول الله صلی الله علیه و آله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زمن الإمام الرضا علیه السلام كان محمد بن موسى بن الحسن بن فرات البغدادي يكذب على الأئمة وبالخصوص على الإمام علي بن موسى الرضا علیه السلام حتى لعنه وأمر بلعنه والتبرى منه لأنه كان يدعي النبوة وأنه باب للرضا علیه السلام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محمد بن قولويه ، عن سعد ، عن محمد بن عيسى ،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الطيارة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يحدث أبا الحسن الرضا علیه السلام عن يونس بن ظبيان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بعض الليالي وأنا في الطواف فإذا نداء من فوق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إني أنا الله لا إله إلا أنا فاعبدوني وأقم الصلاة لذكري ، فرفعت رأسي فإذا ج </w:t>
      </w:r>
      <w:r>
        <w:rPr>
          <w:rStyle w:val="FootnoteAnchor"/>
          <w:rtl w:val="true"/>
        </w:rPr>
        <w:footnoteReference w:id="173"/>
      </w:r>
      <w:r>
        <w:rPr>
          <w:rFonts w:ascii="IRNazanin" w:hAnsi="IRNazanin" w:eastAsia="IRNazanin"/>
          <w:color w:val="111111"/>
          <w:sz w:val="28"/>
          <w:sz w:val="28"/>
          <w:szCs w:val="28"/>
          <w:rtl w:val="true"/>
          <w:lang w:bidi="fa-IR"/>
        </w:rPr>
        <w:t xml:space="preserve">، فغضب أبو الحسن علیه السلام غضباً لم يملك نفسه ثم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عني لعنك الله ولعن من حدثك ولعن يونس بن ظبيان ألف لعنة تتبعهما ألف لعنة كل لعنة منهما تبلغ مقر جهنم ، أشهد ما ناداه إلا الشيطان ، أما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الخطاب في أشد العذاب مقرونان ، وأصحابهما إلى ذلك الشيطان مع فرعون وآل فرعون في أشد العذاب سمعت ذلك من أبي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 فقام الرجل من عنده فما بلغ الباب إلا عشر خطاً حتى صرع مغشياً عليه قد قاء رجيعه وحمل ميتاً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ملك بيده عمود فضربه على هامته ضربة قلب منها مثانته حتى رجعه وعجل الهل بروحه إلى الهاوية وألحقه بصاحبه الذي حدثه يونس بن ظبيان ، ورأى الشيطان الذي كان يتراءى 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كان يدعى النبوة في زمن علي بن محمد الهادي هو علي بن حسكة الجواز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والقاسم اليقطيني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عيسى فأخبراني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عيسى وعلي بن إسماعيل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أنه ما لبث محمد بن فرات إلا قليلاً حتى قتله إبراهيم بن شكلة أخبث قتله وكان محمد بن فرات يدعى أنه باب وأنه نبي ، وكان القاسم اليقطيني وعلي بن حسكة القمي كذلك يدعيان لعنهما الله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ادعى النبوة زمن الإمام الهادي علیه السلام محمد بن نصير الفهري النميري وزعم أن علي بن محمد العسكري أرسله نبياً للناس وقد مرّ الحديث عنه وعن اعتقاده الفاسد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نصير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المعروف بابن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ومحمد بن نصير النميري ، وفارس بن حاتم القزويني ، هؤلاء الثلاثة ورد لعنهم على لسان الإمام علي بن محمد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أبو محمد الفضل بن شاذان في بعض كتبه أن من الكذابين المشهورين ابن باب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العسكري ابتداءاً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الفهري والحسن بن محمد بن بابا القمي ، فأبرأ منهما ، فإني محذرك وجميع موالي وإني ألعنهما ، عليهما لعنة الله ، مستاكلين يأكلان بنا الناس ، فتانين مؤذيين آذاهما الله وأركسهما في الفتنة ركساً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ابن باب أني بعثته نبياً وأنه باب عليه لعنة الله ، سخر منه الشيطان فاغواه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نظرة سريعة عمن قال بنبوة بعض الأئمة أو من ادعاها لنفسه وأنه مرسل من قبل لعنهم الله أنى يؤفكون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أن الأئمة سلام الله عليهم لعنوا أصحاب تلك المقالات وتبرؤوا منهم وأمروا مواليهم وشيعتهم أن يتبوؤوا من أولئك ، بل عرفت فيما تقدم أمر به الإمام الكاظم علیه السلام السائل وقد حرضه على قتل محمد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الأمر قد صدر من الإمام الحسن العسكري وتحريضه على قتل علي تن حسكة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فأصحاب هذه المقالات ليست من الشيعة الإمامية ، بل إنها كافرة مشركة قد خرجت عن الإسلام بارتدادها ، فما كان يروونه ويؤخذ برواياتهم إنما هو في زمن استقامتهم وقبل منقلبهم ، فالعبرة في زمن الأداء لا في وقت التحمل ، فإذا كان الأداء زمن الاستقامة فيؤخذ بها ، وما كان في زمن الإنحراف والخبط فذاك مردود ، سواء كان من هؤلاء أو من غيرهم ممن خالفنا في العقيدة والمبدأ</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هذا الغلو لا تجد له سبيل في مرواياتنا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الشيخ الكليني دون من الحداديث وأخبار المعصومين ما يرد على أصحاب الأهواء الباطلة </w:t>
      </w:r>
    </w:p>
    <w:p>
      <w:pPr>
        <w:pStyle w:val="BookText"/>
        <w:rPr/>
      </w:pPr>
      <w:r>
        <w:rPr>
          <w:rFonts w:ascii="IRNazanin" w:hAnsi="IRNazanin" w:eastAsia="IRNazanin"/>
          <w:color w:val="111111"/>
          <w:sz w:val="28"/>
          <w:sz w:val="28"/>
          <w:szCs w:val="28"/>
          <w:rtl w:val="true"/>
          <w:lang w:bidi="fa-IR"/>
        </w:rPr>
        <w:t xml:space="preserve">والعقائد الفاسدة ، وقد بينا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والكافي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منهجية الشيخ في الكافي خصوصاً في كتاب الحجة ، قد بين الشيخ هناك وفي الأبواب التي أفردها للإمامة ما تؤكد سلامه عقيدته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جاءت الأخبار المتواترة الصحيحة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تؤكد عبوديتهم لله وأنهم عبيد مخلوقون له جل وعز ، وأنهم عباد مكرمون معصومون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شيء من الغلو يصدق على مرويات الكليني في كتابه؟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ضعف الراوي أو فساد مذهبه لا يعني عدم صحة المروي فيك كل الحالات ، بل لو قام الدليل أو وجدت بعض الإمارات الدالة على صحة المتن عمل به</w:t>
      </w:r>
      <w:r>
        <w:rPr>
          <w:rFonts w:eastAsia="Amiri" w:cs="Amiri" w:ascii="Amiri" w:hAnsi="Amiri"/>
          <w:color w:val="111111"/>
          <w:sz w:val="28"/>
          <w:szCs w:val="28"/>
          <w:rtl w:val="true"/>
          <w:lang w:bidi="ar-SA"/>
        </w:rPr>
        <w:t xml:space="preserve">. </w:t>
      </w:r>
      <w:bookmarkStart w:id="101" w:name="pg19239_216523"/>
    </w:p>
    <w:p>
      <w:pPr>
        <w:pStyle w:val="Heading2"/>
        <w:numPr>
          <w:ilvl w:val="1"/>
          <w:numId w:val="1"/>
        </w:numPr>
        <w:rPr/>
      </w:pPr>
      <w:bookmarkStart w:id="102" w:name="__RefHeading___Toc14409281_1280447820"/>
      <w:bookmarkStart w:id="103" w:name="_Toc34"/>
      <w:bookmarkEnd w:id="101"/>
      <w:bookmarkEnd w:id="102"/>
      <w:r>
        <w:rPr>
          <w:rtl w:val="true"/>
        </w:rPr>
        <w:t xml:space="preserve">الفصل الثاني </w:t>
      </w:r>
      <w:r>
        <w:rPr>
          <w:rtl w:val="true"/>
        </w:rPr>
        <w:t xml:space="preserve">: </w:t>
      </w:r>
      <w:r>
        <w:rPr>
          <w:rtl w:val="true"/>
        </w:rPr>
        <w:t>الغلو في العقائد</w:t>
      </w:r>
      <w:bookmarkEnd w:id="103"/>
    </w:p>
    <w:p>
      <w:pPr>
        <w:pStyle w:val="Heading3"/>
        <w:numPr>
          <w:ilvl w:val="2"/>
          <w:numId w:val="1"/>
        </w:numPr>
        <w:rPr/>
      </w:pPr>
      <w:bookmarkStart w:id="104" w:name="__RefHeading___Toc14409283_1280447820"/>
      <w:bookmarkStart w:id="105" w:name="_Toc35"/>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القول بالتشبيه</w:t>
      </w:r>
    </w:p>
    <w:p>
      <w:pPr>
        <w:pStyle w:val="BookText"/>
        <w:rPr/>
      </w:pPr>
      <w:r>
        <w:rPr>
          <w:rFonts w:ascii="Amiri" w:hAnsi="Amiri" w:eastAsia="Amiri" w:cs="Amiri"/>
          <w:color w:val="111111"/>
          <w:sz w:val="28"/>
          <w:sz w:val="28"/>
          <w:szCs w:val="28"/>
          <w:rtl w:val="true"/>
          <w:lang w:bidi="ar-SA"/>
        </w:rPr>
        <w:t>القول بالجبر والتفويض</w:t>
      </w:r>
    </w:p>
    <w:p>
      <w:pPr>
        <w:pStyle w:val="BookText"/>
        <w:rPr/>
      </w:pPr>
      <w:r>
        <w:rPr>
          <w:rFonts w:ascii="IRNazanin" w:hAnsi="IRNazanin" w:eastAsia="IRNazanin"/>
          <w:color w:val="111111"/>
          <w:sz w:val="28"/>
          <w:sz w:val="28"/>
          <w:szCs w:val="28"/>
          <w:rtl w:val="true"/>
          <w:lang w:bidi="fa-IR"/>
        </w:rPr>
        <w:t>القول بالحلول والتناسخ</w:t>
      </w:r>
    </w:p>
    <w:p>
      <w:pPr>
        <w:pStyle w:val="BookText"/>
        <w:rPr/>
      </w:pPr>
      <w:r>
        <w:rPr>
          <w:rFonts w:ascii="Amiri" w:hAnsi="Amiri" w:eastAsia="Amiri" w:cs="Amiri"/>
          <w:color w:val="111111"/>
          <w:sz w:val="28"/>
          <w:sz w:val="28"/>
          <w:szCs w:val="28"/>
          <w:rtl w:val="true"/>
          <w:lang w:bidi="ar-SA"/>
        </w:rPr>
        <w:t>القول بأن الأئمة يعلمون الغيب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بالتفويض المطلق للرسول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9239_216525"/>
      <w:bookmarkStart w:id="107" w:name="pg19239_216525"/>
      <w:bookmarkEnd w:id="107"/>
    </w:p>
    <w:p>
      <w:pPr>
        <w:pStyle w:val="Heading3"/>
        <w:numPr>
          <w:ilvl w:val="2"/>
          <w:numId w:val="1"/>
        </w:numPr>
        <w:rPr/>
      </w:pPr>
      <w:bookmarkStart w:id="108" w:name="pg19239_216525"/>
      <w:bookmarkStart w:id="109" w:name="__RefHeading___Toc14409285_1280447820"/>
      <w:bookmarkStart w:id="110" w:name="_Toc36"/>
      <w:bookmarkEnd w:id="108"/>
      <w:bookmarkEnd w:id="109"/>
      <w:r>
        <w:rPr>
          <w:rtl w:val="true"/>
        </w:rPr>
        <w:t>القول بالتشبيه</w:t>
      </w:r>
      <w:bookmarkEnd w:id="110"/>
    </w:p>
    <w:p>
      <w:pPr>
        <w:pStyle w:val="BookText"/>
        <w:rPr/>
      </w:pPr>
      <w:r>
        <w:rPr>
          <w:rFonts w:ascii="Amiri" w:hAnsi="Amiri" w:eastAsia="Amiri" w:cs="Amiri"/>
          <w:color w:val="111111"/>
          <w:sz w:val="28"/>
          <w:sz w:val="28"/>
          <w:szCs w:val="28"/>
          <w:rtl w:val="true"/>
          <w:lang w:bidi="ar-SA"/>
        </w:rPr>
        <w:t xml:space="preserve">من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بالتشبيه</w:t>
      </w:r>
    </w:p>
    <w:p>
      <w:pPr>
        <w:pStyle w:val="BookText"/>
        <w:rPr/>
      </w:pPr>
      <w:r>
        <w:rPr>
          <w:rFonts w:ascii="Amiri" w:hAnsi="Amiri" w:eastAsia="Amiri" w:cs="Amiri"/>
          <w:color w:val="111111"/>
          <w:sz w:val="28"/>
          <w:sz w:val="28"/>
          <w:szCs w:val="28"/>
          <w:rtl w:val="true"/>
          <w:lang w:bidi="ar-SA"/>
        </w:rPr>
        <w:t>لقد بحث علماء الكلام والعقائد عن صفات الله تعالى وأسمائه المباركة وأن صفاته الكمالية والجلالية إنما هي مختصة به ولا يشاركه أحد ، لذا لا يوصف بما توصف به المخلوقات لأنه ليس بجسم ولا صورة ، ولو قلنا بذلك فقد جسدناه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تعالى منزه عن الجسمية ، وقد كفر من جسده كاليهود لما قالوا اشتكت عيناه فعادته الملائكة ، وبكى على طوفان نوح حتى رمدت عيناه وإن العرش ليئط من تحته كأطيط الرحل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وكذا لما قال آخرون وهم الحشوية من أصحاب الحديث أنه يجلس على الكرسي كما يجلس البشر متخذين قوله سبحانه دليلاً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على العرش يدبر الأمر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فإن اليهود جعلوا لله صفات هو منزه عنها بل إنما هي للمخلوقين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حذا بعض طوائف المسلمين حذو اليهود ، كالمجسمة والمشبه إذ وصفوه كيف ينظر وكيف ينزل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الحشوية أخباراً عن النبي صلی الله علیه و آله تظمنت الصورة وغيرها من أعضاء البدن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رووا عنه صلی الله علیه و آله إنه سبحانه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آدم على صورة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يضع الجبار قدمه في النار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المؤمن بين أصبعين من أصابع الرحمن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يده أو كفه على كتفي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وجدت برد أنامله على كتفي وقد زادوا في الأخبار أكاذيب وضعوها ونسبوها إلى النبي صلی الله علیه و آله وقد أجروا كل هذه على ما يتعارف في صفات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كلها من مستلزمات المادة بالعرض ، وإذا قلت بهذه العوارض المادية فلا بد من القول باجوهر وبالتالي تنتهي إلى الجسمية وهذا على الله لا يجوز بل إنه من مستلزمات الحادث وسبحانه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فسبحانه لا يمكن تشبيهه بشيء ولا شيء له شبيه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يذكر أن اليهود جاءت إلى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ربك فإن الله أنزل نعمته في التوراة فأخبرنا من أي شيء هو؟ ومن أي جنس هو؟ أذهب أم نحاس أم فضة؟ وهل يأكل ويشرب؟ وممن ورث الدنيا ومن يورثها؟</w:t>
      </w:r>
    </w:p>
    <w:p>
      <w:pPr>
        <w:pStyle w:val="BookText"/>
        <w:rPr/>
      </w:pPr>
      <w:r>
        <w:rPr>
          <w:rFonts w:ascii="Amiri" w:hAnsi="Amiri" w:eastAsia="Amiri" w:cs="Amiri"/>
          <w:color w:val="111111"/>
          <w:sz w:val="28"/>
          <w:sz w:val="28"/>
          <w:szCs w:val="28"/>
          <w:rtl w:val="true"/>
          <w:lang w:bidi="ar-SA"/>
        </w:rPr>
        <w:t>فأنزل الله تبارك وتعالة سورة الإخلاص ، وهي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حرص البشر جميعاً أن يميزوا سبحانه بأوصاف المخلوقات ولو في أدق المعاني وأجمل العبارات ، فإن ذلك من الأوهام والتخرصات ومهما بالغ العقلاء على أن يصفوه بصفات البشر فلا محالة أنه سيكون مخلوقاً مثلنا ، وكل مخلوق ومصنوع حادث وسبحانه ليس بحادث بل إنه قديم منذ الأزل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بعض الطوائف والفرق التي انتحلت الإسلام كالحشوية القائلين بالجبر والتشبيه وأن الله تعالى موصوف عندهم بالنفس واليد والسمع والبصر هي مجسمة ومشبه ، إذ جمدوا على ظواهر الألفاظ من القرآن الكريم فلم يسعهم المقام أن يفهموا القرآن فهما صحيحاً وإدراكاً شاملاً لدقائق المعنى وجمال التأويل الوارد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كانت معرفة الله تعالى أساس الطاعة والعبادة ، وما لم يعرف لا يمكن أن يطاع ، كما أن معرفته سبحانه لا تتم بإذعان العبد بوجوب وجوده ، ولا يكون هذا الإذعان ما لم يؤمن العبد بوحدانيته أي لا شريك له ، لأن الواجب لا يتعدد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كل فرد أ ، يوحد هذا الواجب القديم الفرد الصمد ، وهذا التوحيد ، لا يتم إلا بإخلاص له ، ومن جملة الإخلاص هو نفي الصفات الزائده عنه ، فصفاته عين ذاته ، فإن علمه وقدرته وأرادته وسمعه وبصره كلها موجودة بوجود ذاته الأحدية وذاته جامعة ومستوعبة لها ، وهي عينها وليست زائدة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خارجة عنها أما من حيث الصفات فهي على قمسين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وهذه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الثبوتية الحقيقية والتي تسمى بالصفات الكمالية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الجمال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والقدرة والغنى والإرادة والحياة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الثبوتية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كالخالقية والرزاقية وهذه ترجع إلى صفة القيومية لمخلوقاته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ترجع جميعها إلى سلب واحد وهو سلب الإمكان عنه أو قل سلب نقصه عنه سبحانه ، مثل سلب الجسمية والسكون والحركة والثقل والخفة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فيما تقدم أن الحشوية كانت تذهب إلى التجسم أو التشبيه ، فإن مضر وكهمس وأحمد 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أجزوا على ربهم الملامسة والمصافحة وإن المسلمين المخلصين يعانقونه في الدنيا والآخرة إذا بلغوا في الرياضة والاجتهاد إلى حد الخلاص والاتحاد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وأكثر من هذا فقد حكي عن الكعبي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يجور الرؤية في دار الدنيا ، وان يزوروه ويزورهم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داود الجورابي أنه قال بالنسبة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أعفوني عن الفرج واللحية واسألوني عما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 معبوده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ولحم ودم وله جوارح وأعضاء من يد ورجل ورأس ولسان وعينين وأذنين ، ومع ذلك فهو جسم لا كالأجسام ولحم لا كاللحوم ودم لا كالدماء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الحشوية قد أجرت الألفاظ التي هي في القرآن على ظاهرها كالاستواء والوجه واليدين والجنب والمجيء والاتيان والفوقية وغير ذلك فهي تعني في إطلاقها المعاني الخارجية الصادقة على الأجسام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زادت الحشوية على تلك المعاني إنهم ضعوا الأكاذيب وافتعلوا الأخبار ونسبوها إلى النبي صلی الله علیه و آله وهي في الحقيقة أخبار مقتبسة من اليهود ، فمثلاً قالوا اشتكت عيناه فعادته الملائكة ، وبكى على طوفان نوح حتى رمدت عيناه ، وأن العرش ليئط من تحته كأطيط الرحل الجديد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نسبت المشبهة إلى النبي أقوال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لقيني ربي ، </w:t>
      </w:r>
    </w:p>
    <w:p>
      <w:pPr>
        <w:pStyle w:val="BookText"/>
        <w:rPr/>
      </w:pPr>
      <w:r>
        <w:rPr>
          <w:rFonts w:ascii="Amiri" w:hAnsi="Amiri" w:eastAsia="Amiri" w:cs="Amiri"/>
          <w:color w:val="111111"/>
          <w:sz w:val="28"/>
          <w:sz w:val="28"/>
          <w:szCs w:val="28"/>
          <w:rtl w:val="true"/>
          <w:lang w:bidi="ar-SA"/>
        </w:rPr>
        <w:t xml:space="preserve">فصافحني وكافحني ووضع يده بين كتفي حتى وجدت برد أنامله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تخطينا البحث لوجدنا أن الحشوية كمصطلح يشمل عامة جمهور المسلمين إلا أنهم في عقائد متباينة ومذاهب مختلفة فهي تشمل فرقة الشكاك والبترية أصحاب الحديث وعلى نذهبهم سفيان بن سعيد الثوري وشريك بن عبد الله ولبن أبي ليلى ومحمد بن إدريس والشافعي ومالك بن أنس وإضرابهم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جمهور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المعتزلة فالأولى كانت تثبت الصفات للخالق والمعتزلة كانت تنفي عنه ، ورأي السلف في الصفات أنها كما وردت في القرآن وغير قابلة للتأويل بل تحمل على ظاهرها ، وفي نفس الوقت اعتقادهم بالله أنه لا شريك له وليس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متأخري السلف ، قالوا لا بد من إجراء هذه الصفات على ظاهرها والقول بتفسيرها كما وردت من غير تعرض للتأويل ولا توقف في الظاهر ، فوقعوا في التشبيه الصرف ، وذلك على خلاف ما اعتقده السلف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المجسمة أو المشبهة طائفة تسمى بالكرامية وهم أصحاب عبد الله محمد بن كرام وربما تشعبت هذه الفرقة لتشمل اثنتي عشرة فرقة تقول بالتجسيم مع اختلاف في صورة هذا التجسيم وهيئته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مقالة محمد بن كرام تنص على أم معبوده جوهر استقر على العرش ، وفي وجوده ذاتاً من فرق وأنه مماس للعرش من الصفحة العليا ، وجوز الانتقال والتحول النزول وإلى غير ذلك من مقولات التجسيم التي قالت به أصول هذه الفرقة كالعابدية والتونية والزرمينية والاسحاقية والواحدية والهيمصمية ، فهذه الفرق أثبتت الجهات الست لله سبحانه ، ومنهم أثبت له سبحانه بعض الجهات كافوقية والتحتية وقد أخطأ الشهرستاني عندما نسب التشبيه إلى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التشبيه بالأصل والواصع في الشيعة ، وإنما عادت إلى بعض أهل السنة بعد ذلك ، وتمكن الاعتزال فيهم لما رأوا أن </w:t>
      </w:r>
    </w:p>
    <w:p>
      <w:pPr>
        <w:pStyle w:val="BookText"/>
        <w:rPr/>
      </w:pPr>
      <w:r>
        <w:rPr>
          <w:rFonts w:ascii="Amiri" w:hAnsi="Amiri" w:eastAsia="Amiri" w:cs="Amiri"/>
          <w:color w:val="111111"/>
          <w:sz w:val="28"/>
          <w:sz w:val="28"/>
          <w:szCs w:val="28"/>
          <w:rtl w:val="true"/>
          <w:lang w:bidi="ar-SA"/>
        </w:rPr>
        <w:t xml:space="preserve">ذلك أقرب إلى المعقول وأبعد من التشبيه والحلول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الحقيقة أن التشبيه والتجسيم أخذه السلف أي جمهور السنة من اليهود والنصارى لما دخلت الأخبار والإسرائيليات في ثقافتهم وقام رواة الأحاديث يسألون بعض اليهود والنصارى في مسألة الخالق وبدء الكون وقصص تميم بن اوس الداري النصراني الذي كان يبثها بين المسلمين في مسجد الرسول بإجازة من الخليفة عمر بن الخطاب وذلك في الأسبوع ساعة واحدة وقد زادها عثمان بن عفان في زمنه فجعلها ساعتين في يومين في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الغلاة الذين لعنوا على لسان الأئمة المعصومين وتبرؤوا منهم إنما هم خرجوا من ربقة الإسلام بمقولتهم الفاسدة فكيف يصدق عليهم أنهم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حديث الإمام علي بن موسى الرضا علیه السلام للحسين بن خالد 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بالتشبيه والجبر فهو كافر مشرك ونحن منه يراء في الدنيا والآخرة يا بن خالد إنما وضع والأخبار عنا في التشبيه والجبر الغلاة الذين صغروا عظمة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صدر الحديث هو قول ابن خالد الرضا علیه السلام يكشف هذه ينسبوننا إلى القول بالتشبيه والجبر لما روي من الأخبار في ذلك عن أبائك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 الرضا أن الغلاة هي التي وضعت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الحديث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بإسناده عن الحسن بن خالد عن أبي الحسن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 الناس ينسبونا إلى القول بالتشبيه والجبر لما روي من الأخبار في ذلك عن آبائك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خالد أخبرني عن الأخبار التي رويت عن آبائي الأئمة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التشبيه والجبر أكثر أم الأخبار رويت عن النبي صلی الله علیه و آله في ذلك؟</w:t>
      </w:r>
    </w:p>
    <w:p>
      <w:pPr>
        <w:pStyle w:val="BookText"/>
        <w:rPr/>
      </w:pPr>
      <w:r>
        <w:rPr>
          <w:rFonts w:ascii="Amiri" w:hAnsi="Amiri" w:eastAsia="Amiri" w:cs="Amiri"/>
          <w:color w:val="111111"/>
          <w:sz w:val="28"/>
          <w:sz w:val="28"/>
          <w:szCs w:val="28"/>
          <w:rtl w:val="true"/>
          <w:lang w:bidi="ar-SA"/>
        </w:rPr>
        <w:t xml:space="preserve">فقلت بل ما ريو عن النبي في ذلك أكثر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فليقولوا ان رسول الله صلی الله علیه و آله كان يقول بالتشبيه والجبر إذاً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لم يقل من ذلك شيئاً وإنماروي ذلك عليه ،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بالتشبيه والجبر فهو كافر مشرك ونحن منه براء في الدنيا والآخرة يا ابن خالد إنما وضع الأخبار عنا في التشبيه والجبر الغلاة الذين صغروا عظمة الله تعالى من أحبهم فقد أبغضنا ومن أبغضهم فقد أحبنا ومن والاهم فقد عادانا ومن عادهم فقد والانا ومن وصلهم فقد قطعنا ومن قطعهم فقد وصلنا ومن جفاهم فقد برانا ومن برهم فقد جافانا ومن اكرمهم فقد أهاننا ومن أهانهم فقد أكرمنا ومن قبلهم فقد ردنا ومن ردهم فقد قبلنا ومن أحسن إليهم فقد أساءنا ومن أساهء إليهم فقد أحسن إلينا ، ومن صدقهم فقد كذبنا ومن كذبهم فقد صدقنا ومن أعطاهم فقد حرمنا ومن حرمهم فقد أعطانا ، يا ابن خالد من كان من شيعتنا فلا يتخذن منهم ولياً ولا نصيراً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كتبنا العقائدية والحديثية زاخرة بالأخير والواردة عن أهل البيت والأئمة المعصومين علیه السلام التي تؤكد على نفي التشبيه والتجسيم منه سبحانه وعلى سبيل المثال نذكر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الكليني بإسناده عن الحسين بن سعيد قال سئل ابو جعفر الثاني علیه السلام يجوز أن يقال لله إنه شيء؟ قال نعم نخرجه من الحدين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التعطيل وحد التشبيه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يعقوب بإسناده عن هشام بن الحكم عن أبي عبد الله علیه السلام أنه قال للزنديق حين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قال هو شيء بخلاف الأشياء أرجع بقولي إلى إثبات معنى وإنه شيء بحقيقة الشيئية غير أنه لا جسم ولا صورة ولا يحس ولا يحبس ولا يدرك بالحواس الخمس لا تدركه الأوهام ولا </w:t>
      </w:r>
    </w:p>
    <w:p>
      <w:pPr>
        <w:pStyle w:val="BookText"/>
        <w:rPr/>
      </w:pPr>
      <w:r>
        <w:rPr>
          <w:rFonts w:ascii="Amiri" w:hAnsi="Amiri" w:eastAsia="Amiri" w:cs="Amiri"/>
          <w:color w:val="111111"/>
          <w:sz w:val="28"/>
          <w:sz w:val="28"/>
          <w:szCs w:val="28"/>
          <w:rtl w:val="true"/>
          <w:lang w:bidi="ar-SA"/>
        </w:rPr>
        <w:t xml:space="preserve">تنقصة الدهور ولا تغيره الأزمان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إنه سميع بصير؟ قال هو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بغير جارحة وبصير بغير إله ، بل يسمع ويبصر بنفسه ليس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بنفسه وبصير يبصر بنفسه إنه شيء والنفس شيء آخر ولكن أردت عبارة عن نفسي إذا كنت مسؤولاً وإفهاماً لك إذا كنت سائلاً ، قأقول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بكله لا إن الكل منه له بعض وكني أردت إفهامك والتعبير عن نفسي وليس مرجعي في ذلك إلا إلى إنه السميع البصير العالم الخبير بلا اختلاف الذات ولا اختلاف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الرب وهو المعبود وهو الله وليس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إثبات هذه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ولام وهاء ولا راء ولا باء ولكن ارجع إلى معنى وشيء خالق الأشياء وصانعها ونعت هذه الحروف وهو المعنى سمي به الله والرحمن والرحيم والعزيز وأشباه ذلك من أسمائه وهو المعبود جل وعزّ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نجد موهوماً إلا مخلوقاً ، قال أبو عبد الله علیه السلام لو كان ذلك كما نقول لكان التوحيد عنا مرتفعاً لأنا لم نكلف غير موهوم ، لكنا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موهوم بالحواس مدرك به تحده الحواس مدرك به تحده الحواس وتمثله فهو مخلوق ، إذ كان النفي هو الإبطال والعدم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البشبيه ، إذ كان التشبيه هو صفة المخلوق الظاهر التركيب والتأليف فلم يكن بد من إثبات الصانع لوجود المصنوعين والاضطرار إليهم ، إنهم مصنوعون وإن صانعهم غير وليس مثلهم إذ كان مثلهم شبيهاً بهم في ظاهر التركيب والتأليف وفيما يجري عليهم من حدوثهم بعد إذ لم يكونوا وتنقلهم من صغر إلى كبر وسواد إلى بياض وقوة إلى ضعف وأحوال موجودة لا حاجة بنا إلى تفسيرها لبيانها ووجودها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الكليني بإسناده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فقال ما يقولون؟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العرش كان على الماء والرب فوقه ، فقال كذبوا من زعم هذا </w:t>
      </w:r>
      <w:bookmarkStart w:id="111" w:name="pg19239_216532"/>
    </w:p>
    <w:p>
      <w:pPr>
        <w:pStyle w:val="BookText"/>
        <w:rPr/>
      </w:pPr>
      <w:bookmarkEnd w:id="111"/>
      <w:r>
        <w:rPr>
          <w:rFonts w:ascii="Amiri" w:hAnsi="Amiri" w:eastAsia="Amiri" w:cs="Amiri"/>
          <w:color w:val="111111"/>
          <w:sz w:val="28"/>
          <w:sz w:val="28"/>
          <w:szCs w:val="28"/>
          <w:rtl w:val="true"/>
          <w:lang w:bidi="ar-SA"/>
        </w:rPr>
        <w:t xml:space="preserve">فقد صير الله محمولاً ووصفه بصفة المخلوق ولزمه أن الشيء الذي يحمله أقوى منه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4409287_1280447820"/>
      <w:bookmarkStart w:id="113" w:name="_Toc37"/>
      <w:bookmarkEnd w:id="112"/>
      <w:r>
        <w:rPr>
          <w:rtl w:val="true"/>
        </w:rPr>
        <w:t>القول بالجبر أو التفويض</w:t>
      </w:r>
      <w:bookmarkEnd w:id="113"/>
    </w:p>
    <w:p>
      <w:pPr>
        <w:pStyle w:val="BookText"/>
        <w:rPr/>
      </w:pPr>
      <w:r>
        <w:rPr>
          <w:rFonts w:ascii="Amiri" w:hAnsi="Amiri" w:eastAsia="Amiri" w:cs="Amiri"/>
          <w:color w:val="111111"/>
          <w:sz w:val="28"/>
          <w:sz w:val="28"/>
          <w:szCs w:val="28"/>
          <w:rtl w:val="true"/>
          <w:lang w:bidi="ar-SA"/>
        </w:rPr>
        <w:t xml:space="preserve">من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بالجبر أو التفويض</w:t>
      </w:r>
    </w:p>
    <w:p>
      <w:pPr>
        <w:pStyle w:val="BookText"/>
        <w:rPr/>
      </w:pPr>
      <w:r>
        <w:rPr>
          <w:rFonts w:ascii="Amiri" w:hAnsi="Amiri" w:eastAsia="Amiri" w:cs="Amiri"/>
          <w:color w:val="111111"/>
          <w:sz w:val="28"/>
          <w:sz w:val="28"/>
          <w:szCs w:val="28"/>
          <w:rtl w:val="true"/>
          <w:lang w:bidi="ar-SA"/>
        </w:rPr>
        <w:t xml:space="preserve">من العقائد المهمة والشائكة الملتبسة هي مسألة الجبر والتفويض ، والتي ترتبط بالمصطلح العقائدي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برزت عقائد وفرق تنادي كل واحد منها بما يميزها عن الأخرى في تلك المسألة وأصل الموضوع هو البحث عن مسألة حرية الإرادة التي تعتبر الجذر الأساس لفكرة القضاء والقدر ، والتي شغلت علماء المسلمين منذ القرن الأول الهجري حتى القرن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يشهد العالم الإسلامي تياراً فكرياً جاوفاً وصراعاً عقائدياً حاداً كالتيار الذي أحدثه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أن جذور هذا البحث إنما ورثه السملمون من الأمم السابقة والحضارات المتقدمة وبالخصوص الحاضرة اليونانية والمعتقادات والدينية السائدة هناك ، والخلافات التي أحدثتها تلك المذاهب بين اليونايين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الجبر والتفويض أو القضاء والقدر ترتبط بالتوحيد من جانب ، وبالعدل الإلهي والقدرة الإلهية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انقسم المسلمون المتكلمون في هذه المسألة إلى فرقتين متميزتين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كل أفعال الإنسان كسائر الموجودات الكونية هي افعال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للإنسان أي مشيئة أو إرادة في ذلك الفعل وبعبارة أخرى أنكروا حرية الإنسان في أعماله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تسمى بالمجبرة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أفعال الإنسان هي أفعال حقيقية اختارها بإرادته وحريته من دون أن يكون لله عليه سلطان أو إرداة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قالوا بأصالة اختيار الإنسان ، وإنمه يتمتع بكامل الحرية في أفعاله وتصرفاته ، وأما دائرة حريته فهي واسعة لا يحدثا شيء ولا يردعها 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تسمى بالمفوضة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كل فريق إلى استنباط الأدلة والتدليل على صحة </w:t>
      </w:r>
    </w:p>
    <w:p>
      <w:pPr>
        <w:pStyle w:val="BookText"/>
        <w:rPr/>
      </w:pPr>
      <w:r>
        <w:rPr>
          <w:rFonts w:ascii="IRNazanin" w:hAnsi="IRNazanin" w:eastAsia="IRNazanin"/>
          <w:color w:val="111111"/>
          <w:sz w:val="28"/>
          <w:sz w:val="28"/>
          <w:szCs w:val="28"/>
          <w:rtl w:val="true"/>
          <w:lang w:bidi="fa-IR"/>
        </w:rPr>
        <w:t xml:space="preserve">إن التفكير في هذه الأمور تورثه الحيرة والندم لأنها قد توصله إلى التشكيك في كثير من معتقداته الدينية ، لهذا جاء النهي عن البحث في هذا الموضوع فقال أمير المؤمنين علیه السلام لما سئل عن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تسلكوه وبحر عميق فلا تلجوه وسر الله فلا تكلفوه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الرسول صلی الله علیه و آله ذم القدرية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القدرية مجوس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القدرية خصماء الله في القدر وقد تذرع بهذا الحديث كل من المجبرة والمفوضة وكل واحد منها كفرت الأخرى ونسبتها إلى القدرية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فالمجبرة تسمى المفوضة بالقدرية لأنهم ينكرون القدر وينفون الإرادة الإلهية عن كل تصرفات الإنسان لأن الإنسان مختار في أفعاله ، له مطلق الحية والإرادة في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والمفوضة تسمى المجبرة بالقدرية لأنهم يثبتون القدر لله ويقولون أن أفعال العباد مخلوقة لله والإنسان عديم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أخبار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 الفريقين هم ينتمون إلى القدرية لكن إنتماء تضاد بينها ، فالمجبرة ينسبون الخير والشر والطاعة والمعصية وكل أفعال الخلق إلى غير الإنسان أي إلى الله سبحانه وهذا ما يوافق المجوس القائلين بكون فاعل الخير والشر غير الإنسان ، وهذا مما ينطبق على المجبرة من حيث إثبات القدر لله وسلب الاختيار من الإنسان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المفوضة فهم القائلون بخالقين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وهو الله الذي خلق الأشياء وأكملها ثم انفصلت عنه فلا سبيل لها في الأرتباط به سبحانه والثاني وهو الإنسان بالنسبة لأفعاله ، لأنه مختار في كل تصرفاته وحريته مطلقاً لا دخل لإرادة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يوافق المانوية الذين قالوا أن العالم مصنوع مركب من أصلين قديمين أحدهما نور والأخر ظلمة وأنهما أزاليان لم يزلا </w:t>
      </w:r>
      <w:r>
        <w:rPr>
          <w:rStyle w:val="FootnoteAnchor"/>
          <w:rtl w:val="true"/>
        </w:rPr>
        <w:footnoteReference w:id="189"/>
      </w:r>
      <w:r>
        <w:rPr>
          <w:rFonts w:ascii="Amiri" w:hAnsi="Amiri" w:eastAsia="Amiri" w:cs="Amiri"/>
          <w:color w:val="111111"/>
          <w:sz w:val="28"/>
          <w:sz w:val="28"/>
          <w:szCs w:val="28"/>
          <w:rtl w:val="true"/>
          <w:lang w:bidi="ar-SA"/>
        </w:rPr>
        <w:t>وهذه أثنينية ، وهي شرك بالله ، ويوافق المجوسية إذ أثبتوا أصلين قديمين مدبرين هما يزدان وأهرمن أي النور والظلمة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المذهب من خلال الأدلة العقلية والآيات الكريمة فمثلاً استدل المجبرة على صحة عقيدتهم بالآيات القرآنية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من يشاء ويهدي من يشاء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وقولة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أن يضله يجعل صدره ضيقاً حرجاً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المفوضة فقد استدلوا بآيات غيرها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تجزي كل نفس بما كسبت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كسبت رهين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ومن جاء بالسيئة فلا يجزي إلا مثلها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بإن الله لم يك مغيراً نعمة أنعمها على 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وهكذا آيات كثيرة استدلوا بها على أن الإنسان مختار في فعله له حرية الإرادة في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عندما يستعرض شريط الحياة والوجود والحوادث والحركة الدؤبة في هذا الكون فإنه يجد نفسه لا ينفلت من إطار الجبر والقهر في وجوده قبل أن يولد وإلى أن يلقى حتفه ، فليست له إرادة أو اختيار في وجوده كما أن عدمه أو موته هو الآخر ليس من فعل إرادته وحرية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لو أن الإنسان أنعم النظر فيما حوره من تصرفات وافعال سوف يجد أن حياته اليومية وما يصحبها من حركة وسكون تصرفات كلها تنطلق من حريته الخاصة وإرادته الجيدة التي لا قسر ولا جبر ولا إكراه عليه من 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اللون من النتائج سوف يجعل الإنسان في حيرة ويجد نفسه عاجزاً في تبني أي فكرة كي يطبقها أو يجعلها محوراً لعقائده الفكرية والدينية ، بل </w:t>
      </w:r>
    </w:p>
    <w:p>
      <w:pPr>
        <w:pStyle w:val="BookText"/>
        <w:rPr/>
      </w:pPr>
      <w:r>
        <w:rPr>
          <w:rFonts w:ascii="IRNazanin" w:hAnsi="IRNazanin" w:eastAsia="IRNazanin"/>
          <w:color w:val="111111"/>
          <w:sz w:val="28"/>
          <w:sz w:val="28"/>
          <w:szCs w:val="28"/>
          <w:rtl w:val="true"/>
          <w:lang w:bidi="fa-IR"/>
        </w:rPr>
        <w:t xml:space="preserve">فيصدق عليهم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المجبرة والمفوضة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تسميتهم بالقدرية ، لما عرفت من أنهم ينفقون القدر ويجعلون سلطان الإنسان هو المتحكم ، كما أنه يصدق عليهم قول الرسول صلی الله علیه و آله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فالقدرية القائلون بالاختيار يلتقون مع المعتزلة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والقدرية القائلون بالجبر يلتقون مع الأشاعرة والفقهاء من أهل الحديث والسنة ، وأول من قال بالقدرية بمعنى الاختيار هو أحد النصارى من أهل العراق الذي اعتنق الإسلام ثم رجع عنه وقد أخذ عنه معبد الجهني وغليان الدمشقي فالأول تبنى هذه الفكرة ونشرها في الكوفة وحواليها ثم البصرة وبعد ذلك أصبح الداعي الأول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غيلان الدمشقي فأخذ على عاتقه نشر فكرة الاختيار في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اعتنق فكرة الاختيار والتفويض جماعة كبيرة من أهل العراق بسبب دعوة معبد الجهني إياها ، الذي عمل لها زمناً طويلاً إلى أن اشترك مع ثورة عبد الرحمن بن الاشعث ثم أسر وأخيراً صلبه 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الجهني برز واصل بن عطاء كصاحب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غيلان الدمشقي لما استفحل أمره في الشام وضواحيها وقد آل الأمر في الخلافة إلى عمر بن عبد العزيز عمل له مناظرة كلامية استطاع بها أن يقنعه ووعده أن 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أنه قتله هشام بن عبد الملك لما أفحمه الأوزاعي في إحدى مناظراته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 هشام بن الحكم تصدى لقتله بعدما أن تناطرا في القدر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قال بالقدر بمعناه السائد عند الأشاعرة والجهمية والفقهاء من أهل السنة ، هو الجعد بن درهم مولى بني الحكم وهو من قاطني الشام ، وله اتصال مع اليهود هناك ، ومنهم أخذ فكرة الجبر وبثها بين المسلمين ، ثم استعمله الحكام الأمويون وكان يتولى لهم تربية أبنائهم ويروج لما يعتقده ، وقد أخذ منه الجهم بن صفوان </w:t>
      </w:r>
      <w:r>
        <w:rPr>
          <w:rStyle w:val="FootnoteAnchor"/>
          <w:rtl w:val="true"/>
        </w:rPr>
        <w:footnoteReference w:id="200"/>
      </w:r>
      <w:r>
        <w:rPr>
          <w:rFonts w:ascii="Amiri" w:hAnsi="Amiri" w:eastAsia="Amiri" w:cs="Amiri"/>
          <w:color w:val="111111"/>
          <w:sz w:val="28"/>
          <w:sz w:val="28"/>
          <w:szCs w:val="28"/>
          <w:rtl w:val="true"/>
          <w:lang w:bidi="ar-SA"/>
        </w:rPr>
        <w:t xml:space="preserve">فكرة الجبر عندما إلتقى به في الكوفة وأصبحت مدرسته هي الأخرى في الكوفة تناقض مدرسة واصل بن عطا وقد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تبنى الحكام الأمويين المجرسة الجهمية أي الجبرية وروجوا لها بل تحمس للدفاع عنها طبقة الأمراء والولاة والقضاة ، وهم الذين يوعزون تصرفاتهم وظلمهم إلى الباري عز وجل وعلى الناس مجاراتهم لأنهم مجبرون في الرضوخ والتسليم طالما أفعال هؤلاء الظلمة مخلوقة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 من إرادة الإنسان وحريته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التعليل استطاع بني أمية أن يذلوا الرقاب وبستولوا على السلطة ويرتكبوا أفظع الجرائم في التاريخ ويقارفوا المنكرات ويلهو ويولعوا في الشهوات والملذات وكان على رأسهم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الغريب أن نجد الجعد بن درهم والجهم بن صفوان وأمثالهم يحتلون الصدارة في قصور الحكام وتشملهم الرعاية الخاصة من قبل الأمويين طالما نفسوا لهم كربتهم في أعذارهم وأباحوا لهم ارتكاب كل جرم يخطر ببالهم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من جملة ما قاله الجهم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لا يقدر على شيء ولا يوصف بالاستطاعة ، وإنما يخلق الله تعالى الأفعال فيه على حسب ما يخلق في سائر الجمادات ، وتنسب إليه الأفعال مجازاً ، كما تنسب إلى الجمادات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والثواب والعقاب جبر ، كما أن الأفعال كلها جبر ، وإذا ثبت الجبر فالتكليف أيضاً كان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يوصف الباري تعالى بصفة يوصف بها خلقه ، لأن ذلك يقضي تشبيها فنفى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عالماً ، وأثبت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 فاعلاً ، خالقاً ، لأنه لا يوصف شيء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 والفعل ، والخلق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قال بفكرة الجهمية من الجبرية هم النجارية </w:t>
      </w:r>
      <w:r>
        <w:rPr>
          <w:rStyle w:val="FootnoteAnchor"/>
          <w:rtl w:val="true"/>
        </w:rPr>
        <w:footnoteReference w:id="202"/>
      </w:r>
      <w:r>
        <w:rPr>
          <w:rFonts w:ascii="Amiri" w:hAnsi="Amiri" w:eastAsia="Amiri" w:cs="Amiri"/>
          <w:color w:val="111111"/>
          <w:sz w:val="28"/>
          <w:sz w:val="28"/>
          <w:szCs w:val="28"/>
          <w:rtl w:val="true"/>
          <w:lang w:bidi="ar-SA"/>
        </w:rPr>
        <w:t xml:space="preserve">والضرارية </w:t>
      </w:r>
      <w:r>
        <w:rPr>
          <w:rStyle w:val="FootnoteAnchor"/>
          <w:rtl w:val="true"/>
        </w:rPr>
        <w:footnoteReference w:id="203"/>
      </w:r>
      <w:r>
        <w:rPr>
          <w:rFonts w:ascii="Amiri" w:hAnsi="Amiri" w:eastAsia="Amiri" w:cs="Amiri"/>
          <w:color w:val="111111"/>
          <w:sz w:val="28"/>
          <w:sz w:val="28"/>
          <w:szCs w:val="28"/>
          <w:rtl w:val="true"/>
          <w:lang w:bidi="ar-SA"/>
        </w:rPr>
        <w:t>وأكثر معتزلة أهل الري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الحسين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تعالى مريد نفسه كما هو عالم لنفسه فألزم عموم التعلق ، فالتزم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مريد الخير والشر ، والنفع والضر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كونه مريداً أنه غير مستكره ولا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خالق أعمال العباد خيرها وشرها ، حسنها وقبحها ، والعبد مكتسب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ضرار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تعالى عالم قادر على معنى أنه ليس بجاهل ولا عاجز ، وأن أفعال العباج مخلوقة للباري تعالى حقيقة ، والعبد مكتسبها حقيقة وجوز لذلك حصول فعل بين فاعلين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الجبرية التي صيرت الإنسان كالريشة في مهب الريح لا يملك شيئاً من تصرفاته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الأشعري </w:t>
      </w:r>
      <w:r>
        <w:rPr>
          <w:rStyle w:val="FootnoteAnchor"/>
          <w:rtl w:val="true"/>
        </w:rPr>
        <w:footnoteReference w:id="205"/>
      </w:r>
      <w:r>
        <w:rPr>
          <w:rFonts w:ascii="Amiri" w:hAnsi="Amiri" w:eastAsia="Amiri" w:cs="Amiri"/>
          <w:color w:val="111111"/>
          <w:sz w:val="28"/>
          <w:sz w:val="28"/>
          <w:szCs w:val="28"/>
          <w:rtl w:val="true"/>
          <w:lang w:bidi="ar-SA"/>
        </w:rPr>
        <w:t xml:space="preserve">ليؤكد تلك المقالة التي ذهب إليها المجبرة ، فقال إن أعمال العباد مخلوقة لله ومقدروة له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لا يشاركه في الخلق غيره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وصفه تعالى هو القدرة على الاختراع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والطاعة بتوفيق الله تعالى ، والفكر والمعيصية بخذلانه ، والتوفيق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القدرة على الطاعة ، والخذلان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القدرة على المعصية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المجبرة القائلون بأن الأفعال مخلوقة لله بعدة أمور يمكن إيجازها بما يأتي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 الإسلام غير قادر على أفعاله ولا موجوداً لها بنفسه ، ولو كان الإنسان قادراً ، لزم اجتماع قادرين على فعل أو مقدور واحد ، لأن الله قادر على كل شيء ، والإنسان إذا قلنا قادراً على إيجاد فعله ، كانت قدرتان قد اجتمعتا وهذا باطل بدليل لو أراد الإنسان إيجاد فعل وكانت ارادة الله تعالى عدمه ، أدى إلى اجتماع النقيضين ، وإن وقع أحدهما دون الآخر </w:t>
      </w:r>
    </w:p>
    <w:p>
      <w:pPr>
        <w:pStyle w:val="BookText"/>
        <w:rPr/>
      </w:pPr>
      <w:r>
        <w:rPr>
          <w:rFonts w:ascii="Amiri" w:hAnsi="Amiri" w:eastAsia="Amiri" w:cs="Amiri"/>
          <w:color w:val="111111"/>
          <w:sz w:val="28"/>
          <w:sz w:val="28"/>
          <w:szCs w:val="28"/>
          <w:rtl w:val="true"/>
          <w:lang w:bidi="ar-SA"/>
        </w:rPr>
        <w:t xml:space="preserve">أدى إلى ترجيح أحدهما وترك الآخر بدون مرجح ، وكل 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بد من القول بقدرة واحدة هي قدرة الخالق وإن أفعال العباد مخلوقة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قدرة الله تعالى مطلقة ، أي أنه قادر على كل شيء ، ويفعل ما يريد وإرادته لا تقهر ولا ترد ، إذن لا مجال للقول بأي قدرة للعبد ، وإذا قلنا أن العبد يعنل بقدرته ، أدى بنا إلى تعطيل قدرة الله ووصفه بالعجز ، وهذا يناقض قدرته وإشاءته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الأفعال الصادرة من العباد مخلوقة لله ، لأنها محتاجة إلى مرجح وهذا المرجح لا بد أن يكون مرجعه إلى الله وإلا لو كان بترجيح من العبد فلا يؤدي إلى النتيجة الفاعلة ، بمعنى أن كل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محتاج إلى ترجيح آخر ، والترجيح الثاني مفتقر إلى ترجيح ثالث ، وهكذ يقع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القول بأن ، افعال العبد صادرة بترجيح خارجي منوط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استدلالات الأشاعرة وأهل الجبر ومن تابعهم من الفقهاء من أهل السنة والحديث ، إلا أنها استدلالات ضعيفة قابلة للرد ليس هذا محلها ، وقد تصدى لردها المعتزلة وعلماء الكلام على مر التاريخ ، وإن كتبهم زاخرة بالردود والنقوض ، على أنها هي الأخرى قابلة للرد والنقض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الردود التي تصح في المقام هي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أفعال العباد مخلوقة لله تعالى وأن الإنسان مجبور عليها فهذا يعني إبطال الثواب والعقاب وهذا خلاف ما يصرح به القرآن الكريم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ولتسألن عما كنتم تعملون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تجزون إلا ما كنتم تعملون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الذين يكسبون الإثم سيجزون بما كانوا يقترفون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وهكذا آيات كثيرة تنص على المجازاة وإداء المعروف لمن أحسن في الدنيا والعقوبة لمن أساء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أفعال العبد مخلوقة لله ، فإن ذلك سوف يؤدي إلى تكليف بما لا يطاق وهذا غير صحيح ، 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أكرم من أن يكلف الناس ما لا يطيقون والله أعز من أن يكون في سلطانه ما لا يريد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أفعال العبد مخلوقة لله ، فما فائدة بعض الأنبياء والرسل وإنزال الكتب والشرائع؟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الغاية من بعثهم لهداية الناس وإنذارهم وتعليمهم العبادة الحقة وتحذيرهم من السقوط والهلكة؟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w:t>
      </w:r>
      <w:r>
        <w:rPr>
          <w:rFonts w:eastAsia="Amiri" w:cs="Amiri" w:ascii="Amiri" w:hAnsi="Amiri"/>
          <w:color w:val="111111"/>
          <w:sz w:val="28"/>
          <w:szCs w:val="28"/>
          <w:rtl w:val="true"/>
          <w:lang w:bidi="ar-SA"/>
        </w:rPr>
        <w:t xml:space="preserve">... ) </w:t>
      </w:r>
      <w:r>
        <w:rPr>
          <w:rStyle w:val="FootnoteAnchor"/>
          <w:rtl w:val="true"/>
        </w:rPr>
        <w:footnoteReference w:id="217"/>
      </w:r>
      <w:r>
        <w:rPr>
          <w:rFonts w:ascii="Amiri" w:hAnsi="Amiri" w:eastAsia="Amiri" w:cs="Amiri"/>
          <w:color w:val="111111"/>
          <w:sz w:val="28"/>
          <w:sz w:val="28"/>
          <w:szCs w:val="28"/>
          <w:rtl w:val="true"/>
          <w:lang w:bidi="ar-SA"/>
        </w:rPr>
        <w:t xml:space="preserve">وإلى غير ذلك من الآيات البينات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 حجة على من ساءت سريرته وخبثت طينته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كيلا يكون للناس على الله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كفاية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الشابندر ، بغداد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أفعال العباد مخلوقة لله تعالى وقد أجبرهم عليها ، فإن عقابه للعاصي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العبد مجبور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قبيح على الله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إنكم ظلمتم أنفسكم باتخاذك العجل </w:t>
      </w:r>
      <w:r>
        <w:rPr>
          <w:rFonts w:eastAsia="Amiri" w:cs="Amiri" w:ascii="Amiri" w:hAnsi="Amiri"/>
          <w:color w:val="111111"/>
          <w:sz w:val="28"/>
          <w:szCs w:val="28"/>
          <w:rtl w:val="true"/>
          <w:lang w:bidi="ar-SA"/>
        </w:rPr>
        <w:t xml:space="preserve">.. ) </w:t>
      </w:r>
      <w:r>
        <w:rPr>
          <w:rStyle w:val="FootnoteAnchor"/>
          <w:rtl w:val="true"/>
        </w:rPr>
        <w:footnoteReference w:id="21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ظلمهم الله ولكن أنفسهم يظلمون </w:t>
      </w:r>
      <w:r>
        <w:rPr>
          <w:rFonts w:eastAsia="Amiri" w:cs="Amiri" w:ascii="Amiri" w:hAnsi="Amiri"/>
          <w:color w:val="111111"/>
          <w:sz w:val="28"/>
          <w:szCs w:val="28"/>
          <w:rtl w:val="true"/>
          <w:lang w:bidi="ar-SA"/>
        </w:rPr>
        <w:t xml:space="preserve">... ) </w:t>
      </w:r>
      <w:r>
        <w:rPr>
          <w:rStyle w:val="FootnoteAnchor"/>
          <w:rtl w:val="true"/>
        </w:rPr>
        <w:footnoteReference w:id="220"/>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 xml:space="preserve">... ) </w:t>
      </w:r>
      <w:r>
        <w:rPr>
          <w:rStyle w:val="FootnoteAnchor"/>
          <w:rtl w:val="true"/>
        </w:rPr>
        <w:footnoteReference w:id="221"/>
      </w:r>
      <w:r>
        <w:rPr>
          <w:rFonts w:ascii="Amiri" w:hAnsi="Amiri" w:eastAsia="Amiri" w:cs="Amiri"/>
          <w:color w:val="111111"/>
          <w:sz w:val="28"/>
          <w:sz w:val="28"/>
          <w:szCs w:val="28"/>
          <w:rtl w:val="true"/>
          <w:lang w:bidi="ar-SA"/>
        </w:rPr>
        <w:t>وإلى ذلك عشرات الآيات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أفعال العباد مخلوقة لله ، إذن فلا حجة لله على عباده في ارتكاب المعاصي ، بل إن الحجة البالغة سوف تكون للعصاة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القرآن الكريم يصرح بأن الفعل القبيح إنما صدر بإرادة الإنسان وهو المسؤول عنها والحجة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ولم نك نطعم المسكين ، وكنا نخوض مع الخائضين ، وكنا نكذب بيوم الدين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الدلالة من أن أفعالهم كانت صادرة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الادلة التي لا يصمد عندها المجبر وبها تبطل مزاعمهم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أنى لهم الردع وقد ترعرعوا في نعيم العيش ، ينقلبون في قصور الحكام والخلفاء وينهلون من أموالهم ومنحهم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الوسيلة لتعضيد الملوك والخلافاء على جورهم والدرع الحصين الذي وقى أولئك الجبابرة ، ومنحهم الشرعية الكاملة لتصرفاتهم وغصبهم للخلافة وجورهم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بغية أهل الفسق والفجور من الحكام والولاة كما أنهم وجدوا من الظلمة المتنفذين المرتع الخصب لتحقيق المصالح وإشباع الرغبات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بيان يكشف لنا فساد عقيدة المجبرة بل وكفرنا وقد مر في الصفحات المتقدمة قول الرسول صلی الله علیه و آله فيهم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المعتزلة التي غربت قبال تشريق المجبرة والأشاعرة وأهل الحديث ، فقد اتفقوا على أن العبد خالق لأفعاله قادر عليها ، صادرة منه بحريته المطلقة وإرادته الكاملة ، وبهذا الاعتقاد أظهرت الخاق الباريء بمظهر العاجز الذي لا يتمكن إعمال إرادته في إرادة مخلوقه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أوجد الكائنات وأبدعها وانتهى من خلقها وتركها وشأنها من دون إعمال مشيئته فيها ، وإن أفعال العباد هي إحدى ظواهر الوجود المتحررة عن مباشر المشيئة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والمعتزلة تضم اثنتي عشر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الواصلية والهزلية والنظامية والجاحظية والجبائية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قائلة بفكرة معبد الجهني المؤسس الأول ثم تابعه الحسن البصري وواصل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يقرون الحرية المطلقة للإنسان ، وإنه في معزل عن إرادة الله تعالى ، وهذا لا يخفى من كونه من معتقدات المجوس الثنوية الذين قالوا بإله الخير وإله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فكرة المعتزلة تجعل للإنسان إرادة خاصة متفكة عن إرادة الله تعالى وهذا يبعد الإنسان عن إطار التوحيد ليقذفه في حياض الشرك حيث يصبح الإنسان في هذه الحرية صاحب إرادة وحكومة مطلقة ، بعبارة أخرى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المخلوقات بأسبابها الخاصة ثم انفصل عنها وجعلها ذوات مستقلة لا ارتباط لها بالأسباب والعلل المؤثرة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يقضي أن في الوجود قوتين وقدرتين ، وهذا هو الشرك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المعتزلة أغمضت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المؤتمر الحقيقي هو الله وحده لا شريك له حيث لو أراد سبحانه أن يذهب بأثر إرادة الإنسان في أفعاله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ينفك الوجود بما فيه من أسباب وعلل وناقصة من القدرة الإلهية بل لا يخرج من كونه من فعل الله سبحانه وإنه مفتقر إليه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أن إعطاء القدرة والاختيار هو فعل الله سبحانه لكن الفعل المقدور والمختار من قبل العبد هو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ماتقدم عرفت عقيدة المجبرة والمعتزلة واتضح أن كل واحد منها غالت في عقائدها وأصبحت على طرفي نقيض ، وهما في الشرك والكفر قد سقطوا من حيث شاؤوا أو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الغلو لا يوجد عند متكلمي الشيعة ، بل هو مرفوض ، بل إن نسبة إلى الفرق المتقدمة هو أليق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يعطينا الحل المناسب والصحيح هو الأخذ بقول أهل البيت علیهم السلام حيث وضعوا القول الفيصل في المسألة وأقروا أن الأمر بين الأمرين فلا جبر إذن ولا تفويض ، وهذا هو مذهب الإمامية الإثنا عشرية فلا هم على رأي المجبرة ولا هم على رأي المعتزلة ، بل أقروا أن الإنسان موجود لأفعاله ، ولكن بالقدرة التي أودعها الله فيه ، فإذا وجد الداعي وارتفع المحذور صدر الفعل عن فاعله ، ونسب إليه ما فعله ، وشأنه في ذلك شن الإحراق للنار من حيث قيام المعلول بعلته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لم يكن سبحانه يفيض علينا من قدرته حرية الإرادة والإمكانات والقوى والحياة في كل آن ، لما كنا قادرين على أي عمل نفعله ، لهذا إن أفعالنا الإرادية ترتبط بنا لكونها صاردى من عندنا وفق مصالح يشخصها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إن هذه الإرادة هي ذخائر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يتضح أن الأمور لا بد أن تجري بأسبابها ، وأن من جملة الأسباب هو خلق الإنسان وخلق الإرادة فيه ، وإن أفعالنا الاختيارية صاردة من ذلك السبب وهي الإرادة ، وهذه تقع في آخر جزء من سلسلة الأسباب فإزادة الله هي الإرادة ، وهذه تقع في آخر جزء من سلسلة الأسباب فإرادة الله هي منذ الأزل ولا تنافي هذه الارادة مع حرية البشر في اختيارهم لأفعالهم وبهذا الاختيار تحسن المكافئة على فعل الخير ويجزي العاصي بما فعل من سوء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 </w:t>
      </w:r>
      <w:r>
        <w:rPr>
          <w:rStyle w:val="FootnoteAnchor"/>
          <w:rtl w:val="true"/>
        </w:rPr>
        <w:footnoteReference w:id="22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تذكرة فمن شاء إنخذ إلى ربه سبيلا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ذكر للعاملين لمن شاء منكم أن يستقيم </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الصدوق بإسناده عن بريد بن عمير بن معاوية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علیه السلام بمرو ، فقلت له يا بن رسول الله روي لنا عن الصادق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جبر ولا تفويض بل أمر بين أمرين فما معناه؟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عز وجل فوض أمر الخلق والرزق إلى حججه علیه السلام فقد قال بالتفويض ، والقائل بالجبر كافر ، والقائل بالتفويض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يابن رسول الله فما أمر بين أمرين؟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وجود السبيل إلى اتيان ما أمروا به ، وترك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عز وجل مشية وإرادة في ذلك؟ فأما الطاعات فإرادة الهل ومشته فيها الأمر بها والرضى لها والمعاونة عليها وإرادته ومشيته في المعاصي النهي عنها والسخط لها والخذلان عليها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فيها القضاء؟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من فعل يفعله العباد من خير أو شر إلا ولله فيه قصاء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معنى هذا القضاء؟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موسى الرضا علیه السلام وقد ذكر عنده الجبر والتفويض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أعطيكم في هذا أصلاً لا يختلفون فيه ولا يخاصمكم عليه أخذ إلا كسرتموه؟</w:t>
      </w:r>
    </w:p>
    <w:p>
      <w:pPr>
        <w:pStyle w:val="BookText"/>
        <w:rPr/>
      </w:pPr>
      <w:r>
        <w:rPr>
          <w:rFonts w:ascii="IRNazanin" w:hAnsi="IRNazanin" w:eastAsia="IRNazanin"/>
          <w:color w:val="111111"/>
          <w:sz w:val="28"/>
          <w:sz w:val="28"/>
          <w:szCs w:val="28"/>
          <w:rtl w:val="true"/>
          <w:lang w:bidi="fa-IR"/>
        </w:rPr>
        <w:t xml:space="preserve">قلنا إن رأيت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 يطع بإكراه ولم يعص بغلبه ، ولم يهمل العباد في ملكه ، وهو المالك لما ملكهم ، والقادر على ما أقدرتم عليه فإن ائتمر العباد بطاعته لم يكن الله عنها صادراً ولا منها مانعاً ، وإن ايتمروا بمعصية فشاء أن يحول بينهم وبين ذلك فعل ، وإن لم يحل ففعلوا فليس هو الذي أدخلهم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من يضبط حدود هذا الكلام فقد خصم من خالفه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علي الوشاء قال سألت الإمام أبا الحسن الرضا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فوض الأمر إلى العباد؟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أعز من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يا ابن آدم أنا أولى بحسناتك منك وأنت أولى بسيئاتك مني ، عملت المعاصي بقوتي التي جعلتها فيك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اهذا يستجب الدعاء بهذا المأثور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لا تكلني إلى نفسي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النفس أمارة بالسوء إلا ما رحم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يستجب الإكثار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والإمعان فيها دائماً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الأخبار المأثورة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لأمهات المطالب المتقدمة والتي تكشف عن معنى القصاء والقدر وتوضح عقيدة أهل الجبر وتفضح مقولة أهل الاختيار والتفويض وتبين الأمر بين الأمرين هو قول أمير المؤمنين علي بن أبي طالب علیه السلام لما رجع من حرب صفين إذ كان جالساً في الكوفة فأتاه شيخ فجثا بين يديه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أخبرنا عن مسيرنا إلى أهل الشام أبقضاء من الله وقدر؟ فقال أمير المؤمنين علیه السلام أجل يا شيخ ما علوتم تلعة ولا هبطتم وبطن واد إلا بقضاء من الله </w:t>
      </w:r>
    </w:p>
    <w:p>
      <w:pPr>
        <w:pStyle w:val="BookText"/>
        <w:rPr/>
      </w:pPr>
      <w:r>
        <w:rPr>
          <w:rFonts w:ascii="Amiri" w:hAnsi="Amiri" w:eastAsia="Amiri" w:cs="Amiri"/>
          <w:color w:val="111111"/>
          <w:sz w:val="28"/>
          <w:sz w:val="28"/>
          <w:szCs w:val="28"/>
          <w:rtl w:val="true"/>
          <w:lang w:bidi="ar-SA"/>
        </w:rPr>
        <w:t>وقدر ، فقال له الشيخ عند الله احتسب عنائي يا أمير المؤمنين؟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 فوالله لقد عظم الله الأجر في مسيركم وأنتم سائرون وفي مقامكم وأنتم مقيمون وفي منصرفكم وأنتم منصرفون ولم تكونوا في شيء من حالاتكم مكرهين ولا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كان قضاء حتماً وقدراً لازماً؟ أنه لو كان كذلك لبطل الثواب والعقاب والأمر والنهي والوجر من الله وسقط معنى الوعد والوعيد فلم تكن لائمة للمذنب ولا محمدة للمحسنين أولى بالعقوبة من المذنب تلك مقالة إخوان عبدة الأوثان وخصماء الرحمن وحزب الشيطان وقدرية هذه الأمة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كلف تهيراً ونهى تحذيراً وأعطى على القليل كثيراً ولم يعص مغلوباً ولم يطع مكرهاً ولم يملك مفوضاً ولم يخلق السماوات والأرض وما بنيهما باطلاً ، ولم يبعث النبيين مبشرين ومنذرين عبثاً ،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الشيخ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ترجوا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ربك بالإحسان إحسانا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البحث إن شاء الله عن التفويض بمعنى التشريع أو التخويل للرسول أمر العباد</w:t>
      </w:r>
      <w:r>
        <w:rPr>
          <w:rFonts w:eastAsia="Amiri" w:cs="Amiri" w:ascii="Amiri" w:hAnsi="Amiri"/>
          <w:color w:val="111111"/>
          <w:sz w:val="28"/>
          <w:szCs w:val="28"/>
          <w:rtl w:val="true"/>
          <w:lang w:bidi="ar-SA"/>
        </w:rPr>
        <w:t xml:space="preserve">. </w:t>
      </w:r>
      <w:bookmarkStart w:id="114" w:name="pg19239_216545"/>
    </w:p>
    <w:p>
      <w:pPr>
        <w:pStyle w:val="Heading3"/>
        <w:numPr>
          <w:ilvl w:val="2"/>
          <w:numId w:val="1"/>
        </w:numPr>
        <w:rPr/>
      </w:pPr>
      <w:bookmarkStart w:id="115" w:name="__RefHeading___Toc14409289_1280447820"/>
      <w:bookmarkStart w:id="116" w:name="_Toc38"/>
      <w:bookmarkEnd w:id="114"/>
      <w:bookmarkEnd w:id="115"/>
      <w:r>
        <w:rPr>
          <w:rtl w:val="true"/>
        </w:rPr>
        <w:t>القول بالحلول والتناسخ</w:t>
      </w:r>
      <w:bookmarkEnd w:id="116"/>
    </w:p>
    <w:p>
      <w:pPr>
        <w:pStyle w:val="BookText"/>
        <w:rPr/>
      </w:pPr>
      <w:r>
        <w:rPr>
          <w:rFonts w:ascii="IRNazanin" w:hAnsi="IRNazanin" w:eastAsia="IRNazanin"/>
          <w:color w:val="111111"/>
          <w:sz w:val="28"/>
          <w:sz w:val="28"/>
          <w:szCs w:val="28"/>
          <w:rtl w:val="true"/>
          <w:lang w:bidi="fa-IR"/>
        </w:rPr>
        <w:t xml:space="preserve">من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بالحلول والتناسخ</w:t>
      </w:r>
    </w:p>
    <w:p>
      <w:pPr>
        <w:pStyle w:val="BookText"/>
        <w:rPr/>
      </w:pPr>
      <w:r>
        <w:rPr>
          <w:rFonts w:ascii="Amiri" w:hAnsi="Amiri" w:eastAsia="Amiri" w:cs="Amiri"/>
          <w:color w:val="111111"/>
          <w:sz w:val="28"/>
          <w:sz w:val="28"/>
          <w:szCs w:val="28"/>
          <w:rtl w:val="true"/>
          <w:lang w:bidi="ar-SA"/>
        </w:rPr>
        <w:t>فكرة الحلول والتناسخ تعتمد على مسألة الروح ، ومنها تنبثق الفلسفات القديمة الحاكية عن العقائد المتبناة ودورها في بناء الثقافة الزراداشتية واليهودية والنصرانية كما أن المسلمين اوغلوا في البحث عن الروح منذ القرن الأول الهجري وتنامت هذه المسألة بحهنا وجدلاً في القرن الثاني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الذي تبرز فيه بعض الغرائز وتتحكم في سيره الفكري والثقافي ، سوف تشغله كثيراً عن أصول المسائل ومهام الأمور ليرتمي في المسائل والذي أغمض عنها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أجزائها ، وإنما جعل الروح من أمر الله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حريص على ما منع ، فيجب أن يخوض غمار كل مجهول ويسلك كل واد قفر ويتجشم الصعاب في بغيته وهذا التطلع هو شيء غريزي ، وتنفلت هذه الغريزة عن حدودها المعقولة إذا صادفت التعنت في طريقها المرسوم ، كالاقتحام في لحح الغوامض والبحث عما لا طائل من ورائه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تطلع الإنسان منذ أقدم العصور ليعرف روح آدم علیه السلام التي انحدر هو منها وكذا روح المسيح عيسى بن مريم التي شابهتها في الإبداع والكينونة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غفل الإنسان أن هذه وأمثالها من الأمور الغيبية التي استأثرها الله سبحانه بعلمه الذي لم يطلع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فقد نوه القرآن الكريم إلى معنى الروح ولو إجمالاً فقد تعرض إلى روح آدم وروح عيسى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معرض خلق آدم وسجود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 من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خلق عيسى علیه السلام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الكتاب لا تغلوا في دينكم ولا تقولوا على الله إلا الحق إنما المسيح عيسى ابن مريم رسول الله وكلمته ألقيها إلى مريم وروح منه </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ومريم ابنت عمران التي أحصنت فرجها فنفخنا فيه من روحنا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أما بالنسبة إلى خلق الإنسان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أحسن كل شيء خلقه وبدأ خلق الإنسان من طين ، ثم جعل نسله من سلالة من ماء مهين ، ثم سواه ونفخ فيه من روحه</w:t>
      </w:r>
      <w:r>
        <w:rPr>
          <w:rFonts w:eastAsia="Amiri" w:cs="Amiri" w:ascii="Amiri" w:hAnsi="Amiri"/>
          <w:color w:val="111111"/>
          <w:sz w:val="28"/>
          <w:szCs w:val="28"/>
          <w:rtl w:val="true"/>
          <w:lang w:bidi="ar-SA"/>
        </w:rPr>
        <w:t xml:space="preserve">...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ويسئلونك عن الروح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أجاب سبحانه تعالى بجملة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من أمر ربي وما أوتيتم من العلم إلا قليلا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الروح ليست قديمة كما يزعم الفلاسفة القدماء والنصارى والمجوس بل هي حادثة مخلوقة ، لكن هل هي كسائر الموارد المخلوقة التي لها ورن وتشغل حيزاً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تتصف بأشياء يدركها الحس الخارجي كاللون والطعم والشكل والأبعاد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العلم الحديث أكثر من ست وثلاثين نوعاً من أحوال المادة وقد غاب عنه أضعاف ما عرفه ولا </w:t>
      </w:r>
    </w:p>
    <w:p>
      <w:pPr>
        <w:pStyle w:val="BookText"/>
        <w:rPr/>
      </w:pPr>
      <w:r>
        <w:rPr>
          <w:rFonts w:ascii="Amiri" w:hAnsi="Amiri" w:eastAsia="Amiri" w:cs="Amiri"/>
          <w:color w:val="111111"/>
          <w:sz w:val="28"/>
          <w:sz w:val="28"/>
          <w:szCs w:val="28"/>
          <w:rtl w:val="true"/>
          <w:lang w:bidi="ar-SA"/>
        </w:rPr>
        <w:t xml:space="preserve">زالت البحوث العلمية تكبشف مواصفات جديدة أخرى وأحوال لم تكن معروفة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الروح قد تطلق على إحدى المعاني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ويراد بها الحياة والتي هي قوام لكل كائن حي له إحساس وحركة 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فيراد بها الوحي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الكريم فسمى الوحي أو القرآن 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فيراد بها النفس الناطقة التي هي محل لجميع الكمالات والعلوم ، والمدبرة لشؤون البدن وإصلاحه هذا على حد زعم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فيراد بها جبريل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على قلبك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الروح قد تكون مع الملائكة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يقوم الروح والملائكة صفا</w:t>
      </w:r>
      <w:r>
        <w:rPr>
          <w:rFonts w:eastAsia="Amiri" w:cs="Amiri" w:ascii="Amiri" w:hAnsi="Amiri"/>
          <w:color w:val="111111"/>
          <w:sz w:val="28"/>
          <w:szCs w:val="28"/>
          <w:rtl w:val="true"/>
          <w:lang w:bidi="ar-SA"/>
        </w:rPr>
        <w:t xml:space="preserve">.. ) </w:t>
      </w:r>
      <w:r>
        <w:rPr>
          <w:rStyle w:val="FootnoteAnchor"/>
          <w:rtl w:val="true"/>
        </w:rPr>
        <w:footnoteReference w:id="236"/>
      </w:r>
      <w:r>
        <w:rPr>
          <w:rFonts w:ascii="Amiri" w:hAnsi="Amiri" w:eastAsia="Amiri" w:cs="Amiri"/>
          <w:color w:val="111111"/>
          <w:sz w:val="28"/>
          <w:sz w:val="28"/>
          <w:szCs w:val="28"/>
          <w:rtl w:val="true"/>
          <w:lang w:bidi="ar-SA"/>
        </w:rPr>
        <w:t xml:space="preserve">وقد تكون مع الأنبياء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الملائكة بالروح من أمره على من يشاء من عباده أن أنذروا</w:t>
      </w:r>
      <w:r>
        <w:rPr>
          <w:rFonts w:eastAsia="Amiri" w:cs="Amiri" w:ascii="Amiri" w:hAnsi="Amiri"/>
          <w:color w:val="111111"/>
          <w:sz w:val="28"/>
          <w:szCs w:val="28"/>
          <w:rtl w:val="true"/>
          <w:lang w:bidi="ar-SA"/>
        </w:rPr>
        <w:t xml:space="preserve">... ) </w:t>
      </w:r>
      <w:r>
        <w:rPr>
          <w:rStyle w:val="FootnoteAnchor"/>
          <w:rtl w:val="true"/>
        </w:rPr>
        <w:footnoteReference w:id="237"/>
      </w:r>
      <w:r>
        <w:rPr>
          <w:rFonts w:ascii="Amiri" w:hAnsi="Amiri" w:eastAsia="Amiri" w:cs="Amiri"/>
          <w:color w:val="111111"/>
          <w:sz w:val="28"/>
          <w:sz w:val="28"/>
          <w:szCs w:val="28"/>
          <w:rtl w:val="true"/>
          <w:lang w:bidi="ar-SA"/>
        </w:rPr>
        <w:t xml:space="preserve">وقد تكون مع المؤمنين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 xml:space="preserve">... ) </w:t>
      </w:r>
      <w:r>
        <w:rPr>
          <w:rStyle w:val="FootnoteAnchor"/>
          <w:rtl w:val="true"/>
        </w:rPr>
        <w:footnoteReference w:id="238"/>
      </w:r>
      <w:r>
        <w:rPr>
          <w:rFonts w:ascii="Amiri" w:hAnsi="Amiri" w:eastAsia="Amiri" w:cs="Amiri"/>
          <w:color w:val="111111"/>
          <w:sz w:val="28"/>
          <w:sz w:val="28"/>
          <w:szCs w:val="28"/>
          <w:rtl w:val="true"/>
          <w:lang w:bidi="ar-SA"/>
        </w:rPr>
        <w:t xml:space="preserve">وقد تكون مع الإنسان كالنفخ 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وقد تكون الروح بمعنى الحياة مع سائر الكائنات الحية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حقيقة الروح فهي بين أهل الكلام والحكماء والمفسرين مختلفة ذات أقوال متعددة ، فمنهم قال أنها جسم هوائي متردد في مخارق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وقسم ثان قائل بأنها جسم هوائي في هيئة البدن حال فيه إذا ما خرجت منه صدق عليه الموت ، وقسم ثالث قائل بأنها بخار لطيف دخاني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رابع قائل بأنها شيء عرض في البدن وإلى غير ذلك الأوقال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فمهما يكن من اختلاف أو تعدد الأقوال في حقيقة الروح فإن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الروح من أمر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لما تقدم من سؤال اليهود للنبي صلی الله علیه و آله أو سؤال بعض قريش له صلی الله علیه و آله وهذا الجواب في نفسه خطاب لهم بترك التقصي والإحجام عن التوغل في فهم حقيقة الروح ، لأنها أمر غيبي ومن السر المكنون المخزون عند الله سبحانه ، استأثره بعلمه فلم يطلع على هذا العلم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بعدما فهمنا موقف القرآن الكريم ، أو قل النظرة الكلية من قبل الشريعة الإسلامية لأمر الروح ، والتي قيدت المسلمين ومنعتهم من الخوض في هذا الموضوع ، وإن تركه أسلم للعاقبة وأشمل للتقوى ، إذن ما بال هؤلاء الذين أوغلوا البحث في متاهات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ذلك قد يؤدي إلى الوقوع في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 قلنا انصاف المرء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ما لا يعينه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فلنقف عند هذا الحد في أمر الروح ، حتى نبين وجه الارتباط بينها وبين الحلول والتناسخ الذي قالت به أمم سبقت المسلمين بمئات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أوائل الأمم التي قالت بالتناسخ والحلول هي المجزس التي قالت تالتثنية ومحصل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أثبتت مدبرين قديمين يقتسمان الخير والشر ، والنفع والضر ، والإصلاح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الأصلان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يزدان وأهرمن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عندهم يدور وفق قاعدتين ، الأولى كيفية امتزاج النور بالظلمة هذا هو المبدأ والقاعدة الثانية سبب خلاص النور من الظلمة وهذا هو المعاد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المجوس فرق متعددة ، فعليه بعضهم زعم أن الأصلين النور والظلمة لم يكونا قديمين منذ الأزال ، بل أحدهما قديم أزلي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أي ليست أزلية ، ولهذا اختلفوا في الأصل </w:t>
      </w:r>
    </w:p>
    <w:p>
      <w:pPr>
        <w:pStyle w:val="BookText"/>
        <w:rPr/>
      </w:pPr>
      <w:r>
        <w:rPr>
          <w:rFonts w:ascii="Amiri" w:hAnsi="Amiri" w:eastAsia="Amiri" w:cs="Amiri"/>
          <w:color w:val="111111"/>
          <w:sz w:val="28"/>
          <w:sz w:val="28"/>
          <w:szCs w:val="28"/>
          <w:rtl w:val="true"/>
          <w:lang w:bidi="ar-SA"/>
        </w:rPr>
        <w:t>الثاني ومما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النور خير والخير لا يحدث شراً وهو الظلمة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وهؤلاء يزعمون أن المبدأ الأول من الأشخاص هو كيومرث والمعنى به آدم علیه السلام وبعضهم قال المبدأ الأول هو زوران الكبير ويعد أول معلم لهم ثم النبي زرادشت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وللكيومرثية مزاعم في خلق الظلمة وسيطرته على النور وهكذا بالنسبة للزورانية والزرادشتية كلها بهذين الأصلين النور والظلمة واختلفوا في الأصلين أنهما قديمان أزليان ، أم أحدهما قديم أزلي والآخر محدث؟ ثم قالوا أن بعض النور انمسخ فصار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وأجلى صورة للتناسخ والحلول عند المجوس ظهرت في الزرادشتية ، وهؤلاء يعتقدون أن الله سبحانه خلق في غابر الأزمان وفي ملكوته الأعلى خلقاً روحانياً ولما مضت ثلاثة آلاف سنة أنفذ مشيئته في صورة من نور على تركيب صورة إنسان ثم أيده بالملائكة والكواكب والشمس والقمر ، ثم جعل روح زرادشت في شجرة أنشأها في أعلى عليين وبعدها مزج شبح زرادشت بلبن بقرة فشربه أبو زرادشت والتي صارت منها نطفة زرادشت وبعد أن ولد وبلغ من العمر ثلاثين سنة وبعضهم قال أربعين سنة بعثه الله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فزرادشت لا يحيد عن مقالة الفرق المجوسية إذ يقر النور والظلمة ، ويقول أنهما أصلان متضادان وكذلك يزدان واهرمن وهما مبدأ الموجودات وحصلت التراكيب من امتزاجهما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الخير والشر والفساد والصلاح والطهارة والخبث وكل شيء يضاده شيء آخر إنما حاصل ذلك كله من امتزاج النور والظلمة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مقولات الزرادشتية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خلق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بعضهم من بعض ، كما يؤخذ السراج من السراج من غير أن ينقص من الأول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مقالاتهم أن للعالم قوة إلهية هي المدبرة لجميع ما في العالم المنتهية مبادئها إلى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القوة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ماسبند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لسان الصابئة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المدبر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لسان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الفيض الالهي ، والعناية الربانية ، وعلى لسان المانوية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لسان الشرع والكتاب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والروح فيها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قال بالحلول والتناسخ الثنوية وهي القائلة بالنور والظلمة إلا أنهما أزليان قديميان وأنهما متساويان في القدم مختلفان في الجوهر والطبع ، وللأبدان والأرواح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المبدأ المانوية نسبة إلى الحكيم ماني بن فاتك الذي ظهر في زمن سابور بن اردشير ، وقتله بهرام بن هرمز بن سابور ، وذلك بعد نبوة عيسى بن مريم علیه السلام إذ أن ماني ابتدع ديناً جديداً بين المجوسية والنصرانية ، فهو يقول بنبوة عيسى وينكر نبوة موسى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عقائد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 العالم مصنوع من مركب من أصلين قديمين أحدهما النور والآخر الظلمة وأنهما أزليان لم يزلا إلى الأبد ، وكل شيء إنما صائر من أصل قديم أما النور وأما الظلمة وأما من امتزاجهما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الامتزاج فمختلف عندهم ، فمنهم قال أن النور والظلمة كان امتزاجهما بالخبط والاتفاق لا بالقصد والاختبار ، والبعض الآخر وهم الأكثرية قالوا أن سبب المزاج إنما كان بتشاغل الظلمة عن روحها بعض البشاغل فنظرت الروح فرأت النور فبعث الأبدان على ممازجة النور فأجابتها لإسراعها إلى السر ، فلما رأى ذلك ملك النور بعث ملكاً في خمسة أجناس من أجناسها الخمسة فاختلطت النورية بالخمسة الظلامية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المنوال تلتقي المزدكية مع المانوية في الأصلين وامتزاجهما إلا أن هؤلاء يجعلون الأصول والأركان للخير والشر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والأرض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المانوية فرقة تسمى بالديصانية وقد أثبتت الأصلين النور الظلمة واختلفت في عملية التمازج بينهما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تابع المزدكية من المجوس عدة فرق منها الكيونية والصيامية والتناسخية والأخيرة قالت بتناسخ الأرواح في الأجساد والانتقال من شخص إلى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يخالفون جميع مذاهب الثنوية إذ يغنون بأيام الخلاص هو رجوع أحزاء النور إلى عالمه الشريف الحميد ، وبقاء أجزاء الظلام في عالمه الخسيس الذميم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والمجوس قاطبة بكل فرقها ومذاهبها تعظم النار وتعبدها لجلالتها وقدسيتها وهي رمز الخير وآية النور وهي جوهر شريف علوي لا تفعل إلا الخير والصالح لذا لم تحرق إبراهيم الخليل علیه السلام وأن عبادتها تنجيهم من العذاب الأخروي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انتشرت المجوسية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الصين والهند والشرق الأقصى كاليابان ومنغوليا وما تاخمهما من البلدان ولا زالت عبادتهم وثنية لا تعدو النار والهياكل والأصنام وقد شاهدت جملة منها في مناطق عديدة من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الطوائف القائلة بالتناسخ في تلك التي تقطن في الهند وتمارس طقوسها العبادية بكامل الحرية حيث مبدأ الدولة هناك الوثنية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مظاهر الحلول والتناسخ عندهم ، أنهم يعتقدون أن طائراً يظهر في وقت معلوم ، فيقع على شجرة معلومة ، فيبيض ويفرخ ثم إذا تم نوعه بفراخه حك بمنقاره ومخالبه فتبرق منه نار تلتهب فيحترق الطائر ، ويسيل منه دهم يجتمع في أصل الشجرة في مغارة ، ثم إذا حال الحول وحان وقت ظهوره انخلق من هذا الدهن مثله طير يطير ويقع على الشجرة وهو أبداً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مثل الدنيا وأهلها في الأدوار والأكوار إلا كذلك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الذين قالوا بالحلول والتناسخ فرقة من الصابئة يسمون بالحرنانية ، هؤلاء قالوا أن الصانع المعبود واحد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 ، ففي الذات والأول والأصل والأزال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كثير فلأنه يتكثر بالأشخاص في رأي العين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 التناسخ عندهم أن تكرر الأكوار والأدوار إلى ما لا نهاية ويحدث في كل دور ما حدث في الدور الأول وأما الحلول فهو الشخص وربما يكون بحلول ذات الصانع المعبود في المدبرات السبعة والأشخاص الأرضية وإذا حل فيهم مضت على ذلك آلاف من السنين حتى ينتهي هذا </w:t>
      </w:r>
    </w:p>
    <w:p>
      <w:pPr>
        <w:pStyle w:val="BookText"/>
        <w:rPr/>
      </w:pPr>
      <w:r>
        <w:rPr>
          <w:rFonts w:ascii="Amiri" w:hAnsi="Amiri" w:eastAsia="Amiri" w:cs="Amiri"/>
          <w:color w:val="111111"/>
          <w:sz w:val="28"/>
          <w:sz w:val="28"/>
          <w:szCs w:val="28"/>
          <w:rtl w:val="true"/>
          <w:lang w:bidi="ar-SA"/>
        </w:rPr>
        <w:t>الدور ليأتي دور آخر جديد كسابقه يتكون من الإنسان والحيوان والنبات وهكذا الدنيا والحياة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ما كان فإن سائر الطوائف القائلة بالحلول والتناسخ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الأرواح الشريرة الفاسدة تحل بعد الموت بأجساد أخرى مثلها شريرة ، أما أن تحل في أبدان الآدميين ، أو أن تحل في أبدان حيوانات مفترسة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الأرواح الصالح الخيرة الطاهرة والنافعة فهي تحل بعد الموت في أجساد أخرى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هل أن الحلول يقع جزئياً فيكون جزء منه في كل أو أن المسخ والحلول يقع كلياً ، لتحل الروح في بدن آخر بعد انتقالها من الجسد الأول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مزاعم الوثنية التي سادت معتقداتها أكبر بقاع الأرض ومند آلاف السنين وإلى اليوم ، وقد اتضحت مقولتها في التناسخ والحلول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النصارى فهم الذين قضوا بتجسيد الكلمة ، اما كيفية هذا التجسيد فهم على مذاهب وفرق ، قالت بعضها أن الكلمة مازجت المسيح ممازجة اللبن والماء والماء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اشرق على الجسد إشراق النور على الجسم الرقراق ، وطائفة ثالثة قالت أن تجسيد الكلمة عملية انطباع كالنقش في الشمع ، وطائفة رابعة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تدرع اللاهوت بالناسوت ، وطائفة خامسة ادعت أن التجسيد ظهر به ظهور الروحاني بالجسماني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الفرق والطوائف ادعت أن الخالق جوهر واحد ظاهر بالأقانيم الثلاثة ، أي الصفات المعروفة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والحياة والعلم ، واسطلحوا على هذه الأقانيم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 ، والابن ، 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العلم هو روح القدس تجسيد في المسيح دون سائر الأقانيم ، فالأب هو الله والابن هو المسيح ن لذا نفوا القتل عن الجزء اللاهوتي وإنما وقع القتل والصلب على الجزء الناسوتي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النصارى لا تختلف في أصل هذه الأقانيم الثلاثة ، بل تختلف </w:t>
      </w:r>
    </w:p>
    <w:p>
      <w:pPr>
        <w:pStyle w:val="BookText"/>
        <w:rPr/>
      </w:pPr>
      <w:r>
        <w:rPr>
          <w:rFonts w:ascii="IRNazanin" w:hAnsi="IRNazanin" w:eastAsia="IRNazanin"/>
          <w:color w:val="111111"/>
          <w:sz w:val="28"/>
          <w:sz w:val="28"/>
          <w:szCs w:val="28"/>
          <w:rtl w:val="true"/>
          <w:lang w:bidi="fa-IR"/>
        </w:rPr>
        <w:t xml:space="preserve">في كيفية حلولها في المسيح علیه السلام فمثلاً الملكانية أثبتت التثليث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 الله ثالث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المسيح ناسوت كلي لا جزئي وهو قديم أزلي ، وقد ولدت مريم إلهاً أزلياً والقرآن قد كذبهم على زعمهم المتقدم فقال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كفر الذين قالوا إن الله ثالث ثلاثة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اليعاقبة ، اصحاب يعقوب فهم كالملكانية في تقرير الأقانيم الثلاثة إلا أنهم ادعوا أن الكلمة انقلب إلى اللحم والدم فصار الإله هو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يبين لنا كفرهم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هو السميح ابن مريم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النسطورية اصحاب نسطور الحكيم فقد تابعت مقولة الفرقتين المتقدمتين في الأقانيم واختلفت معهم في كيفية امتزاج الكلمة بالجسد ، وقد أظهر نسطور الحكيم بعض الإصلاحات وتصرف بالأناجيل زمن المأمون وقال اتحدت الكلمة بجسد عيسى على سبيل النقش في الشمع ، وإن الإله هو واحد بالجوهر وبسيط ، وأما الحياة والعلم فهما جوهران وأصلان لمبدأ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زعمت النسطورية أن الابن متولد من الأب وقد تجسدت الكلمة بجسد المسيح حين ولد ، فالكلمة هو الإله والمسيح هو الإنسان ، وهذان جوهران اتحدا ، فلان يؤثران على قدم القديم ولا على حدوث المحدث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المذاهب النصرانية أنها تؤمن بالمسيح عيسى أنه ابن الله وهذه النبوة صائرة بالتبني وآخرون قالوا بل أنها صائة بالولادة ، فهو إله حق من إله حق من جوهر أبيه الذي خلق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مريم علیه السلام هي وعاء الكلمة وروح القدس فلا يمكن قذفها بل أنها أحصنت فرجها ، فهي طاهرة مطهرة ، كما أنها إنسان جزئي والجزئي لا يلد الكلي ، والمسيح عيسى علیه السلام إنما هو كلي أولده الأقنوم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آريوس إن الله تعالى روحاً مخلوقة أكبر من سائر الأرواح ، وأنها واسطة بين الأب والابن تؤدي إليه الوحي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جملة من عقائد النصارى في حلول الروح من الرب في المسيح بواسطة الأقنوم الثالث وهو العلم والمصطلح عليه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شبهة الحلول واضحة على أنها اتخذت صوراً مختلفة في تصويرها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الفكرة في التناسخ والحلول لما كانت عند الأمم ، وقد اطلع عليها المسلمون من خلال الكتب المترجمة من اليونانية والفارسية والهندية والصينية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نشطت حركة الترجمة منذ النصف الثاني من القرن الأول للهجرة وقد شجع عليها الحكام كما أولع بها بعضهم كخالد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اطلع المسلمون على تلك المذاهب أخذوا يتدارسونها ويبحثون فيها حتى أوجدوا في الإسلام تلك العقائد الفاسدة والخرافات الواضحة التي يأباها العقل ومن دان تدين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ظهرت فكرة التناسخ والحلول عند المسلمين بعدما تأثروا بالثقافات والأديان السابقة ، وأن المذاهب المشبهة هي التي انتحلتها ، حيث قالت يجوز للباري أن يظهر بصورة شخص ، كما كان جبريل ينزل بصورة أعرابي وقد تمثل لمريم بصورة إنسان سوي وللنبي محمد صلی الله علیه و آله بصورة دحية الكلبي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والمشبهة من الفرق الغالية كما أنها تنتسب إلى السلف من أهل السنة والحديث ، وقد بالغت بالصافت المنعوتة للخالق ، وعلى نقيضهم المعتزلة التي نفت الصفات عنه سبحانه لذا يسمون بالمعطلة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الغلاة ممن انتحل التشيع ، فأول فرقها تلك التي ادعت الألوهية للإمام علي علیه السلام وكانت على زمانه وقد أحرقهم الإمام أمير المؤمنين في خلافته وقد مر حديثهم فيما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تطورت الفكرة بعدما كانت بدائية لتكون عقيدة ولها مريدون ثم تشكلت منهم فرقة تسمى بالكيسانية والتي قالت بإمامة محمد بن الحنفية ومن بعده ابنه علي ، وعلي أوصى إلى ابنه الحسن وهكذا فإن الإمامة لا تخرج عن بني الحنفية ، ومن فرق الكيسانية القائلة بالتناسخ هي الحربية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عبد بن عمرو بن حرب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زعمت أن أبا هاشم بن محمد بن الحنفية قد أوصى إلى عبد الله بن عمرو أن روح أبي هاشم تحولت إليه ، وقد ادعت الحربية أن الأرواح تناسخ من شخص إلى شخص ، وأن الخير والشر كائن في هذه الأشخاص ، أشخاص الآدميين أو أشخاص الحيوانات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قالوا أن روح الله تناسخت حتى وصلت إلى عبد الله وحلت فيه ، فهو الإله وقد اجتمعت فيه النبوة أيضاً ، وتبعه على هذه السخرية من ضعاف العقول وعبدوه ، لانهم يعتقدون أن التناسخ يكون في الدنيا ، وأن الخير والشر في هذه الأشخاص ، فالثواب والعقوبة لا تعدوهم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واقتفى أثر هذه الفرقة الضالة بيان بن سمعان التميمي حيث ادعى أن الإمامة صائرة من أبي هاشم إليه وهو القائل بألوهية أمير المؤمنين علیه السلام حيث حلت فيه روح الرب مما ظهرت فيه القوة الملكوتية وأنه قلع باب خيبر بقوة ليست جسدية وإنما بقوة رحمانية ملكوتية مشرقة بنور ربها المضيئة فيه ، وادعى بيان أن الجزء الإلهي الذي كان في أمير المؤمنين قد حل فيه بنوع من التناسخ وهذا الجزء الذي هو فيه عينه في آدم والذي استحق به السجود من قبل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الطريف أنه راسل الإمام جعفر الصادق في زمن والده الإمام محمد الباقر يدعوه إلى نفسه ومما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ويرتقي من سلم ، فإنك لا تدري حيث يجعل الله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الباقر علیه السلام أن يأكل الورقة التي جاء بها فأكلها فمات من وقته ، والفرقة البيانية تنسب إليه ، وقد قتله خالد بن عبد الله القسري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الفرق الغالبة العباسية وهذه في الأصل كانت تنتمي إلى الرزامية نسبة إلى رزام بن رزم الذي ساق الإمامة من علي إلى ولده محمد بن الحنفية ثم إلى ولده أبي هاشم ثم انتقلت الإمامة بالوصاية إلى علي بن عبد الله بن عباس ثم إلى محمد بن علي ، وهذه أوصى بالإمامة إلى ولده إبراهيم وهو صاحب أبي مسلم الخراساني الذي دعى إلى إمامته وعلى يده انتهى ملك بني أمية لتقوم مكانها دورة بني العباس ، والعباسية ادعت أن الإمامة أيضاً حلت في أبي مسلم لأن روح الإله قد حلت فيه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هذه المذهب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بمقتل أبي مسلم الخراساني على يد أبي جعفر المنصور الدوانيقي بحيلة دبرها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هذه الطائفة أن الأئمة آلهة </w:t>
      </w:r>
    </w:p>
    <w:p>
      <w:pPr>
        <w:pStyle w:val="BookText"/>
        <w:rPr/>
      </w:pPr>
      <w:r>
        <w:rPr>
          <w:rFonts w:ascii="Amiri" w:hAnsi="Amiri" w:eastAsia="Amiri" w:cs="Amiri"/>
          <w:color w:val="111111"/>
          <w:sz w:val="28"/>
          <w:sz w:val="28"/>
          <w:szCs w:val="28"/>
          <w:rtl w:val="true"/>
          <w:lang w:bidi="ar-SA"/>
        </w:rPr>
        <w:t>وأنهم أنبياء وأنهم رسل وأنهم ملائكة ، وأقروا فكرة التناسخ في الأرواح ، وقد أبطلوا البعث والقيامة والحساب ، وزعموا أن الدنيا هي المبدأ والمعاد لأن الروح تخرج من بدن لتدخل في بدن آخر غيره وهذا هو معنى القيامة فإن كانت خيراً فهي كذلك وإن كانت شراً فهي شر ، وهذه الأبدان هي محل السرور أو الحزن فهي أما منعمة وأما معذبة وتكون جانب إن حلها السرور وتكون النار أن حلها الحزن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والأرواح الحسنة تحل في أبدان جميلة أنيسة منعمة والأرواح الشريرة تحل في ارداء الاجسام وأزذلها كالقدرة والخنازير والكلاب والعقارب والحيات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منعمة إلى الأبد وأما معذبة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أن النعيم أو العذاب ينصب على الأرواح دون الأبدان ، وتأولوا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إذ قالوا جميع الحيوانات ؛ السباع والطيور والدواب كانت أمماً وقد سبقت فيها كلمة الإنذار والتبليغ والنبوات وقامت عليهم الحجة وما صلح من تلك الأرواح السابقة قد فسدت بذنوبها وعصيانها وكفرت بخالها فإنها لا محال قد حلت بعد وفاتها في أبشع صورة كريهة ، إذ أن روحه قد سكنت في بدن خبيث ذات صور قبيحة ، وعلى هذا تأولوا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أكرمني وأما إذا ما ابتلاه فقدره عليه رزقه فيقول ربي أهانني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الفرق الغالية التي قالت بالتناسخ والحلول ، تلك التي تنتسب إلى عبد الله بن جعفر بن أبي طالب وهي فرقة تنتمي في الاصل إلى المختارية ، ادعت هذه الفرق الإمامة في عبد الله بن معاوية ، وزعمت أنهم يتعارفون في كل بدن يحلون فيه ومنشأ هذا التعارف عندهم منذ تواجدهم في زمن نوح علیه السلام عندما كانت أرواحهم في تلك الأبدان التي دخلت السفينة ثم صارت تتقلب من جسد إلى آخر بتوالي الزمان حتى مجيء الرسول محمد صلی الله علیه و آله فتعارفت أرواحهم من أصحاب النبي وقد تأولوا </w:t>
      </w:r>
    </w:p>
    <w:p>
      <w:pPr>
        <w:pStyle w:val="BookText"/>
        <w:rPr/>
      </w:pPr>
      <w:r>
        <w:rPr>
          <w:rFonts w:ascii="IRNazanin" w:hAnsi="IRNazanin" w:eastAsia="IRNazanin"/>
          <w:color w:val="111111"/>
          <w:sz w:val="28"/>
          <w:sz w:val="28"/>
          <w:szCs w:val="28"/>
          <w:rtl w:val="true"/>
          <w:lang w:bidi="fa-IR"/>
        </w:rPr>
        <w:t xml:space="preserve">الحديث الصادر عن الرسول صلی الله علیه و آله لما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الأرواح جنود مجندة فما تعارف منها ائتلف وما تناكر منها اخنلف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نتعارف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أن الأرواح المؤمنة تخرج من أبدانها بعد الموت حتى تحل في أبدان الحيوانات الجميلة كالخيل والطيور والحيوانات الأليفة وهذه أيضاً على مراتب حسب أيمانها المتقدم ؛ قد تكون تلك الحيوانات مما يرتع في قصور الخلافاء والملوك فيحسن إليها المأكل ويهتم بتربيتها غاية الاهتمام ، وقد تكون من نصيب عامة المؤمنين من الناسس فتحظى باهتمام أقل وهذا كله منوط بدرجة إيمان تلك الأرواح التي خرجت من أبدانها الأولى لتحل في أبدان هذه الحيوانات ، ثم أن هذه الأرواح لا تحل في أبدان هذه الحيوانات إلا لفرض الامتحان والابتلاء ، وهي في هذا المكث تمضي ألف سنة ومن بعد تصير إلى عالم آخر فتحل في الأبدان الأنسية مرة أخرى ، أما الأرواح الكافرة والشريرة والمنافقة ، فهي تحل في الحيوانات الشرسة والذميمة والقبيحة كالخنزير والقرد والفيل والجمل ، وقد تأولوا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يلج الجمل في سم الخياط </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وهذه الأرواح تخرج منها بعد ذلك فهي صائرة إلى الأبدان الإنسية ، وقد خرجت من الامتحان مرضية فتحل في الأبدان الأنسية مدة ألف سنة وبعدها كذلك تعود إلى الأجسام الخبيثة الشريرة وهكذا أبد الأبدين بين عذاب طويل ونعيم قصير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الفرق الأخرى التي قالت بالتناسخ هي الخطابية نسبة إلى محمد ابن مقلاص أبي زينب المشهور بأبي الخطاب ، قال أبو الخطاب بعدما ادعى الألوهية للإمام الصادق فتبرأ منه الإمام علیه السلام ولعنه ، قال اللغين إن الله هو نور يدخل في أبدان الأوصياء فيحل فيها فكان ذلك النور في جعفر الصادق علیه السلام ثم انتقل منه ليحل في أبي الخطاب ثم خرجت هذه الروح من أبي الخطاب وحلت في معمر بن الأحمر بياع الطعام ، فمعمر هو الله ، حيث ورث هذه الروح بالتناسخ من واحد إلى آخر حتى وصلت إليه بعدما كانت هذه في بدن عبد المطلب وهي على شكل نور ثم انتقلت بالتناسخ إلى عبد </w:t>
      </w:r>
    </w:p>
    <w:p>
      <w:pPr>
        <w:pStyle w:val="BookText"/>
        <w:rPr/>
      </w:pPr>
      <w:r>
        <w:rPr>
          <w:rFonts w:ascii="IRNazanin" w:hAnsi="IRNazanin" w:eastAsia="IRNazanin"/>
          <w:color w:val="111111"/>
          <w:sz w:val="28"/>
          <w:sz w:val="28"/>
          <w:szCs w:val="28"/>
          <w:rtl w:val="true"/>
          <w:lang w:bidi="fa-IR"/>
        </w:rPr>
        <w:t xml:space="preserve">الله ثم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وهكذا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تقف الخطابية عند ذلك بل روحت فكرة الحلول والتناسخ على يد النساء ومن طريف ما يذكر هنا القصة التي يرويها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إبراهيم عن أحمد بن نوح عن أبي نصر هبة الله بن محمد بن أحمد الكاتب ابن بنت أم كلثوم بنت أبي جعفر المعمري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بن أبي العزاقر وجيهاً عند بني بسطام وذاك أن الشيخ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جعل له عند الناس منزلة وجاهاً فكان عند ارتداده يحكي كل كذب وبلاء وكفر لبني بسطام ، وبسنده عن الشيخ أبي القاسم فيقبلونه منه ويأخذونه عنه حتى انكشف ذلك لأبي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فأنكره واعظمه ونهى بني بسطام عن كامه وأمرهم بلعنه والبراءة وأقاموا على توليه وذاك أنه كان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أذعت السر وقد أخذ علي الكتمان فعوقبت بالإبعاد بعد الإختصاص لأن الأمر عظيم لا يحتمله إلا ملك مقرب أو نبي مرسل أو مؤمن ممتحن ، فيؤكد في نفوسهم عظم الأمر وجلالته ، فبلغ ذلك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غلى بني بسطام بلعنه والبراءة منه وممن تابعه على قوله ، وأقام على تولية فلما وصل إليهم أظهروه عليه فبكى بكاءً عظيماً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القول باطناً عظيماً وهو ان اللعنة الإبعاد ، فمعنى قوله لنعه الله أي باعده الله عن العذاب والنار ، والآن قد عرفت منزلتي ، ومرغ خديه على التراب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بالكتمان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كنت أخبرت الشيخ أبا القاسم أن أم أبي جعفر بن بسطام قالت لي يوماً وقد دخلنا إليها فاستقبلتني وعظمتني وزادت في إعظامي حتى انكبت على رجلي تقبلهما ، فأنركت ذلك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ستي فإن هذا أمر عظيم وانكببت على يدها فبكت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أفعل بك هذا وأنت مولاتي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 وكيف ذاك يا ستي؟</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جعفر بن علي خرج إلينا بالسر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وما السر؟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علينا كتمانه وأفزع إن أنا أذعته عوقبت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وأعطيتها موثقاً أني لا أكشفه لأحد واعتقدت في نفسي الاستثناء </w:t>
      </w:r>
    </w:p>
    <w:p>
      <w:pPr>
        <w:pStyle w:val="BookText"/>
        <w:rPr/>
      </w:pPr>
      <w:r>
        <w:rPr>
          <w:rFonts w:ascii="IRNazanin" w:hAnsi="IRNazanin" w:eastAsia="IRNazanin"/>
          <w:color w:val="111111"/>
          <w:sz w:val="28"/>
          <w:sz w:val="28"/>
          <w:szCs w:val="28"/>
          <w:rtl w:val="true"/>
          <w:lang w:bidi="fa-IR"/>
        </w:rPr>
        <w:t xml:space="preserve">بالشيخ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القاسم الحسين بن روح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أبا جعفر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رسول الله صلی الله علیه و آله انتقلت إلى أبيك ، فكيف لا أعظمك يا ستنا؟</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تفعلي فإن هذا كذب يا ستنا ،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عظيم وقد أخذ علينا أننا لا نكشف لأحد فالله الله في لا يحل لي العذاب ، ويا ستي لو أنك حملتينى على كشفه لما لك ولا لأحد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الكبيرة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انصرفت من عندها دخلت إلى الشيخ أبي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بالقصة وكان يثق بي ويركن إلى قولي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إياك أن تمضي إلى هذه المرأة بعدما جرى منها ولا تقلبي لها رفعة إن كاتبتك ولا رسولاً إن أنفذته إليك ، ولا تلقيها بعد قولها ، فهذا كفر بالله تعالى وإلحاد قد أحكمه هذا الرجل الملعون في قلوب هؤلاء القوم ليجعله طريقاً إلى أن يقول لهم بأن الله تعالى اتحد به وحل فيه كما يقول النصارى في المسيح علیه السلام ويعدو إلى قول الحلاج لعنه الله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 بني بسطام وتركت المضى إليهم ولم أقبل لهم عذراً ولا لقيت أمهم بعدها ، وشاع في بني نوبخت الحديث فلم يبق أحد إلا وتقدم إليه الشيخ أبو القاسم وكاتبه بلعن أبي جعفر الشلمغاني والبراءة منه وممن يتولاه ورضى بقوله أو كلمه فضلاً عن موالاته ، ثم ظهر التوقيع من صاحب الزمان علیه السلام بلعن أبي جعفر محمد بن علي والبراءة منه تابعه وشايعه ورضي بقوله ، أقام على توليه بعد المعرفة بهذا التوقيع وله حكايات قبيحة وأمور فظيعة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الخطابية نشأت فرق ومذاهب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غالية تقول بالتناسخ والحلول ، وتأولت الكثير من الآيات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المخمسة والبشيرية والعلبائية والبزيعية والسرية نسبة إلى السري الأقصم ، والمغيرية ، والسلمانية وهي فرقة من الغلاة ، أظهروا دعوة التشيع واستبطنوا المجوسية ، فزعموا أن سلمان هو الرب وأن محمداً صلی الله علیه و آله داع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سلمان لم يزل يظهر نفسه لأهل كل دين وملة ، وهؤلاء في عقائدهم يقتفون آثار المجوس وتعاليمهم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العباسية التي انتحلت التشيع هي المسلمية ، وقد مر ذكرها ، والروندية نسبة إلى أبي هريرة عبد الله الروندي وقد تسمى بالهريرية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ممن قالت بإمامة أبي هاشم بن محمد بن الجنفية ، فلما مات أبو هاشم قالت بانتقال الوصية إلى ولد العباس بن عبد المطلب إلى أن صارت إلى إبراهيم ، وتسمى هذه الطائفة بالهاشمية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هذه الفرق التي تنتمي إلى الباسية كانت تدعوا في الخلافاء إلى بني العباس إلى أن تم لهم سقوط الدولة الأموية ، آنذاك أعلنوا حقيقة أمرهم وانكشف للناس كذبهم وزورهم والذي خدعوا فيه المسلمين لما كانوا يدعونهم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السر فقد دعوا إلى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جميع الفرق التي تقدمت والتي انتحلت الإسلام استطاعت أن تنفذ إلى المجتمع من خلال تزوير الحقائق والكذب على الرسول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وتأويل الآيات والأخبار وفق مصالحها ، والتستر بالصلاح والزهد والتقوى ، وبذل المال والهدايا ، وتحليل ما حرم الله سبحانه وإباحة كل شيء لأصحابهم ، والتشكيك في عقائد المؤمنين وكل ما يقف دونهم أو يشهر السلاح بوجههم حتى أن بعض الفرق استعملت الخنق كوسيلة للقضاء على مناوئيم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نبذة مختصرة عن الفرق القائلة بالحلول أو التناسخ ، وقد عرفت أن الفرقة الناجية الإمامية الإثنا عشرية تكفر كل الآراء المتقدمة وهي بريئة من مقالات أولئك الأشخاص المنبوذين الذين يدعون الإسلام وينتحلون مذهب التشيع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خالد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من قال بالتناسخ فهو كافر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الغلاة ألا كانوا يهوداً ألا كانوا مجوساً ، ألا كانوا نصارى ، ألا كانوا قدرية ، ألا كانوا مرجئة ، ألا كانوا حرورية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تقاعدوهم ولا تصادقوهم ، وأبرؤا منهم ، برئ الله منهم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17" w:name="pg19239_216561"/>
    </w:p>
    <w:p>
      <w:pPr>
        <w:pStyle w:val="Heading3"/>
        <w:numPr>
          <w:ilvl w:val="2"/>
          <w:numId w:val="1"/>
        </w:numPr>
        <w:rPr/>
      </w:pPr>
      <w:bookmarkStart w:id="118" w:name="__RefHeading___Toc14409291_1280447820"/>
      <w:bookmarkStart w:id="119" w:name="_Toc39"/>
      <w:bookmarkEnd w:id="117"/>
      <w:bookmarkEnd w:id="118"/>
      <w:r>
        <w:rPr>
          <w:rtl w:val="true"/>
        </w:rPr>
        <w:t xml:space="preserve">القول بأنهم </w:t>
      </w:r>
      <w:r>
        <w:rPr>
          <w:rtl w:val="true"/>
        </w:rPr>
        <w:t>(</w:t>
      </w:r>
      <w:r>
        <w:rPr>
          <w:rtl w:val="true"/>
        </w:rPr>
        <w:t>علیهم السلام</w:t>
      </w:r>
      <w:r>
        <w:rPr>
          <w:rtl w:val="true"/>
        </w:rPr>
        <w:t xml:space="preserve">) </w:t>
      </w:r>
      <w:r>
        <w:rPr>
          <w:rtl w:val="true"/>
        </w:rPr>
        <w:t>يستقلون في العلم بالغيب</w:t>
      </w:r>
      <w:bookmarkEnd w:id="119"/>
    </w:p>
    <w:p>
      <w:pPr>
        <w:pStyle w:val="BookText"/>
        <w:rPr/>
      </w:pPr>
      <w:r>
        <w:rPr>
          <w:rFonts w:ascii="Amiri" w:hAnsi="Amiri" w:eastAsia="Amiri" w:cs="Amiri"/>
          <w:color w:val="111111"/>
          <w:sz w:val="28"/>
          <w:sz w:val="28"/>
          <w:szCs w:val="28"/>
          <w:rtl w:val="true"/>
          <w:lang w:bidi="ar-SA"/>
        </w:rPr>
        <w:t xml:space="preserve">من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بأنهم يستقلون في العلم بالغيب</w:t>
      </w:r>
    </w:p>
    <w:p>
      <w:pPr>
        <w:pStyle w:val="BookText"/>
        <w:rPr/>
      </w:pPr>
      <w:r>
        <w:rPr>
          <w:rFonts w:ascii="Amiri" w:hAnsi="Amiri" w:eastAsia="Amiri" w:cs="Amiri"/>
          <w:color w:val="111111"/>
          <w:sz w:val="28"/>
          <w:sz w:val="28"/>
          <w:szCs w:val="28"/>
          <w:rtl w:val="true"/>
          <w:lang w:bidi="ar-SA"/>
        </w:rPr>
        <w:t xml:space="preserve">الغيب نقيض الشهادة ، يصدق على ما يقع عليه الحس وهو الباري سبحانه وآياته الكبرى الغائبة عن حواسنا كالوحي والقيامة وأهوالها والقبر وعذابه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العلماء في القوة المدركة وهل يقتصر الإدراك على الحس أم يتعداه إلى العقل ليؤمن بالأشياء التي خفيت عليه وقصرت الحواس الخارجية عن إدراكها؟ أغلب القدماء وحكماء المسلمين جوزوا التأويل على الحس والعقل معاً ، بل قالوا إن البرهان العلمي لا يشمل المحسوس ، وهذا ما يخالف علماء الطبيعة القائلون بالملاحظة والتجربة وإنما تدرك الأشياء عندهم من خلال الحواس ، لذا لا يعتمدون على غيره ، ودللوا على صحة مقولتهم بعدة أدلة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العقل كثيراً ما يعتريه الخطأ في التفكير وبالتالي الخطأ في البرهان ، أما الأسلوب الصحيح الذي يعتمده في نتائجه على الملاحظة والإستقراء والتجرية على أن هذا الدليل واه جداً ، لأن العقل إذا كان يخطأ أحياناً فهذا لا يعني تعطيله وعدم الاعتماد عليه مطلقاً ، كما أن الحواس هي الأخرى قد لا تصيب الواقع بالملاحظة والتجربة والقرآن يؤكد لنا هذه الصورة وذلك أن الظمآن يشاهد من بعيد السراب فيحسبه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توهم وخيال غير قابل الاعتماد ، وهكذا بقية الحواس فلا شك من وقوع الخطأ في تشخيصها الخارجي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موضوع الخطأ والصواب تشترك فيه مقدمات حية ليستنتج منها كليات عقلية قابلة للاحتجاج كالقياس المنطقي لعملية استقراء شامل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الغيب مختص بالله سبحانه ، كما أن مفتاح الغيب وخزائن الغيب هي عند الله تعالى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مفتاح الغيب لا يعلمها إلا هو </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خزائن السماوات والأرض </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علمه سبحانه لا يقتصر على الغيب أو الشهادة بل إنه عام كلي يشمل هذا وذاك وغيره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أدرك الإنسان الأشياء الشاخصة المحسوسة بقواه وإدراكاته الحسية وما عداها فهي أما غائبة عنه وأما هي غيب وسبحانه قد أحاط علمه بكل هذه الأقسام وقبل ان تقع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عندنا خزائنة وما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والغيب قد يكون مطلقاً بحيث لا يمكن معرفته وإنما علمه عند الله سبحانه ، وقد يكون الغيب نسبياً ، وذلك ما غاب عنا ولم تدركه حواسنا الآن كبعض مجاهيل البحار وغرائب مخلوقاته وبعض الحقائق التي ممكن معرفتها فيما لو توفرت لها مقدماتها الخاصة وتهيأت لها الإستعدادات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المحدود في الأبعاد ، والحواس والإدراك كيف يستطيع أن يدرك المطلق الذي يحده زمان ولا مكان؟ والإنسان والمخلوق العاجز كيف يستطيع أن يدرك كل ما غاب عنه وخفي؟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فالغيب شيء خارج عن حد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الذي يكسبه العبد بأي وسيلة كانت ومهما بلغ ، فلا يستطيع أن يحيط بكل العلوم والمعارف الإكتسابية فكيف به أن يحيط بالعلم اللدني؟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سبحانه فيعلم الغيب لأنه غير محدود الوجود ، وهو بكل شيء محيط فلا يمتنع شيء عنه فما امتنع علينا فهو غيب لا نعرفه ، ولا يصدق شيء من هذا الامتناع علي الباري ، فلا يكون غيباً بالنسبة إليه ، بل كل شيء قد أحصاء 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العلم الذي استأثره الله لنفسه ، قد يظهر بعضه لأنبيائه ورسله ، فالوحي غيب ، وكثيراً ما يخبر الرسول أو النبي صلی الله علیه و آله عن أمور لم تقع أو ستقع في القريب العاجز أو في البعيد الآجل ، فهذا من علم الله الذي استأثره لنفسه وقد أظهر لعبده المختار للنبوة والرسالة وهذا الإظهار نوع كرامة وتأييد بل إنه نوع معجزة للتدليل على صدق الرسول والرسالة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إذاً سبحانه وتعالى يعلم الغيب بالأصالة وأنه يعلم لذاته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وسائر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بالتبعية أي أنهم يعلمون بعض ذلك الغيب بتعليم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وشأن العلم هنا يساوق التوفي ويضارعه ، فإن التوفي ينسب إلى الله تعالى أصالة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إني متوفيك ورافعك إليّ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ثم يتوفاكم </w:t>
      </w:r>
      <w:r>
        <w:rPr>
          <w:rFonts w:eastAsia="Amiri" w:cs="Amiri" w:ascii="Amiri" w:hAnsi="Amiri"/>
          <w:color w:val="111111"/>
          <w:sz w:val="28"/>
          <w:szCs w:val="28"/>
          <w:rtl w:val="true"/>
          <w:lang w:bidi="ar-SA"/>
        </w:rPr>
        <w:t xml:space="preserve">... ) </w:t>
      </w:r>
      <w:r>
        <w:rPr>
          <w:rStyle w:val="FootnoteAnchor"/>
          <w:rtl w:val="true"/>
        </w:rPr>
        <w:footnoteReference w:id="259"/>
      </w:r>
      <w:r>
        <w:rPr>
          <w:rFonts w:ascii="Amiri" w:hAnsi="Amiri" w:eastAsia="Amiri" w:cs="Amiri"/>
          <w:color w:val="111111"/>
          <w:sz w:val="28"/>
          <w:sz w:val="28"/>
          <w:szCs w:val="28"/>
          <w:rtl w:val="true"/>
          <w:lang w:bidi="ar-SA"/>
        </w:rPr>
        <w:t xml:space="preserve">فهذه وغيرها من الآيات صريحة أن التوفي من قبل الله تعالى هو بالأصالة لكن لا ينافي لو نسب التوفي إلى الملائكة إلا أنه على نحو التبعية والتكليف من قبل المولى لكونهم أسباباً متوسطة مسخرة له يعلمون بأمره ولا يحيدون عنه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التقرير فإن الأنبياء والرسل والأولياء إذا علموا من الغيب شيئاً فإنما هو على نحو التبعية ، وبتعليم منه تعالى لمن ارتضى من رسول ، والذي يؤكد هذا المعنى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كنت بدعاً من الرسل وما </w:t>
      </w:r>
    </w:p>
    <w:p>
      <w:pPr>
        <w:pStyle w:val="BookText"/>
        <w:rPr/>
      </w:pPr>
      <w:r>
        <w:rPr>
          <w:rFonts w:ascii="Amiri" w:hAnsi="Amiri" w:eastAsia="Amiri" w:cs="Amiri"/>
          <w:color w:val="111111"/>
          <w:sz w:val="28"/>
          <w:sz w:val="28"/>
          <w:szCs w:val="28"/>
          <w:rtl w:val="true"/>
          <w:lang w:bidi="ar-SA"/>
        </w:rPr>
        <w:t xml:space="preserve">أدري ما يفعل بكم بي ولا بكم إن اتبع إلا ما يوحي إلي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الوحي هو من علم الغيب الذي ينزله الله على أنبيائه ورسله ليكون الوحي جزءاً مهماً من حياة الرسالة الرسول الذي سوف يؤدي إلى تبليغ رسالة السماء العادلة وبها يهتدي المهتدون ويضل 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يخبر بها النبي عن طريق الوحي هو من العلم الذي استأثره الله وبالتالي هو غيب أظهره الله لنبيه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كذبوا فسيأتيهم أنباء ما كانوا به يستهزؤون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نبأها به قالت من أنبأك هذا </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المقياس لا يقتصر على النبي بل يدخل فيه الرسول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عرفت أن النبي خارج عن الاستثناء في الآية الشريفة حيث أن النبي ينزل عليه الوحي وينبأه بما يريد سبحانه وهذا من سنخ الغيب أظهره الله لتعليم نبيه والنبي يعلمه بالتبعية لأنه مكلف بأداء الرسالة فهو الوسيط بين الله والناس وأما الرسول فإنه مستثنى بالآية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كان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للغيب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بالتبعية ، صار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بالوراثة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الغيب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أعني بالوراثة هو تعليم النبي صلی الله علیه و آله لهم فحسب ، بل كل ما ورثوه منه وما نالوه بواسطة المحادثة والنقر في الأسماع والإلهام وغير ذلك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الإمام الرضا رسالة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أن </w:t>
      </w:r>
    </w:p>
    <w:p>
      <w:pPr>
        <w:pStyle w:val="BookText"/>
        <w:rPr/>
      </w:pPr>
      <w:r>
        <w:rPr>
          <w:rFonts w:ascii="IRNazanin" w:hAnsi="IRNazanin" w:eastAsia="IRNazanin"/>
          <w:color w:val="111111"/>
          <w:sz w:val="28"/>
          <w:sz w:val="28"/>
          <w:szCs w:val="28"/>
          <w:rtl w:val="true"/>
          <w:lang w:bidi="fa-IR"/>
        </w:rPr>
        <w:t xml:space="preserve">محمداً صلی الله علیه و آله كان أمين الله في أرضه فلما قبض محمد صلی الله علیه و آله كنا أهل البيت ورثته ونحن أمناء الله في أرضه عندنا علم البلايا والمنايا وأنساب العرب ومولد الإسلام وأنا لنعرف الرجل إذا رأيناه ، بحقيقة الإيمان وحقيقية النفاق وأن شيعتنا لمكتوبون بأسمائهم وأسماء آبائهم أخذ الله علينا وعليهم اليثاق يردون موردنا ويدخلون مدخلنا نحن النجباء وإفراطنا إفارط الانبياء نحن أبناء الأوصياء ونحن المخصوصون في كتاب الله ونحن أولى الناس بالله ومحن أولى الناس بكتاب الله ونحن أولى الناي بدين الله ونحن الذين شرع لنا دينه فقال في كتابه شرع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الدين ما وصى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وصنا بما أوصى به نوحاً والذي أوحينا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وصينا بما أوصى به نوحاً والذي أوحينا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وصينا به إبراهيم وإسماعيل وموسى وعيسى وإسحاق ويعقوب فقد علمنا وبلغنا ما علمنا واستودعنا علمهم ، نحن ورثة الأنبياء ونحن ورثة أولي العزم من الرسل أن أقيموا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تفرقوا فيه وكونوا على جماعة كبر على المشركين من أشرك بولاية علي ما تدعوهم إليه من ولاية علي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إليه من ينيب من يجيبك إلى ولاية علي علیه السلام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صرح الإمام علیه السلام أنهم أهل البيت ورثة النبي وأمناء الله في الأرض وعندهم علم البلايا والمنايا وأنساب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العلوم التي ورثوها من علم النبي صلی الله علیه و آله ، والنبي علمه من الوحي من الله الذي علمه بعض الغيب فأظهره له ، فكان يعرفه بالتبعية لا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العلم لو انتقل إلى الأئمة المعصومين أبناء رسول الله صلی الله علیه و آله وأمنائه على دينه لم يكن فيه أي ضير ولا ينافي أصل العقيدة التي أثبتناها قبل قليل ، فأي بدعة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تعتقد أن ذلك غلو في حق الأئمة علیهم السلام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أكثر من ذلك لو عرفنا حقيقتهم ومنزلتهم عند الله سبحانه وتعالى ، وقد أشار الباري جل وعلا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أولى من غيرهم بهداية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p>
    <w:p>
      <w:pPr>
        <w:pStyle w:val="BookText"/>
        <w:rPr/>
      </w:pPr>
      <w:r>
        <w:rPr>
          <w:rFonts w:ascii="Amiri" w:hAnsi="Amiri" w:eastAsia="Amiri" w:cs="Amiri"/>
          <w:color w:val="111111"/>
          <w:sz w:val="28"/>
          <w:sz w:val="28"/>
          <w:szCs w:val="28"/>
          <w:rtl w:val="true"/>
          <w:lang w:bidi="ar-SA"/>
        </w:rPr>
        <w:t xml:space="preserve">أولى من غيرهم بالصبر وهم أولى من غيرهم باليقين في آياته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في الغلو لو قلنا أنهم يعلمون الغيب على وجه الإطلاق أو كونه بالأصالة والاستقلالية ، وهذا ما تقره الشيعة الإمامية الإثنا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نفوا عن أنفسهم هذه المرتبة وأغلظوا على من قال به ممن انتحل التشيع ، وأظهر حبه لهم ، بل ولعنده وأمروا الناس بلعنه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في هذا الجانب كثيرة ، منها التوقيع الصادر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نفى ذلك الاعتقاد وتلك الرتبة التي قال بها الغلاة من الفرق التي أحدثتها السياسة القائمة آنذاك وساعدت الظروف على نموها إذ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بريء إلى الله وإلى رسوله ممن يقول إنا نعلم الغيب ونشاركه في ملكه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الخبر الوارد عن أبي بصير عن الإمام الصادق علیه السلام لما سأله عن مقالة بعض الغلاة فقال له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قطر المطر وعدد النجوم وورق الشجر ووزن ما في البحر وعدد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يعلم هذا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سنورد بعض الأخبار التي تنتفي عنهم ما كان من مختصات الباري وتثبت بعض ما كان لهم والذي حصلوه عن جدهم بالوراثة كما يرث سائ الناس من آبائهم وأجدادهم مع الفارق حيث يرث الناس الأموال وبعض الذخائر المادية والمعنوية ، أما الأئمة المعصومون ، فإنهم ورثوا العلم والهيبة والوقار والكمالات الروحية والبدنية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حمران بن أعين يسأل أبا جعفر علیه السلام عن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بديع السماوات والأرض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ابتدع الأشياء كلها بعلمه على غير مثال كان قلبه ، فابتدع السماوات والأرضيين ولم يكن قبلهن سموات ولا أرضون ، أما تسمع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جل </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الله محمد ممن ارتضاه ، وأما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عالم بما غاب عن خلقه فيما يقدر من شيء ، ويقضيه في علمه قبل أن يخلقه وقبل أن يفضيه إلى الملائكة ، فذلك يا حمران ، علم موقوف عنده إليه فيه الشيئة ، فيقضيه إذا أراد ويبدو له فيه فلا يمضيه ، فأما العلم الذي يقدره الله عز وجل فيقضيه ويمضيه فهو العلم الذي انتهى إلى رسول الله صلی الله علیه و آله ثم إلينا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سلام الله عليه في حديثه مع حمران يفرق بين العلم الذي استأثره الله لنفسه ، وهو الذي إن شاء يمضيه وإن لم يشاء لن يمضيه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علم خاص به ، وبين العلم الذي قدره وأمضاه ، وهذا قد ينتهي إلى الرسول ومنه صلی الله علیه و آله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سدير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وأبو بصير ويحيى البزاز وداود بن كثير في مجلس أبي عبد الله علیه السلام إذا خرج إلينا وهو مغضب ، فلما أخذ مجلسه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لأقوام يزعمون أنا نعلم الغيب ، ما يعلم الغيب إلا الله عز وجل ، لقد هممت بضرب جاريتي فلانة فهربت مني فما علمت أي بيوت الدار هي ، قال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قام من مجلسه وصار في منزله دخلت أنا وأبو بصير ومسير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سمعناك وأنت تقول كذا وكذا في أمر جاريتك ونحن نعلم أنك تعلم عملاً كثيراً ، ولا ننسبك إلى علم الغيب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 ألم تقرأ القرآن؟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فهل وجدت فيما قرأت من كتاب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إليم كرفك </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قد قرأته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الرجل؟ وهل علمت ما كان عنده من علم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أخبرني به؟ وهل علمت ما كان عنده من علم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أخبرني به؟ قال قدر قطرة من الماء في البحر الأخضر فما يكون ذلك من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ما أقل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أكثر هذا ، أن ينسبه الله عز وجل إلى العلم الذي أخبرك به ، يا سدير فهل </w:t>
      </w:r>
    </w:p>
    <w:p>
      <w:pPr>
        <w:pStyle w:val="BookText"/>
        <w:rPr/>
      </w:pPr>
      <w:r>
        <w:rPr>
          <w:rFonts w:ascii="Amiri" w:hAnsi="Amiri" w:eastAsia="Amiri" w:cs="Amiri"/>
          <w:color w:val="111111"/>
          <w:sz w:val="28"/>
          <w:sz w:val="28"/>
          <w:szCs w:val="28"/>
          <w:rtl w:val="true"/>
          <w:lang w:bidi="ar-SA"/>
        </w:rPr>
        <w:t xml:space="preserve">وجدت فيما قرأت من كتاب الله عز وجل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ما أقل هذا فقال 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هذا ، وأن ينسبه الله عز وجل إلى العلم الذي أخبرك به يا سدير ، فهل وجدت فيما قرأت من كتاب الله عز وجل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عنده علم الكتاب كله أفهم أم من عنده علم الكتاب بعضه؟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عنده علم الكتاب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فأوما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والله كله عندنا علم الكتاب والله كله عندنا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السباطي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جبرائيل على محمد صلی الله علیه و آله برمانتين من الجنة ، فلقيه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هاتان الرمانتان اللتان في يدك؟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فالنبوة ، ليس لك فيها نصيب ، وأما هذا فالعلم ثم فلقها رسول الله صلی الله علیه و آله بنصفين فأعطاه نصفها وأخذ رسول الله صلی الله علیه و آله نصفها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شريكي فيه وأنا شريكك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والله رسول الله صلی الله علیه و آله حرفاً مما علمه الله عز وجل إلا وقد علمه علياً ثم انتهى العلم إلينا ، ثم وضع يده على صدره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الحديث عدة أمور منها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النبوة مختصة بالرسول محمد صلی الله علیه و آله وليس للإمام علي نصيب فيها وهذا خير ذليل للرد على من غلا في حق أمير المؤمنين وأبنائه الطاهرين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علم الرسول عند الإمام أمير المؤمنين ، وقد صار إليه أما بتعليم وأما بوراثة أو بطريق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عند الإمام أمير المؤمنين علیه السلام انتقل إلى ولده المعصومين وكان الإمام أبي جعفر واحداً منهم حيث أشار إلى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عبد الله علیه السلام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علمنا غابر ومزبور ونكت في القلوب ونقر في الاسماع ، فقال أما الغابرفما تقدم من علمنا ، وأما المزبور فما يأتينا ، وأما النكت في القلوب فإلهام وأما النقر في الأسماع فامر الملك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إشارة إلى نوع العلم وأقسامه ، وإلى طريق أخذ العلم فنوع العلم قسمان 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أخذه فيتم أما بطريق الإلهام ، وأما بطريق أمر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الطبرسي في الاحتجاج يذكر التوقيع الذي خرج عن صاحب الزمان علیه السلام رداً على الغلاة لكتاب كتبه محمد بن علي بن هلال الكوفي إليه علیه السلام ،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بن علي تعالى الله عز وجل عما يصفون سبحانه وبحمده ، ليس نحن شركاؤه في عمله ولا في قدرته بل لا يعلم الغيب غيره كما قال في محكم كتابه تباركت أسماؤه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وجميع آبائي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وغيرهم من النبيين ومن الآخرين محمد رسول الله وعلي بن أبي طالب وغيرهم ممن مضى من الأئمة صلوات الله عليهم أجميعن ، إلى مبلغ أيامي ومنتهى عصري عبيد الله عز وجل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 محمد بن علي قد آذانا جهلاء الشيعة وحمقاؤهم ، ومن دينه جناح البعوضة أرجح منه ، فأشد الله الذي لا إله إلا هو به شهيداً ، ورسوله محمداً صلی الله علیه و آله وملائكته وأنبياءه وأولياءه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وأشهدك وأشهد كل من سمع كتابي هذا أني بريء إلى الله وإلى رسوله ممن يقول أنا نعلم الغيب ونشاركه في ملكه ، أو يحلنا محلاً سوى المحل الذي رضيه الله لنا وخلقنا له ، أو يتعدى بنا عما قد فسرته لك وبيتنه في صدر كتابي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نبرأ منه فإن الله يبرأ منه وملائكته ورسله وأولياؤه وجعلت هذا التوقيع الذي في هذا الكتاب أمانة في عنقك وعنق من سمعه أن لا يكتمه لأحد من موالي وشيعتي ، حتى يظهر على هذا التوقيع الكل من الموالي لعل الله عز وجل يتلافاهم فيرجعون إلى دين الله الحق ، وينتهون عما لا يعلمون منتهى أمره ، ولا يبلغ منتهاه ، فكل من فهم كتابي ولا يرجع إلى ما قد أمرته ونهيته فقد حلت عليه اللعنة من الله وممن ذكرت من عباده الصالحين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الكشي عن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ابن أبي عمير عن ابن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علیه السلام أنا ويحيى بن عبد الله بن الحسن علیه السلام فقال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يزعمون أنك تعلم الغيب؟ فقال سبحان الله ضع يدك على رأسي ، فوالله ما بقيت في جسدي شعرة ولا في رأسي إلا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هي إلا وراثة عن رسول الله صلی الله علیه و آله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الخبر يتأكد أن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ورثوه من النبي صلی الله علیه و آله وإن علم الغيب الذي هو مختص بالله ليس لهم ، بل استأثرهم الله سبحانه بفيوضات وإلهام ، والقرآن الكريم يؤكد ذلك المعنى أو المقدار المستأثر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فلا يظهر على غيبه أحد إلا من ارتضى من رسول </w:t>
      </w:r>
      <w:r>
        <w:rPr>
          <w:rFonts w:eastAsia="IRNazanin" w:cs="IRNazanin"/>
          <w:color w:val="111111"/>
          <w:sz w:val="28"/>
          <w:szCs w:val="28"/>
          <w:rtl w:val="true"/>
          <w:lang w:bidi="fa-IR"/>
        </w:rPr>
        <w:t xml:space="preserve">...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الذي قلناه الخبر المروي عن أبي عمرو عن حمدويه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يعقوب عن ابن أبي عمير عن شعيب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أنهم يقولون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يقولون؟ قلت يقولون تعلم قطر المطر وعدد النجوم وورق الشجر ووزن ما في البحر وعدد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يده إلى السماء وقال سبحان الله سبحان الله لا والله ما يعلم هذا إلا الله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المروي عن أحمد بن علي القمي السلولي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ابن محمد بن عيسى عن صفوان ، عن عنبسة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سمعت من أبي الخطاب؟</w:t>
      </w:r>
    </w:p>
    <w:p>
      <w:pPr>
        <w:pStyle w:val="BookText"/>
        <w:rPr/>
      </w:pPr>
      <w:r>
        <w:rPr>
          <w:rFonts w:ascii="Amiri" w:hAnsi="Amiri" w:eastAsia="Amiri" w:cs="Amiri"/>
          <w:color w:val="111111"/>
          <w:sz w:val="28"/>
          <w:sz w:val="28"/>
          <w:szCs w:val="28"/>
          <w:rtl w:val="true"/>
          <w:lang w:bidi="ar-SA"/>
        </w:rPr>
        <w:t xml:space="preserve">قال سعمته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وضعت على صدره وقلت له عه ولا 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تعلم الغيب وأنك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عيبة علمنا ، وموضع سرنا ، أمين على أحيائنا وأمواتنا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مس شيء من جسدي إلا يده ، وأما قوله أني قلت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لا إله إلا هو ما أعلم الغيب ، ولا آجرني الله في أمواتي ولا بارك لي في أحيائي إن كنا 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وقدامه وجويريه سوداء 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مني إلى أم هذه ، أو إلى هذه كخطة القلم فأتتني هذه ، فلو كنت أعلم الغيب ما كانت تأتيني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قاسمت مع عبد الله بن الحسن حائطاً بيني وبينه ، فأصابه السهل والشراب وأصابني الجبل ، فلو كنت أعلم الغيب لأصابني السهل والشراب وأصابه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إني قلت له هو عيبة علمنا ، وموضع سرنا ، أمين على أحيائنا وأمواتنا ، فلا أجرني الله في أمواتي ولا بارك لي في أحيائي إي كنت قلت له شيء من هذا قط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بجد فيما تقدم عبارات صريحة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نفي الغيب الذي كان يتصوره الغلاة في حقهم وهو الغيب الذاتي ، أما العرضي أو الذي يكون بالتبعية من قبيل علم النبي صلی الله علیه و آله أو الوصايا وما ورثوه ، فهذا أمر محقق </w:t>
      </w:r>
    </w:p>
    <w:p>
      <w:pPr>
        <w:pStyle w:val="BookText"/>
        <w:rPr/>
      </w:pPr>
      <w:r>
        <w:rPr>
          <w:rFonts w:ascii="IRNazanin" w:hAnsi="IRNazanin" w:eastAsia="IRNazanin"/>
          <w:color w:val="111111"/>
          <w:sz w:val="28"/>
          <w:sz w:val="28"/>
          <w:szCs w:val="28"/>
          <w:rtl w:val="true"/>
          <w:lang w:bidi="fa-IR"/>
        </w:rPr>
        <w:t>وشيء عادي بالنسبة لهم ، لأن علمهم هذا ليس طويلاً قبال علم الله ، بل إنما هو في العرض يتحقق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في الأخبار أنهم يعلموم ما كان وما هو كائن إلى قيام الساعة ، أو أنهم يعلمون أسماء أصحابهم وشيعتهم وهم في الاصلاب ، وكذا يعلمون أسماء أعدائهم ويعلمون متى يموتون وأي شيء يحصل لهم من البلايا والمصائب ، وما أخبروه عن الحوادث التي تقع في المستقبل ، وأنهم يعرفون الإضمار وحديث النفس ، ويعرفون منطق الطير ولغة 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ذك من العناوين التي قد يتصورها المخالف أنها من الغلو في 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وربما بعض المواقف أيضاً يدعيها غلواً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الإدعاء وذاك التصور من المخالفين غير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كل ذلك لم يكن من الغلو بشيء بل هي مراتب حقة لهم ، وأنهم عباد مكرمون أكرمهم الله بالعلم واليقين الثابت ، وليس هم أقل شأناً من النبي سليمان عندما أطاعته الريح والحيوانات والجن والطير ، ليس هم أقل شأناً من عيسى الذي كان يحيى الموتى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هؤلاء الأنبياء سلام الله عليهم امتازوا بالنبوة ونزول الوحي عليهم ، والأئمة المعصومون لم يكن لهم ذلك ، 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نزهونا عن الألوهية وقولوا فينا ما شئتم ، وفي بعض الأخبار يستفاد منها تنزيههم عن التبوة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 سائل يسأل كيف ورثوا هذه العلوم من النبي؟ وهل علمهم كان فقط بالوراثة؟ من أن علمهم قد يكون بالوراثة وقد يكون بغيره ، فأما الأول الأخبار والروايات مستفيضة ومتواترة حتى بلغت حد الشهرة ، فإن علومهم ورثوها عن الكتب التي أملاها رسول الله صلی الله علیه و آله على الإمام أمير المؤمنين علیه السلام والتي فيها علم كل شيء وما كان وما سيكون ، ومن الأحكام فيها تبيان كل شيء حتى ارش الخد ، وكذلك ورثوا الصحيفة الجامعة ، وورثوا مصحف فاطمة وكتاب الجفر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القسم الثاني مع علومهم فكان بالإلهام والنقر في الأسماع و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الباقر علیه السلام عن أبائه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لأمير المؤمنين اكتب ما أملي عليك ، قال علي علیه السلام يا نبي الله وتخاف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النسيان؟ </w:t>
      </w:r>
    </w:p>
    <w:p>
      <w:pPr>
        <w:pStyle w:val="BookText"/>
        <w:rPr/>
      </w:pPr>
      <w:r>
        <w:rPr>
          <w:rFonts w:ascii="Amiri" w:hAnsi="Amiri" w:eastAsia="Amiri" w:cs="Amiri"/>
          <w:color w:val="111111"/>
          <w:sz w:val="28"/>
          <w:sz w:val="28"/>
          <w:szCs w:val="28"/>
          <w:rtl w:val="true"/>
          <w:lang w:bidi="ar-SA"/>
        </w:rPr>
        <w:t>قال لست أخاف عليك النسيان وقد دعوت الله لك أن يحفظك فلا ينساك لكن اكتب لشر 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ومن شركائي يا نبي الله ، قال الآئمة من ولدك بهم يسقي أمتي الغيث وبهم يستجاب دعاؤهم وبهم يصرف البلاء عنهم وبهم تنزل الرحمة من السماء وهذا أولهم وأومى بيده إلى الحسن ثم أومى بيده إلى الحسين ثم قال الآئمة من ولدك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بكر بن كرب قال كنا عند أبي عبد الله علیه السلام فسمعنا ، يقول أما والله عندنا ما لا نحتاج إلى الناس وإن الناس يحتاجون إلينا إن عندنا الصحيفة سبعون ذراعاً بخط علي واملاء رسول الله صلی الله علیه و آله فيها من كل حلال وحرام وإنكم لتأتون فتدخلون علينا فنعرف خياركم من شراركم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عن أبي جعفر علیه السلام قال إن عندنا صحيفة من كتب علي طولها سبعون ذراعاً فنحن نتبع ما فيها لا نعدوها ، وسألته عن ميراث العلم ما بلغ أجوامع هو من العلم أم فيه تفسير كل شيء من هذه الأمور التي تتكلم فيه الناس مثل الطلاق والفرايض؟</w:t>
      </w:r>
    </w:p>
    <w:p>
      <w:pPr>
        <w:pStyle w:val="BookText"/>
        <w:rPr/>
      </w:pPr>
      <w:r>
        <w:rPr>
          <w:rFonts w:ascii="Amiri" w:hAnsi="Amiri" w:eastAsia="Amiri" w:cs="Amiri"/>
          <w:color w:val="111111"/>
          <w:sz w:val="28"/>
          <w:sz w:val="28"/>
          <w:szCs w:val="28"/>
          <w:rtl w:val="true"/>
          <w:lang w:bidi="ar-SA"/>
        </w:rPr>
        <w:t xml:space="preserve">فقال إن علياً كتب العلم كله القضاء والفرايض ، فلو ظهر أمرنا لم يكن شيء إلا فيه نمضيها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يزيد الجعفي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إن عندي لصحيفة فيها تسعة عشر صحيفة قد حباها رسول الله صلی الله علیه و آله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سنان قال سمعت أبا عبد الله علیه السلام يقول إن جبرائيل أتى رسول الله بصحيفة مختومة بسبع خواتيم من ذهب وأمر إذا حضره أجله أن يدفعها إلى علي بن أبي طالب فيعمل بما فيه ولا يجوزه إلى غيره وأن يأمر كل وصي من بعده أن يفك خاتمه ويعمل بما فيه ولا يجوز غيره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ميسرة عن أبي أراكة قال كنا مع علي علیه السلام فحدثنا </w:t>
      </w:r>
    </w:p>
    <w:p>
      <w:pPr>
        <w:pStyle w:val="BookText"/>
        <w:rPr/>
      </w:pPr>
      <w:r>
        <w:rPr>
          <w:rFonts w:ascii="IRNazanin" w:hAnsi="IRNazanin" w:eastAsia="IRNazanin"/>
          <w:color w:val="111111"/>
          <w:sz w:val="28"/>
          <w:sz w:val="28"/>
          <w:szCs w:val="28"/>
          <w:rtl w:val="true"/>
          <w:lang w:bidi="fa-IR"/>
        </w:rPr>
        <w:t xml:space="preserve">أن علياً ورث من رسول الله السيف وبعض يقل البغلة ، وبعض يقول ورث صحيقة في حمائل السيف إذ خرح علي علیه السلام ونحن في حديثه فقال أيم الله لو انبسط ويؤذن لي لحدثتكم حتى يحول الحول لا أعبد حرفاً وأيم الله إن عندي لصحف كثيرة قطايع رسول الله صلی الله علیه و آله وأهل بيته وإن فيها لصحيفة يقال لها العبيطة وما ورد على العرب أشد عليهم منها وإن فيها لستين قبيلة من العرب مبهرجة ما لها في دين الله من نصيب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حكيم عن أبي الحسن الكاظم علیه السلام قال إنما هلك من كان قبلكم بالقياس إن الله تبارك وتعالى لم يقبض نبيه حتى أكمل له جميع دينه حلاله وحرامه فجاءكم مما تحتاجون إليه في حياته وتستغيثون به وبأهل بيته بعد موته وإنها مصحف عند أهل بيته حتى أن فيه لأرش خدش الكف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حذيفة لعنه الله ممن يقول قال علي وأنا قلت </w:t>
      </w:r>
      <w:r>
        <w:rPr>
          <w:rStyle w:val="FootnoteAnchor"/>
          <w:rtl w:val="true"/>
        </w:rPr>
        <w:footnoteReference w:id="292"/>
      </w:r>
      <w:r>
        <w:rPr>
          <w:rFonts w:ascii="IRNazanin" w:hAnsi="IRNazanin" w:eastAsia="IRNazanin"/>
          <w:color w:val="111111"/>
          <w:sz w:val="28"/>
          <w:sz w:val="28"/>
          <w:szCs w:val="28"/>
          <w:rtl w:val="true"/>
          <w:lang w:bidi="fa-IR"/>
        </w:rPr>
        <w:t xml:space="preserve">لا يخفى أن أبا حنيفة كان يعمل بالقياس وكانت بينه وبين الإمام الصادق علیه السلام عدة مناظرات وقد تتلمذ في أواخر عمره على الإمام الصادق حتى قال كلمته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السنتان لهلك النعمان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الصحف التي عندهم هي صحف إبراهيم موسى وعيسى وغيرهم من الأنبياء ، عن فيض بن المختار عن أبي عبد الله قال إن رسول الله صلی الله علیه و آله أفيضت إليه صحف إبراهيم وموسى فائتمن عليها صلی الله علیه و آله علياً وائتمن عليها الحسن وائتمن عليها الحسين حتى انتهت إلينا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عبد الرحمن عن هشام بن الحكم في حديث بريهة حين سئل موسى ابن حعفر علیه السلام فقال يا بريهة كيف علمك بكتاب الله؟</w:t>
      </w:r>
    </w:p>
    <w:p>
      <w:pPr>
        <w:pStyle w:val="BookText"/>
        <w:rPr/>
      </w:pPr>
      <w:r>
        <w:rPr>
          <w:rFonts w:ascii="Amiri" w:hAnsi="Amiri" w:eastAsia="Amiri" w:cs="Amiri"/>
          <w:color w:val="111111"/>
          <w:sz w:val="28"/>
          <w:sz w:val="28"/>
          <w:szCs w:val="28"/>
          <w:rtl w:val="true"/>
          <w:lang w:bidi="ar-SA"/>
        </w:rPr>
        <w:t>قال أنا به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فكيف ثقتك بتأويله؟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ما أوثقني بعلمي فيه ، قال فابتدأ موسى علیه السلام في قراءة الإنجيل فقال بريهة والمسيح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يقرأها هكذا وما قرأ هذه القراءة إلا المسيح ثم قال إياك كنت أطلب منذ خمسين سنة قال هشام فدخل بريهة والمرأة على أبي عبد الله وحكى هشام الكلام الذي يجري بين </w:t>
      </w:r>
    </w:p>
    <w:p>
      <w:pPr>
        <w:pStyle w:val="BookText"/>
        <w:rPr/>
      </w:pPr>
      <w:r>
        <w:rPr>
          <w:rFonts w:ascii="IRNazanin" w:hAnsi="IRNazanin" w:eastAsia="IRNazanin"/>
          <w:color w:val="111111"/>
          <w:sz w:val="28"/>
          <w:sz w:val="28"/>
          <w:szCs w:val="28"/>
          <w:rtl w:val="true"/>
          <w:lang w:bidi="fa-IR"/>
        </w:rPr>
        <w:t xml:space="preserve">موسى وبين بريهة فقال بريهة جعلت فداك أين لكم التوراة والإنجيل وكتب الأنبياء؟ فقال هي عندنا وراثة من عندهم مقرؤها كما قرؤها ونقولها كما قالوها والله لا يجعل حجة في أرضه يسأل عن شيء فيقول لا أدري ، فلزم بريهة أبا عبد الله علیه السلام حتى مات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ليث المرادي أنه حدثه عن سدير بحديث فأتيته فقلت فإن ليث المرادي حدثني عن بحديث فقال ما هو قلت جعلت فداك حديث اليماني قال نعم كنت عند أبو عبد الله علیه السلام فمر بنا رجل من أهل اليمن فسأله أبو جعفر عن اليمن فأقبل يحث فقال له أبو جعفر علیه السلام هل تعرف صخرة في موضع كذا وكذا قال نعم ورايتها فقال الرجل ما رأيت رجلاً أعرف بالبلاد منك فلما قام الرجل قال لي أبو جعفر علیه السلام يا أبا الفضل تلك الصرخة التي حيث غضب موسى فألقى الألواح فما ذهب من التوراة التقمته الصخرة فلما بعث الله رسوله أدته إليه وهي عندنا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تقدم علي الكوفة صلى بهم أربعين صباحاً فقرأ بهم سبح اسم ربك الأعلى ، فقال المنافقون والله ما يحس أن يقرأ ابن أبي طالب القرآن ولو أحسن أن يقرأ بنا غير هذه السورة ، قال فبلغه ذلك فقال ويلهم إني لأعرف ناسخة ومنسوخة ومحكمه ومتشابهه وفصله من وصله وحروفه من معانية والهل ما حرف نزل على محمد صلی الله علیه و آله إلا وأنا أعرف فيمن أنزل وفي أي يوم نزل وفي أي موضع نزل ، ويلهم أما يقرأون أن هذا لفي الصحف الأولى صحف إبراهيم 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عندي ورثتها من رسول الله صلی الله علیه و آله من إبراهيم وموسى ، ويلهم ، والله إني أنا الذي أنزل الله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وتعيها إذن واعية </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فإنا كنا عند رسول الله فخبرنا بالوحي فأعيه ويفوتهم ، فإذا خرجنا قالوا ماذا قال آنفا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الكتب التي ورثوها ، مصحف فاطمة علیهاالسلام وهي ليست قرآن أو أحكام بل فيها علم غزير وهو علم ما سيكون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حماد بن عثمان قال سمعت أبا عبد الله علیه السلام يقول تظهر الزنادقة في سنة ثمانية عشرين ومائة وذلك لأني نظرت في 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مصحف فاطمة علیهاالسلام فقال إن الله تبارك وتعالى لما قبض نبيه صلی الله علیه و آله دخل على فاطمة من وفاته من الحزن ما لا يعلمه إلا الله عز وجل فأرسل إليها ملكاً يسلي عنها غمها يحدثها فشكت ذلك إلى أمير المؤمنين علیه السلام فقال لها إذا أحسست بذلك فسمعت الصوت فقولي لي فأعلمته فجعل يكتب كلما سمع حتى أثبت من ذلك مصحفاً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أما أنه ليس فيه من الحلال والحرام ولكن فيه علم ما يكون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ابن رئاب عن أبي عبيدة قال سأل أبا عبد الله علیه السلام بعض أصحابنا عن الجفر ، فقال هو جلد ثور مملوء علماً ، فقال له ما الجامعة؟ فقال تلك صحيفة طولها سبعون ذراعاً في عرض الأديم مثل فخذ الفالج فيها كل ما يحتاج الناس إليه وليس من قضية إلا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فمصحف فاطمة؟ فسكت طويلاً ثم قال إنكم تبحثون عما تريدون وعما لا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مكثت بعد رسول الله صلی الله علیه و آله خمس وسبعين يوماً وقد دخلها حزن شديداً على أبيها وكان جبرائيل يأتيها فيحسن عزاها على أبيها ويطيب نفسها ويخبرها عن أبيها ومكانه ويخبرها بما يكون بعدها في ذريتها وكان علي يكتب ذلك فهذا مصحف فاطمة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من الحديث أن مصحف فاطمة ليس كما يزعمه المخالفون أنه قرآن آخر غير الذي بأيدي الناس حتى يكفرون الشيعة به ، ولا هو كتاب مسائل في الحلال والحرام ، بل إنه علم ما يكون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 قال دخلت على أبي عبد الله علیه السلام فقلت له إني أسئلك جعلت فداك عن مسألة ليس هيهنا أحد يسمع كلامي فرفع أبو عبد الله علیه السلام ستراً بيني بين بيت آخر فاطلع في ثم قال يا أبا محمد 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 الشيعة يتحدثون أن رسول الله صلی الله علیه و آله علم علياً علیه السلام باباً يفتح منه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يا أبا محمد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 والله رسول الله علياً ألف باب يفتح له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والله هذا لعلم فنكت ساعة في الأرض ثم قال إنه لعلم وما هو بذلك ثم قال يا أبا محمد وإن عندنا الجماعة وما يدريهم ما الجامعة قال قلت جعلت فداك وما الجامعة؟</w:t>
      </w:r>
    </w:p>
    <w:p>
      <w:pPr>
        <w:pStyle w:val="BookText"/>
        <w:rPr/>
      </w:pPr>
      <w:r>
        <w:rPr>
          <w:rFonts w:ascii="IRNazanin" w:hAnsi="IRNazanin" w:eastAsia="IRNazanin"/>
          <w:color w:val="111111"/>
          <w:sz w:val="28"/>
          <w:sz w:val="28"/>
          <w:szCs w:val="28"/>
          <w:rtl w:val="true"/>
          <w:lang w:bidi="fa-IR"/>
        </w:rPr>
        <w:t xml:space="preserve">قال صحيفة طولها سبعون ذراعاً بذراع رسول الله صلی الله علیه و آله واملأ من فلق فيه وخط علي بيمينه ، فيها كل حلال وحرام ، كل شيء يحتاج الناس إليه حتى الارش في الخدش ، وضرب بيده إلي ، فقال بأذن لي يا أبا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إنما أنا لك أصنع ما شئت قال فغمزني بيده ، فقال حتى ارش هذا 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هذا والله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لعلم وليس بذلك ثم سكت ساعة ، ثم قال إن عندنا الجفر وما يدريهم ما الجفر مسك شاة أو جل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ما الجعفر؟ قال وعاء أحمر أو أدم أحمر فيه علم النبيين والوصيين ، قلت هذا والله العلم ، قال إنه لعلم ، وماهو بذلك ثم سكت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عندنا لمصحف فاطمة علیهاالسلام وما يدريهم ما 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مصحف فيه مثل قرآنكم هذا ثلاث مرات والله ما فيه من قرآنكم حرف واحد وإنما هو شيء أملاها الله وأوحى إليها قال قلت هذا والله 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لعلم وليس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سكت ساعة ثم قال إن عندنا لعلم ما كان وما هو كائن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هذا والله هو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وما هو بذاك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فأي شيء هو العلم؟ قال ما يحدث بالليل والنهار الأمر بعد الأمر ، والشيء إلى يوم القيامة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اشتمل الحديث على عدة فقرات مهمة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الصادق علیه السلام بين أن الرسول علم علياً ألف باب ومن كل باب يفتح له ألف باب ، لا كما قال أبو بصير باب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 الإمام سلام الله عليه الجامعة وطولها سبعون ذراعاً وإنه من املاء الوحي على الرسول وقد خطه الإمام علي بيمينه ، وإن فيها كل المسائل الشرعية من الحلال والحرام ما كبر وصغر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سلام الله عليه الجفر وإنه وعاء علم النبيين سواء على شكل كتاب </w:t>
      </w:r>
    </w:p>
    <w:p>
      <w:pPr>
        <w:pStyle w:val="BookText"/>
        <w:rPr/>
      </w:pPr>
      <w:r>
        <w:rPr>
          <w:rFonts w:ascii="Amiri" w:hAnsi="Amiri" w:eastAsia="Amiri" w:cs="Amiri"/>
          <w:color w:val="111111"/>
          <w:sz w:val="28"/>
          <w:sz w:val="28"/>
          <w:szCs w:val="28"/>
          <w:rtl w:val="true"/>
          <w:lang w:bidi="ar-SA"/>
        </w:rPr>
        <w:t>مخطوط فيه آثارهم ووصاياهم أو أنه سر مكنون مستودع في ذلك الوعاء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بين مصحف فاطمة علیهاالسلام وأن حجمه ثلاث أضعاف حجم القرآن الكريم وقد توهم البعض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نزل على صدر نبينا محمد صلی الله علیه و آله وأن حجمه الحقيقي هو ثلاث مرات ، وهو ليس كذلك ، بل الإمام عين حجم هذا المصحف لا إنه هو القرآن الحقيقي ، وفرق بين أن يقول هو القرآن وبين أن يمثل حجمه بالقرآن وهذا لا يخفى على أدنى شخص يعرف اللغو أو شيئاً من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صريحة منه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فيه من قرآنكم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شيء املاها الله وأوحى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طبل المخالفون والمغرضون ، فقالوا إن الشيعة تزعم أن لديها القرآن الأصلي وهو الذي يسمى بمصحف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قال إن الشيعة تدعى أن لها قرآنين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غير ذلك من أكاذيبهم وطعونهم ثم بين الإمام الصادق علیه السلام في آخر فقرة من الحديث أن عنده علم ما كان علم ما كائن أي أخبار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الأخبار الكثيرة على أن فاطمة كانت تسمع صوتاً ولا ترى له شخصاً فعلم أنها كانت محدثة ، تحدثها الملائكة وهكذا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ليس غلو في حقهم ، بل إنما أمر خصه الله بهم على وجه التكريم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الحكم بن عيينة قال دخلت على علي بن الحسين يوماً فقال لي يا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الآية التي كان علي بن أبي طالب علیه السلام يعرف صاحب قتله ويعلم بها الأمور العظام التي كان يحدث به الناس؟</w:t>
      </w:r>
    </w:p>
    <w:p>
      <w:pPr>
        <w:pStyle w:val="BookText"/>
        <w:rPr/>
      </w:pPr>
      <w:r>
        <w:rPr>
          <w:rFonts w:ascii="IRNazanin" w:hAnsi="IRNazanin" w:eastAsia="IRNazanin"/>
          <w:color w:val="111111"/>
          <w:sz w:val="28"/>
          <w:sz w:val="28"/>
          <w:szCs w:val="28"/>
          <w:rtl w:val="true"/>
          <w:lang w:bidi="fa-IR"/>
        </w:rPr>
        <w:t>قال الحكم فقلت في نفسي قد وقفت على علم من علم علي بن الحسين علیه السلام أعلم بذلك تلك الأمور العظام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أعلم به أخبرني بها يابن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رسول </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نبي ولا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وكان علي بن أبي طالب علیه السلام ؟ قال نعم وكل إمام من أهل البيت فهو محدث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حمران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من أهل بيتي اثنا عشر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الله بن زيد كان أخا علي لأمه سبحان الله كان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كالمنكر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 أبو جعفر علیه السلام فقال أما والله إن ابن أمك بعد وقد كان يعرف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قال ذلك سكت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هي التي هلك فيها أبو الخطاب لم يدر تأويل المحدث والنبي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محدثاً وكان سلمان محدثاً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آية المحدث؟ قال يأتيه فينكت في قلبه كيت وكيت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جعفر الحضرمي عن سليم بن قيس أنه سمع علياً علیه السلام يقول إن أوصياني من ولدي مهديون كلنا محدثون فقلت يا أمير المؤمنين من هم؟ قال الحسن والحسين علیهماالسلام ثم ابني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يومئذ رضيع ثم ثمانية من بعده واحداً بعد واحد وهم الذين أقسم الله 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الوالد فرسول الله صلی الله علیه و آله ، وما ولد يعني هؤلاء الأوصياء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أيجتمع إمامان؟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واحدهما مصمت لا ينطق حتى يمضى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 الشامي سألت محمد بن أبي بكر ، قلت كان علي علیه السلام محدثاً؟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يحدث الملائكة إلا الأنبياء؟ قال أما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قبلك من رسول ولا نبي ولا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فأمير المؤمنين محدث؟ قال نعم وفاطمة كانت محدثة ولم تكن نبيه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يدل هذا الحديث وحديث حمران عن أبي جعفر علیه السلام أن فاطمة علیهاالسلام كانت محدثة وأن سلمان الفارسي كان أيضاً محدث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ذلك من علوهم في الصفاء ومنزلتهم في الإيمان والتقوى وما نالوا هذه المنزلة إلا بطاعتهم لله وعبوديتهم الخالصة له سبحانه ، فأكرمهم الله ، بأن جعل لهم ملائكة تحدثهم فيأنسون بأنسهم في الحديث الذي يكون على شكل القذف في القلب أو الوقر في السمع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الحسن بن محبوب عن الأحوال قال سمعت زرارة يسأل أبا جعفر الباقر علیه السلام قال أخبرني عن الرسول والنبي والمحدث؟</w:t>
      </w:r>
    </w:p>
    <w:p>
      <w:pPr>
        <w:pStyle w:val="BookText"/>
        <w:rPr/>
      </w:pPr>
      <w:r>
        <w:rPr>
          <w:rFonts w:ascii="IRNazanin" w:hAnsi="IRNazanin" w:eastAsia="IRNazanin"/>
          <w:color w:val="111111"/>
          <w:sz w:val="28"/>
          <w:sz w:val="28"/>
          <w:szCs w:val="28"/>
          <w:rtl w:val="true"/>
          <w:lang w:bidi="fa-IR"/>
        </w:rPr>
        <w:t>فقال أبو جعفر علیه السلام الرسول الذي يأتيه جبرائيل قبلاً فيراه يكلمه فهذا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النبي فإنه يرى في منامه على نحو ما رأى إبراهيم علیه السلام ونحو ما رآى رسول الله صلی الله علیه و آله ومن أسباب النبوة قبل الوحي حتى أتاه جبرائيل من عنده بالرسالة كان محمداً صلی الله علیه و آله حين جمع له النبوة وجاءته الرسالة من عند الله يجيئه بها جبرائيل ويكلمه بها قبلاً ، ومن الأنبياء من جمع له النبوة ويرى في منامه يأتيه الروح فيكلمه ، ويحدثه من غير أن يكون رآه في اليقظة ، وأما المحدث فهو الذي يحدث فيسمع ولا يعاين ولا يرى في منامه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عن أبي جعفر علیه السلام قال كنت بالمدينة فلما شدوا على دوابهم وقع في نفسي شي من أمر الحدث فأتيت أبا جعفر علیه السلام فاستأذنت فقال من هذا قلت زرارة ، قال ادخل ، ثم قال كان رسول الله صلی الله علیه و آله يملي على علي علیه السلام فنام نومة ونعس فلما رجع نظر إلى الكتاب فمد يده قال من أملى هذا عليك قال أنت قال لا بل جبرائيل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حمزة الثمالي قال كنت أنا والمغيرة بن سعيد جالسين في المسجد فأتانا الحكم بن عيينه فقال سمعت من أبي جعفر علیه السلام حديثاً ما سمعه أحد قط فسألناه فأبى أن يخبرنا به فدخلنا عليه فقلنا إن الحكم بن عيينة أخبرنا أنه سمع منك ما لم يسمعه منك أحد قط فأبى أن يخبرنا به فقال نعم وجدنا علم علي علیه السلام في آية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ارسلنا من قبلك من رسول ولا نبي ولا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ليست هكذا هي ، فقال في كتاب علي وما أرسلنا من قبلك من رسول ولا نبي ولا محدث إلا إذا تمنى ألقى الشيطان في أمنيته ، فقلت وأي شيء المحدث فقال ينكت في أذنه فيسمع طنيناً كطنين الطست فقلت إنه نبي ثم قال لا مثل الخضر ومثل ذي القرنين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سبق في كيفية أخذ العلم بواسطة الإلهام أو بأمر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 في القلب والأذن واحد ، حيث أن الأذن طريق محسوس وموصل إلى القلب ، والقلب وعاء للخطابات والمعرفة ، لهذا كانت الخطابات القرآنية تصور القلوب وهي وعاز الفهم ، والفقه ، والمعرفة ، والإيمان والكسب ، والطهارة ، والقساوة ، والزيغ ، والمرض ، والخشوع ،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اتضح من كل ما تقدم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يعلموا الغيب ولم يقل أحد منهم بذلك أما علمهم بالمغيبات وأخبارهم بما يجري على شيعتهم وما سيقع من الحوادث ، فقد عرفت إنما كان من العلم الذي ورثوه من الرسول صلی الله علیه و آله ومن الصحف التي كانت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الزجاج كما يحكيه الشيخ الطوسي في معنى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مفتاح الغيب لا يعلمه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عنده الوصله إلى علم الغيب وكل ما لا يعلم إذا استعلم يقال فيه افتح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عمر مفتاح الغيب خمس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الآية إن الله تعالى عالم بكل شيء من مبتدات الأمور وعواقبها فهو يعجل ما تعجيله أصوب وأصلح ويؤخر ما تأخيره أصوب وأصلح وإنه الذي يفتح باب لمن يريد من الأنبياء والأولياء ، لأنه لا يعلم الغيب سواه ولا يقدر أحد أن يفتح باب العلم به للعباد إلا الله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ما ورد في أن مفاتيح الغيب خمس فهي كما يذكرها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استأثره سبحانه ولم يطلع عليه أحد من خلقه فلا يعلم وقت قيام الساعة سواه أو ينزل الغيث ، فيما يشاء من زمان أو مكان والصحيح أن معناه ويعلم نزول الغيث في مكانه وزمانه كما جاء في الحديث أن مفاتيح الغيب خمس لا يعلمهن إلا الله ، ويقرأ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ما في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ويعلم ما في أرحام الحوامل ، أذكر أم أنثى ، أصحيح أم سقيم ، واحد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ماذا تكسب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ماذا تعمل في المستقبل وقيل ما يعلم بقاءه غداً فكيف يعلم تصرفه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بأي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p>
    <w:p>
      <w:pPr>
        <w:pStyle w:val="BookText"/>
        <w:rPr/>
      </w:pPr>
      <w:r>
        <w:rPr>
          <w:rFonts w:ascii="Amiri" w:hAnsi="Amiri" w:eastAsia="Amiri" w:cs="Amiri"/>
          <w:color w:val="111111"/>
          <w:sz w:val="28"/>
          <w:sz w:val="28"/>
          <w:szCs w:val="28"/>
          <w:rtl w:val="true"/>
          <w:lang w:bidi="ar-SA"/>
        </w:rPr>
        <w:t>أي أرض يكون موته وقيل إنه إذا رفع خطوة لم يدر أنه يموت قبل أن يضع الخطوة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بأي أرض لأنه أراد بالأرض المكان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الأشياء الخمسة لا يعلمها على التفصيل والتحقيق غيره تعالى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تلك الأخبار غير تامة ن لأن النبي صلی الله علیه و آله والائمة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يعلمون تلك الأشياء على التفصيل والتحقيق ، لكن ليس على أوجه الاستقلال ، بل الله سبحانه اطلعهم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الخمسة الأخيرة من سرة لقمان أوضحت لنا الأمور الغيبية التي لا يعرفها إلا الله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الساعة إلا الله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الغيث أي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في أرحام الحوامل من 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تفعل النفس في المستقبل من الطاعات أو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الإنسان وبأي أرض يحصل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بينا فيما تقدم أن علم الله الذي استأثره لنفسه يشمل الغيب بكل صوره وهذه الأقسام الخمسة إنما هي بعض مصاديقه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آل محمد صلی الله علیه و آله كثيرة وغزيرة وأسرارهم عجيبة مما تدهش العقول ، وكراماتهم لا تعد ولا تحصى ومما ذهبت به الركبان ، وكيف لا يكونوا كذلك حيث أن فضائلهم تحصى أخفاها المؤالف والمخالف ، أخفى فضائلهم المؤلف من مواليم حباً لهم وتقية ، كما أخفى فضائلهم المخالف وأعداءهم كرهاً منهم لهم ، وحقداً وبغضاً وحسداً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فإن الذي يشاع قد ملأ الخافقين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والمحب الحقيقي لا بد أن يسلك الطريق والمنهج السليم ، ولا بد ان يترفع عن الغلو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يظن المغالي إنما يحسن صنعاً في محبوبه ، وما درى أنه قد يخرج بغلوه ذاك من ربقة الإيمان بل من كونه مسلماً فيقع في الشرك أو الكفر ، أعاذانا الله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يتوهم البعض فيقول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أحد مصاديق الخروج عن الحد المعقول في موضوع علم </w:t>
      </w:r>
    </w:p>
    <w:p>
      <w:pPr>
        <w:pStyle w:val="BookText"/>
        <w:rPr/>
      </w:pPr>
      <w:r>
        <w:rPr>
          <w:rFonts w:ascii="IRNazanin" w:hAnsi="IRNazanin" w:eastAsia="IRNazanin"/>
          <w:color w:val="111111"/>
          <w:sz w:val="28"/>
          <w:sz w:val="28"/>
          <w:szCs w:val="28"/>
          <w:rtl w:val="true"/>
          <w:lang w:bidi="fa-IR"/>
        </w:rPr>
        <w:t xml:space="preserve">الغيب وإن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على الإطلاق وإن علمهم احاط باللوح المحفوظ بل إنهم أفضل من اللوح المحفوظ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الحافظ رجب ابن محمد البرسي الحلي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في أسرار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يطلعون على الغيب وعلمه واجب لهم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سطر في اللوح المحفوظ علم ما كان وما يكون ثم أبرز إلى كل نبي منهم ما يكون له ولأوصيائه إلى ظهور الشريعة التي يأتي بعده حتى ختمت الرسل بخاتمهم وختمت الشرايع بخاتمها ، فوجب أن يكون عندهم ما سبق وما لحق إلى يوم القيامة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وهذا كلام متين ليس فيه غلو ولم يخرج عن الحد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إنهم يطلعون على قدر ما اطلعهم الله عليه ، أما كونهم يعلمون كل الغيب على وجه الاستقلال فهذا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عرف الناس من معنى على العلي ، إنما شاهدوا منه ليثاً خلائلاً ، وهذا صائلاً وهزبراً صلائلاً وعصباً قائلاً وبليغاً قالبلاً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المدعي ما رواه طارق بن شهاب عن أمير المؤمنين أنه قال يا طارق الإمام كلمة الله وحجة الله ووجه الله وحجاب الله وآية الله ، يختاره الله ويجعل فيه ما يشاء ويوجب له بذلك الطاعة والولاية على جميع خلقه فهو وليه في سماواته وأرضه ، أخذ له بذلك العهد على جميع عباده ، فمن تقدم عليه كفر بالله من فوق عرشه ، فهو يفعل ما يشاء وإذا شاء الله شاء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على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فهو الصدق والعدل وينصب له عمود من نور من الأرض إلى السماء يرى فيه أعمال العباد ويلبس الهيبة وعلم الضمير ، ويطلع على الغيب </w:t>
      </w:r>
      <w:r>
        <w:rPr>
          <w:rStyle w:val="FootnoteAnchor"/>
          <w:rtl w:val="true"/>
        </w:rPr>
        <w:footnoteReference w:id="313"/>
      </w:r>
      <w:r>
        <w:rPr>
          <w:rFonts w:ascii="Amiri" w:hAnsi="Amiri" w:eastAsia="Amiri" w:cs="Amiri"/>
          <w:color w:val="111111"/>
          <w:sz w:val="28"/>
          <w:sz w:val="28"/>
          <w:szCs w:val="28"/>
          <w:rtl w:val="true"/>
          <w:lang w:bidi="ar-SA"/>
        </w:rPr>
        <w:t>ويرى ما بين المشرق والمغرب فلا يخفى عليه من شيء من عالم الملك والملكوت ، ويعطي منطق الطير عند ولايته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الذي يختاره الله لوحيه ويرتضيه لغيبه ويؤيده بكلمته ويلقنه حكمته ويجعل قلبه مكان مشيئته وينادي له بالسلطنة ويذعن له بالأمره ، ويحكم له بالطاعة وذلك لأن الإمامة ميراث الأنبياء ومنزلة الأصفياء وخلافة الله وخلافة رسل الله فهي عصمة وولاية وسلطنة وهداية ، وإنه تمام الدين ورجح الموازين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من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ثم صرح لنا أن الوالي هو المحيط بكل شيء فهو محيط بالعالم والله من ورائهم محيط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 </w:t>
      </w:r>
      <w:r>
        <w:rPr>
          <w:rStyle w:val="FootnoteAnchor"/>
          <w:rtl w:val="true"/>
        </w:rPr>
        <w:footnoteReference w:id="315"/>
      </w:r>
      <w:r>
        <w:rPr>
          <w:rFonts w:ascii="Amiri" w:hAnsi="Amiri" w:eastAsia="Amiri" w:cs="Amiri"/>
          <w:color w:val="111111"/>
          <w:sz w:val="28"/>
          <w:sz w:val="28"/>
          <w:szCs w:val="28"/>
          <w:rtl w:val="true"/>
          <w:lang w:bidi="ar-SA"/>
        </w:rPr>
        <w:t>فأخبرنا سبحانه أن جميع ما جرى به قلمه وخطه في اللوح الحفيظ مما في الأرض والسماء ، هو الإمام المبين وعلي ، فاللوح المحفوظ علي وهو أعلى وأفضل من اللوح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اللوح وعاء الخط وظرف المسطور والإمام محيط بالسطور ، وأسرار السطور فهو أفضل من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اللوح المحفوظ بوزن مفعول ، والإمام المبين بوزن فعيل ، وهو بمعنى فاعل فهو علام بأسرار اللوح واسم الفاعل أشرف من اسم المفعول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الوالي المطلق ولايته شاملة للكل ومحيط بالكل ، واللوح داخل فيها فهو دال على اللوح ودال عليه وعالم بما فيه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20" w:name="pg19239_216585"/>
    </w:p>
    <w:p>
      <w:pPr>
        <w:pStyle w:val="Heading3"/>
        <w:numPr>
          <w:ilvl w:val="2"/>
          <w:numId w:val="1"/>
        </w:numPr>
        <w:rPr/>
      </w:pPr>
      <w:bookmarkStart w:id="121" w:name="__RefHeading___Toc14409293_1280447820"/>
      <w:bookmarkStart w:id="122" w:name="_Toc40"/>
      <w:bookmarkEnd w:id="120"/>
      <w:bookmarkEnd w:id="121"/>
      <w:r>
        <w:rPr>
          <w:rtl w:val="true"/>
        </w:rPr>
        <w:t>القول بالتفويض المطلق</w:t>
      </w:r>
      <w:bookmarkEnd w:id="122"/>
    </w:p>
    <w:p>
      <w:pPr>
        <w:pStyle w:val="BookText"/>
        <w:rPr/>
      </w:pPr>
      <w:r>
        <w:rPr>
          <w:rFonts w:ascii="Amiri" w:hAnsi="Amiri" w:eastAsia="Amiri" w:cs="Amiri"/>
          <w:color w:val="111111"/>
          <w:sz w:val="28"/>
          <w:sz w:val="28"/>
          <w:szCs w:val="28"/>
          <w:rtl w:val="true"/>
          <w:lang w:bidi="ar-SA"/>
        </w:rPr>
        <w:t xml:space="preserve">من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بالتفويض المطلق</w:t>
      </w:r>
    </w:p>
    <w:p>
      <w:pPr>
        <w:pStyle w:val="BookText"/>
        <w:rPr/>
      </w:pPr>
      <w:r>
        <w:rPr>
          <w:rFonts w:ascii="Amiri" w:hAnsi="Amiri" w:eastAsia="Amiri" w:cs="Amiri"/>
          <w:color w:val="111111"/>
          <w:sz w:val="28"/>
          <w:sz w:val="28"/>
          <w:szCs w:val="28"/>
          <w:rtl w:val="true"/>
          <w:lang w:bidi="ar-SA"/>
        </w:rPr>
        <w:t xml:space="preserve">تقدم الكلام عن معنى الجبر والتفويض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يرتبط بموضوع حرية الإرادة ، ثم لمحنا هناك عن موضوع التفويض ، الذي يراد به تخويل أمر العباد إلى الرسول والأئمة وهو ما نبحثه هنا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عن التفويض بمعنى التخويل ، والذي يتضمن معنى التشريع أيضاً ، سوف يكون من عدة جوانب ، أهمها الحديث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المنصوصة على إطاعة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التفويض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التشريع والأخبار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التشريع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مصاديق من تشريع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الإمام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تفويض أمر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4409295_1280447820"/>
      <w:bookmarkStart w:id="124" w:name="_Toc41"/>
      <w:bookmarkEnd w:id="123"/>
      <w:r>
        <w:rPr>
          <w:rtl w:val="true"/>
        </w:rPr>
        <w:t>الآيات التي تنص على إطاعة الرسول صلی الله علیه و آله</w:t>
      </w:r>
      <w:bookmarkEnd w:id="1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من أربعين مورداً في القرآن الكريم ينص على حق الطاعة ، الذي هو في الأساس حق مشروع لله سبحانه وتعالى في ذمة الخلق وفي أعناقهم ، وهذا الحق يتفرع منه عنوان ثانوي ليشمل دائرة أوسع ، بحيث يكون للنبي </w:t>
      </w:r>
    </w:p>
    <w:p>
      <w:pPr>
        <w:pStyle w:val="BookText"/>
        <w:rPr/>
      </w:pPr>
      <w:r>
        <w:rPr>
          <w:rFonts w:ascii="Amiri" w:hAnsi="Amiri" w:eastAsia="Amiri" w:cs="Amiri"/>
          <w:color w:val="111111"/>
          <w:sz w:val="28"/>
          <w:sz w:val="28"/>
          <w:szCs w:val="28"/>
          <w:rtl w:val="true"/>
          <w:lang w:bidi="ar-SA"/>
        </w:rPr>
        <w:t>ولأولى الأمر حق أيضاً ، على العباد إطاعتهم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تلك النصوص الكريمة قرنت إطاعة النبي بإطاعة الله سبحانه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والرسول لعلكم ترحمون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ورسوله ولا تنازعوا فتفشلوا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وأصلحوا ذات بينكم وأطيعوا الله ورسوله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فأقيموا الصلاة وآتوا الزكاة وأطيعوا الله ورسوله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آيات كثيرة عطفت إطاعة الرسول على إطاعة الله سبحانه وكأنها إطاعة واحدة حيث إطاعة الله توجب إطاعة الرسول ، وكذلك إطاعة الرسول توجب إطاعة الله تعالى لذا أكد اقرآن الكريم على هذه الثمرة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الرسول صلی الله علیه و آله لما جاءهم برسالة السماء التي تدعو قريش والعرب والناس كافة إلى توحيد الله أولاً ، وامتثال أوامره في العبادات والمعاملات ثانياً ، والاقتداء بسنة نبيه ثالثاً ، كان لا بد م التمهيد في الخطاب حتى يستعد الناس لتلقي هذه الأوامر والإذعان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ذلك بأروع الصور ، وبالتفاتات مهمة صاغها المولى لعباده حتى يفقهوا قول الرسول ويعوه ، فمثلاً صورت بعض الآيات الكريمة أن مهمة الرسول هو الإبلاغ والإنذار والإرشاد ، أما اجر ذلك فليس في حسبان الرسول شيء منه بل أجر ما يؤديه أنما هو على الله سبحانه قال تعالى يحكي عن قول الرسول </w:t>
      </w:r>
    </w:p>
    <w:p>
      <w:pPr>
        <w:pStyle w:val="BookText"/>
        <w:rPr/>
      </w:pPr>
      <w:r>
        <w:rPr>
          <w:rFonts w:ascii="IRNazanin" w:hAnsi="IRNazanin" w:eastAsia="IRNazanin"/>
          <w:color w:val="111111"/>
          <w:sz w:val="28"/>
          <w:sz w:val="28"/>
          <w:szCs w:val="28"/>
          <w:rtl w:val="true"/>
          <w:lang w:bidi="fa-IR"/>
        </w:rPr>
        <w:t xml:space="preserve">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أجري إلا على الله وأمرت أن أكون من المسلمين </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أسألكم عليه من أجر إن أجري إلى على رب العالمين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لقد تكرر هذا المعنى في تسع مواضع من القرآن الكريم</w:t>
      </w:r>
    </w:p>
    <w:p>
      <w:pPr>
        <w:pStyle w:val="BookText"/>
        <w:rPr/>
      </w:pPr>
      <w:r>
        <w:rPr>
          <w:rFonts w:ascii="Amiri" w:hAnsi="Amiri" w:eastAsia="Amiri" w:cs="Amiri"/>
          <w:color w:val="111111"/>
          <w:sz w:val="28"/>
          <w:sz w:val="28"/>
          <w:szCs w:val="28"/>
          <w:rtl w:val="true"/>
          <w:lang w:bidi="ar-SA"/>
        </w:rPr>
        <w:t xml:space="preserve">ومن الالتفاتات والتمهيد في الخطاب أن أشارت بعض الآيات إلى مهمة الرسول وهو البلاغ ولا يضره مخالفة من خالف وليس عليه تبعة من كفر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تطيعوه تهتدوا وما على الرسول إلا البلاغ المبين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وأطيعوا الرسول فإن توليتم فإنما على رسولنا البلاغ المبين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ومن جملة التمهيد لأمر الطاعة ، هو الفات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هم عليه من اختلاف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قد جئتكم بالحكمة ولأبين لكم بعض الذي تختلفون فيه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وآيات كثيرة أكدت اختلاف الأمم وأهل الكتاب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التمهيد لأمر الطاعة ، الإخبار بأمانة الرسول وصدق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يصف أنبياءه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وقوله تعالى عن لسان نبيه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لكم رسول أمين </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التمهيد في الخطاب سوف يجعل النفوس في معرض الاستعداد </w:t>
      </w:r>
    </w:p>
    <w:p>
      <w:pPr>
        <w:pStyle w:val="BookText"/>
        <w:rPr/>
      </w:pPr>
      <w:r>
        <w:rPr>
          <w:rFonts w:ascii="Amiri" w:hAnsi="Amiri" w:eastAsia="Amiri" w:cs="Amiri"/>
          <w:color w:val="111111"/>
          <w:sz w:val="28"/>
          <w:sz w:val="28"/>
          <w:szCs w:val="28"/>
          <w:rtl w:val="true"/>
          <w:lang w:bidi="ar-SA"/>
        </w:rPr>
        <w:t xml:space="preserve">لتلقي كلمات الرسول ومقدمة الإذعان والقبول لهاذا أمرهم الله سبحانه بالتقوى بعد الإيمان لأن إن لم يكن الإيمان لم تكن التقوى فهي رتبة أعلى ودرجة أسمى وشأنها في النسبة كالإيمان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 xml:space="preserve">... )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وجئتكم بآية من ربكم فاتقوا الله وأطيعون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لكم رسول أمين فاتقوا الله وأطيعون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هذه التقوى المنشودة لها أثر عميق في تحريك الضمائر والسلوك إلى الله سبحانه ، والانشاد إلى أقوال الرسول والاستسماع إليه ، على أي إن من مثل هذه الخطابات تخلق جواً من الحماس والتهيوء الفطري لينتفض الإنسان من واقعة المتردي وتحريكة إلى واقع أسمى وأفضل يصبوا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سألنا ما الثمرة المترتبة على 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أن الإطاعة بكل صورها وأشكالها تؤدي إلى السعادة الأبدية والفوز برضوان الله تعالى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يدخله جنات تجري 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ويخش الله ويتقيه فأولئك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ورسوله والرسول لعلكم ترحمون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فقد فاز فوزاً عظيماً </w:t>
      </w:r>
      <w:r>
        <w:rPr>
          <w:rFonts w:eastAsia="Amiri" w:cs="Amiri" w:ascii="Amiri" w:hAnsi="Amiri"/>
          <w:color w:val="111111"/>
          <w:sz w:val="28"/>
          <w:szCs w:val="28"/>
          <w:rtl w:val="true"/>
          <w:lang w:bidi="ar-SA"/>
        </w:rPr>
        <w:t xml:space="preserve">.. ) </w:t>
      </w:r>
      <w:r>
        <w:rPr>
          <w:rStyle w:val="FootnoteAnchor"/>
          <w:rtl w:val="true"/>
        </w:rPr>
        <w:footnoteReference w:id="33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تطيعوا الله رسوله لا يلتكم من أعمالكم شيئاً </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أبوا الاستماع إلى الرسول واختاروا الكفر على الإيمان فهؤلاء سوف تكون عليهم حسرة على ما فاتهم من أمر الطاعة والتفريط في جنب الله وتكذيب رسوله عند ذاك يندموا على ما فعلوا وولات حين مندم </w:t>
      </w:r>
      <w:r>
        <w:rPr>
          <w:rFonts w:eastAsia="Amiri" w:cs="Amiri" w:ascii="Amiri" w:hAnsi="Amiri"/>
          <w:color w:val="111111"/>
          <w:sz w:val="28"/>
          <w:szCs w:val="28"/>
          <w:rtl w:val="true"/>
          <w:lang w:bidi="ar-SA"/>
        </w:rPr>
        <w:t xml:space="preserve">... </w:t>
      </w:r>
      <w:bookmarkStart w:id="125" w:name="pg19239_216589"/>
    </w:p>
    <w:p>
      <w:pPr>
        <w:pStyle w:val="BookText"/>
        <w:rPr/>
      </w:pPr>
      <w:bookmarkEnd w:id="125"/>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تقلب وجوههم في النار يقولون يا ليتنا أطعنا الله وأطعنا الرسولا</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نستنتج مما سبق من الآيات أن طاعة الله ورسوله واجبة لأن صلاح الأمة ورقيها بتلك الطاعة لا يحق لأحد من الناس ومخالفتهما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يحادون الله ورسوله أولئك في الأذلين ، كتب الله لأغلبن أنا ورسلي إن الله قوي عزيز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3"/>
        <w:numPr>
          <w:ilvl w:val="2"/>
          <w:numId w:val="1"/>
        </w:numPr>
        <w:rPr/>
      </w:pPr>
      <w:bookmarkStart w:id="126" w:name="__RefHeading___Toc14409297_1280447820"/>
      <w:bookmarkStart w:id="127" w:name="_Toc42"/>
      <w:bookmarkEnd w:id="126"/>
      <w:r>
        <w:rPr>
          <w:rtl w:val="true"/>
        </w:rPr>
        <w:t>التفويض وأقسامه</w:t>
      </w:r>
      <w:bookmarkEnd w:id="127"/>
    </w:p>
    <w:p>
      <w:pPr>
        <w:pStyle w:val="Heading4"/>
        <w:numPr>
          <w:ilvl w:val="3"/>
          <w:numId w:val="1"/>
        </w:numPr>
        <w:rPr/>
      </w:pPr>
      <w:bookmarkStart w:id="128" w:name="__RefHeading___Toc14409299_1280447820"/>
      <w:bookmarkStart w:id="129" w:name="_Toc43"/>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يقسم التفويض إلى فرعين رئيسيين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الخلق والرزق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الدين والسياسة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لكل فرع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4409301_1280447820"/>
      <w:bookmarkStart w:id="131" w:name="_Toc44"/>
      <w:bookmarkEnd w:id="130"/>
      <w:r>
        <w:rPr>
          <w:rtl w:val="true"/>
        </w:rPr>
        <w:t xml:space="preserve">أولاً </w:t>
      </w:r>
      <w:r>
        <w:rPr>
          <w:rtl w:val="true"/>
        </w:rPr>
        <w:t xml:space="preserve">: </w:t>
      </w:r>
      <w:r>
        <w:rPr>
          <w:rtl w:val="true"/>
        </w:rPr>
        <w:t>التفويض بالمعنى الأعم</w:t>
      </w:r>
      <w:bookmarkEnd w:id="131"/>
    </w:p>
    <w:p>
      <w:pPr>
        <w:pStyle w:val="Heading5"/>
        <w:numPr>
          <w:ilvl w:val="4"/>
          <w:numId w:val="1"/>
        </w:numPr>
        <w:rPr/>
      </w:pPr>
      <w:bookmarkStart w:id="132" w:name="__RefHeading___Toc14409303_1280447820"/>
      <w:bookmarkStart w:id="133" w:name="_Toc45"/>
      <w:bookmarkEnd w:id="132"/>
      <w:r>
        <w:rPr>
          <w:rtl w:val="true"/>
        </w:rPr>
        <w:t>اشارة</w:t>
      </w:r>
      <w:bookmarkEnd w:id="13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القسم من كلا الفرعين مختص بالله وحده لا شريك له ، حيث هو المشرع الأساس والأول وهو الخالق والصانع ومبدع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الكائنات وكل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امر العباد ومآلهم إليه سبحانه ، فهو اللطيف الخبير ، والبصير ، 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القسم الأول من الفرع الأول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الرازقية والخالقية والإهداء والإظلال ، والإحاطة ، والإماتة ، والإحياء والابتلاء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والإشفاء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وغير ذلك من خصوصيات الرب الخالق الواحد الفرد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شأن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الذي خلقكم ثم رزقكم ثم يميتكم ثم يحييكم</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لطيف بعباده يرزق من يشاء وهو القوي العزيز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يرزقكم من السماء والأرض أمن يملك السمع والأبصار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وهناك عشرات الآيات لا منازع فيها أن الرازق هو الله سبحانه وتعالى وقال تعالى في شأن الخالقية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والذين من قبلكم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السموات والأرض وجعل الظلمات والنور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خلق الليل والنهار والشمس والقمر</w:t>
      </w:r>
      <w:r>
        <w:rPr>
          <w:rFonts w:eastAsia="Amiri" w:cs="Amiri" w:ascii="Amiri" w:hAnsi="Amiri"/>
          <w:color w:val="111111"/>
          <w:sz w:val="28"/>
          <w:szCs w:val="28"/>
          <w:rtl w:val="true"/>
          <w:lang w:bidi="ar-SA"/>
        </w:rPr>
        <w:t xml:space="preserve">... ) </w:t>
      </w:r>
      <w:r>
        <w:rPr>
          <w:rStyle w:val="FootnoteAnchor"/>
          <w:rtl w:val="true"/>
        </w:rPr>
        <w:footnoteReference w:id="34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 الموت والحياة 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كل شيء فقدره تقديراً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كثيرة </w:t>
      </w:r>
      <w:r>
        <w:rPr>
          <w:rStyle w:val="FootnoteAnchor"/>
          <w:rtl w:val="true"/>
        </w:rPr>
        <w:footnoteReference w:id="352"/>
      </w:r>
      <w:r>
        <w:rPr>
          <w:rFonts w:ascii="Amiri" w:hAnsi="Amiri" w:eastAsia="Amiri" w:cs="Amiri"/>
          <w:color w:val="111111"/>
          <w:sz w:val="28"/>
          <w:sz w:val="28"/>
          <w:szCs w:val="28"/>
          <w:rtl w:val="true"/>
          <w:lang w:bidi="ar-SA"/>
        </w:rPr>
        <w:t xml:space="preserve">مورد في الخلق والإيجاد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شأن الهداية والضلالة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يضل من يشاء ويهدي من أناب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كثيرة جداً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الإحاطة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الله قد أحاط بكل شيء علماً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الإماتة والإحياء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يحيى ويميت ربكم ورب آبائكم الأولين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أرسل الرياح بشراً بين يدي رحمته وأنزلنا من السماء ماءً طهوراً لنحيي به بلدة ميتاً ونسقيه مما خلقنا أنعامً وأناسي كثيراً </w:t>
      </w:r>
      <w:r>
        <w:rPr>
          <w:rFonts w:eastAsia="Amiri" w:cs="Amiri" w:ascii="Amiri" w:hAnsi="Amiri"/>
          <w:color w:val="111111"/>
          <w:sz w:val="28"/>
          <w:szCs w:val="28"/>
          <w:rtl w:val="true"/>
          <w:lang w:bidi="ar-SA"/>
        </w:rPr>
        <w:t xml:space="preserve">.. )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الابتلاء والإشفاء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خلقني فهو يهدين ، والذي هو يطعمني ويسقين ، وإذا مرضت فهو يشفين ، والذي يميتني ثم يحيين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الآيات في بعض الموارد لبعض الخصوصيات التي انفرد بها الله سبحانه دون سائر خلقه ، وهناك خصوصيات كثيرة في أمر التفويض ؛ التفويض بالمعنى المطلق أو الأعم بحيث هي ثابتة للمولى دون غيره في أمر الخلق والرزق والأحياء والابتلاء والإهداء والإضلال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من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الدين بالمعنى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كذلك من مختصات الله سبحانه وتعالى ، لأن هذا القسم من التفويض </w:t>
      </w:r>
    </w:p>
    <w:p>
      <w:pPr>
        <w:pStyle w:val="BookText"/>
        <w:rPr/>
      </w:pPr>
      <w:r>
        <w:rPr>
          <w:rFonts w:ascii="Amiri" w:hAnsi="Amiri" w:eastAsia="Amiri" w:cs="Amiri"/>
          <w:color w:val="111111"/>
          <w:sz w:val="28"/>
          <w:sz w:val="28"/>
          <w:szCs w:val="28"/>
          <w:rtl w:val="true"/>
          <w:lang w:bidi="ar-SA"/>
        </w:rPr>
        <w:t>يراد به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والتشريع بالمعنى الأعم أو المطلق يكون من مختصات الباري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جعلنا منكم شرعه ومنهاجا</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جعلناك على شريعة من الأمر فاتبعها</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أما الأخبار الدالة على أن هذا التفويض من مختصات الله تعالى فهي كثيرة نذكر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بإسناده عن بريد بن عمير بن معاوية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بمرو ، فقلت له يا ابن رسول الله روي لنا عن الصادق جعفر بن محمد علیه السلام قال أنه لا جبر ولا تفويض بل أمر بين بالجبر ، ومن زعم أن الله عز وجل فوض أمر الخلق والرزق إلى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بالتفويض والقائل بالجبر كافر والقائل بالتفويض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يابن رسول الله فما أمر بين أمرين؟</w:t>
      </w:r>
    </w:p>
    <w:p>
      <w:pPr>
        <w:pStyle w:val="BookText"/>
        <w:rPr/>
      </w:pPr>
      <w:r>
        <w:rPr>
          <w:rFonts w:ascii="Amiri" w:hAnsi="Amiri" w:eastAsia="Amiri" w:cs="Amiri"/>
          <w:color w:val="111111"/>
          <w:sz w:val="28"/>
          <w:sz w:val="28"/>
          <w:szCs w:val="28"/>
          <w:rtl w:val="true"/>
          <w:lang w:bidi="ar-SA"/>
        </w:rPr>
        <w:t xml:space="preserve">فقال وجود السبيل إلى إتيان ما أمروا به ، وترك 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التفويض الذي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التفويض في أمر العباد والخلق والرزق وغير ذلك التي هي من مختصات الله تعالى وما ورد من </w:t>
      </w:r>
      <w:bookmarkStart w:id="134" w:name="pg19239_216593"/>
    </w:p>
    <w:p>
      <w:pPr>
        <w:pStyle w:val="BookText"/>
        <w:rPr/>
      </w:pPr>
      <w:bookmarkEnd w:id="134"/>
      <w:r>
        <w:rPr>
          <w:rFonts w:ascii="IRNazanin" w:hAnsi="IRNazanin" w:eastAsia="IRNazanin"/>
          <w:color w:val="111111"/>
          <w:sz w:val="28"/>
          <w:sz w:val="28"/>
          <w:szCs w:val="28"/>
          <w:rtl w:val="true"/>
          <w:lang w:bidi="fa-IR"/>
        </w:rPr>
        <w:t xml:space="preserve">الأحاديث في أمر التفويض الذي فوض الله به ذنبه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في أمر الدين أي وكل لهم بيان أحكام الحلال والحرام والمندوب والمكروه ، وإنهم أمناء الله على دينه فيحللون ما أحل الله ويحرمون ما حرم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حدثنا محمد بن علي ماجلويه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ياسر الخادم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ما تقول في التفويض؟ فقال علیه السلام إن الله تبارك وتعالى فوض إلى نبيه صلی الله علیه و آله أمر دينه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 </w:t>
      </w:r>
      <w:r>
        <w:rPr>
          <w:rStyle w:val="FootnoteAnchor"/>
          <w:rtl w:val="true"/>
        </w:rPr>
        <w:footnoteReference w:id="363"/>
      </w:r>
      <w:r>
        <w:rPr>
          <w:rFonts w:ascii="IRNazanin" w:hAnsi="IRNazanin" w:eastAsia="IRNazanin"/>
          <w:color w:val="111111"/>
          <w:sz w:val="28"/>
          <w:sz w:val="28"/>
          <w:szCs w:val="28"/>
          <w:rtl w:val="true"/>
          <w:lang w:bidi="fa-IR"/>
        </w:rPr>
        <w:t xml:space="preserve">فأما الخلق والرزق فلا ، ثم قال علیه السلام ، إن الله عز 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خالق كل شيء وهو الواحد القهار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خلقكم ثم رزقكم ثم يميتكم هل من شركائكم من يفعل ذلكم من شيء سبحانه وتعالى عما يشكرون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5"/>
        <w:numPr>
          <w:ilvl w:val="4"/>
          <w:numId w:val="1"/>
        </w:numPr>
        <w:rPr/>
      </w:pPr>
      <w:bookmarkStart w:id="135" w:name="__RefHeading___Toc14409305_1280447820"/>
      <w:bookmarkStart w:id="136" w:name="_Toc46"/>
      <w:bookmarkEnd w:id="135"/>
      <w:r>
        <w:rPr>
          <w:rtl w:val="true"/>
        </w:rPr>
        <w:t xml:space="preserve">إشارة وتوضيح </w:t>
      </w:r>
      <w:r>
        <w:rPr>
          <w:rtl w:val="true"/>
        </w:rPr>
        <w:t>:</w:t>
      </w:r>
      <w:bookmarkEnd w:id="136"/>
    </w:p>
    <w:p>
      <w:pPr>
        <w:pStyle w:val="BookText"/>
        <w:rPr/>
      </w:pPr>
      <w:r>
        <w:rPr>
          <w:rFonts w:ascii="Amiri" w:hAnsi="Amiri" w:eastAsia="Amiri" w:cs="Amiri"/>
          <w:color w:val="111111"/>
          <w:sz w:val="28"/>
          <w:sz w:val="28"/>
          <w:szCs w:val="28"/>
          <w:rtl w:val="true"/>
          <w:lang w:bidi="ar-SA"/>
        </w:rPr>
        <w:t xml:space="preserve">قوله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الخلق والرزق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أن الله تعالى لم يجعل بيد نبيه أو وليه والرزق الرزق والخلق اصلاً بل المراد نفي تفويض الأمر إليهم كما تقوله المفوضة ، وهو ان الله سبحانه فوض إليهم ذلك وليس بقدر على الحيلولة دونهم وإنهم العلة التامة في ذلك ، وعلى هذا التقدير يتفق هؤلأ مع اليهود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غلت ايديهم ولعنهم الله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فالمفوضة كانت تعتقد بأن النبي والأولياء كانوا يفعلون الرزق والخلق حقيقة وبدرتهم أي استقلالاً وبدون إذن الله وهذا هو الكفر بعينه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قلنا أنهم يفعلون ذلك حقيقة لكن بإذن الله تعالي واقداره لهم على ذلك فلا مانع منه ، حيث قوله تعالى في خطابه لعيس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وتبرأ الاكمة </w:t>
      </w:r>
    </w:p>
    <w:p>
      <w:pPr>
        <w:pStyle w:val="BookText"/>
        <w:rPr/>
      </w:pPr>
      <w:r>
        <w:rPr>
          <w:rFonts w:ascii="Amiri" w:hAnsi="Amiri" w:eastAsia="Amiri" w:cs="Amiri"/>
          <w:color w:val="111111"/>
          <w:sz w:val="28"/>
          <w:sz w:val="28"/>
          <w:szCs w:val="28"/>
          <w:rtl w:val="true"/>
          <w:lang w:bidi="ar-SA"/>
        </w:rPr>
        <w:t xml:space="preserve">والابرص باذني وتحي الموتى باذني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ذم المفوضة بالمعنى الأعم كثيرة منها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بإسناده عن أبي هشام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الغلاة والمفوضة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الغلاة كفار والمفوضة مشركون ، من جالسهم أو خالطهم أو آكلهم أو شاربهم أو واصلهم أو زوجهم أو تزوج منهم أو آمنهم أو ائتمنهم على أمانة أو صدّق حديثهم أو أعانهم بشطر كلمة خرج من ولاية الله عز وجل وولاية رسول الله صلی الله علیه و آله وولايتنا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137" w:name="pg19239_216595"/>
    </w:p>
    <w:p>
      <w:pPr>
        <w:pStyle w:val="BookText"/>
        <w:rPr/>
      </w:pPr>
      <w:bookmarkEnd w:id="137"/>
      <w:r>
        <w:rPr>
          <w:rFonts w:ascii="Amiri" w:hAnsi="Amiri" w:eastAsia="Amiri" w:cs="Amiri"/>
          <w:color w:val="111111"/>
          <w:sz w:val="28"/>
          <w:sz w:val="28"/>
          <w:szCs w:val="28"/>
          <w:rtl w:val="true"/>
          <w:lang w:bidi="ar-SA"/>
        </w:rPr>
        <w:t>القسم الثاني</w:t>
      </w:r>
    </w:p>
    <w:p>
      <w:pPr>
        <w:pStyle w:val="Heading4"/>
        <w:numPr>
          <w:ilvl w:val="3"/>
          <w:numId w:val="1"/>
        </w:numPr>
        <w:rPr/>
      </w:pPr>
      <w:bookmarkStart w:id="138" w:name="__RefHeading___Toc14409307_1280447820"/>
      <w:bookmarkStart w:id="139" w:name="_Toc47"/>
      <w:bookmarkEnd w:id="138"/>
      <w:r>
        <w:rPr>
          <w:rtl w:val="true"/>
        </w:rPr>
        <w:t xml:space="preserve">ثانياً </w:t>
      </w:r>
      <w:r>
        <w:rPr>
          <w:rtl w:val="true"/>
        </w:rPr>
        <w:t xml:space="preserve">: </w:t>
      </w:r>
      <w:r>
        <w:rPr>
          <w:rtl w:val="true"/>
        </w:rPr>
        <w:t>التفويض بالمعنى الأخص</w:t>
      </w:r>
      <w:bookmarkEnd w:id="139"/>
    </w:p>
    <w:p>
      <w:pPr>
        <w:pStyle w:val="Heading5"/>
        <w:numPr>
          <w:ilvl w:val="4"/>
          <w:numId w:val="1"/>
        </w:numPr>
        <w:rPr/>
      </w:pPr>
      <w:bookmarkStart w:id="140" w:name="__RefHeading___Toc14409309_1280447820"/>
      <w:bookmarkStart w:id="141" w:name="_Toc48"/>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عرفنا مما تقدم أن التفويض بالمعنى الأعم غير ثابت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مختصات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التفويض بالمعنى الأخص وقل عنه بالمعنى الضيق فهو يسمل الفرعين أعني 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أمر الخلق والرزق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أمر الدين والسياسة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التفويض في أمر الخلق والرزق لا يتم لهم إلا من خلال مسألتهم ودعائهم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كونهم يخلقون أو يرزقون أو 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 إرادتهم ، أو أنهم يفعلون ذلك حقيقة او بقدرتهم وما شابه ذلك ، على وجه الاستقلال ، فهو غير صحيح ، بل إنه كفر وشرك ، والذي يدلل على أن القائل بهذا التفويض كافر هو الأدلة العقلية والنقلية وعليه يصدق الغلو على من يقول بهذا التفويض ، فهو ظال ومظل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في الأخبار والروايات على أهم يرزقون أو يخلقون أو مما فوض إليهم أمر الخلق والرزق والأحياء فلا بد من تأويلها أو حملها على كونهم أسباب لإيجاد هذه المصاديق في الخارج وذلك بتوسلهم إلى الله سبحانه وطلبهم الحثيث من الباري ، فسبحانه إن فعل ذلك فإنما يفعله مقارناً لإرادتهم واستجابة لطلبهم ، وهذا أحد أقسام التفويض المعقول ، وكما عرفت قبل قليل القسم الآخر ، وهو التفويض إليهم أمر الرزق والخلق ، وأنهم يفعلون ذلك بأنفسهم ولكن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عارف خبيراً أن الأئمة المعصومين كرامتهم من الله كبيرة ومنزلتهم عنده عظيمة ولما كانوا يشخصون بعض المصالح الخارجية ويدركون في الجملة المنافع والمضار </w:t>
      </w:r>
    </w:p>
    <w:p>
      <w:pPr>
        <w:pStyle w:val="BookText"/>
        <w:rPr/>
      </w:pPr>
      <w:r>
        <w:rPr>
          <w:rFonts w:ascii="Amiri" w:hAnsi="Amiri" w:eastAsia="Amiri" w:cs="Amiri"/>
          <w:color w:val="111111"/>
          <w:sz w:val="28"/>
          <w:sz w:val="28"/>
          <w:szCs w:val="28"/>
          <w:rtl w:val="true"/>
          <w:lang w:bidi="ar-SA"/>
        </w:rPr>
        <w:t xml:space="preserve">التي سوف تترتب على مسألتهم ، كان منهم السؤال والتوسل إلى الله بقضاء حاجتهم وإنجاح طلبتهم وقد ترتب على سؤالهم الإجابة الصادقة الحقة السريعة إكراماً لهم ، وسبحانه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الداعي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هذا شأن أي مؤمن يدعو الله ، كيف لو كان الداعي إماماً معصوماً وولياً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 لو حصلت لهم الإجابة فهي تعد من باب المعجزة والكرامة ، إظهاراً لعلو منزلتهم وجلالة قدرهم وعظم شأنهم وإخلاصهم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علي بن أحمد الدلال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جماعة من الشيعة في أن الله عز وجل فوض إلى الأئمة صلوات الله عليهم أن يخلقوا ويرزقوا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لا يجوز على الله تعالى ، لأن الأجسام لا يقدر على خلقها غير الله عز وجل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أقدر الأئمة على ذلك وفوض إليهم فخلقوا ورزقوا ، وتنازعوا في ذلك نزاعاً شديداً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لا ترجعون إلى أبي جعفر محمد بن عثمان فتسألوه عن ذلك ليوضح لكم الحق فيه ، فإنه الطريق إلى صاحب الأمر ، فرضيت الجماعة بأبي جعفر وسلمت وأجابت إلى قوله ، فكتبوا المسألة وأنفذوها إليه ، فخرج إليهم من جهة توقيع ، 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هو الذي خلق الأجسام ، قسم الأرزاق لأنه ليس بجسم ولا حال في جسم ، ليس كمثله شيء وهو السميع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يسألون الله تعالى فيخلق ، ويسألونه فيرزق إيجابا لمسألتهم وإعظاماً لحقهم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ناظرة إلى نفي التفويض بالمعنى المتعارف المستلزم لسلب القدرة عن الله تعالى الذي يقوله المفوضة ، ومما يدل على ذلك الرواية الآتية </w:t>
      </w:r>
      <w:r>
        <w:rPr>
          <w:rFonts w:eastAsia="Amiri" w:cs="Amiri" w:ascii="Amiri" w:hAnsi="Amiri"/>
          <w:color w:val="111111"/>
          <w:sz w:val="28"/>
          <w:szCs w:val="28"/>
          <w:rtl w:val="true"/>
          <w:lang w:bidi="ar-SA"/>
        </w:rPr>
        <w:t xml:space="preserve">: </w:t>
      </w:r>
      <w:bookmarkStart w:id="142" w:name="pg19239_216597"/>
    </w:p>
    <w:p>
      <w:pPr>
        <w:pStyle w:val="BookText"/>
        <w:rPr/>
      </w:pPr>
      <w:bookmarkEnd w:id="142"/>
      <w:r>
        <w:rPr>
          <w:rFonts w:ascii="IRNazanin" w:hAnsi="IRNazanin" w:eastAsia="IRNazanin"/>
          <w:color w:val="111111"/>
          <w:sz w:val="28"/>
          <w:sz w:val="28"/>
          <w:szCs w:val="28"/>
          <w:rtl w:val="true"/>
          <w:lang w:bidi="fa-IR"/>
        </w:rPr>
        <w:t xml:space="preserve">عن أبي نعيم محمد بن أحمد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والمقصرة كامل بن إبراهيم المدني إلى ابي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فقلت في نفسي أسأله لا يدخل الجنة إلا من عرف معرفتي وقال بمقالتي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على سيدي أبي محمد نظرت إلى ثياب بيضاء ناعمة عليه ، قلت في نفسي ولي الله وحجته يلبس الناعم من الثياب بيضاء ناعمة عليه ، قلت في نفسي ولي الله وحجته بليس الناعم من الثاياب ويأمرنا نحن بمواساة الإخوان وينهاناً عن لبس مثله فقال متبسماً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كامل وحسر عن ذراعيه ، فإذا مسح أسود خشن على جلده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لله وهذا لكم ، فسلمت جلست إلى باب عليه ستر مرخى فجاءت الريح فكشفت طرفه فإذا أنا بفتى كأنه فلقة قمر من أبناء أربع سنين أو مثلها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يا كامل بن إبراهيم فاقشعررت من ذلك وألهمت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سيدي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ولي الله وحجته وبابه تسأله هل يدخل النة إلا من عرف معرفتك وقال بمقالتك فقلت أي والله قال إذن والله يقل داخلها ، والله إنه لدخلها قوم يقال لهم الحقيقة ، قلت يا سيدي ومن هم؟</w:t>
      </w:r>
    </w:p>
    <w:p>
      <w:pPr>
        <w:pStyle w:val="BookText"/>
        <w:rPr/>
      </w:pPr>
      <w:r>
        <w:rPr>
          <w:rFonts w:ascii="Amiri" w:hAnsi="Amiri" w:eastAsia="Amiri" w:cs="Amiri"/>
          <w:color w:val="111111"/>
          <w:sz w:val="28"/>
          <w:sz w:val="28"/>
          <w:szCs w:val="28"/>
          <w:rtl w:val="true"/>
          <w:lang w:bidi="ar-SA"/>
        </w:rPr>
        <w:t xml:space="preserve">قال قوم من حبهم لعلي يحلفون بحقه ولا يدرون ما حقه وفضله ، ثم سكت صلوات الله عليه عني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تسأله عن مقالة المفوضة كذبوا بل قلوبنا أوعية لمشيئة الله فإذا شاء شئنا ، والله يوقول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رجع الستر إلى حالته فلم أستطع كشفه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4409311_1280447820"/>
      <w:bookmarkStart w:id="144" w:name="_Toc49"/>
      <w:bookmarkEnd w:id="143"/>
      <w:r>
        <w:rPr>
          <w:rtl w:val="true"/>
        </w:rPr>
        <w:t xml:space="preserve">توضيح </w:t>
      </w:r>
      <w:r>
        <w:rPr>
          <w:rtl w:val="true"/>
        </w:rPr>
        <w:t>:</w:t>
      </w:r>
      <w:bookmarkEnd w:id="144"/>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قلوبنا أوعية لمشيئة الله فإذا شاء شئنا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إن إرادتنا تابعة لإرادة الله في الأمور التكوينية ، فنحن يمكن أن نخلق ونرزق ونحيي ونميت ، لكن بإرادة الله وإذنه ، لا بدون إرادته منه ولا إذن ، ومن المعورف أن السؤال كان عن التفويض أمر الخلق والرزق وأشباه ذلك إليهم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في دعاء الإمام الرضا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بريء من الحول والقوة ولا حول ولا قوة إلا بك ، الله إني أعوذ بك وأبرأ إليك من الذين ادعوا لنا ما ليس لنا بحق الله إني أبرأ إليك من الذين قالوا فينا ما لم نقله في أنفسنا ، الله لك الخلق ومنك الرزق وإياك نعبد وإياك نستعين ، الله أنت خالقنا وخالق آبائنا الأولين وآبائنا الآخرين ، اللهم لا تليق الربوبية إلا بك ولا تصلح الإلهية إلا لك ، فالعن النصارى الذين صفروا عظمتك والعن المضاهين لقولهم من بريتك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إنا عبيدك وأبناء عبيدك لا نملك لأنفسنا نفعاً ولا ضراً ولا موتاً ولا حياة ولا نشوراً ، الله من زعم إنا أرباب فنحن منه براء ومن زعم أ ، إلينا الخلق وعلينا الرزق فنحن براء منه كبراءة عيسى ابن مريم علیه السلام من النصارى ، اللهم إنا لم ندعهم إلى ما يزعمون ، فلا تؤاخذنا بما يقولون واغفر لنا ما يدعون ولا تدع على الأرض منهم دياراً ، إنك إن تذرهم يضلوا عبادك ولا يلدوا إلا فاجراً كفاراً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العبارات المنضودة في كلام الإمام سلام الله عليه كلها صريحة ناطقة بعبوديتهم لله سبحانه وأن حولهم وقوتهم بالله ومن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براءته علیه السلام ممن غالى فيهم او جعلهم يخلقون أو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أكد علیه السلام مقام الربوبية والتي لا يستحقها إلى الله جل ثناؤه وعلى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لا بد أن لا يتوهم القاريء عندما يطلع على الأخبار التي فيها معاجز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كإحياء الميت على أيديهم وأمثاله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اشرنا في ذلك أنه من باب الكرامة أو المعجزة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تجري تلك المعاجز والمناقب لإظهار مكانتهم عند الله ، وقد شرفهم سبحانه وأكرمهم باستجابة دعواتهم ثانياً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يجري على أيديهم ليس من محض قدرتهم أو إرادتهم بل إنما هو بإشاءة ، فما شاء يشاؤون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الفاعلون الحقيقيون ، سواء كان إحياء أو إماتة ، لكن كل ذلك بإذن الله وحوله وقوته إرادته وإقداره ، لا أنهم مستقلون في ذلك بحيث لم يستمدوا قدرتهم من الله تعالى وهو لا يتمكن من ردعهم ومنعهم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بصير قال دخلت على أبي عبد الله وأبي جعفر علیه السلام وقلت لهما أنتما ورثة رسول الله صلی الله علیه و آله قال نعم قلت فرسول الله وارث الأنبياء علم كلما علموا؟ فقال لي نعم ، فقلت أنتم تقدرون على أن تحيوا الموتى وتبرؤوا الأكمه والابرص؟ فقال لي نعم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قالوا ادنوا مني يا أبا محمد </w:t>
      </w:r>
      <w:r>
        <w:rPr>
          <w:rStyle w:val="FootnoteAnchor"/>
          <w:rtl w:val="true"/>
        </w:rPr>
        <w:footnoteReference w:id="370"/>
      </w:r>
      <w:r>
        <w:rPr>
          <w:rFonts w:ascii="Amiri" w:hAnsi="Amiri" w:eastAsia="Amiri" w:cs="Amiri"/>
          <w:color w:val="111111"/>
          <w:sz w:val="28"/>
          <w:sz w:val="28"/>
          <w:szCs w:val="28"/>
          <w:rtl w:val="true"/>
          <w:lang w:bidi="ar-SA"/>
        </w:rPr>
        <w:t xml:space="preserve">فمسح يده على عيني ووجهي وأبصرت الشمس والسماء والأرض والبيوت وكل شيء في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تكون هكذا ولك ما للناس وعليك ما عليهم يوم القيامة او تعود كما كنت ولك الجنة خالصاً قلت أعود كما كنت ، قال فمسح علي عيني فعدت كما كنت ، قال علي فحدثت به ابن أبي عمير فقال أشهد أن هذا حق كما أن النهار حق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صالح بن ميثم الأسدي ، قال دخلت أنا وعباية بن ربعي على امرأة في بني والبة ، قد احترق وجهها من السجود ، فقال لها عباية يا حبابة هذا ابن أخيك قالت وأي أخ؟ قال صالح 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ابن أخي والله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ألا أحدثك حديثاً سمعته من الحسين بن علي علیه السلام قالت فحدث بين عيني وضح فشق ذلك علي واحتسبت عليه اياماً ، فسأل عني ، ما فعلت حبابة الوالبية؟ فقالوا إنها حدث بها حدث بين عينينها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إليها فجاء مع أصحابه حتى دخل علي وأنا في مسجدي هذا فقال يا حبابة ما أبطأ بك علي؟ قلت يابن رسول الله ، ماذا الذي منعني إن لم أكن اضطررت إلى المجيء إليك اضطراراً ، لكن حدث هذا بي قال فكشفت القناع فتفل عليه الحسين بن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أحدثي لله شكراً فإن الله قد درئه عنك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فخررت ساجدة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حبابة ارفعي رأسك وانظري في مرآتك ، قال فرفعت رأسي فلم أحسن منه شيئاً فحمدت الله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145" w:name="pg19239_216600"/>
    </w:p>
    <w:p>
      <w:pPr>
        <w:pStyle w:val="BookText"/>
        <w:rPr/>
      </w:pPr>
      <w:bookmarkEnd w:id="145"/>
      <w:r>
        <w:rPr>
          <w:rFonts w:ascii="IRNazanin" w:hAnsi="IRNazanin" w:eastAsia="IRNazanin"/>
          <w:color w:val="111111"/>
          <w:sz w:val="28"/>
          <w:sz w:val="28"/>
          <w:szCs w:val="28"/>
          <w:rtl w:val="true"/>
          <w:lang w:bidi="fa-IR"/>
        </w:rPr>
        <w:t xml:space="preserve">قول الإمام صريح جداً في هذا الحديث الذي يدلل أن هذه الكرامة التي ظهرت على يده المباركة إنما كانت من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أحدثني لله شكراً فإن الله قد درثه عنك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فالإمام لم يدعي هذه المنقبة هي بقدرته استقلالاً ولم ينسبها لنفسه بل قال إن الله قد درثه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نسب هذا الفعل إلى الله تعالى لأنه هو الذي أعطاه القدرة على ذلك ، ولكن الفعل فعل الإمام علیه السلام ، وهو الذي عافاها ، لكن بإذن الله ، ومعلوم أن المرأة يجب أن تشكر الله سبحانه لأن الشفاء كان بإذنه ، وقد مر في رواية أبي بصير عن الإمام الصادق الباقر علیه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أنتم تقدرون على أن تحيوا الموتى وتبرؤوا الأكمه والأبرص؟ فقال نعم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الأذن لا في مقابلة وعرضه بل في طوله ، لأن العمل أسند إليهم</w:t>
      </w:r>
      <w:r>
        <w:rPr>
          <w:rFonts w:eastAsia="IRNazanin" w:cs="IRNazanin"/>
          <w:color w:val="111111"/>
          <w:sz w:val="28"/>
          <w:szCs w:val="28"/>
          <w:rtl w:val="true"/>
          <w:lang w:bidi="fa-IR"/>
        </w:rPr>
        <w:t>.</w:t>
      </w:r>
    </w:p>
    <w:p>
      <w:pPr>
        <w:pStyle w:val="Heading5"/>
        <w:numPr>
          <w:ilvl w:val="4"/>
          <w:numId w:val="1"/>
        </w:numPr>
        <w:rPr/>
      </w:pPr>
      <w:bookmarkStart w:id="146" w:name="__RefHeading___Toc14409313_1280447820"/>
      <w:bookmarkStart w:id="147" w:name="_Toc50"/>
      <w:bookmarkEnd w:id="146"/>
      <w:r>
        <w:rPr>
          <w:rtl w:val="true"/>
        </w:rPr>
        <w:t xml:space="preserve">دفع وهم </w:t>
      </w:r>
      <w:r>
        <w:rPr>
          <w:rtl w:val="true"/>
        </w:rPr>
        <w:t>:</w:t>
      </w:r>
      <w:bookmarkEnd w:id="147"/>
    </w:p>
    <w:p>
      <w:pPr>
        <w:pStyle w:val="BookText"/>
        <w:rPr/>
      </w:pPr>
      <w:r>
        <w:rPr>
          <w:rFonts w:ascii="IRNazanin" w:hAnsi="IRNazanin" w:eastAsia="IRNazanin"/>
          <w:color w:val="111111"/>
          <w:sz w:val="28"/>
          <w:sz w:val="28"/>
          <w:szCs w:val="28"/>
          <w:rtl w:val="true"/>
          <w:lang w:bidi="fa-IR"/>
        </w:rPr>
        <w:t xml:space="preserve">لقد مر في رواية أبي بصير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يحيون الموتى ويبرؤون الأكمه والأبرص فهو من عملهم لكن بإذن الله ، وفي رواية صالح بن ميثم الاسدي ذكرت أن كرامات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عمل الله بطلب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قد يتصور القارئ أن بين الروايتين شيء من التعارض ، ولكن ليس كذلك ، بل إن كلتا الصورتين متحققة ، أي بعض الأوقاب يطلب الأئمة من الله فيجيب دعوتهم ، وبعض الأوقات هم يفعلون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فما يوافق رواية أبي بصير المتقدمة قوله تعالى على لسان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وابرأ الأكمه والأبرص وأحيي الموتى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وتبريء الأكمه والأبرص وتحيي الموتى بإذني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حيث أسند الإحياء إلى عيسى إلا أنه لم يكن بمعزل من الإرادة الإلهية ، بل ربما الذي حصل هو بدعاء عيس حيث طلب من الله فأجاب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الأنبياء بني إسرائيل فبطريق أولى ، فإذا ثبت الإحياء والإبراء إلى عيسى بنص القرآن فيثبت للأئمة بطريق الأولوية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يجاب عنه بالنسبة إلى عيسى يجاب بالنسبة إلى الأئمة وبالتالي يرتفع الإشكال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التفويض في الدين والسياسة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بالمناظر الضيق أو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 الأخص مما لا شك في ثبوته للأئمة المعصومين الذين ورثوا هذا الحق من النبي صلی الله علیه و آله ، وكما ستعرف أن هذا القسم يراد به تشريع بعض الأحكام التي تركها الله سبحانه لنبيه ليعلم من يطجع الرسول ومن يعصيه ، وهذا قد كان سبق في علم الله ، إلا أن الرسول لم يكن ليطلع على هؤلاء ، فوكل إليه هذا المقدار من التشريع حتى يكون على بينة من أمر أصحابه بصورة خاصة والمسلمين بصورة عامة</w:t>
      </w:r>
      <w:r>
        <w:rPr>
          <w:rFonts w:eastAsia="IRNazanin" w:cs="IRNazanin"/>
          <w:color w:val="111111"/>
          <w:sz w:val="28"/>
          <w:szCs w:val="28"/>
          <w:rtl w:val="true"/>
          <w:lang w:bidi="fa-IR"/>
        </w:rPr>
        <w:t xml:space="preserve">. </w:t>
      </w:r>
      <w:bookmarkStart w:id="148" w:name="pg19239_216602"/>
    </w:p>
    <w:p>
      <w:pPr>
        <w:pStyle w:val="Heading3"/>
        <w:numPr>
          <w:ilvl w:val="2"/>
          <w:numId w:val="1"/>
        </w:numPr>
        <w:rPr/>
      </w:pPr>
      <w:bookmarkStart w:id="149" w:name="__RefHeading___Toc14409315_1280447820"/>
      <w:bookmarkStart w:id="150" w:name="_Toc51"/>
      <w:bookmarkEnd w:id="148"/>
      <w:bookmarkEnd w:id="149"/>
      <w:r>
        <w:rPr>
          <w:rtl w:val="true"/>
        </w:rPr>
        <w:t>التفويض للرسول والاخبار في ذلك</w:t>
      </w:r>
      <w:bookmarkEnd w:id="150"/>
    </w:p>
    <w:p>
      <w:pPr>
        <w:pStyle w:val="BookText"/>
        <w:rPr/>
      </w:pPr>
      <w:r>
        <w:rPr>
          <w:rFonts w:ascii="IRNazanin" w:hAnsi="IRNazanin" w:eastAsia="IRNazanin"/>
          <w:color w:val="111111"/>
          <w:sz w:val="28"/>
          <w:sz w:val="28"/>
          <w:szCs w:val="28"/>
          <w:rtl w:val="true"/>
          <w:lang w:bidi="fa-IR"/>
        </w:rPr>
        <w:t>لابد من القول بأن معرفة النبي ومنزلته عند الله أمر مهم في غاية الأهمية ، وهذا المعرفة سوف تكون الفصيل لفهم الأخبار والأحاديث الواردة في هذا الباب فمن كرامة الله لنبيه صلی الله علیه و آله أمضى منته في أمته والتي أصبحت لزاماً على المسلمين اتباعها فأنزلها الله منزلة التشريع من حيث الوجوب في الأمر والنهي والعلة في هذا الإمضاء ، لينظر كيف طاعة المسلمين لنبيهم وإخلاصهم 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الكليني بإسناده عن أب إسحاق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إدب نبيه على على محبته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ثم فوض إليه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وإن نبي الله فوض إلى علي وائتمنه فسلمتم وحجد الناس فوالله لنحيكم أن تقولوا إذا قلنا وأن تصمتوا إذا صمتنا ونحن فيما بينكم وبين الله عز وجل ، ما جعل الله لأحد خيراً في خلاف أمرنا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فوض إلى نبيه أمر خلقه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وهذه الآية لا ترتبط بامر الخلق والإيجاد والرازقية وغير ذلك من الأمور التي هي مرتبطة بالله وحده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لينظر كيف كاعته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أتاكم الرسول فخذوه وما نهاكم عنه فانتهوا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أيضاً بإسناده عن زيد الحشام قال سمعت أبا عبد الله علیه السلام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عطاؤنا فامنن أو أمسك بغير حساب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قال أعطى سليمان ملكاً عظيما ثم حرت هذه الآية في رسول الله صلی الله علیه و آله فكان له أن يعطي ما شاء ويمنع من شاء ، وأعطاه الله أفضل مما أعطى سليمان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الحسين الصفار بإسناده عن أبي أسامة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محمداً صلی الله علیه و آله عبداً فأدبه حتى إذا بلغ أربعين سنة أوحى إليه وفوض إليه الأشياء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بإسناده عن إسماعيل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أن رسول الله صلی الله علیه و آله كان يفوض إليه أن الله تبارك وتعالى فوض إلى سليمان ملكه فقال هذا عطاؤنا فامنن أو أمسك بغير حساب ، أن الله الله فوض إلى محمد نبيه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إنما كان رسول الله صلی الله علیه و آله مفوضاً إليه في الزرع والضرع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فلوى جعفر عنه عنقه مغضباً فقال في كل شيء والله في كل شيء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بإسناده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هذه الآية إلى أبي جعفر ليس لكم من الأمر شيء قول الله تعالى لنبيه وأنا أريد أن أسأله عنها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وشيء يشيء مرتين وكيف لا يكون له من الأمر شيء فقد فوض الله إليه دينه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أحل رسول الله صلی الله علیه و آله فهو حلال وما حرم فهو حرام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فذكرت اختلاف الشيعة فقال إن الله لم يزل فرداً متفرداً في الوحدانية ثم خلق محمداً وعلياً وفاطمة علیهماالسلام فمكثوا ألف دهر ثم خلق الأنبياء وأشهدهم خلقها وأجرى عليها طاعتهم وجعل فيهم ما شاء ، وفوض أمر الأشياء إليهم في الحكم والتصرف والإرشاد والأمر والنهي في الخلق ، لأنهم الولاة فلهم الأمر والولاية والهداية فهم أبوابه ونوابه وحجابه يحللون ما يشاء ويحرمون ما شاء ولا يفعلون إلا ما شاء عباد مكرمون لا يشبقون بالقول وهم بأمره يعملون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الديانة التي من تقدمها غرق في بحر الإفراط ومن نقصهم عن هذه المتراتب التي رتبهم الله فيها زهق في بر التفريط ، ولم يوف آل محمد حقهم فيما يجب على المؤمن من معرفتهم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فإنها من مخزون العلم ومكنونه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الأخبار وغيرها قد وصلت في الشهرة حد التواتر ، وكلها قائلة بالتفويض للرسول في أمر الدين ، وستعرف بعد قليل إن شاء الله ما هو حدود هذا التفويض</w:t>
      </w:r>
      <w:r>
        <w:rPr>
          <w:rFonts w:eastAsia="Amiri" w:cs="Amiri" w:ascii="Amiri" w:hAnsi="Amiri"/>
          <w:color w:val="111111"/>
          <w:sz w:val="28"/>
          <w:szCs w:val="28"/>
          <w:rtl w:val="true"/>
          <w:lang w:bidi="ar-SA"/>
        </w:rPr>
        <w:t xml:space="preserve">. </w:t>
      </w:r>
      <w:bookmarkStart w:id="151" w:name="pg19239_216605"/>
    </w:p>
    <w:p>
      <w:pPr>
        <w:pStyle w:val="Heading3"/>
        <w:numPr>
          <w:ilvl w:val="2"/>
          <w:numId w:val="1"/>
        </w:numPr>
        <w:rPr/>
      </w:pPr>
      <w:bookmarkStart w:id="152" w:name="__RefHeading___Toc14409317_1280447820"/>
      <w:bookmarkStart w:id="153" w:name="_Toc52"/>
      <w:bookmarkEnd w:id="151"/>
      <w:bookmarkEnd w:id="152"/>
      <w:r>
        <w:rPr>
          <w:rtl w:val="true"/>
        </w:rPr>
        <w:t>حق التشريع</w:t>
      </w:r>
      <w:bookmarkEnd w:id="153"/>
    </w:p>
    <w:p>
      <w:pPr>
        <w:pStyle w:val="BookText"/>
        <w:rPr/>
      </w:pPr>
      <w:r>
        <w:rPr>
          <w:rFonts w:ascii="Amiri" w:hAnsi="Amiri" w:eastAsia="Amiri" w:cs="Amiri"/>
          <w:color w:val="111111"/>
          <w:sz w:val="28"/>
          <w:sz w:val="28"/>
          <w:szCs w:val="28"/>
          <w:rtl w:val="true"/>
          <w:lang w:bidi="ar-SA"/>
        </w:rPr>
        <w:t>التشريع مظهر من مظاهر الخير ، يعطي للإنسان كياناً خاصاً وحياة فاظلة من تنسيق الشارع لعلاقات الفرد الواحد مع الآخرين وصياغة مجتمع مثالي يقوم على أسس العدالة والمساواة وحفظ التوازن ومراعاة المصالح العام زماناً ومكاناً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مصدر الوجود والخير هو الله سبحانه وتعالى ، وهو الذي أبدع صنع الإنسان وباقي الموجودات ، فسبحانه خلق فسوى ، وقدر فهدى ، وهو الذي سخر كل ما في الوجود لهذا الإنسان الذي خلقه في أحسن 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فسبحانه هو المنعم الحقيقي وهو المصدر المطلق للوجود والحياة ، وإذا سلمنا بهذا عرفنا أن جمسع الأسرار الموعودة في هذه الموجودات لا يعلمها غيره ولا يستطيع أن ينظمها أحد إلا هو ، فهو عالم الغيب والشهادة وهو العزيز الحكيم القادر البارئ المصور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الحياة لا يمكن التمتع بها على وجه الأمن والاستقرار والاطمئنان إلا بشريعة أو نظام ، يحدد الواجبات والمصالح بين الأفراد ، فقد حدث أن توالت نعم الباري على العباد ، وذلك بإنزال الشرائع وبعث الرسول على مر الأزمان إذا لا يعدو الشك في قولنا بأن المشرع الأول هو الله سبحانه ، لأنه المنعم الأول وواهب الحياة ومصدر الوجود ، وعلى هذا استحق الباري حق الطاعة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للإنعام مصاديق متواجدة بين البشر أنفسهم إذ أحدهم ينعم على </w:t>
      </w:r>
    </w:p>
    <w:p>
      <w:pPr>
        <w:pStyle w:val="BookText"/>
        <w:rPr/>
      </w:pPr>
      <w:r>
        <w:rPr>
          <w:rFonts w:ascii="Amiri" w:hAnsi="Amiri" w:eastAsia="Amiri" w:cs="Amiri"/>
          <w:color w:val="111111"/>
          <w:sz w:val="28"/>
          <w:sz w:val="28"/>
          <w:szCs w:val="28"/>
          <w:rtl w:val="true"/>
          <w:lang w:bidi="ar-SA"/>
        </w:rPr>
        <w:t xml:space="preserve">الآخر فيستحق الشكر أو بعضهم يملك حق الطاعة كالأب ، والسيد ومولاه ، والحاكم ، والزوج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المصاديق كلما اختلفت في رتبة الإنعام ، اختلفت في مقدار الطاعة فكلما كان المنعم في رتبة أعالى من الإحسان ، وجبت له رتبة من الطاعة تساوي درجة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 هذه الرتب والدرجات من الطاعة لا يمكن مقايستها مع درجة الطاعة المطلقة للمنعم المطلق وهو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يستحقه الإنسان من شكر وطاعة إنما هو محدود في دائرة ذلك الإحسان أما إطاعة الله تعالى لا بد أن تكون في كل آن تتجدد بإظهار الشكر الحقيقي الخالص للمولى وبما أن نعمه غير محدودة ومواهبه لا تعد ولا تحصى ، فلا بد إذا من اإذعان له كما يجب ويريد في أوامره ونواهيه والتزام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أمر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وهو أسرع الحاسبين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الحمد في الأولى والآخرة وله الحكم وإليه ترجعون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عرفنا المصدر الأساسي للتشريع هو الله سبحانه ، علينا أن نسأل وهل لغير الله حق في التشريع؟</w:t>
      </w:r>
    </w:p>
    <w:p>
      <w:pPr>
        <w:pStyle w:val="BookText"/>
        <w:rPr/>
      </w:pPr>
      <w:r>
        <w:rPr>
          <w:rFonts w:ascii="Amiri" w:hAnsi="Amiri" w:eastAsia="Amiri" w:cs="Amiri"/>
          <w:color w:val="111111"/>
          <w:sz w:val="28"/>
          <w:sz w:val="28"/>
          <w:szCs w:val="28"/>
          <w:rtl w:val="true"/>
          <w:lang w:bidi="ar-SA"/>
        </w:rPr>
        <w:t>هذا ما اختلف عليه فقهاء المسلمين فمنهم من جوز ومنهم من منع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من بين الأحاديث والروايات نجد سبحانه وتعالى أعطى نبيه محمد صلی الله علیه و آله سلم صلاحية التشريع والذي هو أساس بحثنا الذي صدرنا عنوانه بالتفويض فالذي أجاز التشريع بغير الله استدل بالآية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وهذا ما ذهبت إليه الإمامية الإثنا عشرية إذ جوزت للرسول صلی الله علیه و آله سلم أن يشرع للأمة ما ينظم مصالحها ، وهذه هي السنة التي جاءت مكملة للشريعة السمحاء ، وتابع الرسول في هذا الحق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بقية المذاهب الإسلامية فقد أنكرت ذلك على الشيعة الإمامية ، إلا أنها لم تنكر ما للحكام وأولي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مذاقهم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التصرف والتشريع وتعطيل الحدود ، إذ له صلاحية كبرى في التقنين ، بل وجعلوا لذلك قدسية وشرافة ، والالتزام به واجب ، وإن كان يعارض النصوص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ماحدث في زمن الخليفة الأول إذ منع الزهراء من إرثها ، وقد خالف بحكمه هذا نصوص القرآن ، وقد استدل بما ينسب للرسول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لا نورث ما تركناه صدقة </w:t>
      </w:r>
      <w:r>
        <w:rPr>
          <w:rStyle w:val="FootnoteAnchor"/>
          <w:rtl w:val="true"/>
        </w:rPr>
        <w:footnoteReference w:id="388"/>
      </w:r>
      <w:r>
        <w:rPr>
          <w:rFonts w:ascii="IRNazanin" w:hAnsi="IRNazanin" w:eastAsia="IRNazanin"/>
          <w:color w:val="111111"/>
          <w:sz w:val="28"/>
          <w:sz w:val="28"/>
          <w:szCs w:val="28"/>
          <w:rtl w:val="true"/>
          <w:lang w:bidi="fa-IR"/>
        </w:rPr>
        <w:t>على أن هذا لم يثبت صدوره من النبي صلی الله علیه و آله كما أن الذي رواه فقط أبو بكر ، وقد احتجت الزهراء سلام الله عليها بنصوص من الذكر الحكيم كاد أن يقنع بها أبو بكر لولا نهي عمر بن الخطاب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خالف عمر بن الخطاب نصوص القرآن بتحريمه متعة الحج ومتعة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متعتان على عهد رسول الله وأنا أنهي عنهما وأعاقب عليها ؛ أحدهما متعة النساء ولا أقدر على رجل تزوج إمرأة إلى أجل إلا غيبته بالحجارة والأخرى متعتة الحج افصلوا حجكم من عمرتكم </w:t>
      </w:r>
      <w:r>
        <w:rPr>
          <w:rStyle w:val="FootnoteAnchor"/>
          <w:rtl w:val="true"/>
        </w:rPr>
        <w:footnoteReference w:id="389"/>
      </w:r>
      <w:r>
        <w:rPr>
          <w:rFonts w:ascii="Amiri" w:hAnsi="Amiri" w:eastAsia="Amiri" w:cs="Amiri"/>
          <w:color w:val="111111"/>
          <w:sz w:val="28"/>
          <w:sz w:val="28"/>
          <w:szCs w:val="28"/>
          <w:rtl w:val="true"/>
          <w:lang w:bidi="ar-SA"/>
        </w:rPr>
        <w:t>فإنه أتم لحجكم وأتم لعمرتكم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التحريم هو الآخر مخالف لنصوص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يجر الحد على خالد بن الوليد لما قتل مالك بن نويره ودخل بزوجته من ليلته ، فأي تعطيل للحدود ولحكم الله بعد هذا وأي مخالفة وراء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عشرات بل المئات من تلك المواقف التي خالفت النصوص القلرآنية ناهيك عن مخالفتها لسنة الرسول صلی الله علیه و آله </w:t>
      </w:r>
      <w:r>
        <w:rPr>
          <w:rFonts w:eastAsia="IRNazanin" w:cs="IRNazanin"/>
          <w:color w:val="111111"/>
          <w:sz w:val="28"/>
          <w:szCs w:val="28"/>
          <w:rtl w:val="true"/>
          <w:lang w:bidi="fa-IR"/>
        </w:rPr>
        <w:t xml:space="preserve">. </w:t>
      </w:r>
      <w:bookmarkStart w:id="154" w:name="pg19239_216608"/>
    </w:p>
    <w:p>
      <w:pPr>
        <w:pStyle w:val="Heading3"/>
        <w:numPr>
          <w:ilvl w:val="2"/>
          <w:numId w:val="1"/>
        </w:numPr>
        <w:rPr/>
      </w:pPr>
      <w:bookmarkStart w:id="155" w:name="__RefHeading___Toc14409319_1280447820"/>
      <w:bookmarkStart w:id="156" w:name="_Toc53"/>
      <w:bookmarkEnd w:id="154"/>
      <w:bookmarkEnd w:id="155"/>
      <w:r>
        <w:rPr>
          <w:rtl w:val="true"/>
        </w:rPr>
        <w:t>مصاديق من تشريع الرسول صلی الله علیه و آله</w:t>
      </w:r>
      <w:bookmarkEnd w:id="156"/>
    </w:p>
    <w:p>
      <w:pPr>
        <w:pStyle w:val="BookText"/>
        <w:rPr/>
      </w:pPr>
      <w:r>
        <w:rPr>
          <w:rFonts w:ascii="Amiri" w:hAnsi="Amiri" w:eastAsia="Amiri" w:cs="Amiri"/>
          <w:color w:val="111111"/>
          <w:sz w:val="28"/>
          <w:sz w:val="28"/>
          <w:szCs w:val="28"/>
          <w:rtl w:val="true"/>
          <w:lang w:bidi="ar-SA"/>
        </w:rPr>
        <w:t xml:space="preserve">لقد سبق الاستدلال بالقرآن والسنة على جواز ممارسة الرسول لحق التشريع وقد تبين هذا في موضوع التفويض ، وسنذكر هنا مصاديق لتشريع الرسول فمن تلك المصاديق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حرم النبيذ وكل مسكر ، وقد أمضاه الله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شرع في الصلاة الركعتين الأخيرتين للرباعية وللمغرب بركعة ثالثة ، وقد أسقط الركعتين في السفر ولم يسقط الركعة الثالثة من صلاة المغرب فأجازه الله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فرائض الصلب ، وفرض رسول الله للجد السدس فأمضاه الله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 الله مكة ، وحرم رسول الله المدينة ، فأجازه الله له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الرسول صلی الله علیه و آله دية العين ، ودية النفس ودية الأنف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 صوم شهر رمضان ، وسن الرسول صوم شعبان وثلاثة أيام من كل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صارت الفرائض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ركعة سن الرسول مثلي الفريضة وهي النوافل أربعاً وثلاثين ركعة ، فأجازه الله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الله الصلاة ، والرسول وقت أوقاتها فأجازه الله له ذلك</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4409321_1280447820"/>
      <w:bookmarkStart w:id="158" w:name="_Toc54"/>
      <w:bookmarkEnd w:id="157"/>
      <w:r>
        <w:rPr>
          <w:rtl w:val="true"/>
        </w:rPr>
        <w:t>مع النصوص</w:t>
      </w:r>
      <w:bookmarkEnd w:id="15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عبد الحسن الصفار بإسناده عن القاسم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نبيه فأحسن تأديبه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وامر بالمعروف واعرض عن الجاهلين ، فلما كان ذلك أنزل الله وإنك لعلى خلق عظيم ، وفوض إليه أمر دينه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أتاكم الرسول فخذوه وما نهاكم عنه فانتهنا ، فحرم الله الخمر بعينها وحرم رسول الله صلی الله علیه و آله كل مسكر فأجازه الله ذلك ، وكان يضمن على الله الجنة فيجيز الله ذلك له وذكر الفرائض فلم يذكر الجد فأطعمه رسول الله </w:t>
      </w:r>
    </w:p>
    <w:p>
      <w:pPr>
        <w:pStyle w:val="BookText"/>
        <w:rPr/>
      </w:pPr>
      <w:r>
        <w:rPr>
          <w:rFonts w:ascii="IRNazanin" w:hAnsi="IRNazanin" w:eastAsia="IRNazanin"/>
          <w:color w:val="111111"/>
          <w:sz w:val="28"/>
          <w:sz w:val="28"/>
          <w:szCs w:val="28"/>
          <w:rtl w:val="true"/>
          <w:lang w:bidi="fa-IR"/>
        </w:rPr>
        <w:t xml:space="preserve">صلی الله علیه و آله سهماً فأجازه الله ذلك ولم يفوض إلى أحد من الأنبياء غيره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الصفار بإسناده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كيف كان يصنع أمير المؤمنين بشارب الخمر؟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يحده ، قلت فإن عاد قال يحده ثلاث مرات فإن عاد كان يقتله ، قلت فمن شرب الخمر كما شرب المسكر قال سواء فاستعظمت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تستعظم ذلك إن الله لما أدب نبيه انتدب ففوض إليه وأن الله حرم مكة وأن الرسول حرم المدينة فاجاز الله له ذلك وأن الله حرم الخمر وأن رسول الله حرم المسكر فأجاز الله ذلك له ثم قال حرف وما حرف من يطع الرسول فقد أطاع الله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الحسن الصفار 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أشياء من الصلاة والديات والفرائض وأشياء من أشباه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فوض إلى نبيه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يعقوب الكليني بإسناده 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علیه و آله دية العين ودية النفس وحرم النبيذ وكل مسكر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علیه و آله من غير أن يكون جاء فيه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ليعلم من يطع الرسول ممن يعصيه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الكليني بإسناده عن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لبعض أصحاب قيس الماصر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أدب نبيه فأحسن أدبه فلما أكمل له الأدب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 إليه أمر الدين والأمة ليسوس عباده ، فقال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رسول الله كان مسدداً موفقاً مؤيداً بروح القدس ، لا يزل ولا يخطيء في شيء مما يسوس به الخلق ، فتأدب بآداب الله ، ثم إن </w:t>
      </w:r>
    </w:p>
    <w:p>
      <w:pPr>
        <w:pStyle w:val="BookText"/>
        <w:rPr/>
      </w:pPr>
      <w:r>
        <w:rPr>
          <w:rFonts w:ascii="IRNazanin" w:hAnsi="IRNazanin" w:eastAsia="IRNazanin"/>
          <w:color w:val="111111"/>
          <w:sz w:val="28"/>
          <w:sz w:val="28"/>
          <w:szCs w:val="28"/>
          <w:rtl w:val="true"/>
          <w:lang w:bidi="fa-IR"/>
        </w:rPr>
        <w:t>الله عز وجل فرض الصلاة ركعتين ، ركعتين عشر ركعات ، فأضاف رسول الله صلی الله علیه و آله إلى الركعتين ركعتين وإلى المغرب ركعة فصارت عديل الفريضة لا يجوز تركهن إلا في سفر وأفرد الركعة في المفرد فتركها قائمة في السفر والحضر فأجاز الله عز وجل له ذلك كله ، فصارت الفريضة سبع عشرة ركعة ، ثم سن رسول الله صلی الله علیه و آله النوافل أربعاً وثلاثين ركعة مثلي الفريضة فأجاز الله عز وجل له ذلك والفريضة والنافلة إحدى وخمسين ركعة منها ركعتان بعد العتمة جالساً تعد بركعة مكان الوتر وفرض الله في السنة صوم شهر رمضان وسن رسول الله صلى الله صلی الله علیه و آله صوم شعبان وثلاثة أيام في كل شهر مثلي الفريضة ، فأجاز الله عز وجل 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 الله عز وجل الخمر بعينها وحرم رسول الله صلی الله علیه و آله المسكر في كل شراب فاجاز الله له ذلك كله وعاف رسول الله صلی الله علیه و آله أشياء وكرهها ولم ينه عنها نهي حرام إنما نهى عنها نهى إعانة وكراهة ، ثم رخص فصار الأخذ برخصة واجباً على العباد كوجوب ما يأخذون بنهيه وعزائمه ولم يرخص لهم رسول الله صلی الله علیه و آله فيما نهاهم عنه نهي حرام ، لم يرخص فيه لأحد ولم ، يرخص رسول الله صلی الله علیه و آله لأحد تقصير الركعتين اللتين ضمهما إلى ما فرض الله عز وجل ، بل ألزمهم ذلك إلزاماً واجباً ، لم يرخص لأحد في شيء من ذلك إلا للمسافر ليس لأحد أن يرخص شيئاً ما لم يرخصه رسول الله صلی الله علیه و آله ولم فوافق أمر رسول الله صلی الله علیه و آله أمر الله عز وجل ونهيه نهي الله عز وجل ووجب على العباد التسليم له كالتسليم لله تبارك وتعالى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الصفار بإسناده عن إسحاق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نبيه حتى إذا أقامه على ما أراد قال له وأمر بالمعروف وأعرض عن الجاهلين ، فلما فعل ذلك له رسول الله صلی الله علیه و آله زكاه الله فقال إنك لعلى خلق عظيم ، فلما زكاه فوض إليه دينه فقال ما أتاكم الرسزل فخذوه وما نهاكم عنه فانتهوا ، فحرم الله الخمر وحرم رسول الله صلی الله علیه و آله كل مسكر فأجاز الله له ذلك كله وأن الله أنزل الصلاة وأن رسول الله </w:t>
      </w:r>
    </w:p>
    <w:p>
      <w:pPr>
        <w:pStyle w:val="BookText"/>
        <w:rPr/>
      </w:pPr>
      <w:r>
        <w:rPr>
          <w:rFonts w:ascii="IRNazanin" w:hAnsi="IRNazanin" w:eastAsia="IRNazanin"/>
          <w:color w:val="111111"/>
          <w:sz w:val="28"/>
          <w:sz w:val="28"/>
          <w:szCs w:val="28"/>
          <w:rtl w:val="true"/>
          <w:lang w:bidi="fa-IR"/>
        </w:rPr>
        <w:t xml:space="preserve">صلی الله علیه و آله وقت أوقاتها فأجاز الله ذلك 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الحسن الصفار بإسناده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من أحللنا له شيئاً أصابه من أعمال الظالمين فهو له حلال لأن الأئمة منا مفوض إليهم فما أحلوا فهو حلال وما حرموا فهو حرام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الصفار بإسناده عن أبي إسحاق عن أبي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نبيه على محبته فقال إنك لعلى خلق عظيم ثم فوض إليه فقال ما أتاكم الرسول فخذوه وما نهاكم عنه فانتهوا ، وقال من يطيع الرسول صلی الله علیه و آله فقد أطاع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وإن نبي الله فوض إلى علي علیه السلام وائتمنه فسلمتم وجحد الناس ، والله لحسبكم أن تقولوا إذا قلنا وتصمتوا إذا صمتنا ونحن فيما بينكم وبين الله فما جعل الله لأحد من خير في خلاف أمرنا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على بن فضال عن عاصم عن النحوي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 رسول الله صلی الله علیه و آله فوض إلى علي بن ابي طالب وائتمنه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زكريا الزجاجي ، عن الباقر علیه السلام كان يذكر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ولي بمنزلة سليمان بن داود قال الله تعالى امنن أو امسك بغير حساب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الصفار بإسناده عن رفيد مولى ابن هبيرة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القائم أعطى رجلاً مائة ألف وأعطى آخر درهماً فلا يكبر في صدرك وفي رواية أخرى فلا يكبر ذلك في صدرك فإن الأمر مفوض إليه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الرواية وإن كانت في تقسيم المال إلا أن هذا التصرف يدخل في ضمن تفويض الأحكام</w:t>
      </w:r>
      <w:r>
        <w:rPr>
          <w:rFonts w:eastAsia="Amiri" w:cs="Amiri" w:ascii="Amiri" w:hAnsi="Amiri"/>
          <w:color w:val="111111"/>
          <w:sz w:val="28"/>
          <w:szCs w:val="28"/>
          <w:rtl w:val="true"/>
          <w:lang w:bidi="ar-SA"/>
        </w:rPr>
        <w:t xml:space="preserve">. </w:t>
      </w:r>
      <w:bookmarkStart w:id="159" w:name="pg19239_216612"/>
    </w:p>
    <w:p>
      <w:pPr>
        <w:pStyle w:val="BookText"/>
        <w:rPr/>
      </w:pPr>
      <w:bookmarkEnd w:id="159"/>
      <w:r>
        <w:rPr>
          <w:rFonts w:ascii="IRNazanin" w:hAnsi="IRNazanin" w:eastAsia="IRNazanin"/>
          <w:color w:val="111111"/>
          <w:sz w:val="28"/>
          <w:sz w:val="28"/>
          <w:szCs w:val="28"/>
          <w:rtl w:val="true"/>
          <w:lang w:bidi="fa-IR"/>
        </w:rPr>
        <w:t xml:space="preserve">وعن الصفار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وجدت في نوادر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لا والله ما فوض الله إلى أحد من خلقه إلا إلى رسول الله صلی الله علیه و آله وإلى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إنا أنزلناه الكتاب لتحكم بين الناس بما أراك الله وصي اراك الله وهي جارية في الأوصياء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الصفار بإسناده عن عبد الله بن سليمان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الإمام فوض الله إليه كما فوض إلى سليمان؟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أن رجلاً سأله عن مسألة فأجابه فيها سأله آخر عن تلك المسألة فأجابه بغير جواب الأول ثم سأله آخر فأجابه بغير جواب الأولين </w:t>
      </w:r>
      <w:r>
        <w:rPr>
          <w:rStyle w:val="FootnoteAnchor"/>
          <w:rtl w:val="true"/>
        </w:rPr>
        <w:footnoteReference w:id="399"/>
      </w:r>
      <w:r>
        <w:rPr>
          <w:rFonts w:ascii="Amiri" w:hAnsi="Amiri" w:eastAsia="Amiri" w:cs="Amiri"/>
          <w:color w:val="111111"/>
          <w:sz w:val="28"/>
          <w:sz w:val="28"/>
          <w:szCs w:val="28"/>
          <w:rtl w:val="true"/>
          <w:lang w:bidi="ar-SA"/>
        </w:rPr>
        <w:t xml:space="preserve">، ثم قال هذا عطاؤنا فأمسك أو أعط بغير حساب وهكذا هي في قراءة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أصلحك الله فحين اجابهم بهذا الجواب يعرفهم الإمام ، فقال سبحان الله أما تسمع الله يقول في كتابه إن في ذلك لآيات للمتوسمين وهم الأئمة وإنها لبسبيل مقيم لا يخرج منها أبداً ، ثم قال نعم إن الإمام إذا نظر إلى الرجل عرفه وعرف لونه وإن سمع كلامه من خلف حائط عرفه وعرف ما هو إن الله يقول ومن آية خلق السماوات والأرض واختلاف السنتكم وألوانكم إن في ذلك لآيات للعالمين فهم العلماء وليس يسمع شيئاً من الألسن تنطق إلا عرفه ناج أو هالك فلذلك يجيبهم بالذي يجيبهم به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4409323_1280447820"/>
      <w:bookmarkStart w:id="161" w:name="_Toc55"/>
      <w:bookmarkEnd w:id="160"/>
      <w:r>
        <w:rPr>
          <w:rtl w:val="true"/>
        </w:rPr>
        <w:t xml:space="preserve">رفع إشكال </w:t>
      </w:r>
      <w:r>
        <w:rPr>
          <w:rtl w:val="true"/>
        </w:rPr>
        <w:t>:</w:t>
      </w:r>
      <w:bookmarkEnd w:id="1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سائل يقول إن الرواية لا تدل على تفويض الأحكام والتشريع ، وإنما تدل على علم الإمام بموضوعات الأحكام ، وأن الشخص الفلاني موضوع للحكم الفلاني ، والآخر موضوع لحكم آخر ، وإن كانا متشابهين في الخصوصيات ، كما لو سئل المفتي ماذا يصنع المسافر؟ فيقول يقصر ، ثم يسأل ماذا يصنع المسافر الآخر؟ فيقول يقصر ، ثم يسأل ماذا يصنع المسافر الآخر؟ فيقول يتم ، لأنه يعلم أن الثاني قد أقام عشرة أيام</w:t>
      </w:r>
      <w:r>
        <w:rPr>
          <w:rFonts w:eastAsia="Amiri" w:cs="Amiri" w:ascii="Amiri" w:hAnsi="Amiri"/>
          <w:color w:val="111111"/>
          <w:sz w:val="28"/>
          <w:szCs w:val="28"/>
          <w:rtl w:val="true"/>
          <w:lang w:bidi="ar-SA"/>
        </w:rPr>
        <w:t xml:space="preserve">. </w:t>
      </w:r>
      <w:bookmarkStart w:id="162" w:name="pg19239_216613"/>
    </w:p>
    <w:p>
      <w:pPr>
        <w:pStyle w:val="BookText"/>
        <w:rPr/>
      </w:pPr>
      <w:bookmarkEnd w:id="162"/>
      <w:r>
        <w:rPr>
          <w:rFonts w:ascii="Amiri" w:hAnsi="Amiri" w:eastAsia="Amiri" w:cs="Amiri"/>
          <w:color w:val="111111"/>
          <w:sz w:val="28"/>
          <w:sz w:val="28"/>
          <w:szCs w:val="28"/>
          <w:rtl w:val="true"/>
          <w:lang w:bidi="ar-SA"/>
        </w:rPr>
        <w:t xml:space="preserve">أقول ويدفع هذا الإشكال صريح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فوض إليه كما فوض إلى سليمان؟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سليمان نبي من الأنبياء وقد عرفنا في الصفحات السابقة أن الرسول صلی الله علیه و آله ؛ وهو كنموذج لأحد الأنبياء ، قد فوض إليه 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آيات عديدة في إثبات حق التشريع لسليمان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سن العقوبة ؛ وذلك لما رأى الهدهد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وحتماً إن تلك العقوبة كانت بحق ، وإلا يكون عمله علیه السلام جوراً ، والجور قبيح بحد ذاته فكيف لو صدر من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يستشف منه أن الإمام فوض إليه في التشريع والأحكام كما فوض إلى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63" w:name="__RefHeading___Toc14409325_1280447820"/>
      <w:bookmarkStart w:id="164" w:name="_Toc56"/>
      <w:bookmarkEnd w:id="163"/>
      <w:r>
        <w:rPr>
          <w:rtl w:val="true"/>
        </w:rPr>
        <w:t>دور الأئمة في التشريع والتفويض إليهم</w:t>
      </w:r>
      <w:bookmarkEnd w:id="164"/>
    </w:p>
    <w:p>
      <w:pPr>
        <w:pStyle w:val="BookText"/>
        <w:rPr/>
      </w:pPr>
      <w:r>
        <w:rPr>
          <w:rFonts w:ascii="IRNazanin" w:hAnsi="IRNazanin" w:eastAsia="IRNazanin"/>
          <w:color w:val="111111"/>
          <w:sz w:val="28"/>
          <w:sz w:val="28"/>
          <w:szCs w:val="28"/>
          <w:rtl w:val="true"/>
          <w:lang w:bidi="fa-IR"/>
        </w:rPr>
        <w:t xml:space="preserve">أشرنا إلى 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المعني بها هم الأئمة المعصومون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الروايات المتواترة على أن التفويض الذي كان للنبي قد ثبت للإمام علي علیه السلام ولولده من بعده نذكر طرفاً من تلك الأحاديث والروايات حتى يتبين لنا دور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التشريع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الكليني بإسناده عن موسى بن اشيم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فساله رجل عن آية من كتاب عز وجل فاخبره به ثم دخل عليه داخل فسأله عن تلك الآية فإخبره بخلاف ما أخبر به الأول ، فدخلني في ذلك ما شاء عن تلك الآية فأخبره بخلاف ما أخبر به الأول ، فدخلني في ذلك ما شاء الله حتى كان قلبي يشرح بالسكاكين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أبا قتادة بالشام لا يخطئ في الواو وشبهه وجئت إلى هذا يخطئ هذا الخطأ كله ن فبينا أنا كذلك إذ دخل عليه آخر فسأله عن تلك الآية فأخبره بخلاف ما أخبرني وأخبر صاحبي ، فسكنت نفسي فعلمت أن ذلك من تقية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اشيم إن الله عز وجل فوض إلى سليمان بن داود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عطاؤنا فامنن أو امسك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وفوض إلى نبيه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أتاكم الرسول فخذوه وما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فوض </w:t>
      </w:r>
      <w:bookmarkStart w:id="165" w:name="pg19239_216614"/>
    </w:p>
    <w:p>
      <w:pPr>
        <w:pStyle w:val="BookText"/>
        <w:rPr/>
      </w:pPr>
      <w:bookmarkEnd w:id="165"/>
      <w:r>
        <w:rPr>
          <w:rFonts w:ascii="IRNazanin" w:hAnsi="IRNazanin" w:eastAsia="IRNazanin"/>
          <w:color w:val="111111"/>
          <w:sz w:val="28"/>
          <w:sz w:val="28"/>
          <w:szCs w:val="28"/>
          <w:rtl w:val="true"/>
          <w:lang w:bidi="fa-IR"/>
        </w:rPr>
        <w:t xml:space="preserve">إلى رسول الله صلی الله علیه و آله فقد فوضه إلينا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الصفار فإن الله تبارك وتعالى فوض إلى الأئمة منا وإلينا ما فوض إلى محمد صلی الله علیه و آله فلا تجزع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4409327_1280447820"/>
      <w:bookmarkStart w:id="167" w:name="_Toc57"/>
      <w:bookmarkEnd w:id="166"/>
      <w:r>
        <w:rPr>
          <w:rtl w:val="true"/>
        </w:rPr>
        <w:t>معرفة الإمام ومنزلته</w:t>
      </w:r>
      <w:bookmarkEnd w:id="167"/>
    </w:p>
    <w:p>
      <w:pPr>
        <w:pStyle w:val="BookText"/>
        <w:rPr/>
      </w:pPr>
      <w:r>
        <w:rPr>
          <w:rFonts w:ascii="IRNazanin" w:hAnsi="IRNazanin" w:eastAsia="IRNazanin"/>
          <w:color w:val="111111"/>
          <w:sz w:val="28"/>
          <w:sz w:val="28"/>
          <w:szCs w:val="28"/>
          <w:rtl w:val="true"/>
          <w:lang w:bidi="fa-IR"/>
        </w:rPr>
        <w:t xml:space="preserve">هذه الأحاديث وما ضارعها في المعنى تنص على أن خصوصية التفويض التي كانت للرسول كانت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توارثها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فالتفويض لهم أحد الأسرار التي أودعها الله سبحانه فيهم لكرامتهم على الله وعلو منزلتهم فهم عباد مكرمون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الصفار بإسناده عن أبي الجارود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دعا علياً علیه السلام في المرض الذي توفى فيه ، فقال يا علي ادن مني حتى أسر إليك ما أسر الله إلى وأئتمنك على ما ائتمنني الله عليه ففعل ذلك رسول الله صلی الله علیه و آله بعلي علیه السلام وفعله علي بالحسن علیه السلام وفعله الحسن بالحسين علیه السلام وفعله الحسين علیه السلام بأبي وفعله أبي بي صلوات الله عليهم أجمعين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لو علمن امنزلة الإمام المعصوم عند الله سبحانه وما يمتلك من صفات وميزات وقدرات انطلاقاً من الواقع الإيماني الذي هم عليه ومعرفتهم بالله وعبوديتهم له وطاعتهم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ذلك حقاً لهان الخطاب ولأرتفع الشك والأصبح كل ماقبل في حقهم قليل بعد تنزيههم عن الربوبية والنبوة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ولمعرفة الإمام ومنزلته نذكر الخبر المروي عن عبد العزيز بن مسلم عن الرضا علیه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الرضا علیه السلام بمرو فاجتمعنا في الجامع يوم الجمعة في بدء مقدمنا فأداروا أمر الإمامة وذكروا كثرة اختلاف </w:t>
      </w:r>
    </w:p>
    <w:p>
      <w:pPr>
        <w:pStyle w:val="BookText"/>
        <w:rPr/>
      </w:pPr>
      <w:r>
        <w:rPr>
          <w:rFonts w:ascii="IRNazanin" w:hAnsi="IRNazanin" w:eastAsia="IRNazanin"/>
          <w:color w:val="111111"/>
          <w:sz w:val="28"/>
          <w:sz w:val="28"/>
          <w:szCs w:val="28"/>
          <w:rtl w:val="true"/>
          <w:lang w:bidi="fa-IR"/>
        </w:rPr>
        <w:t xml:space="preserve">الناس فيها ، فدخلت على سيدي علیه السلام فأعلمته خوض الناس فيه ، فتبسم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العزيز جهل القوم وخدعوا عن آرائهم ، إن الله عز وجل لم يقبض نبيه صلی الله علیه و آله حتى أكمل له الدين وأنزل عليه القرآن فيه تبيان كل شيء ، بين فيه الحلال والحرام ، والحدود والأحكام ، وجميع ما يحتاج إليه الناس كملاً ، فقال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وأنزل في حجة الوداع وهي آخر حجة كانت 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وأمر الإمامة من تمام الدين ، ولم يمض صلی الله علیه و آله حتى بين لامته معالم دينهم وأوضح لهم سبيلهم وتركهم على قصد سبيل الحق وأقام لهم علياً علیه السلام علماً وإماماً وما ترك لهم شيئاً يحتاج إليه الا بينه ، فمن زعم أن الله عز وجل لم يكمل دينه فقد رد كتاب الله ومن رد كتاب الله فهو كافر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يعرفون قدر الإمامة ومحلها من الأمة فيجوز فيها اختيارهم ، إن الإمامة أجل قدراً وأعظم شأناً وأعلا مكاناً وأمنع جانباً وأبعد غوراً من أن يبلغها الناس بعقولهم أو ينالوها بآرائهم أو يقيموا إماماً باختيارهم إن الإمامة خص الله عز وجل بها إبراهيم الخليل علیه السلام بعد النبوة والخلة مرتبة ثالثة ، وفضلية شرفه بها وأشاد بها ذكره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فقال الخليل علیه السلام سروراً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فأبطلت هذه الآية إمامة كل ظالم إلى يوم القيامة وصارت في الصفوة الطاهرة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 إسحاق ويعقوب نافلة وكلاً جعلنا صالحين ، وجعلناهم أئمة يهدون بأمرنا وأوحينا إليهم فعل الخيرات وإقام الصلاة وإيتاء الزكاة وكانوا لنا عابدين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تزل في ذريته يرثها بعض ، قرناً فقرناً حتى ورثها الله تعالى النبي صلی الله علیه و آله فقال جل 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أولى الناس بإبراهيم للذين اتبعوه وهذا النبي </w:t>
      </w:r>
    </w:p>
    <w:p>
      <w:pPr>
        <w:pStyle w:val="BookText"/>
        <w:rPr/>
      </w:pPr>
      <w:r>
        <w:rPr>
          <w:rFonts w:ascii="Amiri" w:hAnsi="Amiri" w:eastAsia="Amiri" w:cs="Amiri"/>
          <w:color w:val="111111"/>
          <w:sz w:val="28"/>
          <w:sz w:val="28"/>
          <w:szCs w:val="28"/>
          <w:rtl w:val="true"/>
          <w:lang w:bidi="ar-SA"/>
        </w:rPr>
        <w:t xml:space="preserve">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فكانت له خاصة فقلدها صلی الله علیه و آله علياً علیه السلام بأمر الله تعالى على رسم ما فرض الله فصارت في ذريته الأصفياء الذين آتاهم الله العلم والإيمان بقوله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الذين أوتوا العلم والإيمان لقد لبثتم في كتاب الله إلى يوم البعث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فهي في ولد علي علیه السلام خاصة إلى يوم القيامة ، إذ لا نبي بعد محمد صلی الله علیه و آله خاصة إلى يوم القيامة ، إذ لا نبي بعد محمد صلی الله علیه و آله فمن اين يختار هؤلاء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الإمامة هي منزلة الأنبياء وإرث الأوصياء ، إن الإمامة خلافة الله وخلافة الرسول صلی الله علیه و آله ومقام أمير المؤمنين علیه السلام وميراث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الآمامة زمام الدين ونظام المسلمين وصلاح الدنيا وعز المؤمنين ، إن الإمامة الإسلام النامي وفرعه السامي ، بالإمامة تمام الصلاة والزكاة والصيام والحج والجهاد ، وتوفير الفيء والصدقات ،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 ويقيم حدود الله ، ويذب عن دين الله ويدعوا إلى سبيل ربه بالحكمة والموعظة الحسنة والحجة البالغة ، الإمام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والنوور الساطع ، والنجم الهادي في غياهب الدجى وأجواز البلدان والقفار ، ولجج البحار ، الإمام الماء العذب على الظلماء والدال في المهالك ، من فارقه فهالك ، الإمام السحاب الماطر ، والغيث الهاطل والشمس المضيئة ، والسماء الظليلة والارض البسيطة ، والعين الغريرة والروضة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الأنيس الرفيق والوالد الشفيق ، والأخ الشقيق ، والأم البرة بالولد الصغير ومفرع العباد في الداهية النآد ، الإمام أمين الله في خلقه ، وحجته على عباده وخليفته في بلاده ، والداعي إلى الله ، والذاب عن حرم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المطهر من الذنوب والمبرأ عن العيوب ، والمخصوص بالعلم ، الموسوم بالحلم ،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 لا يدانيه ، ولا يعادله عالم ، ولا يوجد منه بدل ولا له مثيل ولا نظير ، مخصوص بالفضل كله من غير طلب منه له ولا اكتساب ،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يمكنه اختياره ، هيهات هيهات ضلت العقول ، وتاهت الحلوم ، وحارت الألباب ، وخسئت العيون ، وتصارغت العظماء وتجبرت الحكماء ، وتقاصرت الحكماء ، وحصرت الخطباء ، وجهلت الألباء ، وكلت الشعراء وعجزت الأدباء ، وعييت البلغاء ، عن وصف شأن من شأنه ، أو فضيلة من فضائله وأقرت بالعجز والتقصير ، وكيف يو صف بكله أو ينعت بكنهه ، أو يفهم شيء من أمره أو يوجد من يقوم مقامه ويغني غناه لا كيف وأنى؟ هو بحيث النجم من يد المتناولين ووصف ا لواصفين ، فأين الاختيار من هذا؟ وأين العقول عن هذا؟ وأين يوجد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أتظنون أن ذلك يوجد في غير آل محمد صلی الله علیه و آله كذبتهم والله أنفسهم ومنتهم الأباطيل فارتقوا مرتقاً صعباً دحضاً ، تزل عنده إلى الحضيض أقدامهم راموا إقامة الإمام بعقول حائرة ناقصة ، وآراء مضلة ، فلم يزدادوا منه إلا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أنى يؤفكون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راموا صعباً ، وقالوا إفكاً وضلوا ضلالاً بعيداً ، ووقعوا في الحيرة ، إذ تركوا الإمام عن بصيرة ، وزين لهم الشيطان أعمالهم فصدهم عن السبيل وكانوا مبصرين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رغبوا عن اختيار الله واختيار رسول الله صلی الله علیه و آله وأهل بيته إلى اختيارهم والقرآن يناديهم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وربك يخلق ما يشاء ويختار ما كان لهم الخيرة سبحان الله وتعالى عما يشركون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كيف تحكمون ، 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فه 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لكم إيمان علينا بالغة إلى يوم القيامة 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ايهم بذلك زعيم ، أم لهم شركاء فليأتوا بشركائهم إن كانوا صادقين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الله على قلوبهم فهم لا يفقهون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وهم لا يسمعون إن شر الدواب عند الله الصم البكم الذين لا يعقلون ولو علم الله فيهم خيراً لأسمعهم ولو أسمعهم لتولوا وهم معرضون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وعصينا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بل هو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لهم باختيار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عالم لا يجهل ، وراع لا ينكل ، معدن القدس والطهارة ، والنسك والزهادة ، لا مغمز فيه في نسب ، ولا يدانيه ذو حسب ، في البيت من قريش والذروة من هاشم ، والعترة من الرسول صلی الله علیه و آله والرضا من الله عز وجل شرف الأشراف ، والفرع من عبد مناف ، نامي العلم كامل الحلم ، مضطلع بالإمامة عالم بالسياسة ، ومفروض الطاعة ، قائم بأمر الله عز وجل ، ناصح لعباد الله حافظ لدين الله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الانبياء والأئمة صلوات الله عليهم يوفقهم الله ويؤتيهم من مخزون علمه وحكمته ما لا يأتيه غيرهم ، فيكون علمهم فوق علم أهل الزمان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وقوله في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وقال لنبيه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عليك الكتاب والحكمة وعلمك ما لم تكن تعلم وكان فضل الله عليك عظيماً </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وقال في الائمة من أهل بيت نبيه وعترته وذريته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فمنهم من آمن ومنهم من صد عنه وكفى بجهنم سعيراً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العبد إذا اختاره الله عز وجل لأمور عباده ، شرح صدره لذلك ، وأودع قلبه ينابيع الحكمة وألهمه العلم إلهاماً ، فلم يع عبده بجواب ، ولا يحيد فيه عن الصواب ، فهو معصوم ، مؤيد ، موفق مسدد ، قد أمن من الخطايا والزلل والعثار يخصه الله بذلك ليكون حجته على عباده ، وشاهده على خلقه ، وذلك فضل الله يؤتيه من يشاء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فيقدمونه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ونبذوا كتاب الله وراء ظهورهم فذمهم الله ومقتهم وأتعسهم فقال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وعند الذين آمنوا كذلك يطبع الله على كل قلب متكبر جبار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وصلى الله على النبي محمد وآله وسلم تسلمياً كثيراً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الشريف المتقدم عن الإمام الرضا علیه السلام يحتوي على مضامين عالية واستدلالات قوية ، وبراهين قاطعة وحجج متينة كلها مستمدة من القرآن الكريم ونستطيع أن نقف ع لى أهم النقاط التي ذكرها الإمام سلام الله عليه في معرض حديثه مع عبد العزيز بن مسلم ، منها أنه تطرق علیه السلام إلى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جهل الناس في أمر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إكمال الدين وتبيان كل شيء ، وإن الله لم يقبض رسوله صلی الله علیه و آله إلا بعدما أنجز كل ما يحتاجه المسلمون من تشريع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دور الرسول في توضيح الرسالة ، ولم يرحل من هذه الدنيا حتى وضح للمسلمين ما غمض عليهم والتبس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منصب إلهي وتخصيص من الله لذوات معنية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الظالم لا ينال منصب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الإمامة في ذرية إبراهيم يتوارثونها ، وقد ورثها الرسول صلی الله علیه و آله من آبائه وأجداده من إبراهيم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الإمامة انتقلت إلى أمير المؤمنين علیه السلام ثم صارت في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الإمامة وإنها امتداد لخلافة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مهمة الإمام ودوره في الحافظ على ما شرعه الله من الحلال والحرام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الشروط اللازمة توفرها في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لا يمكن لهم الإحاطة بكل ما لدى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اودعت في آل الرسول وهم من صلب علي وفاطمة ، ومن ادعاها لنفسه من دونهم فهو كاذب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اختيار القوم ، عندما رغبوا عن اختيار الله وما اختاره الرسول صلی الله علیه و آله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الموازنة بين الإمام المنصوب من قبل الله سبحانه وبين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تصور الناس وعجزهم عن الاتيان بمثل تلك الصفات المودعة في الإمام من قبل الله ، وإن ما تتحلى به شخصياتهم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الحلم والأخلاق والشجاعة والجود والسؤدد والطاعة الكاملة للمولى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إنما هي صفات خاصة مودعة في ذوات معينين ، قد نصبهم الله أمناء وخلفاء على العباد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النقاط التي تصمنها الحديث</w:t>
      </w:r>
      <w:r>
        <w:rPr>
          <w:rFonts w:eastAsia="Amiri" w:cs="Amiri" w:ascii="Amiri" w:hAnsi="Amiri"/>
          <w:color w:val="111111"/>
          <w:sz w:val="28"/>
          <w:szCs w:val="28"/>
          <w:rtl w:val="true"/>
          <w:lang w:bidi="ar-SA"/>
        </w:rPr>
        <w:t xml:space="preserve">. </w:t>
      </w:r>
      <w:bookmarkStart w:id="168" w:name="pg19239_216621"/>
    </w:p>
    <w:p>
      <w:pPr>
        <w:pStyle w:val="Heading3"/>
        <w:numPr>
          <w:ilvl w:val="2"/>
          <w:numId w:val="1"/>
        </w:numPr>
        <w:rPr/>
      </w:pPr>
      <w:bookmarkStart w:id="169" w:name="__RefHeading___Toc14409329_1280447820"/>
      <w:bookmarkStart w:id="170" w:name="_Toc58"/>
      <w:bookmarkEnd w:id="168"/>
      <w:bookmarkEnd w:id="169"/>
      <w:r>
        <w:rPr>
          <w:rtl w:val="true"/>
        </w:rPr>
        <w:t>خلاصة البحث في التفويض</w:t>
      </w:r>
      <w:bookmarkEnd w:id="170"/>
    </w:p>
    <w:p>
      <w:pPr>
        <w:pStyle w:val="BookText"/>
        <w:rPr/>
      </w:pPr>
      <w:r>
        <w:rPr>
          <w:rFonts w:ascii="Amiri" w:hAnsi="Amiri" w:eastAsia="Amiri" w:cs="Amiri"/>
          <w:color w:val="111111"/>
          <w:sz w:val="28"/>
          <w:sz w:val="28"/>
          <w:szCs w:val="28"/>
          <w:rtl w:val="true"/>
          <w:lang w:bidi="ar-SA"/>
        </w:rPr>
        <w:t xml:space="preserve">كما عرفت أن التفويض ينقسم إلى فرعين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الخلق والرزق والحياة والممات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الدين والسياسة والتربية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والفرع الأول ينقسم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أمر الخلق والرزق بالمعنى الأعم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أمر الخلق والرزق بالمعنى الأخص الضيق أو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والفرع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الدين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الدين أو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الضيق أو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08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يثبت تفويضه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القسم الثاني والرابع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الثاني يثبت ، ويصح عقلاً من خلال سؤالهم ودعائهم طلب حاجتهم من الله سبحانه ، فإذا شاء الله شاءوا ، وإذا دعوا الله أجابهم ، فما يصدر منهم إنما هو من باب الكرامة والمنقبة ، لا أنه يصدر بقدرتهم أو بإرادتهم ، ولا هم فاعلون حقيقيون لتلك الخوارق للعادة والطبيعة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الاستقلال ، بل إنه فاعلون حقيقيون لكن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حول لهم ولا قوة إلا بالله ، وهم لا يملكون لأنفسهم نفعاً ولا ضراً ، وقد ورد عنهم في المأثور من قولهم وكلماتهم في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لا تكلني إلى نفسي طرقة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شأنه في دعائه أن لا يوكله الله إلى نفسه طرفة عين ، فكيف يوكل أمرالعباد والرزق والأحياء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الرابع ، فقد ثبت التفويض فيه للنبي صلی الله علیه و آله حتى يعلم المطيع منهم والعاصي ، أي شأنه في ذلك التمييز بين الطيب والخبيث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يمنعه أهل العقل إضافة إلى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إنما كان لهم هذا التفويض في هذين القسمين خصوصاً ، كي يطلع العباد على منزلتهم ، فما تخويلهم إلا بتشريفهم وإكرامهم وإظهار عظمتهم للملأ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كان يعينه النبي من الأحكام فذاك مصدره الوحي ، وما كان يختاره صلی الله علیه و آله فمصدره الإلهام ، ولا يخفى أن هذا الاختيار كان يمضيه الله سبحانه بطريق الوحي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 ذلك من التوجية أو القول فيهم بالرازقية والخالقية وبالتفويض عموماً فهو باطل وكفر وإلحاد وخروج عن الحد الشرعي والدين ن كما دلت عليه الآيات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تبرؤوا ممن قال بذلك التف يض ، وحكموا بكفرهم ، بل أمروا بقتلهم لأنهم غلاة مشركون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موقف الفرقة الناجية الإمامية الإثنا عشرية ، وقد عرفت أن 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أعلامها البارزين ومجدد هذا المذهب على رأس سنة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فيما أودعه في كتاب الكافي شيئاً يخالف تلك العقيدة التي ورثناها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أنه صرح في عدة أبواب من كتاب الحجة في الجزء الأول من أصول الكافي بأن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وراثة من النبي ، وفي بعض الأحاديث قسم علم الله سبحانه وتعالى إلى </w:t>
      </w:r>
    </w:p>
    <w:p>
      <w:pPr>
        <w:pStyle w:val="BookText"/>
        <w:rPr/>
      </w:pPr>
      <w:r>
        <w:rPr>
          <w:rFonts w:ascii="IRNazanin" w:hAnsi="IRNazanin" w:eastAsia="IRNazanin"/>
          <w:color w:val="111111"/>
          <w:sz w:val="28"/>
          <w:sz w:val="28"/>
          <w:szCs w:val="28"/>
          <w:rtl w:val="true"/>
          <w:lang w:bidi="fa-IR"/>
        </w:rPr>
        <w:t xml:space="preserve">قسمين فقال بإسناده 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أظهر عليه ملائكته وأنبياءه ورسله ، فما أظهر عليه ملائكته ورسله وأنبيائه فقد علمناه وعلما استأثر به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الثاني من نفس الباب ، الكليني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عنده لم يطلع عليه أحد من خلقه وعلماً نبذه إلى ملائكته ورسله فما نبذه إلى ملائكته ورسله فقد انتهى إلينا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الثالث من نفس الباب الكليني 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مبذول ، وعلم مكفوف ، فأما المبذول فإنه ليس من شيء تعلمه الملائكة والرسل إلى ونحن نعلمه ، وأما المكفوف فهو الذي عند الله عز وجل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لا يعلمه إلا هو وعلم علمه ملائكته ورسله ، فما علمه ملائكته ورسله فنحن نعلمه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عليهم اسلام يعلمون علم ما كان وما يكون وإنه لا يخفى عليهم شيء من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أبو جعفر الكيني ستة أحاديث وجميعها تدلل على أن علمهم علیه السلام وراثة من النبي صلی الله علیه و آله وإنهم حجج الله على عباده ويستحيل أن ينصب حجة عباده وهو جاهل بأمورهم أو بما يحتاجون إليه ، فإنهم يلهمون العلم والمعرفة وكل ما يحتاجه العباد إليه ، وذلك الإلهام لا يعني أنه الغيب الذي استأثره الله سبحانه لنفسه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الكليني بإسناده عن سيف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عبد الله علیه السلام جماعة من الشيعة في الحجر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عين؟ فالتفتنا يمنة ويسرة فلم نر أحداً </w:t>
      </w:r>
    </w:p>
    <w:p>
      <w:pPr>
        <w:pStyle w:val="BookText"/>
        <w:rPr/>
      </w:pPr>
      <w:r>
        <w:rPr>
          <w:rFonts w:ascii="IRNazanin" w:hAnsi="IRNazanin" w:eastAsia="IRNazanin"/>
          <w:color w:val="111111"/>
          <w:sz w:val="28"/>
          <w:sz w:val="28"/>
          <w:szCs w:val="28"/>
          <w:rtl w:val="true"/>
          <w:lang w:bidi="fa-IR"/>
        </w:rPr>
        <w:t xml:space="preserve">فقلنا ليس علينا 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الكعبة ورب البنية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لو كنت بين موسى والخضر علیهماالسلام لأخبرتهما أني اعلم منهما ولأنبئتهما بما ليس في أيديهما ، لأن موسى والخضر علیهماالسلام أعطيا علم ما كان ولم يعطيا علم ما يكون وما هو كائن حتى تقوم الساعة وقد ورثناه من رسول الله صلی الله علیه و آله وراثة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اشار الإمام علیه السلام أن علمهم بما يكون وما هو كائن إنما هو علم خاص ورثوه من جدهم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لا يخفى أن فيه خبر ما كان وما يكون وما هو كائن أنه علم فيه خبر السماء وخبر الأرض وكل ما يحتاجه الإمام المنصوب من قبل الله سبحانه والذي هو الدليل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سأل المفضل أبا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يفرض الله طاعة عبد على العباد ثم يحجب عنه خبر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الله أكرم وأرحم وأرأف بعباده من أن يفرض طاعة عبد على العباد ثم يحجب عنه خبر السماء صباحاً ومساءً </w:t>
      </w:r>
      <w:r>
        <w:rPr>
          <w:rStyle w:val="FootnoteAnchor"/>
          <w:rtl w:val="true"/>
        </w:rPr>
        <w:footnoteReference w:id="429"/>
      </w:r>
      <w:r>
        <w:rPr>
          <w:rFonts w:ascii="Amiri" w:hAnsi="Amiri" w:eastAsia="Amiri" w:cs="Amiri"/>
          <w:color w:val="111111"/>
          <w:sz w:val="28"/>
          <w:sz w:val="28"/>
          <w:szCs w:val="28"/>
          <w:rtl w:val="true"/>
          <w:lang w:bidi="ar-SA"/>
        </w:rPr>
        <w:t xml:space="preserve">أقول وهذا الحديث لا يعارضه الأول كما أنه يوافق الأحاديث التي تنص على أن الأئمة إذا شاؤوا أن يعلموا أعلموا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الأحاديث وعشرات غيرها ذكرها الشيخ الكليني ، لم نجد فيها ما يشم منها رائحة الفلو او الخروج عن الحد المعقول أو المألوف عند الإمامية ، فلم يقر الشيخ بما كان يفعله الغلاة في خصوص علم الغيب ، بل أكد الكليني عكسه وخلافه وعبارته صريحة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ذكر الشيخ باباً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يزدادون في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الباب يؤكد على أن الأئمة يزدادون في كل ليلة جمعة علماً وإلا لنفذ علمهم ومع ذلك يتضح مما أودعه في كتابه تلك الأحاديث إن ذاك العلم هو من قبيل الإلهام ، فيوض من الرحمن ، كرامة للنبي وأهل بيته الأطهار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بإسناده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ليلة جمعة إلا ولأولياء الله </w:t>
      </w:r>
    </w:p>
    <w:p>
      <w:pPr>
        <w:pStyle w:val="BookText"/>
        <w:rPr/>
      </w:pPr>
      <w:r>
        <w:rPr>
          <w:rFonts w:ascii="IRNazanin" w:hAnsi="IRNazanin" w:eastAsia="IRNazanin"/>
          <w:color w:val="111111"/>
          <w:sz w:val="28"/>
          <w:sz w:val="28"/>
          <w:szCs w:val="28"/>
          <w:rtl w:val="true"/>
          <w:lang w:bidi="fa-IR"/>
        </w:rPr>
        <w:t xml:space="preserve">فيها سرور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ليلة الجمعة وافى رسول الله صلی الله علیه و آله العرش ووافى الأئمة ووافيت معهم فما أرجع إلا بعلم مستفاد ولولا ذلك لنفذ ما عندي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الزيادة في العلم لا تعني أنه سوف يطلع أحدهم فيكون أعلم ممن سبقه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الكليني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يخرج شيء من عند الله عز وجل حتى يبدأ برسول الله صلی الله علیه و آله ثم بأمير المؤمنين علیه السلام ثم بواحد بعد واحد لكيلا يكون آخرنا أعلم من أولنا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الكليني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فيه ذكر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علیه السلام رجل من أهل فارس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الغيب؟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يبسط لنا العلم فنعلم ويقبض عنا فلا نعلم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عز وجل أسره إلى جبرائيل علیه السلام وأسره جبرائيل إلى محمد صلی الله علیه و آله ، وأسره محمد إلى من شاء الله </w:t>
      </w:r>
      <w:r>
        <w:rPr>
          <w:rStyle w:val="FootnoteAnchor"/>
          <w:rtl w:val="true"/>
        </w:rPr>
        <w:footnoteReference w:id="433"/>
      </w:r>
      <w:r>
        <w:rPr>
          <w:rFonts w:ascii="IRNazanin" w:hAnsi="IRNazanin" w:eastAsia="IRNazanin"/>
          <w:color w:val="111111"/>
          <w:sz w:val="28"/>
          <w:sz w:val="28"/>
          <w:szCs w:val="28"/>
          <w:rtl w:val="true"/>
          <w:lang w:bidi="fa-IR"/>
        </w:rPr>
        <w:t xml:space="preserve">وكان يعني بذلك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صريحة كلماتهم علیه السلام إنهم لا يعلمون الغيب ، بل إنه فضل وكرامة من الله سبحانه فإذا اراد بسط لهم وألهمهم من علمه ما يشاء ، وإذا لم يرد فلا يبسط لهم ، وعبارة الإمام واضحة الضلالة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ويقبض عنا فلا نعلم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مسلك الشيخ الكليني كمن سبقه من أعلام الطائفة وكمن لحقه إلى يومنا هذا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التفويض فقد عرفت أيضاً مسلك الشيخ فهو ما كان في أمر الخلق والرزق والدين وغير ذلك من الأمور على وجه التقييد لا أنه تفويض مطلق ، ونعني على وجه التقييد الذي يتخذ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ما </w:t>
      </w:r>
    </w:p>
    <w:p>
      <w:pPr>
        <w:pStyle w:val="BookText"/>
        <w:rPr/>
      </w:pPr>
      <w:r>
        <w:rPr>
          <w:rFonts w:ascii="Amiri" w:hAnsi="Amiri" w:eastAsia="Amiri" w:cs="Amiri"/>
          <w:color w:val="111111"/>
          <w:sz w:val="28"/>
          <w:sz w:val="28"/>
          <w:szCs w:val="28"/>
          <w:rtl w:val="true"/>
          <w:lang w:bidi="ar-SA"/>
        </w:rPr>
        <w:t xml:space="preserve">فوض الله سبحانه لنبيه ، فخوله تنظيم حياة الأمة وتدبير شؤونها الدينية والسياسية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التخويل بعض صوره هي للإمام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فوض إليه سبحانه كي يعلم من يطع الرسول ممن يعصيه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الصورة الثانية وهي التي ترتبط بسؤال الإمام ودعائه فلو طلبوا من الله عز وجل شيئاً لما أخلف ولا امتنع عن إجابتهم ، فلو سألوه سبحانه أن يرزق فلاناً أو ينطق الميت أو يحييه أو غير ذلك من الأمور الخارقة للعادة فهي تجري لهم على وجه الكرامة والإكرام ، ومن وجه أنهم يرزقون ويميتون ويحييون لكن بإذن الله تعالى ، على أي أن منزلتهم عند الله عظيمة جداً لا يمكن أن يتصورها أحد من البشر ، فلا يرد لهم سؤال إن سألوا ، فافهم وتدبر</w:t>
      </w:r>
      <w:r>
        <w:rPr>
          <w:rFonts w:eastAsia="Amiri" w:cs="Amiri" w:ascii="Amiri" w:hAnsi="Amiri"/>
          <w:color w:val="111111"/>
          <w:sz w:val="28"/>
          <w:szCs w:val="28"/>
          <w:rtl w:val="true"/>
          <w:lang w:bidi="ar-SA"/>
        </w:rPr>
        <w:t xml:space="preserve">. </w:t>
      </w:r>
      <w:bookmarkStart w:id="171" w:name="pg19239_216627"/>
    </w:p>
    <w:p>
      <w:pPr>
        <w:pStyle w:val="Heading2"/>
        <w:numPr>
          <w:ilvl w:val="1"/>
          <w:numId w:val="1"/>
        </w:numPr>
        <w:rPr/>
      </w:pPr>
      <w:bookmarkStart w:id="172" w:name="__RefHeading___Toc14409331_1280447820"/>
      <w:bookmarkStart w:id="173" w:name="_Toc59"/>
      <w:bookmarkEnd w:id="171"/>
      <w:bookmarkEnd w:id="172"/>
      <w:r>
        <w:rPr>
          <w:rtl w:val="true"/>
        </w:rPr>
        <w:t xml:space="preserve">الفصل الثالث </w:t>
      </w:r>
      <w:r>
        <w:rPr>
          <w:rtl w:val="true"/>
        </w:rPr>
        <w:t xml:space="preserve">: </w:t>
      </w:r>
      <w:r>
        <w:rPr>
          <w:rtl w:val="true"/>
        </w:rPr>
        <w:t>ما خرج عن حد الغلو</w:t>
      </w:r>
      <w:bookmarkEnd w:id="173"/>
    </w:p>
    <w:p>
      <w:pPr>
        <w:pStyle w:val="Heading3"/>
        <w:numPr>
          <w:ilvl w:val="2"/>
          <w:numId w:val="1"/>
        </w:numPr>
        <w:rPr/>
      </w:pPr>
      <w:bookmarkStart w:id="174" w:name="__RefHeading___Toc14409333_1280447820"/>
      <w:bookmarkStart w:id="175" w:name="_Toc60"/>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 xml:space="preserve">نفي السهو عن النبي صلی الله علیه و 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سهو النبي صلی الله علیه و آله عند الشيعة</w:t>
      </w:r>
    </w:p>
    <w:p>
      <w:pPr>
        <w:pStyle w:val="BookText"/>
        <w:rPr/>
      </w:pPr>
      <w:r>
        <w:rPr>
          <w:rFonts w:ascii="Amiri" w:hAnsi="Amiri" w:eastAsia="Amiri" w:cs="Amiri"/>
          <w:color w:val="111111"/>
          <w:sz w:val="28"/>
          <w:sz w:val="28"/>
          <w:szCs w:val="28"/>
          <w:rtl w:val="true"/>
          <w:lang w:bidi="ar-SA"/>
        </w:rPr>
        <w:t xml:space="preserve">إختلاف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سهو النبي صلی الله علیه و آله عند جمهور السنة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عدم السهو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9239_216629"/>
      <w:bookmarkStart w:id="177" w:name="pg19239_216629"/>
      <w:bookmarkEnd w:id="177"/>
    </w:p>
    <w:p>
      <w:pPr>
        <w:pStyle w:val="Heading3"/>
        <w:numPr>
          <w:ilvl w:val="2"/>
          <w:numId w:val="1"/>
        </w:numPr>
        <w:rPr/>
      </w:pPr>
      <w:bookmarkStart w:id="178" w:name="pg19239_216629"/>
      <w:bookmarkStart w:id="179" w:name="__RefHeading___Toc14409335_1280447820"/>
      <w:bookmarkStart w:id="180" w:name="_Toc61"/>
      <w:bookmarkEnd w:id="178"/>
      <w:bookmarkEnd w:id="179"/>
      <w:r>
        <w:rPr>
          <w:rtl w:val="true"/>
        </w:rPr>
        <w:t>السهو والنسيان</w:t>
      </w:r>
      <w:bookmarkEnd w:id="180"/>
    </w:p>
    <w:p>
      <w:pPr>
        <w:pStyle w:val="BookText"/>
        <w:rPr/>
      </w:pPr>
      <w:r>
        <w:rPr>
          <w:rFonts w:ascii="Amiri" w:hAnsi="Amiri" w:eastAsia="Amiri" w:cs="Amiri"/>
          <w:color w:val="111111"/>
          <w:sz w:val="28"/>
          <w:sz w:val="28"/>
          <w:szCs w:val="28"/>
          <w:rtl w:val="true"/>
          <w:lang w:bidi="ar-SA"/>
        </w:rPr>
        <w:t>النسيان لغة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الغفلة عن الشيء وعدم التذكر</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الشيء الساقط من متاع المرتحلين</w:t>
      </w:r>
    </w:p>
    <w:p>
      <w:pPr>
        <w:pStyle w:val="BookText"/>
        <w:rPr/>
      </w:pPr>
      <w:r>
        <w:rPr>
          <w:rFonts w:ascii="Amiri" w:hAnsi="Amiri" w:eastAsia="Amiri" w:cs="Amiri"/>
          <w:color w:val="111111"/>
          <w:sz w:val="28"/>
          <w:sz w:val="28"/>
          <w:szCs w:val="28"/>
          <w:rtl w:val="true"/>
          <w:lang w:bidi="ar-SA"/>
        </w:rPr>
        <w:t xml:space="preserve">أما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الأصوليين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الغفلة عن معلوم في غير حال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التعريفات للجارجاني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ابن نجيم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الاستحضار للشيء وفي وقت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ملااحظة الصورة الحاصلة عند العقل عما من شأن الملاحظة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الأزميري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الأستار عدة تعريفات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يعتري الإنسان بدون اختياره فيوجب له الغفلة عن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الجهل الطارئ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الإنسان بما كان يعلمه ضرورة مع علمه بأمور كثيرة لا بآفة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تعترض للمخيلة مانعة من انطباع ما يرد من الذكر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الفرق بين السهو والنسيان</w:t>
      </w:r>
    </w:p>
    <w:p>
      <w:pPr>
        <w:pStyle w:val="BookText"/>
        <w:rPr/>
      </w:pPr>
      <w:r>
        <w:rPr>
          <w:rFonts w:ascii="Amiri" w:hAnsi="Amiri" w:eastAsia="Amiri" w:cs="Amiri"/>
          <w:color w:val="111111"/>
          <w:sz w:val="28"/>
          <w:sz w:val="28"/>
          <w:szCs w:val="28"/>
          <w:rtl w:val="true"/>
          <w:lang w:bidi="ar-SA"/>
        </w:rPr>
        <w:t xml:space="preserve">ربما أدعى البعض أن لا فرق بين اللفظين إلا أن العسكري الحسن بعض 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عدة وجوه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النسيان إنما يكون عما كان ، والسهو عما لم يكن ، تقول نسيت ما عرفته ، ولا تقول سهوت عما عرفته ، وأنما تقول سهوت عن </w:t>
      </w:r>
    </w:p>
    <w:p>
      <w:pPr>
        <w:pStyle w:val="BookText"/>
        <w:rPr/>
      </w:pPr>
      <w:r>
        <w:rPr>
          <w:rFonts w:ascii="Amiri" w:hAnsi="Amiri" w:eastAsia="Amiri" w:cs="Amiri"/>
          <w:color w:val="111111"/>
          <w:sz w:val="28"/>
          <w:sz w:val="28"/>
          <w:szCs w:val="28"/>
          <w:rtl w:val="true"/>
          <w:lang w:bidi="ar-SA"/>
        </w:rPr>
        <w:t>السجود في الصلاة ، فتجعل السهو بدلاُ عن السجود الذي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إنما ينسى ما كان ذاكراً له ، والسهو يكون عن ذكر وعن غير ذكر ، لأنه خفاء المعنى بما يمتنع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الواحد محال أن يسهى عنه في وقت ، ولا يسهى عنه في وقت آخر ، وإنما يسهى في الوقت الآخر عن مثله ، ويجوز أن ينسى الشيء الواحد في وقت ، ويذاكره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الفروق في اللغة 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وعرفه التفتاراني كما في التلويح ثم قال وهو ما يسمى ذهولاً وسهواً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التلويح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وإذكر ربك إذا نسيت وقل عسى أن يهدين ربي لأقرب من هذا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كثير في تفسيره هذا إرشاد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لرسوله صلی الله علیه و آله الأدب فيما إذا عزم على شيء ليفعله في المستقبل أن يرد ذلك إلى مشيئة الله عز وجل علام الغيوب الذي يعلم ما كان ، وما يكون ، وما لم يكن لو كان كيف يكون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أورد ابن كثير وجهاً آخر فقال هذا إرشاد من الله تعالى لمن شاء الشيء بذكر الله تعالى لأن النسيان منشؤة الشيطان كما قال في فتى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الله تعالى طارد للنسيان ، فإذا ذهب الشيطان ذهب النسيان ، فذكر الله سبب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معاني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الذكر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موسى وفتاه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بلغا مجمع بينهما نسيا حوتهما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أرأيت إذا اوينا إلى الصخرة فإني نسيت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الكهف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هنا عدم الذكر أي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معنى النسيان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متعتهم وآباءهم حتى نسوا الذكر وكانوا فرقا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غفلوا عن ذكر الله ونسوا موعظته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 النسيان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نؤخرها البقرة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قرأت ننساها بدون همزة فتكون بمعنى التركر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 والمنافقات بعضهم من بعض يأمرون بالمنكر وينهون عن المعورف ويقبضون أيديهم نسوا الله فنسيهم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تركوا أوامر الله وارتكبوا نواهيه تركهم الله من رحمته عقوبة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معاني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المتروك 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يا 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متروكاً مريم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إلتزاماً فيما مضى أن نذكر بعض المصاديق البارزة للغلو والطوائف التي التزمت بها وبيان فساد العقائد وانحراف الطوائف عن مبدأ التوحيد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ان تلك الطوائف التي لا تمت إلى الشيعة الإمامية بصلة ، بل هي طوائف وفرق منحرفة ضالة توخت الطرق الملتوية لتحقيق مآربها وأهدافها المادية ، بل وبعضها كان لهدف الإطاحة بالإسلام لأنهم يعدون من الزنادقة الذين نشطت دعوتهم في أواخر الحكم الأموي واستمروا إلى عهد المتوكل العباسي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الفصل سوف أتحدث عن موضوع سهو النبي في الصلاة ونومه عنها ونسيانه لعدد الركعات وما قبل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اشتبه البعض عندما جعل نفي السهو عنه صلی الله علیه و آله من باب الغلو بل أخذ يدلل على صحة معتقده بذكر أحاديث متعددة ، البعض منها مؤداها أن الرسول صلی الله علیه و آله قد سها في الصلاة الرباعية البعض الآخر من تلك الأحاديث أنه سها في صلاة الصبح ، وفي غيرها أنه سها في صلاة المغرب ، كيفما كان إن أغلب تلك الروايات والأخبار 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الشمالين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التحقيق عن هذا الراوي إن شاء الله تعالى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الحديث ذا أهمية بالغة حرصت أن أذكر الروايات في هذا الموضوع وما فيها من اختلاف ، حتى نصل إلى النتيجة التي يقرها البحث العلمي والأسلوب المنطقي من خلال الإمعان في مضمون تلك الروايات والتدقيق في أسانيدها ، والبحث عن الوقائع التاريخية التي لها مساس بها</w:t>
      </w:r>
      <w:r>
        <w:rPr>
          <w:rFonts w:eastAsia="Amiri" w:cs="Amiri" w:ascii="Amiri" w:hAnsi="Amiri"/>
          <w:color w:val="111111"/>
          <w:sz w:val="28"/>
          <w:szCs w:val="28"/>
          <w:rtl w:val="true"/>
          <w:lang w:bidi="ar-SA"/>
        </w:rPr>
        <w:t xml:space="preserve">. </w:t>
      </w:r>
      <w:bookmarkStart w:id="181" w:name="pg19239_216633"/>
    </w:p>
    <w:p>
      <w:pPr>
        <w:pStyle w:val="Heading3"/>
        <w:numPr>
          <w:ilvl w:val="2"/>
          <w:numId w:val="1"/>
        </w:numPr>
        <w:rPr/>
      </w:pPr>
      <w:bookmarkStart w:id="182" w:name="__RefHeading___Toc14409337_1280447820"/>
      <w:bookmarkStart w:id="183" w:name="_Toc62"/>
      <w:bookmarkEnd w:id="181"/>
      <w:bookmarkEnd w:id="182"/>
      <w:r>
        <w:rPr>
          <w:rtl w:val="true"/>
        </w:rPr>
        <w:t xml:space="preserve">اختلاف الروايات في وقوع السهو منه </w:t>
      </w:r>
      <w:r>
        <w:rPr>
          <w:rtl w:val="true"/>
        </w:rPr>
        <w:t>(</w:t>
      </w:r>
      <w:r>
        <w:rPr>
          <w:rtl w:val="true"/>
        </w:rPr>
        <w:t>صلی الله علیه و آله و سلم</w:t>
      </w:r>
      <w:r>
        <w:rPr>
          <w:rtl w:val="true"/>
        </w:rPr>
        <w:t>)</w:t>
      </w:r>
      <w:bookmarkEnd w:id="183"/>
    </w:p>
    <w:p>
      <w:pPr>
        <w:pStyle w:val="BookText"/>
        <w:rPr/>
      </w:pPr>
      <w:r>
        <w:rPr>
          <w:rFonts w:ascii="Amiri" w:hAnsi="Amiri" w:eastAsia="Amiri" w:cs="Amiri"/>
          <w:color w:val="111111"/>
          <w:sz w:val="28"/>
          <w:sz w:val="28"/>
          <w:szCs w:val="28"/>
          <w:rtl w:val="true"/>
          <w:lang w:bidi="ar-SA"/>
        </w:rPr>
        <w:t>وفي أي الصلوات المكتوبة كانت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 عن أحمد بن محمد بن عيسى عن عثمان بن عيسى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سهوه فأتمه فليس عليه سجدتا السهو ، فإن رسول الله صلی الله علیه و آله صلى بالناس والظهر ركعتين ثم سها فسلم ، فقال له ذو الشمالين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أنزل في الصلاة شيء؟</w:t>
      </w:r>
    </w:p>
    <w:p>
      <w:pPr>
        <w:pStyle w:val="BookText"/>
        <w:rPr/>
      </w:pPr>
      <w:r>
        <w:rPr>
          <w:rFonts w:ascii="Amiri" w:hAnsi="Amiri" w:eastAsia="Amiri" w:cs="Amiri"/>
          <w:color w:val="111111"/>
          <w:sz w:val="28"/>
          <w:sz w:val="28"/>
          <w:szCs w:val="28"/>
          <w:rtl w:val="true"/>
          <w:lang w:bidi="ar-SA"/>
        </w:rPr>
        <w:t>فقال وما ذلك؟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صليت ركعتين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مثل قوله؟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فقام رسول الله صلی الله علیه و آله فأتم بها الصلاة وسجد بهم سجدتي السهو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من صلى ركعتين وظن أنهما أربعاً فسلم وانصرف ثم ذكر بعدما ذهب أنه صلى ركعتين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الصلاة من أولها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رسول الله صلی الله علیه و آله لم يستقبل الصلاة وإنما أتم بهم ما بقي من صلاته؟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لم يبرح من مجلسه ، فإن كان لم يبرح من مجلسه فليتم ما نقص من صلاته إذا كان قد حفظ الركعتين الأوليتين </w:t>
      </w:r>
      <w:r>
        <w:rPr>
          <w:rStyle w:val="FootnoteAnchor"/>
          <w:rtl w:val="true"/>
        </w:rPr>
        <w:footnoteReference w:id="43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في عدته عن البرقي ، عن منصور بن العباس عن عمرو بن </w:t>
      </w:r>
    </w:p>
    <w:p>
      <w:pPr>
        <w:pStyle w:val="BookText"/>
        <w:rPr/>
      </w:pPr>
      <w:r>
        <w:rPr>
          <w:rFonts w:ascii="IRNazanin" w:hAnsi="IRNazanin" w:eastAsia="IRNazanin"/>
          <w:color w:val="111111"/>
          <w:sz w:val="28"/>
          <w:sz w:val="28"/>
          <w:szCs w:val="28"/>
          <w:rtl w:val="true"/>
          <w:lang w:bidi="fa-IR"/>
        </w:rPr>
        <w:t xml:space="preserve">سعيد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أسلم رسول الله صلی الله علیه و آله وفي الركعتين الأوليتين؟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وحاله حالة؟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الله عز وجل أن يفقههم </w:t>
      </w:r>
      <w:r>
        <w:rPr>
          <w:rStyle w:val="FootnoteAnchor"/>
          <w:rtl w:val="true"/>
        </w:rPr>
        <w:footnoteReference w:id="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 عن عثمان بن عيسى ، عن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رجل نسي أن يصلى الصبح حتى طلعت الشمس قال يصليها حين يذكرها ، فإن رسول الله صلی الله علیه و آله رقد عن صلاة الفجر حتى طلعت الشمس ، ثم صلاها حين استيقظ ، ولكنه تخلى عن مكانه ثم صلى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النبي صلی الله علیه و آله كذلك أي فوت الصلاة مما رواه الخاصة والعامة ، وليس من قبيل السهو ولذا لم يقل بالسهو الاشاذ ، ولم يرو ذلك أحد كما ذكره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في الأخبار أن نومه صلی الله علیه و آله مثل يقظته ويرى في النوم ما يرى في اليقظة فكيف ترك صلی الله علیه و آله الصلاة مع تلك الحال؟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عنه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اطلاعه في النوم محمور على غالب أحواله ، فإذا أراد الله أن ينيمه كنوم سائر الناس لمصلحة 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لم يكن مكلفاً بهذا العلم كما كان يعلم كفر المنافقين ويعالم معهم معاملة المسلمين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كان في ذلك الوقت مكلفاً بعدم القيام لتلك المصلحة ولا استبعاد فيه ، والأول ظاهر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 عن أحمد بن محمد ، عن علي بن النعمان ، عن سعيد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رسول الله صلی الله علیه و آله عن الصبح والله عز وجل أنامه حتى طلعت الشمس عليه ، وكان ذلك رحمة من ربك للناس ألا ترى أن رجلاً نام حتى طلعت الشمس لعيره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تتورع لصلاتك فصارت أسوة وسنة ، فإن قال رجل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عن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نام رسول الله صلی الله علیه و آله فصارت أسوة ورحمة ، رحم الله سبحانه بها هذه الأمة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الصدوق عن الحسن بن محبوب ، عن الرباطي ، عن سعيد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أنام رسول الله صلی الله علیه و آله عن صلاة الفجر حتى طلعت الشمس ، ثم قام فبدأ فصلى الركعتين التين قبل الفجر ، ثم صلى الفجر ، وأسهاه في صلاته ؛ فسلم في الركتين ، ثم وصف ما قاله ذو الشمالين ، وإنما فعل ذلك به رحمة لهذه الأمة ، لئلا يعير الرجل المسلم إذا هو نام عن صلاته أو سها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أصاب ذلك رسول الله صلی الله علیه و آله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 عن أبي عيسى ، عن علي بن النعمان ، عن سعيد الأعرج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ثم سلم في ركعتين فسأله من خلفه يا رسول الله صلی الله علیه و آله أحدث في الصلاة شيء؟ قال وما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صليت ركعتين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أكذاك يا ذا اليدين؟ وكان يدعى ذا الشاملين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فبنى على صلاته فأتم الصلاة أربعأ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الذي أنساه رحمة للأمة ألا ترى لو أن رجلاً صنع هذا العير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تقبل صلاتك فمن دخل عليه اليوم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سن رسول الله صلی الله علیه و آله وصارت أسوة ، وسجد سجدتين لمكان الكلام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الطوسي عن سعد بن عبد الله عن أحمد بن محمد عن الحسين عن فضالة عن سيف بن عمير 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بأصحابي المغرب فلما أن صليت ركعتين سلمت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إنما صليت ركعتين فأدعت فأخبرت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أعدت؟ فقلت نعم فضحك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يجزيك أن تقوم وتركع ركعة أن رسول الله صلی الله علیه و آله سهى فسلم في ركعتين ثم ذكر ذو الشمالين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فأضاف إليها ركعتين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بإسناده عن الحسين بن سعيد عن أبي عمير عن جميل قال سألت أبا عبد الله علیه السلام عن رجل صلى ركعتين ثم قام ، قال يستقبل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يروي الناس؟ فذكر له حديث ذو الشمالين فقال أن رسول الله صلی الله علیه و آله لم يبرح من مكانه ولو برح لاستقبل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بإسناده عن فضاله عن حسين بن عثمان عن سماعة عن أبي بصير قال سألت أبا عبد الله علیه السلام عن رجل صلى ركعتين ثم قام فذهب في حاجة قال يستقبل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بال رسول الله صلی الله علیه و آله لم يستقبل حين صلى ركعتين؟ فقال إن رسول الله صلی الله علیه و آله لم ينقل من موضعه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الطوسي بإسناده عن أحمد بن محمد عن الحسن بن علي بن فضال عن ابي جميلة عن زيد الشحام قال سألته عن رجل صلى العصر ست ركعات أو خمس ركعات قال إن استيقن أنه صلى ستاً أو خمساً فليعد وإن كان لا يدري إزاد أم نقص فليكبر وهو جالس ثم يركع ركعتين يقرأ فيهما فاتحة الكتاب وفي آخر صلاته يتشهد وإن هو استيقن أنه صلى ركعتين أو ثلاثاً ثم انصرف فتكلم ولم يعلم أنه لم يتم الصلاة أتم ما بقي منها فإن نبي الله صلی الله علیه و آله صلى بالناس ركعتين ثم انصرف فقال له ذو الشمالين يا رسول الله أحدث ف الصالة شيء فقال أيها الناس أصدق ذو الشمالين يا رسول الله صلى أحدث في الصلاة شيء فقال أيها الناس أصدق ذو الشمالين فقالوا له نعم لم تصل إلا ركعتين فقام ما بقى من صلاته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الطوسي عن سعد بن عبد الله عن محمد بن يحى عن موسى بن عمر بن يزيد عن ان سنان عن أبي سعيد القماط قال سمعت رجلاً يسأل أبا عبد الله علیه السلام عن رجل وجد غمزاً في بطنه أو أذى أو عصراً من البول وهو في الصلاة المكتوبة في الركعة الأولى أو الثانية أو الثالثة أو الرابعة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أصاب شيئاً من ذلك فلا بأس بأن يخرج لحاجته تلك فيتوضأ ثم ينصرف إلى مصلاه الذي كان يصلي فيه فيبني على صلاته من الموضع الذي خرج منه لحاجته ما لم ينقص الصلاة بكلام قال قلت وإن التفت يميناً أو شمالاً أو ولى عن القبلة؟ قال نعم كل ذلك واسع إنما هو بمنزلة رجل سها فانصرف في ركعة أو ركتعين أو ثلاث من المكتوبة فإنما عليه أن يبني على صلاته ثم ذكر سهو النبي صلی الله علیه و آله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عن سعد بن عبد الله عن محمد بن الحسين عن جعفر بن بشير عن الحارث بن مغيرة النضري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إنا صلينا المغرب فسهى الإمام فسلم في الركعتين فأعدنا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أعدتم أليس قد انصرف رسول الله صلی الله علیه و آله في الركعتين فأتم بركعتين ألا أتممتم؟</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فقه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يوماً عن العالم علیه السلام ورجل سأله عن رجل سها فسلم فري الركعتين من المكتوبة ثم ذكر أنه لم يتم صلاته قال فليتمها وليسجد سجدتي السهو وقال علیه السلام أن رسول الله صلی الله علیه و آله صلى يوماً الظهر فسلم في الركعتين فقال ذو اليدين يا رسول الله أمرت بتقصير الصلاة أم نسيت؟ فقال رسول الله صلی الله علیه و آله للقوم صدق ذو اليدين؟ فقالوا نعم يا رسول لم تصل إلا ركعتين فقام فصلى إليها ركعتين فقام فصلى إليها ركعتين ثم سلم وسجد سجدتي السهو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عن سعد بن عبد الله عن أبي الجوزاء عن الحسين بن علوان </w:t>
      </w:r>
    </w:p>
    <w:p>
      <w:pPr>
        <w:pStyle w:val="BookText"/>
        <w:rPr/>
      </w:pPr>
      <w:r>
        <w:rPr>
          <w:rFonts w:ascii="IRNazanin" w:hAnsi="IRNazanin" w:eastAsia="IRNazanin"/>
          <w:color w:val="111111"/>
          <w:sz w:val="28"/>
          <w:sz w:val="28"/>
          <w:szCs w:val="28"/>
          <w:rtl w:val="true"/>
          <w:lang w:bidi="fa-IR"/>
        </w:rPr>
        <w:t xml:space="preserve">عن عمرو بن خالد عن زيد بن علي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الظهر خمسركعات ثم انتقل فقال له بعض القوم يا رسول الله هل زيد في الصلاة شيء؟ قال 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بنا خمس ركعات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 القبلة وكبر وهو جالس ثم سجد سجدتين ليس فيهما قراءة ولا ركوع ثم سلم وكان يقول هما المرغمتان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البرقي عن جعفر بن محمد بن الأشعث ، عن ابن القداح ، عن أبيه علیه السلام عن ابي عبد الله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النبي صلی الله علیه و آله صلاته وجهر فيها بالقراءة فلما انصرف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أسقطت شيئاً في القراءة؟</w:t>
      </w:r>
    </w:p>
    <w:p>
      <w:pPr>
        <w:pStyle w:val="BookText"/>
        <w:rPr/>
      </w:pPr>
      <w:r>
        <w:rPr>
          <w:rFonts w:ascii="IRNazanin" w:hAnsi="IRNazanin" w:eastAsia="IRNazanin"/>
          <w:color w:val="111111"/>
          <w:sz w:val="28"/>
          <w:sz w:val="28"/>
          <w:szCs w:val="28"/>
          <w:rtl w:val="true"/>
          <w:lang w:bidi="fa-IR"/>
        </w:rPr>
        <w:t>قال فسكت القوم ، فقال النبي صلی الله علیه و آله أفيكم أُبي بن كعب؟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أسقطت فيها بشيء؟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أنه كان كذا وكذا ، فغضب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يتلى عليهم كتاب الله فلا يدرون ما يتلى عليهم منه ، ولا ما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هلكت بنوا إسرائيل ححضرت أبدانهم وغابت قلوبهم ولا يقبل الله صلاة عبد لا يحضر قلبه مع بدنه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84" w:name="pg19239_216639"/>
    </w:p>
    <w:p>
      <w:pPr>
        <w:pStyle w:val="Heading3"/>
        <w:numPr>
          <w:ilvl w:val="2"/>
          <w:numId w:val="1"/>
        </w:numPr>
        <w:rPr/>
      </w:pPr>
      <w:bookmarkStart w:id="185" w:name="__RefHeading___Toc14409339_1280447820"/>
      <w:bookmarkStart w:id="186" w:name="_Toc63"/>
      <w:bookmarkEnd w:id="184"/>
      <w:bookmarkEnd w:id="185"/>
      <w:r>
        <w:rPr>
          <w:rtl w:val="true"/>
        </w:rPr>
        <w:t>روايات سهو النبي عند جمهور السنة</w:t>
      </w:r>
      <w:bookmarkEnd w:id="186"/>
    </w:p>
    <w:p>
      <w:pPr>
        <w:pStyle w:val="BookText"/>
        <w:rPr/>
      </w:pPr>
      <w:r>
        <w:rPr>
          <w:rFonts w:ascii="IRNazanin" w:hAnsi="IRNazanin" w:eastAsia="IRNazanin"/>
          <w:color w:val="111111"/>
          <w:sz w:val="28"/>
          <w:sz w:val="28"/>
          <w:szCs w:val="28"/>
          <w:rtl w:val="true"/>
          <w:lang w:bidi="fa-IR"/>
        </w:rPr>
        <w:t>سهو النبي عند صلی الله علیه و آله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السهو من مسند الشافعي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السهو من صحيح البخاري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السهو من سنن ابي داود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السهو من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السهو من ابن ماجه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السهو من الترمذي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السهو من النسائي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أهل السنة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9239_216641"/>
      <w:bookmarkStart w:id="188" w:name="pg19239_216641"/>
      <w:bookmarkEnd w:id="188"/>
    </w:p>
    <w:p>
      <w:pPr>
        <w:pStyle w:val="Heading3"/>
        <w:numPr>
          <w:ilvl w:val="2"/>
          <w:numId w:val="1"/>
        </w:numPr>
        <w:rPr/>
      </w:pPr>
      <w:bookmarkStart w:id="189" w:name="pg19239_216641"/>
      <w:bookmarkStart w:id="190" w:name="__RefHeading___Toc14409341_1280447820"/>
      <w:bookmarkStart w:id="191" w:name="_Toc64"/>
      <w:bookmarkEnd w:id="189"/>
      <w:bookmarkEnd w:id="190"/>
      <w:r>
        <w:rPr>
          <w:rtl w:val="true"/>
        </w:rPr>
        <w:t>الروايات من مصادر أهل السنة</w:t>
      </w:r>
      <w:bookmarkEnd w:id="191"/>
    </w:p>
    <w:p>
      <w:pPr>
        <w:pStyle w:val="Heading4"/>
        <w:numPr>
          <w:ilvl w:val="3"/>
          <w:numId w:val="1"/>
        </w:numPr>
        <w:rPr/>
      </w:pPr>
      <w:bookmarkStart w:id="192" w:name="__RefHeading___Toc14409343_1280447820"/>
      <w:bookmarkStart w:id="193" w:name="_Toc65"/>
      <w:bookmarkEnd w:id="192"/>
      <w:r>
        <w:rPr>
          <w:rtl w:val="true"/>
        </w:rPr>
        <w:t xml:space="preserve">أولاً </w:t>
      </w:r>
      <w:r>
        <w:rPr>
          <w:rtl w:val="true"/>
        </w:rPr>
        <w:t xml:space="preserve">: </w:t>
      </w:r>
      <w:r>
        <w:rPr>
          <w:rtl w:val="true"/>
        </w:rPr>
        <w:t>مسند الشافعي</w:t>
      </w:r>
      <w:bookmarkEnd w:id="193"/>
    </w:p>
    <w:p>
      <w:pPr>
        <w:pStyle w:val="BookText"/>
        <w:rPr/>
      </w:pPr>
      <w:r>
        <w:rPr>
          <w:rFonts w:ascii="Amiri" w:hAnsi="Amiri" w:eastAsia="Amiri" w:cs="Amiri"/>
          <w:color w:val="111111"/>
          <w:sz w:val="28"/>
          <w:sz w:val="28"/>
          <w:szCs w:val="28"/>
          <w:rtl w:val="true"/>
          <w:lang w:bidi="ar-SA"/>
        </w:rPr>
        <w:t xml:space="preserve">الشافعي في باب ما جاء في من نام عن صلاة أو فرط منها حتى ذهب وقتها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المزني قال ، حدثنا الشافعي رحمه الله قال أخبرنا مالك بن أنس بن شهاب عن سعيد بن المسيب عن أبي هريرة أن رسول الله صلی الله علیه و آله حين قفل من خيبر سرى حتى إذا كان من آخر الليل عرس وقال لبلال أكلأ لنا الصبح ونام رسول الله صلی الله علیه و آله وأصحابه وكلأ بلال ما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أسند إلى راحلته وهو مقابل الفجر فغلبه عيناه ، فنام ولم يستيقظ رسول الله صلی الله علیه و آله ولا أحد من الركب حتى ضربتهم الشمس فكان رسول الله أولهم استيقاظاً ، ففزع رسول الله صلی الله علیه و آله فقال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أخذ بنفسي الذي أخذ بنفسك فقال رسول الله صلی الله علیه و آله اقتادوا فبعثوا رواحلهم فاقتادوا شيئاً ثم أمر رسول الله صلی الله علیه و آله بلالاً فأقام الصلاة ، فصلى لهم الصبح ثم قال حين قضى الصلاة من نسي الصلاة فليصلها إذا ذكرها فإن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لذكرى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المزني قال حدثنا الشافعي رحمه الله قال أخبرنا عبد الوهاب بن عبد </w:t>
      </w:r>
    </w:p>
    <w:p>
      <w:pPr>
        <w:pStyle w:val="BookText"/>
        <w:rPr/>
      </w:pPr>
      <w:r>
        <w:rPr>
          <w:rFonts w:ascii="IRNazanin" w:hAnsi="IRNazanin" w:eastAsia="IRNazanin"/>
          <w:color w:val="111111"/>
          <w:sz w:val="28"/>
          <w:sz w:val="28"/>
          <w:szCs w:val="28"/>
          <w:rtl w:val="true"/>
          <w:lang w:bidi="fa-IR"/>
        </w:rPr>
        <w:t xml:space="preserve">الحميد الثقفي عن يونس بن عبيدة عن الحسن عن عمران بن حصين 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في مسير له فنمنا عن صلاة الفجر حتى طلعت الشمس فأمر المؤذن فأذن ثم صلينا ركعتي الفجر حتى إذا أمكنتنا الصلاة صلينا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في الباب التاسع في سجود السهو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مالك عن يحيى بن سعيد عن الأعرج عن ابن بحينة أن رسول الله صلی الله علیه و آله قام من اثنين من الظهر لم يجلس فيها لما قضى لصلاته سجد سجدتين ثم سلم بعد ذلك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مالك عن ابن شهاب عن الأعرج عن عبد الله بن بحينة قال صلى بنا رسول الله صلی الله علیه و آله ركعتين ثم قام فلم يجلس فقام الناس معه فلما قضى الصلاة ونظرنا تسلميه كبر فسجد سجدتين وهو جالس قبل التسليم ثم سلم بعد ذلك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الشافعي أخبرنا مالك عن أيوب السختياني عن محمد بن سيرين عن أبي هريرة أن رسول الله صلی الله علیه و آله انصرف من اثنتين فقال ذو اليدين أقصرت الصلاة أم نسيت يا رسول الله؟ فقال رسول الله صلی الله علیه و آله أصدق ذو اليدين؟ فقال الناس نعم ، فقام رسول الله صلی الله علیه و آله فصلى اثنتين أخريين ثم سلم ثم كبر وسجد مثل سجوده أو أطول ثم رفع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مالك عن داود بن حصين عن أبي سفيان مولى ابن أبي أحمر قال 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صلاة العصر فسلم في ركعتين ، فقام ذو اليدين فقال أقصرت الصلاة أم نسيت يا رسول الله؟ فأقبل رسول الله صلی الله علیه و آله فقال أصدق ذو اليدين؟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رسول الله صلی الله علیه و آله ما بقي من الصلاة ثم سجد وهو جالس بعد التسليم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أخبرنا عبد الوهاب الثقفي عن خالد الحذاء عن أبي قلابة عن أبي المهلب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رسول الله صلی الله علیه و آله في ثلاث ركعات من العصر ثم قال فدخل الحجرة فقام الخرباق رجل طويل بسيط اليدين فنادى يا رسول الله صلی الله علیه و آله أقصرت الصلاة؟ فخرج مغضباً يجر رداءه فسأل فأخبر فصلى تلك الركعة التي كان تركها ثم سلم ثم سجد سجدتين ثم سلم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يوسف الزواري من علماء الأهر في تحقيقه لمسند الشافعي في ذيل الحديث الذي ذكرناه تحت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دليل على أن التشهد الأول والجلوس ليسا بركنين في الصلاة ولا فرضين إذا لو كانا كذلك لما جبرهما كالركوع والسجود وغيرهما وبهذا قال مالك وأبو حنيفة والشافعي وقال أحمد هما واجبان وإذا سها جبرهما السجود على مقتضى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دليل أيضاً على جواز النسيان عليه صلی الله علیه و آله وفي أحكام الشرع وهو مذهب جمهور العلماء وهو ظاهر القرآن والحديث وانفقوا على أنه صلی الله علیه و آله لا يقر عليه بل يعلمه الله تعالى به وقال الأكثرون شرطه تنبيهه صلی الله علیه و آله له على الفور بدون تأخير وجوزت طائفة تأخيره مدة حياته واختاره إمام الحرمين ومنعت طائفة السهو عليه في العبادات والأقوان التبليغية وإليه الأستاذ أبو إسحاق الأسفرايني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الأول ، لأن السهو لا يناقض النبوة وإذا لم يقر عليه لا تحصل منه مفسدة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ذيل الحديث الخامس بترقيمنا المتقدم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فوائد منها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النسيان في الأفعال والعبادات على الأنبياء وأنهم لا يقرون عليه </w:t>
      </w:r>
      <w:bookmarkStart w:id="194" w:name="pg19239_216644"/>
    </w:p>
    <w:p>
      <w:pPr>
        <w:pStyle w:val="BookText"/>
        <w:rPr/>
      </w:pPr>
      <w:bookmarkEnd w:id="19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الناس للصلاة الذي يظن أنه نسي فيها لا يبطلها وبه قال الجمهور من السلف والخلف ومنهم ابن عباس وعبد الله ابن الزبير وأخوه عروة وعطاء والحسن والشعبي وقتادة والاوزاعي ومالك والشافعي والحمد وخالفهم أبو حنيفة وأصحاب الثوري فقالوا تبطل الصلاة ناسياً أو جاهلاً لحديث ابن مسعود وزيد بن أرم وزعموا أن حديث ذي اليدين منسوخ بحديث ابن مسعود وزيد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دليل على أن العامل الكثير والهفوات إذا كانت في الصلاة سهواً لا تبطلها كما يبطلها الكلام سهواً فإنه ثت في مسلم أن النبي صلی الله علیه و آله مشى إلى الجذع وفي رواسة دخل الحجرة ثم خرج ورجع الناس وبنى على صلاته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تعليقنا على فتاوي أهل السنة وإبطال قول السيد الزواوي الذي ذهب غلى تأييد قول السلف من علماء الجمهور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4409345_1280447820"/>
      <w:bookmarkStart w:id="196" w:name="_Toc66"/>
      <w:bookmarkEnd w:id="195"/>
      <w:r>
        <w:rPr>
          <w:rtl w:val="true"/>
        </w:rPr>
        <w:t xml:space="preserve">ثانياً </w:t>
      </w:r>
      <w:r>
        <w:rPr>
          <w:rtl w:val="true"/>
        </w:rPr>
        <w:t xml:space="preserve">: </w:t>
      </w:r>
      <w:r>
        <w:rPr>
          <w:rtl w:val="true"/>
        </w:rPr>
        <w:t xml:space="preserve">الروايات من مصادر أهل السنة </w:t>
      </w:r>
      <w:r>
        <w:rPr>
          <w:rtl w:val="true"/>
        </w:rPr>
        <w:t xml:space="preserve">: </w:t>
      </w:r>
      <w:r>
        <w:rPr>
          <w:rtl w:val="true"/>
        </w:rPr>
        <w:t>صحيح البخاري</w:t>
      </w:r>
      <w:bookmarkEnd w:id="196"/>
    </w:p>
    <w:p>
      <w:pPr>
        <w:pStyle w:val="BookText"/>
        <w:rPr/>
      </w:pPr>
      <w:r>
        <w:rPr>
          <w:rFonts w:ascii="Amiri" w:hAnsi="Amiri" w:eastAsia="Amiri" w:cs="Amiri"/>
          <w:color w:val="111111"/>
          <w:sz w:val="28"/>
          <w:sz w:val="28"/>
          <w:szCs w:val="28"/>
          <w:rtl w:val="true"/>
          <w:lang w:bidi="ar-SA"/>
        </w:rPr>
        <w:t xml:space="preserve">قال البخاري في باب ما جاء في السهو إذا قام من ركعتي الفريضة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بن يوسف أخبرنا مالك بن أنس عن ابن شهاب عن عبد الرحمن الأعرج عن عبد الله بن بحينه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صلى لنا رسول الله صلی الله علیه و آله ركعتين من بعض الصلوات ثم قام فلم يجلس الناس معه فلما قضى صلاته ونظرنا تسليمه كبر قبل التسليم فسجد سجدتين وهو جالس ثم سلم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البخاري بإسناده المتقدم عن يحيى بن سعيد عن عبد الرحمن الأعرج عن عبد الله ابن بحينة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أن رسول الله صلی الله علیه و آله قام من اثنين من الظهر لم يجلس بينهما فلم قضى صلاته سجد سجدتين ثم سلم بعد ذلك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في باب إذا صلى خمساً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ابو الوليد حدثنا شعبة عن الحكم عن إبراهيم عن علقمة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صلى الظهر خمساً فقيل له أزيد في الصلاة فقال وما ذاك؟ قالوا صليت خمساً فسجد سجدتين بعدما سلم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في باب إذا سلم في ركعتين أو في ثلاث فسجد سجدتين مثل سجود صلاة أو أطول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آدم حدثنا شعبة عن سعد بن إبراهيم عن أبي سلمة عن أبي هريرة قال صلى بنا النبي صلی الله علیه و آله الظهر أو العصر فسلم فقال له ذو اليدين الصلاة يا رسول الله انقصت ، فقال النبي صلی الله علیه و آله لأصحابه أحق ما يقول ، قالوا نعم فصلى ركعتين أخريين ثم سجد سجدتين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ورأيت عروة بن الزبير صلى من المغرب ركعتين فسلم ثم صلى ما بقي وسجد سجدتين وقال هكذا فعل النبي صلی الله علیه و آله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في من لم يتشهد في سجدتين السهو وسلم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بن يوسف أخبرنا مالك بن أنس عن أيوب بن أبي تميمة السختياني عن محمد بن سيرين عن أبي هريرة أن رسول الله صلی الله علیه و آله انصرف من اثنتين فقال له ذو اليدين أقصرت الصلاة أم نسيت يا رسول الله صلی الله علیه و آله فقام رسول الله صلی الله علیه و آله أصدق ذو اليدين فقال الناس نعم ، فقام رسول الله صلی الله علیه و آله فصلى اثنتين أخريين ثم سلم ثم كبر فسجد مثل سجوده أو أطول ثم رفع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في باب من يكبر في سجدتي السهو قال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حفص بن عمر حدثنا يزيد بن إبراهيم عن محمد عن أبي هريرة قال صلى النبي صلی الله علیه و آله إحدى صلاتي العشى قال محمد وأكثر ظني العصر ركعتين ثم سلم ، ثم قال إلى خشبة في مقدم المسجد فوضع يده عليها وفيهم أبو بكر وعمر فهاباه أن يكلماه وخرج سرعان الناسي </w:t>
      </w:r>
      <w:bookmarkStart w:id="197" w:name="pg19239_216646"/>
    </w:p>
    <w:p>
      <w:pPr>
        <w:pStyle w:val="BookText"/>
        <w:rPr/>
      </w:pPr>
      <w:bookmarkEnd w:id="197"/>
      <w:r>
        <w:rPr>
          <w:rFonts w:ascii="IRNazanin" w:hAnsi="IRNazanin" w:eastAsia="IRNazanin"/>
          <w:color w:val="111111"/>
          <w:sz w:val="28"/>
          <w:sz w:val="28"/>
          <w:szCs w:val="28"/>
          <w:rtl w:val="true"/>
          <w:lang w:bidi="fa-IR"/>
        </w:rPr>
        <w:t>فقالوا أقصرت الصلاة ورجل يدعوه النبي صلی الله علیه و آله ذو اليدين فقال أنسيت ام قصرت؟ فقال لم أنس ولم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بلى نسيت فصلى ركعتين ثم سلم ثم كبر فسجد مثل سجوده أو أطول ثم رفع رأسه وكبر ثم وضع رأسه فكبر ثم وضع رأسه فكبر فسجد مثل سجوده أو أطول ثم رفع رأسه وكبر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البخاري حدثنا قتيبة بن سعيد حدثنا ليث بن شهاب عن الأعرج عن عبد الله بن بحينة الأسدي حليف بني عبد المطلب أن رسول الله صلی الله علیه و آله قام في صلاة الظهر وعليه جلوس فلما أتم صلاته سجد سجدتين فكبر في كل سجدة وهو جالس قبل أن يسلم وسجدهما الناس معه مكان ما نسي من الجلوس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4409347_1280447820"/>
      <w:bookmarkStart w:id="199" w:name="_Toc67"/>
      <w:bookmarkEnd w:id="198"/>
      <w:r>
        <w:rPr>
          <w:rtl w:val="true"/>
        </w:rPr>
        <w:t xml:space="preserve">ثالثاً </w:t>
      </w:r>
      <w:r>
        <w:rPr>
          <w:rtl w:val="true"/>
        </w:rPr>
        <w:t xml:space="preserve">: </w:t>
      </w:r>
      <w:r>
        <w:rPr>
          <w:rtl w:val="true"/>
        </w:rPr>
        <w:t xml:space="preserve">الروايات من مصادر أهل السنة </w:t>
      </w:r>
      <w:r>
        <w:rPr>
          <w:rtl w:val="true"/>
        </w:rPr>
        <w:t xml:space="preserve">- </w:t>
      </w:r>
      <w:r>
        <w:rPr>
          <w:rtl w:val="true"/>
        </w:rPr>
        <w:t>سنن أبي داود</w:t>
      </w:r>
      <w:bookmarkEnd w:id="1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في باب السهو في السجدتين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حدثنا حماد بن زيد عن أيوب عن محمد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إحدى صلاتي العشي الظهر أو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بنا ركعتين ثم سلم ، ثم قام إلى خشبة في مقدم المسجد فوضع يديه عليها أحدهما على الأخرى ، يعرف في وجه الغضب ، ثم خرج سرعان الناس أبو بكر وعمر ، فهاباه أن يكلماه ن فقام رجل كان رسول الله صلی الله علیه و آله يسميه ذا اليدين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أنسيت أم قصرت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أنس ولم تقصر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نسيت يا رسول الله </w:t>
      </w:r>
      <w:r>
        <w:rPr>
          <w:rStyle w:val="FootnoteAnchor"/>
          <w:rtl w:val="true"/>
        </w:rPr>
        <w:footnoteReference w:id="466"/>
      </w:r>
      <w:r>
        <w:rPr>
          <w:rFonts w:ascii="IRNazanin" w:hAnsi="IRNazanin" w:eastAsia="IRNazanin"/>
          <w:color w:val="111111"/>
          <w:sz w:val="28"/>
          <w:sz w:val="28"/>
          <w:szCs w:val="28"/>
          <w:rtl w:val="true"/>
          <w:lang w:bidi="fa-IR"/>
        </w:rPr>
        <w:t xml:space="preserve">، فأقبل رسول الله صلی الله علیه و آله إلى مقامه فصلى الركعتين الباقيتين ، ثم سلم ، ثم كبر وسجد مثل سجوده أو أطول ثم رفع وكبر ، ثم كبر </w:t>
      </w:r>
    </w:p>
    <w:p>
      <w:pPr>
        <w:pStyle w:val="BookText"/>
        <w:rPr/>
      </w:pPr>
      <w:r>
        <w:rPr>
          <w:rFonts w:ascii="Amiri" w:hAnsi="Amiri" w:eastAsia="Amiri" w:cs="Amiri"/>
          <w:color w:val="111111"/>
          <w:sz w:val="28"/>
          <w:sz w:val="28"/>
          <w:szCs w:val="28"/>
          <w:rtl w:val="true"/>
          <w:lang w:bidi="ar-SA"/>
        </w:rPr>
        <w:t xml:space="preserve">وسجد مثل سجوده أو اطول ثم رفع وكبر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في السهو؟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أحفظه عن أبي هريرة ، ولكن نبئت أن عمران ابن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الحديث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عشرة أحاديث كلها تنص على سهو النبي في صلاة العشى وأسانيدها غير ما تقدم ولا يخفى أن في بعضها لم يوجد فيما أسند إلى أبي هريرة أو غيره أن النبي سجد سجدتي السهو بل صرح أبو داود في ذيل الحديث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الزبيدي عن الزهري عن أبي بكر ابن سليمان بن أبي حثمة عن النبي صلی الله علیه و آله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يسجد سجدتي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حدثنا مسدد حدثنا يزيد بن زريع وفي سند آخر قال وحدثنا مسدد حدثنا مسلمة بن محمد قال حدثنا خالد أبو قلابة عن أبي المهلب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رسول الله صلی الله علیه و آله في ثلاث ركعات من العصر ، ثم دخل ، قال عن مسلمة الحجر فقام إليه رجل يقال له الخرباق كان طويل اليدين فقال له أقصرت الصلاة يا رسول الله؟ فخرج مغضباً يجر رداءه فقال أصدق؟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فصلى تلك الركعة ، ثم سلم سجد سجدتيها ثم سلم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إذا صلى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ومسلم ابن إبراهيم ، المعنى قال حفص حثنا شعبة عن الحكم عن إبراهيم عن علقمة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الظهر خمساً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أزيد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خمساً ، فسجد سجدتين بعدما سلم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الحديث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ذيله نفى الرسول أن تكون زيادة في الصلاة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أنسى كما تنسون بمعنى آخر أنه صلى خمساً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الحديث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الحديث عن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زاد أم نقص فلما سلم قيل له يا رسول الله أحدث في الصلاة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حدثنا قتيبة بن سعد حدثنا 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ابن أبي حبيب أن سويد بن قيس أخبره عن معاوية بن خديج أن رسول الله صلی الله علیه و آله صلى يوماً فسلم وقد بقيت من الصلاة ركعة فأدركه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من الصلاة ركعة فرجع فدخل المسجد وأمر بلالاً فأقام الصلاة فصلى للناس ركعة ن فأخبرت بذلك الناس فقالوا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الرجل قلت لا ، إلا أن أراه فمر بي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طلحة بن عبيد الله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من قام من اثنين ولم يتشهد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القعنبي عن مالك عن ابن شهاب عن عبد الرحمن الأعرج عن عبد الله بن بحنية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لنا رسول الله صلی الله علیه و آله ركعتين ثم قام فلم يجلس ، فقام الناس معه ، فلما قضى صلاته وانتظرنا التسليم كبر فسجد سجدتين وهو جالس قبل التسليم ، ثم سلم صلی الله علیه و آله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الحديث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بسيطة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حدثنا عبيد الله بن عمر الجشمي حدثنا يزيد بن هارون؟ أخبرنا المسعودي عن زيادة بن علاقة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المغيرة بن شعبة فنهض في الركعتين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ومضى ، فلما أتم صلاته وسلم سجد سجدتي السهو ، فلما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يصنع كما صنعت 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رواه ابن أبي ليلى عن الشعبي عن المغيرة بن شعبة ورفعه ، ورواه أبو عيسى عن ثابت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المغيرة بن شعبة مثل حديث زياد بن علاقة ، قال أبو داود ، أبو عميس أخو المسعودي ، وفعل بن أبي وقاص مثل ما فعل المغيرة ، وعمران بن حصين والضحاك بن عيس </w:t>
      </w:r>
      <w:bookmarkStart w:id="200" w:name="pg19239_216649"/>
    </w:p>
    <w:p>
      <w:pPr>
        <w:pStyle w:val="BookText"/>
        <w:rPr/>
      </w:pPr>
      <w:bookmarkEnd w:id="200"/>
      <w:r>
        <w:rPr>
          <w:rFonts w:ascii="Amiri" w:hAnsi="Amiri" w:eastAsia="Amiri" w:cs="Amiri"/>
          <w:color w:val="111111"/>
          <w:sz w:val="28"/>
          <w:sz w:val="28"/>
          <w:szCs w:val="28"/>
          <w:rtl w:val="true"/>
          <w:lang w:bidi="ar-SA"/>
        </w:rPr>
        <w:t xml:space="preserve">ومعاوية بن أبي سفيان وابن عباس أفتى بذلك وعمران بن عبد العزيز ، 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فيمن قام من اثنتين ، ثم سجدوا بعدما سلموا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سجدتي السهو فيهما تشهد وتسليم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المثنى حدثني أشعث ، عن 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قلابة عن أبي المهلب ، عن عمران ابن حصين ، أن النبي صلی الله علیه و آله صلى بهم فيها فسجد سجدتين ثم تشهد ثم سلم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4409349_1280447820"/>
      <w:bookmarkStart w:id="202" w:name="_Toc68"/>
      <w:bookmarkEnd w:id="201"/>
      <w:r>
        <w:rPr>
          <w:rtl w:val="true"/>
        </w:rPr>
        <w:t xml:space="preserve">رابعاً </w:t>
      </w:r>
      <w:r>
        <w:rPr>
          <w:rtl w:val="true"/>
        </w:rPr>
        <w:t xml:space="preserve">: </w:t>
      </w:r>
      <w:r>
        <w:rPr>
          <w:rtl w:val="true"/>
        </w:rPr>
        <w:t xml:space="preserve">الروايات من مصادر أهل السنة </w:t>
      </w:r>
      <w:r>
        <w:rPr>
          <w:rtl w:val="true"/>
        </w:rPr>
        <w:t xml:space="preserve">- </w:t>
      </w:r>
      <w:r>
        <w:rPr>
          <w:rtl w:val="true"/>
        </w:rPr>
        <w:t>صحيح مسلم</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في صحيحه باب السهو في الصلاة والسجود له ، حدثنا يحيى بن يحيى قال قرأت على مالك عن ابن شهاب عن عبد الرحمن الأعرج ، عن عبد الله بن بحينة ، قال صلى لنا رسول الله صلی الله علیه و آله ركعتين من بعض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فلم يجلس فقام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صلاته ونظرنا تسليمه كبر فسجد سجدتين قبل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بن سعيد حدثنا 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إسناد آخر قال وحدثنا ابن رمح أخبرنا الليث عن ابن شهاب عن الأعرج عن عبد الله بن بحينة الأسدي ، حليف بني عبد المطلب أن رسول الله صلی الله علیه و آله قام في صلاة الظهر وعليه جلوس فلما أتم صلاته سجد سجدتين يكبر في كل سجدة وهو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يسلم وسجدهما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ما نسي من الجلوس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الربيع الزهراني حدثنا حماد حدثنا حماد حدثنا يحيى بن سعيد عن عبد الرحمن الأعرج عن عبد الله بن مالك ؛ ابن بحينة الأزدي </w:t>
      </w:r>
    </w:p>
    <w:p>
      <w:pPr>
        <w:pStyle w:val="BookText"/>
        <w:rPr/>
      </w:pPr>
      <w:r>
        <w:rPr>
          <w:rFonts w:ascii="IRNazanin" w:hAnsi="IRNazanin" w:eastAsia="IRNazanin"/>
          <w:color w:val="111111"/>
          <w:sz w:val="28"/>
          <w:sz w:val="28"/>
          <w:szCs w:val="28"/>
          <w:rtl w:val="true"/>
          <w:lang w:bidi="fa-IR"/>
        </w:rPr>
        <w:t>أن رسول الله صلی الله علیه و آله قام في الشفع الذي يريد أن يجلس في صلاته فمضى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آخر الصلاة سجد قبل أن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عثمان وأبو بكر ابنا أبي شيبة وإسحاق وإبراهيم جميعاً عن جريرة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في الصلاة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فثنى رجليه واستقبل القبلة فسجد سجدتين ثم سلم ، ثم أقبل علينا بوجه فقال إنه لو حدث في الصلاة شيء أنبأتكم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إنما أنا بشر أنسى كما تنسون ، فإذا نسيت فذكروني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شك أحدكم في صلاته فليتحر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فليتم عليه ثم ليسجد سجدتين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معاذ العنبري حدّثنا أبي حدّثنا شعبة عن الحكم عن إبراهيم عن علقمة عن عبدالله ، أن النبي صلی الله علیه و آله صلى الظهر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أزيد في الصلاة؟ قال وما ذاك؟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خمساً فسجد سجدتين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 شيبة واللفظ له حدثنا جريرة عن الحسن بن عبيد الله عن إبراهيم بن سويد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علقمة الظهر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شبل قد صليت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كلا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وكنت في ناحية القوم وأنا غلام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صليت خمساً قال لي وأنت أيضاً يا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ذلك؟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فانفتل فسجد سجدتين 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خمساً فلما انفتل توشوش القوم بينهم فقال ما شأنكم؟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زيد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فإنك قد صليت خمساً فانفتل ثم سجد سجدتين ثم سلم ، ثم قال إنما أنا بشر مثلكم أنسى كما تنسون وزاد ابن نمير في حديثه فإذا نسي أحدكم فليسجد سجدتين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عون بن سلام الكوفي أخبرنا أبو بكر النهشلي عن عبد الرحمن بن الأسود عن أبيه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خمساً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أزيد في الصلاة؟ قال وما ذاك؟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خمساً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كما تذكرون وأنسى كما تنسون ثم سجد سجدتي السهو</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منجاب بن الحارث التميمي أخبرنا ابن مسهر عن الأعمش عن إبراهيم عن علقمة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فزاد أو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والوهم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أزيد في الصلاة شيء؟ فقال 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أنسى كما تنسون فإذا نسي أحدكم فليسجد سجدتين ، وهو جالس ثم تحول رسول الله صلی الله علیه و آله فسجد سجدتين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بكر بن أبي شيبة وأبو كريب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 وبسند آخر قال وحدثنا ابن نمير حدثنا حفص وأبو معاوية عن الأعمش عن إبراهيم عن علقمة عن عبد الله أن النبي صلی الله علیه و آله سجد سجدتي السهو بعد السلام والكلام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القاسم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علي الجعفي عن زائدة عن سليمان عن إبراهيم عن علقمة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صلينا مع رسول الله صلی الله علیه و آله فإما زاد أو نيقص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إبراهيم وأيم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ذلك إلا من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في الصلاة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فقلنا له الذي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زاد الرجل أو نقص فليسجد سجدتين قال ثم سجد سجدتين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مسلم حدثني عمرو الناقد وزهير بن حرب جميعاً عن ابن عيينة </w:t>
      </w:r>
    </w:p>
    <w:p>
      <w:pPr>
        <w:pStyle w:val="BookText"/>
        <w:rPr/>
      </w:pPr>
      <w:r>
        <w:rPr>
          <w:rFonts w:ascii="IRNazanin" w:hAnsi="IRNazanin" w:eastAsia="IRNazanin"/>
          <w:color w:val="111111"/>
          <w:sz w:val="28"/>
          <w:sz w:val="28"/>
          <w:szCs w:val="28"/>
          <w:rtl w:val="true"/>
          <w:lang w:bidi="fa-IR"/>
        </w:rPr>
        <w:t>قال عمرو ؛ حدثنا سفيان ابن عيينة حدثنا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محمد ابن سيرين يقول 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 آله إحدى صلاتي العشي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الظهر وأما العصر فسلم في ركعتين ثم أتى جذعاً في قبلة المسجد فاستند إليها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القوم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فهاباً أن يتكلما وخرج سرعان الناس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ذو اليدين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أقصرت الصالة أم نسيت؟ فنظر النبي صلی الله علیه و آله يميناً وشمالاً فقال ما يقول ذو اليدين؟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 إلا ركعتين فصلى ركعتين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كبر ثم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كبر فرفع ثم كبر وسجد ثم كبر ورفع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أخبرت عن عمران بن حصين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الربيع الزهراني حدثنا حماد حدثنا أيوب عن محمد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سفيان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عن سعيد عن مالك بن أنس عن داود بن الحصين عن أبي سفيان مورى ابن أبي أحمد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 صلى بنا رسول الله صلی الله علیه و آله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ذو اليدين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نسيت؟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لم يكن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بعض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رسول الله صلی الله علیه و آله على الناس فقال أصدق ذو اليدين؟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رسول الله صلى صلی الله علیه و آله ما بعي من الصلاة ثم سجد سجدتين وهو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التسليم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حجاج بن الشاعر حدثنا هارون بن إسماعيل الخزاز حدثنا علي وهو ابن المبارك حدثنا يحيى حدثنا أبو سلمة حدثنا أبو هريرة أن رسول الله صلی الله علیه و آله صلى ركعتين من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فأتاه رجل من بني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أقصرت الصلاة أم نسيت؟ وساق الحديث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203" w:name="pg19239_216653"/>
    </w:p>
    <w:p>
      <w:pPr>
        <w:pStyle w:val="BookText"/>
        <w:rPr/>
      </w:pPr>
      <w:bookmarkEnd w:id="203"/>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إسحاق بن منصور أخبرنا عبيد الله بن موسى عن شيبان بن يحيى عن أم سلمة عن أبي هريرة ، بينما أنا أصلي مع النبي صلی الله علیه و آله صلاة الظهر سلم رسول الله صلی الله علیه و آله من الركعتين فقام رجل من بني سليم واقتصر الحديث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ابو بكر بن أبي شيبة وزهير بن حرب جميعاً عن ابن علية 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إبراهيم عن خالد عن أبي قلابة عن أبي المهلب عن عمران بن حصين أن رسول الله صلی الله علیه و آله صلى العصر فسلم في ثلاث ركعات ثم دخل منزله فقام إليه رجل يقال له الخرباق وكان في يديه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فذكر له صنيعه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غضبان يجر رداءه حتى انتهى إلى الناس فقال أصدق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سجدتين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إسحاق بن إبراهيم أخبرنا عبد الوهاب الثقفي حدثنا خالد وهو الحذاء عن أبي قلابة عن أبي المهلب عن عمران 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رسول الله صلی الله علیه و آله في ثلاث ركعات من العصر ثم قام فدخل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بسيط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 يا رسول الله فخرج مغضباً فصلى الركعة التي كان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سجد سجدتي السهو ثم سلم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4409351_1280447820"/>
      <w:bookmarkStart w:id="205" w:name="_Toc69"/>
      <w:bookmarkEnd w:id="204"/>
      <w:r>
        <w:rPr>
          <w:rtl w:val="true"/>
        </w:rPr>
        <w:t xml:space="preserve">خامساً </w:t>
      </w:r>
      <w:r>
        <w:rPr>
          <w:rtl w:val="true"/>
        </w:rPr>
        <w:t xml:space="preserve">: </w:t>
      </w:r>
      <w:r>
        <w:rPr>
          <w:rtl w:val="true"/>
        </w:rPr>
        <w:t xml:space="preserve">الروايات من مصادر السنة </w:t>
      </w:r>
      <w:r>
        <w:rPr>
          <w:rtl w:val="true"/>
        </w:rPr>
        <w:t xml:space="preserve">- </w:t>
      </w:r>
      <w:r>
        <w:rPr>
          <w:rtl w:val="true"/>
        </w:rPr>
        <w:t>سنن ابن ماجة</w:t>
      </w:r>
      <w:bookmarkEnd w:id="20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السهو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عامر ابن زرارة حدثنا علي بن مسهر عن الأعمش عن إبراهيم ، عن علقمة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فزاد أو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والوهم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 في الصلاة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أنسى كما تنسون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نسي أحدكم فليسجد سجدتين </w:t>
      </w:r>
    </w:p>
    <w:p>
      <w:pPr>
        <w:pStyle w:val="BookText"/>
        <w:rPr/>
      </w:pPr>
      <w:r>
        <w:rPr>
          <w:rFonts w:ascii="IRNazanin" w:hAnsi="IRNazanin" w:eastAsia="IRNazanin"/>
          <w:color w:val="111111"/>
          <w:sz w:val="28"/>
          <w:sz w:val="28"/>
          <w:szCs w:val="28"/>
          <w:rtl w:val="true"/>
          <w:lang w:bidi="fa-IR"/>
        </w:rPr>
        <w:t xml:space="preserve">وهو جالس ثم تحول النبي صلی الله علیه و آله فسجد سجدتين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من صلى الظهر خمساً وهو 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يشار وأبو بكر بن خلاد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عن شعبة حدثني الحكم عن إبراهيم عن علقمة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النبي صلی الله علیه و آله الظهر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 في الصلاة؟ قال ما ذاك؟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فثنى رجله ، فسجد سجدتين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في باب ما جاء فيمن قام من اثنتين ساهياً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وأبو بكر إبنا أبي شيبة وهشام بن عمار ، قالوا حدثنا سفيان بن عيينة ، عن الزهري ، عن الأعرج ، عن ابن بحينة ، أن النبي صلی الله علیه و آله صلى صلاة أظن أنها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الثانية قام قبل أن يجلس فلما كان قبل أن يسلم سجد سجدتين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ابن نمير ، وابن فضيل ويزيد ابن هارون وبسند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عثمان بن أبي شيبة حدثنا أبو خالد الأحمر ويزيد بن هارون وأبو معاوية كلهم عن يحيى بن سعيد عن عبد الرحمن الأعرج ، أن ابن بحينة أخبره ، أن النبي قام في اثنتين من الظهر نسي الجلوس حتى إذا فرغ من صلاته إلا أن يسلم ، سجد سجدتي السهو وسلم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جاء فيمن شك في صلاته فتحرى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بشار حدثنا محمد بن جعفر حدثنا شعبة عن منصور 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وقرأته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أخبرني إبراهيم عن علقمة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صلی الله علیه و آله صلاة لا ندري أزاد أو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فحدثناه فثنى رجله واستقبل القبلة وسجد سجدتين ، 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علينا بوجهه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 في الصلاة شيء </w:t>
      </w:r>
    </w:p>
    <w:p>
      <w:pPr>
        <w:pStyle w:val="BookText"/>
        <w:rPr/>
      </w:pPr>
      <w:r>
        <w:rPr>
          <w:rFonts w:ascii="Amiri" w:hAnsi="Amiri" w:eastAsia="Amiri" w:cs="Amiri"/>
          <w:color w:val="111111"/>
          <w:sz w:val="28"/>
          <w:sz w:val="28"/>
          <w:szCs w:val="28"/>
          <w:rtl w:val="true"/>
          <w:lang w:bidi="ar-SA"/>
        </w:rPr>
        <w:t xml:space="preserve">لأنبأتكموه وإنما أنا بشر أنسى كما تنسون فإذا نسيت وفذكروني وأيكم ما شك في الصلاة فليتحر أقرب ذلك من الصواب فيتم عليه ويسلم ويسجد سجدتين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فيمن سلم من اثنتين أو ثلاث ساهياً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 وأبو كريب ، وأحمد بن سنان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عن عبيد الله بن عمر عن نافع عن ابن عمير ، أن رسول الله صلی الله علیه و آله سها فسلم في الركعتين فقال له رجل يقال له ذو 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أقصرت الصلاة أو نسيت؟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قصرت وما نسيت قال إذن فصليت ركعتين قال أكما يقول ذو اليدين؟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فتقدم فصلى ركعتين 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سجد سجدتي السهو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حدثنا علي بن محمد حدثنا أبو أسامه عن ابن عون عن ابن سيرين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 آله إحدى صلاتي العشي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ثم قام إلى خشبة كانت في المسجد يستند إليها فخرج سرعان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الصلاة ، وفي القوم أبو بكر وعمر فهاباه أن يقولا 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القوم رجل طويل اليدين ، يسنى ذا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أقصرت الصلاة أم نسيت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تقصر ولم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صليت ركعتين ، فقال أكما يقول ذو اليدين؟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 ثم سجد سجدتين ثم سلم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المثنى وأحمد بن ثابت الجحدري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حدثنا خالد الحذاء عن أبي قلابة عن أبي المهلب ، عن عمران بن الحصين ، قال سلم رسول الله صلی الله علیه و آله في ثلاث ركعات من العصر ثم قام فدخل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الخرباق رجل بسيط اليدين فنادى ، يا رسول الله أقصرت الصلاة؟ فخرج مغضباً يجر إزارة فسأل </w:t>
      </w:r>
      <w:bookmarkStart w:id="206" w:name="pg19239_216656"/>
    </w:p>
    <w:p>
      <w:pPr>
        <w:pStyle w:val="BookText"/>
        <w:rPr/>
      </w:pPr>
      <w:bookmarkEnd w:id="206"/>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تلك الركعة التي كان ترك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سجد سجدتين ثم سلم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ماجاء فيمن سجدهما بعد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عيينة عن منصور عن إبراهيم عن علقمة ، أن ابن مسعود سجد سجدتي السهو بعد السلام وذكر أن النبي صلی الله علیه و آله فعل ذلك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جاء في البناء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ابن حميد بن كاسب حدثنا عبد الله بن موسى التميمي عن أسامة بن زيد عن عبد الله بن زيد مولى الأسود بن سفيان عن محمد بن عبد الرحمن ابن ثوبان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إلى الصلاة وكبر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إليهم فمكثوا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رأسه يقطر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بهم ، فلما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إليكم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نسيت حتى قمت في الصلاة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ماجة في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إسناده ضعيف لضعف اليمامة بن زيد رواه الدارقطني في سننه من طريق أسامه بن زيد</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4409353_1280447820"/>
      <w:bookmarkStart w:id="208" w:name="_Toc70"/>
      <w:bookmarkEnd w:id="207"/>
      <w:r>
        <w:rPr>
          <w:rtl w:val="true"/>
        </w:rPr>
        <w:t xml:space="preserve">سادساً </w:t>
      </w:r>
      <w:r>
        <w:rPr>
          <w:rtl w:val="true"/>
        </w:rPr>
        <w:t xml:space="preserve">: </w:t>
      </w:r>
      <w:r>
        <w:rPr>
          <w:rtl w:val="true"/>
        </w:rPr>
        <w:t xml:space="preserve">الروايات من مصادر أهل السنة </w:t>
      </w:r>
      <w:r>
        <w:rPr>
          <w:rtl w:val="true"/>
        </w:rPr>
        <w:t xml:space="preserve">- </w:t>
      </w:r>
      <w:r>
        <w:rPr>
          <w:rtl w:val="true"/>
        </w:rPr>
        <w:t>سنن الترمذي</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الترمذي في باب ما جاء في سجدتي السهو قبل التسليم حديث ابن بحينة والذي أدرجناه فيما تقدم من صحيح البخاري </w:t>
      </w:r>
      <w:r>
        <w:rPr>
          <w:rStyle w:val="FootnoteAnchor"/>
          <w:rtl w:val="true"/>
        </w:rPr>
        <w:footnoteReference w:id="501"/>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بحينة حديث حسن 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والعمل على هذا عند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الشافعي يرى سجدتي السهو كله قبل السلام ويقول هذا الناسخ لغيره من الأحاديث ، ويذكر أن آخر فعل النبي صلی الله علیه و آله كان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أحمد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الرجل في الركعتين فإنه يسجد سجدتي السهو قبل السلام على حديث ابن بحينة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أهل العلم في سجدتي السهو ، متى يسجدهما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السلام أو بعده؟</w:t>
      </w:r>
    </w:p>
    <w:p>
      <w:pPr>
        <w:pStyle w:val="BookText"/>
        <w:rPr/>
      </w:pPr>
      <w:r>
        <w:rPr>
          <w:rFonts w:ascii="Amiri" w:hAnsi="Amiri" w:eastAsia="Amiri" w:cs="Amiri"/>
          <w:color w:val="111111"/>
          <w:sz w:val="28"/>
          <w:sz w:val="28"/>
          <w:szCs w:val="28"/>
          <w:rtl w:val="true"/>
          <w:lang w:bidi="ar-SA"/>
        </w:rPr>
        <w:t>فرأى بعضهم أن يسجدها بعد السلام ، وهو قول سفيان الثوري وأهل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يسجدهما قبل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أكثر الفقهاء من أهل المدينة ، مثل يحيى بن سعيد وربيعة وغيرهما ، وبه يقول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زيادة في الصلاة فبعد السلام ، وإذا كان نقصاناً فقبل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صلی الله علیه و آله في سجدتي السهو فيستعمل كل على جهته يرى إذا قام في الركعتين على حديث ابن بحينة فإنه يسجدهما قبل السلام وإذا صلى الظهر خمساً فإنه يسجدهما بعد السلام ، وإذا سلم في الركعتين من الظهر والعصر فإنه يسجدهما بعد السلام ، وكل يستعمل على جهته ، وكل سهو ليس فيه عن النبي صلی الله علیه و آله ذكر فإن سجدتي السهو قبل السلام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الترمذي في باب ما جاء في سجدتي السهو بعد السلام والكلام حديث علقمة عن عبد الله بن مسعود في أن النبي صلى الظهر خمساً ، وقد ذكرنا الحديث بنصه من صحيح البخاري 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بترقيمنا المتقدم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والترمذي نقل في هذا الباب ثلاثة أحاديث</w:t>
      </w:r>
      <w:r>
        <w:rPr>
          <w:rFonts w:eastAsia="Amiri" w:cs="Amiri" w:ascii="Amiri" w:hAnsi="Amiri"/>
          <w:color w:val="111111"/>
          <w:sz w:val="28"/>
          <w:szCs w:val="28"/>
          <w:rtl w:val="true"/>
          <w:lang w:bidi="ar-SA"/>
        </w:rPr>
        <w:t xml:space="preserve">. . </w:t>
      </w:r>
      <w:bookmarkStart w:id="209" w:name="pg19239_216658"/>
    </w:p>
    <w:p>
      <w:pPr>
        <w:pStyle w:val="BookText"/>
        <w:rPr/>
      </w:pPr>
      <w:bookmarkEnd w:id="20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باب ما جاء في التشهد في سجدتي السهو حديثاً واحداً وهو الحديث الذي ذكره أبو داود في سننه عن عمران بن حصين وقد أدرجناه تحت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باب ما جاء في الرجل يسلم في الركعتين من الظهر والعصر </w:t>
      </w:r>
      <w:r>
        <w:rPr>
          <w:rStyle w:val="FootnoteAnchor"/>
          <w:rtl w:val="true"/>
        </w:rPr>
        <w:footnoteReference w:id="503"/>
      </w:r>
      <w:r>
        <w:rPr>
          <w:rFonts w:ascii="IRNazanin" w:hAnsi="IRNazanin" w:eastAsia="IRNazanin"/>
          <w:color w:val="111111"/>
          <w:sz w:val="28"/>
          <w:sz w:val="28"/>
          <w:szCs w:val="28"/>
          <w:rtl w:val="true"/>
          <w:lang w:bidi="fa-IR"/>
        </w:rPr>
        <w:t xml:space="preserve">حديث أبي هريرة من أن النبي صلی الله علیه و آله انصرف من اثنتين وفيه سؤال ذي اليدين وقد ذكرنا الحديث من صحيح البخاري وتحت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ترقيمنا كما تقدم</w:t>
      </w:r>
      <w:r>
        <w:rPr>
          <w:rFonts w:eastAsia="IRNazanin" w:cs="IRNazanin"/>
          <w:color w:val="111111"/>
          <w:sz w:val="28"/>
          <w:szCs w:val="28"/>
          <w:rtl w:val="true"/>
          <w:lang w:bidi="fa-IR"/>
        </w:rPr>
        <w:t>.</w:t>
      </w:r>
    </w:p>
    <w:p>
      <w:pPr>
        <w:pStyle w:val="Heading4"/>
        <w:numPr>
          <w:ilvl w:val="3"/>
          <w:numId w:val="1"/>
        </w:numPr>
        <w:rPr/>
      </w:pPr>
      <w:bookmarkStart w:id="210" w:name="__RefHeading___Toc14409355_1280447820"/>
      <w:bookmarkStart w:id="211" w:name="_Toc71"/>
      <w:bookmarkEnd w:id="210"/>
      <w:r>
        <w:rPr>
          <w:rtl w:val="true"/>
        </w:rPr>
        <w:t xml:space="preserve">سابعاً </w:t>
      </w:r>
      <w:r>
        <w:rPr>
          <w:rtl w:val="true"/>
        </w:rPr>
        <w:t xml:space="preserve">: </w:t>
      </w:r>
      <w:r>
        <w:rPr>
          <w:rtl w:val="true"/>
        </w:rPr>
        <w:t xml:space="preserve">الروايات من مصادر أهل السنة </w:t>
      </w:r>
      <w:r>
        <w:rPr>
          <w:rtl w:val="true"/>
        </w:rPr>
        <w:t xml:space="preserve">- </w:t>
      </w:r>
      <w:r>
        <w:rPr>
          <w:rtl w:val="true"/>
        </w:rPr>
        <w:t>سنن النسائي</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النسائي في باب ما يفعل من قام من اثنتين ناسياً ولم يتشهد حديثين كالذي ذكرهما أبو داود في الحديث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بترقيمنا المتقدم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في باب ما يفعل من سلم ن ركعتين ناسياً وتكلم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أحاديث مضمونها كالذي ذكره أبو داود في الحديث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بترقيمنا المتقدم الحديث الأول والقصة في سهو النبي منقولة عن ذي اليدين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الباب ذكر الاختلاف على أبي هريرة في السجدتين ستة أحاديث يؤكد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سجود النبي لسجدتي السهو عندما سها في صلاته ، ففي بعضها كانت صلاة العصر والبعض الآخر غير مصرح بها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باب التحري ذكر النسمائي جملة من الأحاديث ثلاثة منها تصرح بسهو النبي وأنه زاد أو نقص في بعض صلواته وفي أحدها </w:t>
      </w:r>
    </w:p>
    <w:p>
      <w:pPr>
        <w:pStyle w:val="BookText"/>
        <w:rPr/>
      </w:pPr>
      <w:r>
        <w:rPr>
          <w:rFonts w:ascii="Amiri" w:hAnsi="Amiri" w:eastAsia="Amiri" w:cs="Amiri"/>
          <w:color w:val="111111"/>
          <w:sz w:val="28"/>
          <w:sz w:val="28"/>
          <w:szCs w:val="28"/>
          <w:rtl w:val="true"/>
          <w:lang w:bidi="ar-SA"/>
        </w:rPr>
        <w:t xml:space="preserve">كانت صلاة الظهر ومضمون هذه الأحاديث ذكرها أبو داود وابن ماجة في سننه الحديث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وبترقيمنا المتقدم الحديث الأول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باب ما يفعل من صلى الظهر أو العصر خمساً والنبي لما ذكر بالزيادة سجد سجدتي السهو ، والأحاديث هذه ذكر بعضها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الحديث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وبترقيمنا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باب التكبير في سجدتي السهو ، ذكر النسائي حديثاً واحداً عن عبد الرحمن الأعرج عن عبد الله بن بحينة وقد مر في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بترقيمنا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أبي داود ، وفي الأصل الحديث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212" w:name="pg19239_216660"/>
    </w:p>
    <w:p>
      <w:pPr>
        <w:pStyle w:val="Heading3"/>
        <w:numPr>
          <w:ilvl w:val="2"/>
          <w:numId w:val="1"/>
        </w:numPr>
        <w:rPr/>
      </w:pPr>
      <w:bookmarkStart w:id="213" w:name="__RefHeading___Toc14409357_1280447820"/>
      <w:bookmarkStart w:id="214" w:name="_Toc72"/>
      <w:bookmarkEnd w:id="212"/>
      <w:bookmarkEnd w:id="213"/>
      <w:r>
        <w:rPr>
          <w:rtl w:val="true"/>
        </w:rPr>
        <w:t>فتاوى أهل السنة</w:t>
      </w:r>
      <w:bookmarkEnd w:id="214"/>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عن النبي خمسة أشياء سلم من اثنتين فسجد ، سلم من ثلاث فسجد ، وفي الزيادة والنقصان وقام من اثنتين ولم يتشهد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عند أهل العلم هذه الأحاديث الخمسة يعين حديثي ابن مسعود وأبي سعيد وأبي هريرة وابن بحينة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سيرين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إحدى صلاتي العشي قال ابن سيرين سماها أبو هريرة ولكن انا نسيت فصلي ركعتين ثم سلم فقام إلى خشبة معروضة في المسجد ثم وضع يده عليها كأنه فضبان فشبك أصابعه ووضع يده اليمنى على ظهر كفه اليسرى وخرجت السرعان من المسجد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أنس ولم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أكما يقول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فتقدم فصلى ما ترك من صلاته ثم سم ثم كبر وسجد مثل سجوده أو أطول ثم رفع رأسه فكبر قال فربما سألوه ثم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عمران بن الحصين </w:t>
      </w:r>
      <w:bookmarkStart w:id="215" w:name="pg19239_216661"/>
    </w:p>
    <w:p>
      <w:pPr>
        <w:pStyle w:val="BookText"/>
        <w:rPr/>
      </w:pPr>
      <w:bookmarkEnd w:id="215"/>
      <w:r>
        <w:rPr>
          <w:rFonts w:ascii="IRNazanin" w:hAnsi="IRNazanin" w:eastAsia="IRNazanin"/>
          <w:color w:val="111111"/>
          <w:sz w:val="28"/>
          <w:sz w:val="28"/>
          <w:szCs w:val="28"/>
          <w:rtl w:val="true"/>
          <w:lang w:bidi="fa-IR"/>
        </w:rPr>
        <w:t xml:space="preserve">قال ثم سلم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بإسناده عن أبي المهلب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رسول الله صلی الله علیه و آله في ثلاث ركعات من العصر ثم قال فدخل الحجرة فقام رجل بسيط اليدين فقال أقصرت الصلاة يا رسول الله؟</w:t>
      </w:r>
    </w:p>
    <w:p>
      <w:pPr>
        <w:pStyle w:val="BookText"/>
        <w:rPr/>
      </w:pPr>
      <w:r>
        <w:rPr>
          <w:rFonts w:ascii="Amiri" w:hAnsi="Amiri" w:eastAsia="Amiri" w:cs="Amiri"/>
          <w:color w:val="111111"/>
          <w:sz w:val="28"/>
          <w:sz w:val="28"/>
          <w:szCs w:val="28"/>
          <w:rtl w:val="true"/>
          <w:lang w:bidi="ar-SA"/>
        </w:rPr>
        <w:t xml:space="preserve">فخرج مغضباً فصلى الركعة التي كان ترك ثم سل ثم سجد سجدتي السهو ثم سلم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شرح المغني في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زاد ركعة فلم يعلم حتى فرغ منها سجد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روى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خمساً فلما انفتل توشوش القوم بينهم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شأنكم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رسول الله هل زيد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فإنك صليت خمساً فانفتل ثم سجد سجدتين ثم 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مثلكم أنسى كما تنسون فإذا نسي أحدكم فليسجد سجدتين ثم سجد سجدتي السهو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القاضي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من الأحاديث الوارجة في سهوه صلی الله علیه و آله في الصلاة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حديث ذي اليدين في السلام من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حديث ابن بحينة في ا لقيام من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حديث ابن مسعود أن النبي صلی الله علیه و آله صلى الظهر خمساً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4409359_1280447820"/>
      <w:bookmarkStart w:id="217" w:name="_Toc73"/>
      <w:bookmarkEnd w:id="216"/>
      <w:r>
        <w:rPr>
          <w:rtl w:val="true"/>
        </w:rPr>
        <w:t>باب سجود السهو</w:t>
      </w:r>
      <w:bookmarkEnd w:id="217"/>
    </w:p>
    <w:p>
      <w:pPr>
        <w:pStyle w:val="BookText"/>
        <w:rPr/>
      </w:pPr>
      <w:r>
        <w:rPr>
          <w:rFonts w:ascii="Amiri" w:hAnsi="Amiri" w:eastAsia="Amiri" w:cs="Amiri"/>
          <w:color w:val="111111"/>
          <w:sz w:val="28"/>
          <w:sz w:val="28"/>
          <w:szCs w:val="28"/>
          <w:rtl w:val="true"/>
          <w:lang w:bidi="ar-SA"/>
        </w:rPr>
        <w:t>قال القفال في كتابه حلية العلماء الأحاديث الصحيحة التي عليها مدار باب سجود السهو ، وعنها تشعب مذاهب العلماء ستة أحاديث</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هريرة الذي يروي عن الرسول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نودي بالأذان أدبر الشيطان له ضراط حتى لا يسمع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وقد ذكره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إحدى صلاتي العشي ، أما الظهر وأما العصر ، فسلم في ركعتين ثم أتى جذعاً في قبلة المسجد فاستند إليها وخرج سرعان الناس فقام ذو اليدين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أقصرت الصلاة أم نسيت فنظر النبي صلی الله علیه و آله يميناً وشمالاً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ذو اليدين؟ قالوا صدق لم تصل إلا ركعتين ، فصلى ركعتين وسلم ثم كبر ، ثم سجد ثم كبر فرفع ثم كبر ورفع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البخاي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بحينة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من صلاة الظهر وعليه جلوس ، فلما أتم صلاته سجد سجدتين يكبر في كل سجدة ، وهو جالس قبل أن يسلم ، وسجدها الناس معه مكان ما نسي من الجلوس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النخعي عن علقمة عن ابن مسعود قال صلى رسول الله صلی الله علیه و آله قال إبراهيم زاد أو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في الصلاة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كذا وكذا فثنى رجليه واستقبل القبلة ، فسجد سجدتين ثم سلم ، ثم أقبل علينا بوجهه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حدث في الصلاة شيء أنبأتكم به ولكن إنما أنا بشر أنسى كما تنسون فإذا نسيت فذكروني وإذا شك أحدكم في صلاته ، فليتحر الصواب ، فليتم عليه ، ثم ليسجد سجدتين رواه البخاري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أحدكم في صلاته فلم يدركم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إذا سها أحدكم في صلاته فلم يدر واحدة صلى أو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1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استعرضنا الأحاديث التي وردت في كتب الصحاح الستة ظهر لنا من مجموعها في هذا الباب أن الصحيح منها عند علماء جمهور السنة هي ستة أحاديث ، ثلاثة منها صرحت بسهو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ركعة من ركعات الصلاة ، افعلها أم لا فإنه يبني الأمر على اليقين وهو الأقل ، فإن شك أنه صلى واحدة ، أو اثنتين فإنه يبني الأمر على أنه صلى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 وبه قال أحمد في المنفرد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هذا الرأي ينبغي أن لا يخصص بالأقل طالما المعول هو اليقين ، لأن اليقين أينما دار فهو المعول به فإذا كان المصلي يقينه مع الأكثر فيتابع صلاته 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تزعمه الروايات المنقولة في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يناقض بعض موارده تلك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 إن كان شكه في ذلك أول مرة ، بطلت صلاته وإن كان الشك يعتاده ويتكرر له ، يبني على غالب ظنه بحكم التحري ، فإن لم يقع له ظين يبني على الأقل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روي عن النبي كان أول مرة ، ولم تذكر لنا كتب الحديث أو التاريخ أن السهو كان يعترض الرسول صلی الله علیه و آله كثيراً ، ومع ذلك بالنسبة لمعالجة الصلاة أن الرسول صلی الله علیه و آله لم يبطل صلاته التي سها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الصلاة هي الظهر أم العصر أم أحد صلاتي العتمة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يسقط الاستدلال بأحاديث سهو النبي التي أثبتوها ، لأن ما أفتى به أبو حنيفة من أن الشك لو كان لأول مرة بطلت الصلاة ، إلا أن صلاة النبي التي دخلها الشك لأول مرة لم يبطلها الرسول صلی الله علیه و آله ولو قيل أن الشك تكرر منه صلی الله علیه و آله ، قلنا إذا لا بد من فعلين متغايرين للرسول صلی الله علیه و آله في مورد علاجه للشك وهذا أيضاً لم يحصل منه صلی الله علیه و آله بل جميع الروايات المنقولة في هذا الباب تأكد على حالة واحدة وهو بالنسبة للزيادة سجد سجدتي السهو وأما بالنسبة للنقيصة فقد أضاف إليها من الركعات ما أكملها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بالأكثر ويسجد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شك في صلاته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نسي ركعة من ركعات الصلاة ، وذكرها بعد السلام ، فإن لم يتطاول الفصل ، أتى بها وبنى على صلاته ، وإن تطاول الفصل ، استأنفها ، وفي حد التطاول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مضى قدر ركعة فهو فهو تطاول ، وقد نص عليه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فيه إلى العرف والعادة ، فإن مصى ما يعد تطاولاً استأنف وإن مضى ما لا يعد تطاولاً 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بن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مضى قدر الصلاة التي نسي فيها ، استأنف ، وإن كان دون ذلك بنى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من حديث أبي هريرة جليلاً للقارئ أن الرسول صلی الله علیه و آله عندما انفتل من صلاته أتى جذعاً في قبلة المسجد والناس قد خرجت مسرعة ثم الغلط الذي جرى بينهم وبعد ذلك سؤالهم الرسول صلی الله علیه و آله بأمر الزيادة أم النقيصة وتودهه إلى ذي اليدين وما خامر هذه القصو من سؤال وجواب وحوار كل ذلك بحاجة إلى زمن وهذا الزمن عند أهل العرف مما يفسد الصلاة ويذهب بصورتها علماً أن الفاصل الزمني الذي تخلله الكلام كهذا مبطل عند أغلب فقهاء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على عصمة الأنبياء من الفواحش والكبائر والمبوقات ومسنتدهم في ذلك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الأستاذ أبو إسحاق الأسفرايني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خلاف في أنهم معصومون عن كتم الرسالة والتقصير في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الفضل عياض قال بعض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العصمة عن الصغائر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يختلف أنهم </w:t>
      </w:r>
    </w:p>
    <w:p>
      <w:pPr>
        <w:pStyle w:val="BookText"/>
        <w:rPr/>
      </w:pPr>
      <w:r>
        <w:rPr>
          <w:rFonts w:ascii="Amiri" w:hAnsi="Amiri" w:eastAsia="Amiri" w:cs="Amiri"/>
          <w:color w:val="111111"/>
          <w:sz w:val="28"/>
          <w:sz w:val="28"/>
          <w:szCs w:val="28"/>
          <w:rtl w:val="true"/>
          <w:lang w:bidi="ar-SA"/>
        </w:rPr>
        <w:t xml:space="preserve">معصومون عن تكرار الصغائر وكثرتها إذ يلحقها ذلك بالكبائر ولا في صغيرة أدت إلى الحشمة وأسقطت المروءة وأوجبت الإزراء والخساسة وهذا أيضاً مما يعصم فيه الأنبياء إجماعا لأن هذا يحط منصب المتسم به ويزري بصاحبه وينفر القلوب عنه والأنبياء منزهون عن ذلك بل يلحق بهذا ما كان من قبيل المباح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يكون بغير قصد وتعمد كالسهو والنسيان في الوظائف الشريعة مما تقرر الشرع بعدم تعلق الخطاب وترك المؤاخذة عليه فأحوال الأنبياء في ترك المؤاخذة به وكونه ليس بمعصية لهم مع أممهم سواء ، ثم ذلك على نوعين ما طريقة البلاغ وتقرير الشرع وتعلق الأحكام وتعليم الأمة بالفعل وأخذهم باتباعهم فيه وما هو خارج عن هذا مما يختص بنفسه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النوع الأول فحكمه عند جماعة من العلماء حكم السهو في القول في هذا الباب وقد ذكرنا الإتفاق على امتناع ذلك في حق النبي صلی الله علیه و آله وعمته من جواءه عليه قصداً أو سهواً فكذلك قالوا في الأفعال في هذا الباب لا يجوز طرو المخالفة فيها لا عمداً ولا سهواً لأنها بمعنى القول من جهة التبليغ والآراء وطرو هذه العوارض عليها يوجب التشكيك وتسبيب المطاعن </w:t>
      </w:r>
      <w:r>
        <w:rPr>
          <w:rFonts w:eastAsia="IRNazanin" w:cs="IRNazanin"/>
          <w:color w:val="111111"/>
          <w:sz w:val="28"/>
          <w:szCs w:val="28"/>
          <w:rtl w:val="true"/>
          <w:lang w:bidi="fa-IR"/>
        </w:rPr>
        <w:t xml:space="preserve">.. </w:t>
      </w:r>
      <w:r>
        <w:rPr>
          <w:rStyle w:val="FootnoteAnchor"/>
          <w:rtl w:val="true"/>
        </w:rPr>
        <w:footnoteReference w:id="520"/>
      </w:r>
      <w:bookmarkStart w:id="218" w:name="pg19239_216666"/>
    </w:p>
    <w:p>
      <w:pPr>
        <w:pStyle w:val="Heading3"/>
        <w:numPr>
          <w:ilvl w:val="2"/>
          <w:numId w:val="1"/>
        </w:numPr>
        <w:rPr/>
      </w:pPr>
      <w:bookmarkStart w:id="219" w:name="__RefHeading___Toc14409361_1280447820"/>
      <w:bookmarkStart w:id="220" w:name="_Toc74"/>
      <w:bookmarkEnd w:id="218"/>
      <w:bookmarkEnd w:id="219"/>
      <w:r>
        <w:rPr>
          <w:rtl w:val="true"/>
        </w:rPr>
        <w:t>خلاصة البحث</w:t>
      </w:r>
      <w:bookmarkEnd w:id="220"/>
    </w:p>
    <w:p>
      <w:pPr>
        <w:pStyle w:val="BookText"/>
        <w:rPr/>
      </w:pPr>
      <w:r>
        <w:rPr>
          <w:rFonts w:ascii="IRNazanin" w:hAnsi="IRNazanin" w:eastAsia="IRNazanin"/>
          <w:color w:val="111111"/>
          <w:sz w:val="28"/>
          <w:sz w:val="28"/>
          <w:szCs w:val="28"/>
          <w:rtl w:val="true"/>
          <w:lang w:bidi="fa-IR"/>
        </w:rPr>
        <w:t xml:space="preserve">إن الأحاديث المتضمنة لسهو النبي صلی الله علیه و آله عند علماء الجمهور هي محل نقاش فيما بينهم ، فمنهم من نفى عنه السهو ، وهو ما ذهب إليه أبو إسحاق الأسفرايني الشافعي </w:t>
      </w:r>
      <w:r>
        <w:rPr>
          <w:rStyle w:val="FootnoteAnchor"/>
          <w:rtl w:val="true"/>
        </w:rPr>
        <w:footnoteReference w:id="521"/>
      </w:r>
      <w:r>
        <w:rPr>
          <w:rFonts w:ascii="IRNazanin" w:hAnsi="IRNazanin" w:eastAsia="IRNazanin"/>
          <w:color w:val="111111"/>
          <w:sz w:val="28"/>
          <w:sz w:val="28"/>
          <w:szCs w:val="28"/>
          <w:rtl w:val="true"/>
          <w:lang w:bidi="fa-IR"/>
        </w:rPr>
        <w:t>ومنهم جوز عليه صلی الله علیه و آله السهو بشرط التنبيه عليه من قبل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ثالث جوز عليه صلی الله علیه و آله السهو بشرط عدم الإصرار على أنه يعد من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اختلفوا ف أصل الحديث المروي عن ذي اليدين بكونه منسوخاً بحديث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ذلك فإن فتاواهم قد اختلفت ، ولهم في ذلك مذاهب متعددة ، بالخصوص عند جمهور السلف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استعرضناه يكفي لإبطال ، قول السيد الزواوي في تعليقه على مسند الإمام الشافعي ، والذي ذهب إلى تجويز السهو على النبي صلی الله علیه و آله </w:t>
      </w:r>
      <w:r>
        <w:rPr>
          <w:rFonts w:eastAsia="IRNazanin" w:cs="IRNazanin"/>
          <w:color w:val="111111"/>
          <w:sz w:val="28"/>
          <w:szCs w:val="28"/>
          <w:rtl w:val="true"/>
          <w:lang w:bidi="fa-IR"/>
        </w:rPr>
        <w:t xml:space="preserve">. </w:t>
      </w:r>
      <w:bookmarkStart w:id="221" w:name="pg19239_216667"/>
    </w:p>
    <w:p>
      <w:pPr>
        <w:pStyle w:val="Heading3"/>
        <w:numPr>
          <w:ilvl w:val="2"/>
          <w:numId w:val="1"/>
        </w:numPr>
        <w:rPr/>
      </w:pPr>
      <w:bookmarkStart w:id="222" w:name="__RefHeading___Toc14409363_1280447820"/>
      <w:bookmarkStart w:id="223" w:name="_Toc75"/>
      <w:bookmarkEnd w:id="221"/>
      <w:bookmarkEnd w:id="222"/>
      <w:r>
        <w:rPr>
          <w:rtl w:val="true"/>
        </w:rPr>
        <w:t>أدلة عدم السهو</w:t>
      </w:r>
      <w:bookmarkEnd w:id="223"/>
    </w:p>
    <w:p>
      <w:pPr>
        <w:pStyle w:val="BookText"/>
        <w:rPr/>
      </w:pPr>
      <w:r>
        <w:rPr>
          <w:rFonts w:ascii="Amiri" w:hAnsi="Amiri" w:eastAsia="Amiri" w:cs="Amiri"/>
          <w:color w:val="111111"/>
          <w:sz w:val="28"/>
          <w:sz w:val="28"/>
          <w:szCs w:val="28"/>
          <w:rtl w:val="true"/>
          <w:lang w:bidi="ar-SA"/>
        </w:rPr>
        <w:t xml:space="preserve">بعد استعراضنا للروايات والأخبار من الخاصة والعامة في سهو النبي بينا بعض فتاوى أهل السنة من المذاهب الأربعة واختلافهم في سهو النبي مع اختلاف الروايات التي نقلوها في هذا الصدد ، ثم أشرنا إلى من خالف قولهم كأبي إسحاق الأسففرايني وأبو حنيفة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أن القائلين بسهو النبي من بين المسلمين هم أغلب علماء الجمهور وقد مر ، ومن الخلاصة الشيخ الصدوق وشيخه محمد بن الحسن ابن أحمد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يتابعهم إلا الشذاذ من الناس ، وأما الطائفة المحقة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فإجماعهم على خلاف ما ذهب إليه ابن الوليد والشيخ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الغلاة والمفوضة لعنهم الله ينكرون سهو النبي صلی الله علیه و آله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أن يسهو علیه السلام في الصلاة جاز أن يسهو في التبليغ لأن الصلاة عليه فريضة كما أن التبليغ عليه فريضة ، وهذا لا يلزمنا ، وذلك لأن جميع الأحوال المشتركة يقع على النبي صلی الله علیه و آله فيما يقع على غيره ، وهو متعبد بالصلاة كغيره ممن ليس بنبي وليس كل من سواه بنبي كهو ، فالحالة التي أختص بها هي النبوة والتبليغ ما يقع الصلاة لأنها عبادة مخصومة ، والصلاة عبادة مشتركة ، وبها يثبت له العبودية وبإثبات النوم له عن خدمة ربه عز وجل من غير إرادة وله قصد منه إليه نفي الربوبية عنه ، لأن الذي لا تأخذه سنة ولا نوم هو الله الحي القيوم ، وليس سهو النبي صلی الله علیه و آله كسهونا من الله عز وجل وإنما أسهاه ليعلم أنه بشر مخلوق فلا يتخذ رباً معبوداً دونه وليعلم الناس بسهوه حكم السهو متى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وسهونا من الشيطان وليس للشيطان على النبي صلی الله علیه و آله والأئمة سلطان ، إنما سلطانه على الذين يتولونه والذين هم به مشركون ، وعلى ن تبعه من الغاوين ثم يقول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شيخنا محمد بن الحسن بن أحمد بن الوليد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من الغلو نفي السهو عن النبي صلی الله علیه و آله ولو جاز أن يرد الأخبار الواردة في هذا </w:t>
      </w:r>
      <w:bookmarkStart w:id="224" w:name="pg19239_216668"/>
    </w:p>
    <w:p>
      <w:pPr>
        <w:pStyle w:val="BookText"/>
        <w:rPr/>
      </w:pPr>
      <w:bookmarkEnd w:id="224"/>
      <w:r>
        <w:rPr>
          <w:rFonts w:ascii="Amiri" w:hAnsi="Amiri" w:eastAsia="Amiri" w:cs="Amiri"/>
          <w:color w:val="111111"/>
          <w:sz w:val="28"/>
          <w:sz w:val="28"/>
          <w:szCs w:val="28"/>
          <w:rtl w:val="true"/>
          <w:lang w:bidi="ar-SA"/>
        </w:rPr>
        <w:t xml:space="preserve">المعنى لجاز أن يرد جميع الأخبار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هذا خلاصة ما قاله الشيخ الصدوق وشيخه ابن الوليد</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14409365_1280447820"/>
      <w:bookmarkStart w:id="226" w:name="_Toc76"/>
      <w:bookmarkEnd w:id="225"/>
      <w:r>
        <w:rPr>
          <w:rtl w:val="true"/>
        </w:rPr>
        <w:t>الأدلة النقلية</w:t>
      </w:r>
      <w:bookmarkEnd w:id="226"/>
    </w:p>
    <w:p>
      <w:pPr>
        <w:pStyle w:val="Heading3"/>
        <w:numPr>
          <w:ilvl w:val="2"/>
          <w:numId w:val="1"/>
        </w:numPr>
        <w:rPr/>
      </w:pPr>
      <w:bookmarkStart w:id="227" w:name="__RefHeading___Toc14409367_1280447820"/>
      <w:bookmarkStart w:id="228" w:name="_Toc77"/>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 xml:space="preserve">أما ردنا على من قال بسهو النبي صلی الله علیه و آله فهي الأدلة النقلية والعقلية </w:t>
      </w:r>
      <w:r>
        <w:rPr>
          <w:rFonts w:eastAsia="IRNazanin" w:cs="IRNazanin"/>
          <w:color w:val="111111"/>
          <w:sz w:val="28"/>
          <w:szCs w:val="28"/>
          <w:rtl w:val="true"/>
          <w:lang w:bidi="fa-IR"/>
        </w:rPr>
        <w:t>:</w:t>
      </w:r>
    </w:p>
    <w:p>
      <w:pPr>
        <w:pStyle w:val="Heading3"/>
        <w:numPr>
          <w:ilvl w:val="2"/>
          <w:numId w:val="1"/>
        </w:numPr>
        <w:rPr/>
      </w:pPr>
      <w:bookmarkStart w:id="229" w:name="__RefHeading___Toc14409369_1280447820"/>
      <w:bookmarkStart w:id="230" w:name="_Toc78"/>
      <w:bookmarkEnd w:id="229"/>
      <w:r>
        <w:rPr>
          <w:rtl w:val="true"/>
        </w:rPr>
        <w:t>من الكتاب</w:t>
      </w:r>
      <w:bookmarkEnd w:id="230"/>
    </w:p>
    <w:p>
      <w:pPr>
        <w:pStyle w:val="BookText"/>
        <w:rPr/>
      </w:pPr>
      <w:r>
        <w:rPr>
          <w:rFonts w:ascii="Amiri" w:hAnsi="Amiri" w:eastAsia="Amiri" w:cs="Amiri"/>
          <w:color w:val="111111"/>
          <w:sz w:val="28"/>
          <w:sz w:val="28"/>
          <w:szCs w:val="28"/>
          <w:rtl w:val="true"/>
          <w:lang w:bidi="ar-SA"/>
        </w:rPr>
        <w:t xml:space="preserve">أما الأدلة النقلية فهي المأخوذة من الكتاب والسنة والإجماع المنقول ، أما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ذكرنا جملة من الروايات في سهو النبي ، منها ما ورد في صحيح البخاري ففي رواية أبي هريرة ذكر أن ذا اليدين قال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 أم قصرت؟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ولم تقصر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 فجوابه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كان عن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وسبحانه يؤكد قول نبيه في كل حال وآن ، فالآية المتقدمة في جملة ما يستدل بها على نفي السهو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وانك لتهدي إلى صراط مستقيم صراط الله الذي له ما في السماوات وما في الأرض ألا إلى الله تصير الأمور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عن الصفار قال حدثنا محمد بن عبد الحميد عن منصور بن يونس عن أبي بصير قال قلت لأبي عبد الله علیه السلام جعلت فداك عن قول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أوحينا إليك روحاً من أمرنا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يا أبا محمد خلق الله أعظم من جبرائيل وميكائيل وقد كان مع رسول الله صلی الله علیه و آله يخبره ويسدده وهو مع الأئمة يخبرهم ويسددهم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إذن واعية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روى المفسرون من العامة والخاصة أنها نزلت في أمير المؤمنين علیه السلام وأنه قال ما سمعت من رسول الله صلی الله علیه و آله فنسيته ، وهذا عام مطلق في التبليغ وغيره فإذا كان أمير المؤمنين علیه السلام ينفي عنه السهو والنسيان فالنبي صلی الله علیه و آله بطريق الأولوية يثبت عنه نفي السهو والنسيان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والاصطفاء والاختيار والاجتباء نظائر على وزن افتعال ، والاصطفاء من الصفوة والصافي الذي خلص من الشوائب والأشياء العالقة الكدرة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سبحانه خلوص هؤلاء القوم من الفساد والنقص ظاهراً وباطناً بخلوص الصافي من شوائب الأدناس وذمائم الصفات وقبائح الأفعال ولا شك أن السهو والنسيان من الصفات الذميمة ، وأن الساهي أو الناسي إن لم يستحق الذم فهو قطعاً لا يستحق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آل عمران من آل إبراهيم وآل </w:t>
      </w:r>
      <w:bookmarkStart w:id="231" w:name="pg19239_216670"/>
    </w:p>
    <w:p>
      <w:pPr>
        <w:pStyle w:val="BookText"/>
        <w:rPr/>
      </w:pPr>
      <w:bookmarkEnd w:id="231"/>
      <w:r>
        <w:rPr>
          <w:rFonts w:ascii="IRNazanin" w:hAnsi="IRNazanin" w:eastAsia="IRNazanin"/>
          <w:color w:val="111111"/>
          <w:sz w:val="28"/>
          <w:sz w:val="28"/>
          <w:szCs w:val="28"/>
          <w:rtl w:val="true"/>
          <w:lang w:bidi="fa-IR"/>
        </w:rPr>
        <w:t xml:space="preserve">إبراهيم هم آل محمد صلی الله علیه و آله وهؤلاء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العقل معصومون منزهون عن كل قبيح ونقص وقد علمت أن النسيان والهو قبح ونقص ، كما أن الله سبحانه لا يختار لأمته ولا يصطفى لهم إلا من يكون طاهره مثل باطنه في الطهارة والعصمة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دلت الآية على وجوب متابعة الرسول في أفعاله وأوامره وأقواله ، فلو جاز عليه السهو والنسيان لوجبت متابعته فيهما وهذا باطل لا يقول به أدنى عاقل ، وأقله أنه يلزم جواز المتابعة وهذا كذلك واضح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ورحمتي وسعت كل شيء فسأكتبها للذين يتقون ، ويؤتون الزكاة ، والذي هم بآياتنا يؤمنون ، الذي يتبعون الرسول النبي الأمي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Heading3"/>
        <w:numPr>
          <w:ilvl w:val="2"/>
          <w:numId w:val="1"/>
        </w:numPr>
        <w:rPr/>
      </w:pPr>
      <w:bookmarkStart w:id="232" w:name="__RefHeading___Toc14409371_1280447820"/>
      <w:bookmarkStart w:id="233" w:name="_Toc79"/>
      <w:bookmarkEnd w:id="232"/>
      <w:r>
        <w:rPr>
          <w:rtl w:val="true"/>
        </w:rPr>
        <w:t>من السنة</w:t>
      </w:r>
      <w:bookmarkEnd w:id="233"/>
    </w:p>
    <w:p>
      <w:pPr>
        <w:pStyle w:val="BookText"/>
        <w:rPr/>
      </w:pPr>
      <w:r>
        <w:rPr>
          <w:rFonts w:ascii="Amiri" w:hAnsi="Amiri" w:eastAsia="Amiri" w:cs="Amiri"/>
          <w:color w:val="111111"/>
          <w:sz w:val="28"/>
          <w:sz w:val="28"/>
          <w:szCs w:val="28"/>
          <w:rtl w:val="true"/>
          <w:lang w:bidi="ar-SA"/>
        </w:rPr>
        <w:t>دلالة الآية واضحة كما تقدم في الآية السابقة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فالأدلة كثيرة نقتصر على بعض الروايات الصادرة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عن الحسين بن محمد ، ، عن المعلى عن عبد الله بن إدريس ، عن محمد بن سنان عن المفضل ، عن أبي عب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إن الله تبارك وتعالى جعل للنبي صلی الله علیه و آله خمسة أراح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الحياة ، فيه دب ودرج ، وروح القوة فيه نهض وجاهد ، وروح الشهوة فيه أكل وشرب وأتى النساء من الحلال ، وروح الإيمان فيه أمر وعدل ، وروح القدس لا ينام ولا يغفل ولا يلهو ولا يسهو ، والأربعة الأرواح تنام وتلهو وتغفل وتسهو ، وروح القدس ثابت يرى به ما في الأرض شرقها وغربها برها وبحرها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يتناول الإمام ما ببغداد بيده؟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دون العرش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الطوسي بإسناده عن محمد بن علي بن محبوب عن أحمد بن محمد عن الحسن بن محبوب عن عبد الله بن بكير عن زرارة قال سألت أبا جعفر علیه السلام هل سجد رسول الله صلی الله علیه و آله سجدتي السهو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يسجدها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الذي أفتى به ما تضمنه هذا الخبر فأما الأخبار التي قدمناها من أنه سها فسجد فهي موافقة للعامة وإنما ذكرناها لأن مما تضمنه من الأحكام معمول بها </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وعن الصاادق علیه السلام عن آبائه عن أمير المؤمنين علیه السلام في بيان صفة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أنه يعلم الإمام المتولي عليه أنه معصوم من الذنوب كلها صفيرها وكبيرها لا يزل في الفتيا ولا يخطئ في الجواب ، لا يسهو ولا ينسى ، ولا يلهو بشيء من أمر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طيات الحديث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وعدلوا عن أخذ الأحكام من أهلها ممن فرض الله طاعتهم ، ممن لا يزل ولا يخطيء ولا ينسى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 عدة من أصحابنا عن أحمد بن محمد عن علي بن حديد عن سماعه بن مهران قال كنت عند أبي عبد الله علیه السلام وعنده جماعة من مواليه فجرى ذكر العقل والجهل فقال أبو عبد الله صلی الله علیه و آله اعرفوا العقل وجنده والجهل وجنده تهتدوا قال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لا نعرف إلا ما علمتنا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الإمام الصادق علیه السلام ما للعقل من جنده وما للجهل منن جند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مما أعطى العقل من الخمسة والسبعين الجند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الخير وهو وزير العقل وجعل ضده الشر وهو وزير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وضده الجهل والتسليم وضده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والتذكير وضده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والحفظ وضده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وضدها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فلا تتجمع هذه الخصال كلها من أجناد العقل إلا في نبي أو وصي نبي أو مؤمن امتحن قلبه للإيمان وأما سائر ذلك من موالينا فإن أحدهم لا يخلو من أن يكون فيه بعض هذه الجنود حتى يستكمل وينقى </w:t>
      </w:r>
    </w:p>
    <w:p>
      <w:pPr>
        <w:pStyle w:val="BookText"/>
        <w:rPr/>
      </w:pPr>
      <w:r>
        <w:rPr>
          <w:rFonts w:ascii="Amiri" w:hAnsi="Amiri" w:eastAsia="Amiri" w:cs="Amiri"/>
          <w:color w:val="111111"/>
          <w:sz w:val="28"/>
          <w:sz w:val="28"/>
          <w:szCs w:val="28"/>
          <w:rtl w:val="true"/>
          <w:lang w:bidi="ar-SA"/>
        </w:rPr>
        <w:t xml:space="preserve">من جنود الجهل فعند ذلك يكون في الدرجة العليا مع الأنبياء والأوصياء وإنما يدرك ذلك بمعرفة العقل وجنوده وبمجانبة الجهل وجنوده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الخبر المروي عن الإمام الرضا علیه السلام في فضل الإمام وضفاته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عالم لا يجهل وراع لا ينكل ، معدن القدس والطهارة والنسك والزهادة ، العلم والعبادة ، مخصوص بدعوة الرسول صلی الله علیه و آله ونسل المطهرة البتول ، لا مغمرز فيه في نسب ولا يدانيه ذو حسب ، في البيت من قريش والذروة من هاشم والعترة من الرسول صلی الله علیه و آله والرضا من الله عز وجل شرف الأشراف والفرع من عبد مناف نامي العلم ، كامل الحلم ، مضطلع بالإمامة عالم بالسياسة مفروض الطاعة قائم بأمر الله عز وجل ، ناصح لعباد الله ، حافظ لدين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الأنبياء والأئمة صلوات الله عليهم يوفهم الله ويؤتيهم من مخزون علمه وحكمه ما لا يؤتيه فيرهم فيكون علمهم فوق علم أهل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العبد إذا اختاره الله عز وجل لأمور عباده ، شرح صدره لذلك ، وأودع قلبه ينابيع الحكمة ، وألهمه العلم إلهاماً فلم يع بعده بجواب ، ولا يجيد فيه عن الصواب ، فهو معصوم مؤيد ، موفق ، مسدد ، قد أمن من الخطايا والزلل والعثار يخصه الله بذلك ليكون حجته وشاهد على خلقه ، وذلك فضل الله يؤتيه من يشاء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وفي الحديث المستفيض المشهور بين الخاصة والعامة عن رسول الله صلی الله علیه و آله قال صلوا كما رأيتموني أصلي </w:t>
      </w:r>
      <w:r>
        <w:rPr>
          <w:rStyle w:val="FootnoteAnchor"/>
          <w:rtl w:val="true"/>
        </w:rPr>
        <w:footnoteReference w:id="53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جاز عليه السهو والنسيان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وبالخصوص في مورد الزيادة الركنية أو النقصية الركنية المبطلة للصلاة حتى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جاز الاقتداء به في شيء من الصلاة التي يحتمل وقوع السهو في كل واحد منها ، فالرسول صلی الله علیه و آله يأمر </w:t>
      </w:r>
    </w:p>
    <w:p>
      <w:pPr>
        <w:pStyle w:val="BookText"/>
        <w:rPr/>
      </w:pPr>
      <w:r>
        <w:rPr>
          <w:rFonts w:ascii="Amiri" w:hAnsi="Amiri" w:eastAsia="Amiri" w:cs="Amiri"/>
          <w:color w:val="111111"/>
          <w:sz w:val="28"/>
          <w:sz w:val="28"/>
          <w:szCs w:val="28"/>
          <w:rtl w:val="true"/>
          <w:lang w:bidi="ar-SA"/>
        </w:rPr>
        <w:t>المسلمين بمتابعته لكونه في مقام التبليغ فكيف يأمرهم بالمتابعة مع جواز وقوع السهو منه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متابعته حتى في السهو والمبطل وهذا باطل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الخصال عن العجلي عن ابن زكريا القطان عن ابن حبيب عن ابن بهلول عن ابن معاوية عن سلمان بن مهران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خصال من صفات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العصمة ، والنصوص ، وأن يكون أعلم الناس ، واتقاهم لله ، وأعلمهم بكتاب الله ، وأن يكون صاحب الوصية الظاهرة ، ويكون له المعجزة والدليل وتنام عينه ولا ينام قلبه ، ولا يكون له فيء ، ويرى من خلفه كما يرى من بين يديه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وفي كشف الغمة من كتاب الدلائل للحميري عن محمد بن الأقرع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 أسأله عن الإمام هل يحتلم؟</w:t>
      </w:r>
    </w:p>
    <w:p>
      <w:pPr>
        <w:pStyle w:val="BookText"/>
        <w:rPr/>
      </w:pPr>
      <w:r>
        <w:rPr>
          <w:rFonts w:ascii="Amiri" w:hAnsi="Amiri" w:eastAsia="Amiri" w:cs="Amiri"/>
          <w:color w:val="111111"/>
          <w:sz w:val="28"/>
          <w:sz w:val="28"/>
          <w:szCs w:val="28"/>
          <w:rtl w:val="true"/>
          <w:lang w:bidi="ar-SA"/>
        </w:rPr>
        <w:t xml:space="preserve">وقلت في نفسي بعدما فصل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شيطنة وقد أعاذ الله أولياءه ، من ذلك فرد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حالهم في المنام حالهم في اليقظة لا يغير النوم منهم شيئاً قد أعاذ الله أولياءه من لمة الشيطان كما حدثتك نفسك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المشهور المستفيض بين الخاصة والعامة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عني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واضح حيث يأمرهم صلی الله علیه و آله بمتابعته في الأفعال والأقوال والأوامر ، وقد عرفت فيما تقدم أنا لا يأمر بمتابعته في الأفعل إلا لكونه ما يصدر عنه صلی الله علیه و آله هو على أتم الصحة والصواب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كتاب الحجة عن علي بن محمد عن بعض أصحابنا عن ابن أبي عمير عن جرير عن زرارة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للإمام عشرة علامات يولد مطهراً مختوناً ، وإذا وقع على الأرض وقع على راحته رافعاً صوته للشهادتين ولا يجنب ولا تنام عينه ولا ينام قلبه ولا يتثأب ولا يتمطى ويرى من خلفه كما يرى من أمامه ، ونجوه كرائحة المسك والأرض موكلة بستره وابتلاعه وإذ لبس درع رسول الله صلی الله علیه و آله كان عليه وافقاً وإذا لبسها غيره من الناس طويلهم وقصيرهم زادت عليه شبراً وهو محدث إلى أن تنقضي أيامه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دلالة الحديث واضحة وهو دال على نفي السهو عنهم في حال النوم فضلاً عن حال اليقظة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العلل ، في باب العلة التي من أجلها صارت الإمامة في ولد الحسين دون ولد الحسن علیه السلام الصدوق 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لأمير المؤمنين علیه السلام اكتب ما أخاف عليك النسيان ، وقد دعوت الله لك أن يحفظك ولا ينسيك ولكن اكتب لشركائك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شركائي يا نبي الله؟ قال الأئمة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كيف لا يخاف صلی الله علیه و آله على الوصي النسيان ويقع ذلك منه فينسى نصف صلاته ويحتاج إلى ذي الشمالين أي ذي اليدين فيذكره ما نسي ويدليه على اشتباهه وخطأه فيرده عن الشك والسهو كي يضيف ركعتين لتتم بها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ذلك اجتراء على الرسول فيما نسبوه إلى السهو والنسيان؟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الحسن الصفار قال حدثنا أحمد بن عيسى عن الحسين القلانسي قال سمعته يقول في هذه الآية يسألونك عن الروح قل الروح من أمر ربي قال ملك أعظم من جبرائيل وميكائيل ولم يكن مع أحد ممن مضى غير محمد صلی الله علیه و آله وهو مع الأئمة وليس كما ظننت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34" w:name="pg19239_216675"/>
    </w:p>
    <w:p>
      <w:pPr>
        <w:pStyle w:val="BookText"/>
        <w:rPr/>
      </w:pPr>
      <w:bookmarkEnd w:id="234"/>
      <w:r>
        <w:rPr>
          <w:rFonts w:ascii="IRNazanin" w:hAnsi="IRNazanin" w:eastAsia="IRNazanin"/>
          <w:color w:val="111111"/>
          <w:sz w:val="28"/>
          <w:sz w:val="28"/>
          <w:szCs w:val="28"/>
          <w:rtl w:val="true"/>
          <w:lang w:bidi="fa-IR"/>
        </w:rPr>
        <w:t xml:space="preserve">وعن الصفار قال حدثنا محمد بن عيسى بن أسباط عن علي بن أبي حمزة عن أبي بصير عن أبي جعفر صلی الله علیه و آله سألته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الملائكة بالروح من أمره على من يشاء من عباده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فقال جبرائيل الذي نزل على الأنبياء والروح تكون معهم ومع الأوصياء لا تفارقهم تفقههم وتسددهم من عند الله وأ ، ه لا إله إلا الله محمد رسول الله صلی الله علیه و آله وبهما عبد الله واستعبد الخلق وعلى هذا الجن والأنس والملائكة ولم يعبد الله ملك ولا نبي ولا إنسان ولا جان إلا بشهادة أن لا إله إلا الله وأن محمداً رسول الله وما خلق الله خلقاً إلا للعبادة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الرابعة عنهم في هذا الباب أي تسديدهم وتوفيقهم ، وأن روح القدس يحفظهم من الخطأ والزلل والسهو والنسيان أنها لأحاديث كثيرة معتبرة وقد اكتفينا بما أوردناه ، وقد أورد الحر العاملي إحدى وأربعين دليلاً من السنة في نفي السهو فراجع</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4409373_1280447820"/>
      <w:bookmarkStart w:id="236" w:name="_Toc80"/>
      <w:bookmarkEnd w:id="235"/>
      <w:r>
        <w:rPr>
          <w:rtl w:val="true"/>
        </w:rPr>
        <w:t xml:space="preserve">الإجماع </w:t>
      </w:r>
      <w:r>
        <w:rPr>
          <w:rtl w:val="true"/>
        </w:rPr>
        <w:t>:</w:t>
      </w:r>
      <w:bookmarkEnd w:id="23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في تنزيه الأنبياء في الرد على النظام وجعفر ابن مبشر ومن وافقهما في باب السهو والغفلة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السهو يزيل التكليف ويخرج الفعل من أن يكون ذنباً مؤاخذاً به ولهذا لا يصح مؤاخذة المجنون والنائم وحصول السهو في أنه مؤثر في ارتفاع التكليف بمنزلة فقد القدرة والآلاف والأدلة فلو جاز أن يخالف حال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صحة تكليفهم مع السهو جاز أن يخالف حالهم لحال أمتهم في جواز التكليف مع فقد سائر ما ذكرنا وهذا واضح فأما الطريق الذي به يعلم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عليهم الكبائر في حال الإمامة فهو أن اإمام أنما احتيج إليه لجهة معلومة ، وهي أن يكون المكتفون عند وجوده أبعد من فعل القبيح وأقرب من فعل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جاز عليه الكبائر لكانت علة الحاجة إليه ثابتة فيه وموجبة وجود إمام يكون إماماً له والكلام في إمامته </w:t>
      </w:r>
    </w:p>
    <w:p>
      <w:pPr>
        <w:pStyle w:val="BookText"/>
        <w:rPr/>
      </w:pPr>
      <w:r>
        <w:rPr>
          <w:rFonts w:ascii="Amiri" w:hAnsi="Amiri" w:eastAsia="Amiri" w:cs="Amiri"/>
          <w:color w:val="111111"/>
          <w:sz w:val="28"/>
          <w:sz w:val="28"/>
          <w:szCs w:val="28"/>
          <w:rtl w:val="true"/>
          <w:lang w:bidi="ar-SA"/>
        </w:rPr>
        <w:t xml:space="preserve">كالكلام فيه وهذا يؤدي إلى وجود ما لا نهاية له من الأئمة وهو باطل والانتهاء إلى إمام معصوم وهو المطلوب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أصحابنا الإمامية اجمعوا على عصمة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الصغيرة والكبيرة عمداً وخطأ ونسياناً قبل النبوة والإمامة وبعدهما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وقت ولادتهم إلى أن يقولوا الله سبحانه ، ولم يخالف فيه إلا الصدوق محمد بن بابوية وشيخه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فجوزوا الإسهاء من الله تعالى ، لا السهو الذي يكون من الشيطان ، ولعل خروجهما لا يخل بالإجماع ، لكونهما معروفي النسب ، وأما ا لسهو في غير ما تعلق بالواجبات والمحرمات كالمباحات والمكروهات فظاهر أكثر أصحابنا أيضاً الإجماع على عدم صدوره عنهم </w:t>
      </w:r>
      <w:r>
        <w:rPr>
          <w:rStyle w:val="FootnoteAnchor"/>
          <w:rtl w:val="true"/>
        </w:rPr>
        <w:footnoteReference w:id="54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في 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القائمين مقام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تنفيذ الأحكام وإقامة الحدود وحفظ الشرائع وتأديب الأنام معصومون كعصمة الأنبياء وأنهم لا يجوز منهم صغيرة إلا ما قدمت ذكر جوازه على الأنبياء </w:t>
      </w:r>
      <w:r>
        <w:rPr>
          <w:rStyle w:val="FootnoteAnchor"/>
          <w:rtl w:val="true"/>
        </w:rPr>
        <w:footnoteReference w:id="549"/>
      </w:r>
      <w:r>
        <w:rPr>
          <w:rFonts w:ascii="Amiri" w:hAnsi="Amiri" w:eastAsia="Amiri" w:cs="Amiri"/>
          <w:color w:val="111111"/>
          <w:sz w:val="28"/>
          <w:sz w:val="28"/>
          <w:szCs w:val="28"/>
          <w:rtl w:val="true"/>
          <w:lang w:bidi="ar-SA"/>
        </w:rPr>
        <w:t xml:space="preserve">وأنه لا يجوز منهم سهو في شيء في الدين ولا ينسون في الأحكام وعلى هذا مذهب سائر الإمامية إلا من شذ منهم وتعلق بظاهر روايات لها تأويلات على خلاف ظنه الفاسد في هذا الباب </w:t>
      </w:r>
      <w:r>
        <w:rPr>
          <w:rStyle w:val="FootnoteAnchor"/>
          <w:rtl w:val="true"/>
        </w:rPr>
        <w:footnoteReference w:id="550"/>
      </w:r>
      <w:r>
        <w:rPr>
          <w:rFonts w:ascii="Amiri" w:hAnsi="Amiri" w:eastAsia="Amiri" w:cs="Amiri"/>
          <w:color w:val="111111"/>
          <w:sz w:val="28"/>
          <w:sz w:val="28"/>
          <w:szCs w:val="28"/>
          <w:rtl w:val="true"/>
          <w:lang w:bidi="ar-SA"/>
        </w:rPr>
        <w:t xml:space="preserve">والمعتزلة </w:t>
      </w:r>
    </w:p>
    <w:p>
      <w:pPr>
        <w:pStyle w:val="BookText"/>
        <w:rPr/>
      </w:pPr>
      <w:r>
        <w:rPr>
          <w:rFonts w:ascii="Amiri" w:hAnsi="Amiri" w:eastAsia="Amiri" w:cs="Amiri"/>
          <w:color w:val="111111"/>
          <w:sz w:val="28"/>
          <w:sz w:val="28"/>
          <w:szCs w:val="28"/>
          <w:rtl w:val="true"/>
          <w:lang w:bidi="ar-SA"/>
        </w:rPr>
        <w:t xml:space="preserve">بأسرها تخالف في ذلك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وقال المفيد في تصحيح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نص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بالغلو على من نسب مشائخ القميين وعلمائهم إلى التقصير فليس نسبة هؤلاء القوم إلى التقصير علامة على غلو الناس ، إذ في جملة المشار إليهم بالشيخوخة والعلم من كان مقصراً وإنما يجب الحكم بالغلو على من نسب المحققين إلى التقصير سواء كانوا من أهل قم أم من غيرها من البلاد وسائر الناس ، وقد سمعنا حكاية ظاهرة عن أبي جعفر محمد بن الحسن بن الوليد رحمه الله لم نجد لها دافعاً في التفسير ، وهي ما حكي عنه أن قال أول درجة الغلو نفي السهو عن النبي والإمام علیه السلام عن مراتبهم ورأينا في أولئك من يقول أنهم ملتجئون في حكم الشريعة إلى الرأي والظنون ويدعون مع ذلك أنهم من العلماء وهذا هو التقصير الذي لا شبهة فيه </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قال أبو صلاح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التي يجب كون الرسول صلی الله علیه و آله عليها هي أن يكون معصوماً فيما يؤدي ، لأن الخطأ عليه في الآداء تمنع من الثقة به ، ويسقط فرض أتباعه ، وذلك ينقص جملة الغرض بإرساله ، وأن يكون معصوماً من القبائح لكونه رئيساً وملطوفاً برئاسته لغيره حسب ما دللنا عليه ولان تجويز القبيح عليه يقتضي إيجاب القبيح ولأن تعظيمه واجب على الاطلاق والستخفاف به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مذاهب من خالفنا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وكفر عندنا ووقع القبيح منه يوجب الإستخفاف فيقتضي ذلك وجوب البراءة منه مع وجوب الموالاة 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النبي العصمة ليحصل الوثوق فيحصل الغرض ولوجوب متابعته وضدها والإنكار عليه ، وكنال العقل والذكاء والفطنة وقوة الرأي وعدم السهو وكلما ينفر عنه من دناءة الأباء </w:t>
      </w:r>
    </w:p>
    <w:p>
      <w:pPr>
        <w:pStyle w:val="BookText"/>
        <w:rPr/>
      </w:pPr>
      <w:r>
        <w:rPr>
          <w:rFonts w:ascii="Amiri" w:hAnsi="Amiri" w:eastAsia="Amiri" w:cs="Amiri"/>
          <w:color w:val="111111"/>
          <w:sz w:val="28"/>
          <w:sz w:val="28"/>
          <w:szCs w:val="28"/>
          <w:rtl w:val="true"/>
          <w:lang w:bidi="ar-SA"/>
        </w:rPr>
        <w:t xml:space="preserve">وعهر الأمهات والفظاظة والغلظة والابنة وشبهها والأكل على الطريق وشبهه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المحقق الطوسي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في النبي هذه الصفات التي ذكرها وقوله وكمال العقل عطف على العصمة وقوة الراي بحيث لا يكون ضعيف الراي متردداً في الأمور متحيراً لان ذلك من أعظم المنفرات عنه وأن لا يصح عليه السهو لئلا يهو عن بعض ما أمر بتبليغه وأن يكون منزهاً عن دناءه الاباء وعهر الأمهات لان ذلك منفر عنه وأن يكون منزها عن الغلظة لئلا يحصل النفرة عنه وأن يكون منزها عن الأمراض المنفة نحو الابنة وسلس الريح والجذام والبرص وعن كثير من المباحات الصارفة عن القبول القادحة في تعظيمه نحو الأكل على الطريق وغير ذلك لأن ذلك كله ما ينفر عنه فيكون منافياً للغرض من البعثة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الحلي في الرسالة السعدية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يجوز عليه الخطأ والنسيان وذهبت أخرى إلى جواز ذلك حتى قالوا أن النبي صلی الله علیه و آله كان يصلي الصبح يوماً فقرأ مع الحمد والنجم إذا هوى إلى أن يصل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افرأيتم اللات والعزى ومناة الثلاثة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تلك الغرانيق الأولى منها الشفاعة ترجى ، ثم استدرك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الحقيقة كفر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صلى يوماً العصر ركعتين وسلم ثم قام إلى منزله وتنازعت الصحابة في ذلك وتجادلوا في الحديث إلى أن طلع النبي صلی الله علیه و آله فقال لهم في ماحدث بينكم؟ فقالوا يا رسول الله أقصرت الصلاة أم نسيت فقال لم أقصر ولم أنس فيما سئلتم قالوا يا رسول الله صليت العصر ركعتين فلم يقبل النبي صلی الله علیه و آله حتى شهد بذلك جماعة فاقام فاتم صلاته وهذا المذهب في غاية الردائة ، والحق الأول فإنه لو جاز عليه السهو والخطأ لجاز ذلك في جميع أفعاله فلم يبق وثوق بإخباراته عن الله تعالى ولا بالشرائع والأديان لجواز أن يزيد فيهما سهوا ، فتنفى فائدة البعثة ومن المعلوم بالصروره وصف النبي </w:t>
      </w:r>
    </w:p>
    <w:p>
      <w:pPr>
        <w:pStyle w:val="BookText"/>
        <w:rPr/>
      </w:pPr>
      <w:r>
        <w:rPr>
          <w:rFonts w:ascii="IRNazanin" w:hAnsi="IRNazanin" w:eastAsia="IRNazanin"/>
          <w:color w:val="111111"/>
          <w:sz w:val="28"/>
          <w:sz w:val="28"/>
          <w:szCs w:val="28"/>
          <w:rtl w:val="true"/>
          <w:lang w:bidi="fa-IR"/>
        </w:rPr>
        <w:t xml:space="preserve">صلی الله علیه و آله بالعصمة أحسن وأكمل من وصفة بضدها فيجب المصير إليه لما فيه من الأحراز عن الضرر والمظنون بل المعلوم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الفاضل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النبي صلی الله علیه و آله كونه معصوماً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أنه معصوم أنه لو لم يكن معصوماً لجوز المكلفون عند أمره لهم ونهيه أياهم أن يكون كاذباً في ذلك فلا يمتثلون ما يأمرهم به وينهاهم عنه فتنتهي فائدة البعثة لان فائدة البعثة تبليغ التكليف من الله تعالى للمكلف وفيه تعريض للثواب الذي هو وجه حسنن التكليف فلا يكون في بعثة الأنبياء فائدة وكل ما لا فائدة فيه عبث والعبث قبيح والقبيح لا يصدر منه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مختصر النافع ، بعدما أورد جملة من فتاواه في أحكام السهو في الزيادة والنقيصة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رفع منصب الإمامة عن السهو في العبادة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مقام النبوة أرفع شأناً من منصب الإمامة فمن باب أولى أن ينزه النبي صلی الله علیه و آله عن السهو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في المنتهى ، في مسألة التكبير في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المخالف بما رواه أبو هريرة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كبر وسجد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عندنا باطل لاستحال السهو على النبي صلی الله علیه و آله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مسألة بيان محل سجدتي السهو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مالك بأن النبي صلی الله علیه و آله سجد للنقصان في الصلاة وللزيادة بعدها احتج الأخرون من أصحابنا لما رواه الشيخ عن أبي الجارود قال قلت لأبي جعفر علیه السلام متى أسجد للسهو قال قبل التسليم فإنك إذا صليت فقد ذهبت حرمة صلاتك ، واحتج الشافعي بما رواه عن النبي صلی الله علیه و آله أنه سجد قبل التسليم ثم سلم وعن الزهري قال كان آخر الأمرين سجود قبل التسليم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الأول أنه نادر مع ما نقلناه فالترجيح لما ذكرناه ، ويحتمل أن يكون ذلك خرج مخرج التقية قاله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الشافعي لاحجة فيه لإحتمال أن يكون الإشاره بالسجود قبل التسليم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في الذكرى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ذي اليدين متروك بين الإمامية لقيام الدليل العقلي على عصمة النبي صلی الله علیه و آله عن السهو ، ولم يصير إلى ذلك غير ابن بابويه ثم قال هذا حقيق بالإعراض عنه لأن الأخبار معارضة بمثلها فيرجع إلى قضية العقل ولو صح النقل وجب تاويله على أن إجماع الامامية في الأعصار السالفة على هذين الشيخين واللاحقة لهما على نفي سهو الأنبياء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37" w:name="pg19239_216681"/>
    </w:p>
    <w:p>
      <w:pPr>
        <w:pStyle w:val="Heading3"/>
        <w:numPr>
          <w:ilvl w:val="2"/>
          <w:numId w:val="1"/>
        </w:numPr>
        <w:rPr/>
      </w:pPr>
      <w:bookmarkStart w:id="238" w:name="__RefHeading___Toc14409375_1280447820"/>
      <w:bookmarkStart w:id="239" w:name="_Toc81"/>
      <w:bookmarkEnd w:id="237"/>
      <w:bookmarkEnd w:id="238"/>
      <w:r>
        <w:rPr>
          <w:rtl w:val="true"/>
        </w:rPr>
        <w:t>الأدلة العقلية في نفي السهو</w:t>
      </w:r>
      <w:bookmarkEnd w:id="239"/>
    </w:p>
    <w:p>
      <w:pPr>
        <w:pStyle w:val="BookText"/>
        <w:rPr/>
      </w:pPr>
      <w:r>
        <w:rPr>
          <w:rFonts w:ascii="IRNazanin" w:hAnsi="IRNazanin" w:eastAsia="IRNazanin"/>
          <w:color w:val="111111"/>
          <w:sz w:val="28"/>
          <w:sz w:val="28"/>
          <w:szCs w:val="28"/>
          <w:rtl w:val="true"/>
          <w:lang w:bidi="fa-IR"/>
        </w:rPr>
        <w:t xml:space="preserve">لقد أجملنا الحديث في الأدلة النقلية كي لا نخرج عن الإطار الذي رسمناه للبحث ، وإكمالاً للفائدة ، نذكر بعض الأدلة العقلية في نفي السهو عن النبي صلی الله علیه و آله ورد أقوال المجوزين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الذين اختارهم الله سبحانه دعاة ومبلغين لرسالاته ، وسفراء إلى خلقه ، وأمناء على وحيه ، إنهم في الذروة العليا من الكمال والإخلاص والطهارة وقد اختارهم سبحانه بعدما توفرت الشروط اللازمة فيهم ، فلا يشك أحد في كونهم أفضل المخلوقين وأنهم الصفوة الطاهرة ، ولا يصل إلى مرتبتهم في الفضل والكمال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لوازم النبوة العصمة في الأنبياء وخلوصهم من كل عيب أو نقص منفر ؛ والسهو أو النسيان عيب أو نقص عن الكمال ، وهذا مختص بالإنسان العادي ، أما الأنبياء فيستحيل عليهم السهو والنسيان لأنه قدح بكمالهم وانتقاصاً لفضلهم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والسهو قد يكون من فعل الساهي ، كما قد يكون من فعل غيره ، ولما كان مختص بمن يعتريه ، إذا يمكن التحرز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عرفت أن السهو والنسيان عيب ونقص لهذا حرص الناس أن لا يودعوا أموالهم وأسرارهم عند من عرف بالسهو والنسيان ، كما أن الفقهاء وأهل النظر يطرحون ما يرويه ذوو السهو من الحديث والأخبار ، إلا أن يشركهم فيه غيرهم من ذوي الفطنة والذكاء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جاز على النبي أن يسهو في صلاته ، لجاز عليه أن يسهو في </w:t>
      </w:r>
    </w:p>
    <w:p>
      <w:pPr>
        <w:pStyle w:val="BookText"/>
        <w:rPr/>
      </w:pPr>
      <w:r>
        <w:rPr>
          <w:rFonts w:ascii="Amiri" w:hAnsi="Amiri" w:eastAsia="Amiri" w:cs="Amiri"/>
          <w:color w:val="111111"/>
          <w:sz w:val="28"/>
          <w:sz w:val="28"/>
          <w:szCs w:val="28"/>
          <w:rtl w:val="true"/>
          <w:lang w:bidi="ar-SA"/>
        </w:rPr>
        <w:t>بقية العبادات والأفعال ، فيصنع ضوابطاً غير الضوابط التي أقرها الله سبحانه ، حتى يسهو فينقلها عن حدودها الشرعية ، وعند ذاك لا يؤمن منه الزيادة في العبادة أو النقصان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جاز على النبي أن يسهو في لجاز عليه السهو أيضاً في صيامه فيفطر في نهار هر الصيام كان يأكل أو يجامع نساءه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لجاز عليه أن يسهو في أدائه للزكاة كأن يؤخرها عن إخارجها أو يدافعها مستحقيها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ولجاز عليه أن يسهو في رد المنكر والنهي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يثبت إذا ثبت سهوه في الصلاة ونسيانه فيها ، لأن كل ذلك عباد تعبد بها النبي صلی الله علیه و آله على وجه القربة إلى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ذلك أنها عبادة مشتركة بينه وبين سائر الناس ، فإذا تساوى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هو مبلغ للأحكام والأمين على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بقية الناس فيسهو وينسى كما يحصل لهم من السهو والنسيان ، إذن ما ميزة النبي على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فضل يبقى للنبي ورسالته؟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السهو عليه صلی الله علیه و آله فلماذا اختص سهوه ونسيانه بالصلاة دون غيرهما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المشتملة على سهو النبي صلی الله علیه و آله شهرتا بين العامو أكثر من شهرتها بين الخاصة ، لذا حملها على التقية هو المتعين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 من حيث وقوع السهو في الصلاة التي كان يؤديها النبي ، وعدم تحقق تعيينها في كونها صلاة الظهر أو العصر أو المغرب أو العشاء ، يوجب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فكرة سهو النبي توافق العامة وتخالف أصول المذهب عندنا فإن الروايات الحاكية لهذه الفكرة ساقطة عن الاعتبار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أجمع المسلمون على أن النبي لا يكذب وما صدر منه الكذب طيلة حياته قبل النبوة وبعدها والأخبار الواردة في سنن أبي داود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ومسلم </w:t>
      </w:r>
      <w:r>
        <w:rPr>
          <w:rStyle w:val="FootnoteAnchor"/>
          <w:rtl w:val="true"/>
        </w:rPr>
        <w:footnoteReference w:id="563"/>
      </w:r>
      <w:r>
        <w:rPr>
          <w:rFonts w:ascii="Amiri" w:hAnsi="Amiri" w:eastAsia="Amiri" w:cs="Amiri"/>
          <w:color w:val="111111"/>
          <w:sz w:val="28"/>
          <w:sz w:val="28"/>
          <w:szCs w:val="28"/>
          <w:rtl w:val="true"/>
          <w:lang w:bidi="ar-SA"/>
        </w:rPr>
        <w:t xml:space="preserve">وسنن ابن ماجة </w:t>
      </w:r>
      <w:r>
        <w:rPr>
          <w:rStyle w:val="FootnoteAnchor"/>
          <w:rtl w:val="true"/>
        </w:rPr>
        <w:footnoteReference w:id="564"/>
      </w:r>
      <w:r>
        <w:rPr>
          <w:rFonts w:ascii="IRNazanin" w:hAnsi="IRNazanin" w:eastAsia="IRNazanin"/>
          <w:color w:val="111111"/>
          <w:sz w:val="28"/>
          <w:sz w:val="28"/>
          <w:szCs w:val="28"/>
          <w:rtl w:val="true"/>
          <w:lang w:bidi="fa-IR"/>
        </w:rPr>
        <w:t xml:space="preserve">تذكر أن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ذا 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لما سها صلی الله علیه و آله في عدد الركعات ، فأسقط بعضها فقال يا رسول الله أقصرت الصلاة أم نسيت؟ فكان جوابه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ولم تقصر ، وفي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ذلك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إذا كان عالماً بالسهو فجوابه بالنفي كذب ، والكذب قادح بنبوته ومسقط للمروءة لذا لا بد من القول بأن جوابه لم يخالف الواقع الذي هو عليه حيث أن يقينه صلی الله علیه و آله قد أتى بالصلاة كاملة وأن الشك الذي ظهر هو من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أنس ولم تقصر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وإن عبارته صلی الله علیه و آله في بعض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ذلك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أصرح في النفي وآكد حيث نفى كل سهو ونسيان ، كما أنه لم يفغل صلی الله علیه و آله عن تبليغ الأمة فيما ينزل عليه من تشريع جديد أو نسخ في بعض الأحكام والعبادات لهذا لم يطرأ على الصلاة أي تغير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كيف الجمع بين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استقباله الناس وسؤاله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ذو اليدين؟ فقالوا نعم يا رسول الله ، فأتم ما بقي من صلاته ثم سجد سجدتي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المأموم أحفظ من الرسول في صلته؟ والمولى سبحانه في القرآن الكريم يخاطب النبي صلی الله علیه و آله فيقول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سنقرؤك فلا تنسى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 من الفريقين أن النبي صلی الله علیه و آله تنام عيناه ولا ينام قلبه فكيف من لا ينام قلبه في حال النوم ينام قلبه حال اليقظة عن عبادة ربه التي قوامها التوجه والإقبال الخالص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يعارض أخبار السهو روايات عديدة منها موثقة ابن بكير حيث أن النبي لم يسجد للسهو قط بل ولا يسجدهما فقيه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عن النبي صلی الله علیه و آله وقد جاوز حد التواتر أنه قال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وخشوع النفاق ؛ يخشع البدن ولا يخشع القلب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مقتصدتان خير من قيام ليلة والقلب 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يتخشع في صلاته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فأسبغ الوضوء ثم قام يصلى صلاة يعلم ما يقول فيها حتى يفرغ من صلاته كان كهيئته يوم ولدته أمه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فصل صلاة المودع ، ولا تتحدثن بكلام يعتذر منه واجمع اليأس مما في أيدي الناس</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حال الرسول مع أصحابه في الموعظة والإرشاد هكذافكيف به وهو يصلي جماعة ساهياً فينقص من صلاة الظهر أو العصر أو العشاء؟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ألا تجد أن خطاب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أتأمرون الناس بالبر وتنسون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يشمل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فهل يعقل أن النبي يتوجه إلى لقاء ربه وفي عبادة يشترك معه المسلمون لأداء صلاة الجماعة ولم يكن لقلبه أدنى حضور حتى يسهو في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المتقي الهندي أحاديث في باب السهو منها أن الرسول صلی الله علیه و آله قد أخبر أصحابه أنه لو نسي في صلاته فعلى الرجال أن يسبحوا حتى يستدرك وعلى النساء التصفيق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المصلون على علم ويقين من سهو النبي ، فلماذا لم يجنحوا إلى التسبيح والنساء إلى التصفيق حتى لا يفوتهم شيء من الصلاة ، وتكون عبادتهم قد أديت على أتم وجه؟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المجوزون لسهو النبي واستناداً إلى ذيل بعض الروايات </w:t>
      </w:r>
    </w:p>
    <w:p>
      <w:pPr>
        <w:pStyle w:val="BookText"/>
        <w:rPr/>
      </w:pPr>
      <w:r>
        <w:rPr>
          <w:rFonts w:ascii="Amiri" w:hAnsi="Amiri" w:eastAsia="Amiri" w:cs="Amiri"/>
          <w:color w:val="111111"/>
          <w:sz w:val="28"/>
          <w:sz w:val="28"/>
          <w:szCs w:val="28"/>
          <w:rtl w:val="true"/>
          <w:lang w:bidi="ar-SA"/>
        </w:rPr>
        <w:t xml:space="preserve">أن سهو النبي رحمة للأمة وفي بعضها ليفقههم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أن تكون الرحمة الموهوبة إلى الأمة عن طريق إسهاء النبي ونسيانه ، ولماذا كانت الرحمة سبيلها الخطأ في الصلاة دون بقية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اقتصر أمر تفقيه الأمة في أمور دينهم بسهو النبي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المولى سبحانه أن يفقه الناس في أمور دينهم فإسهاء النبي في الصلاة لغرض تعليم الناس أحكام السهو ، فما السبيل على تفقيهم لبقية الأحكام والعبادات؟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بسهو النبي يدعي أن سهوهمن الله سبحانه وهو يفرق بين سهو النبي وسهو الناس ، إذ يزعم أنسهو الناس من الشيطان لأنهم يتولونه أما سهو النبي فهو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عجيب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صرح القرآن الكريم في قصة موسى علیه السلام والحوت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أنسانيه إلى الشيطان أن أذكره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قصة يوسف لما مكث في السجن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الشيطان ذكر ربه فلبث في السجن بضع سنين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موسى والنبي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وفي تفسير على أحد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يعترفان أن الذي أنساهما هو الشيطان ، فهل يعني ذلك أن للشيطان سبيل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أنهما يتولانه ، حتى أنساهم أو أنله عليهما سلطان دون غيرهما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تقول عن الحديث الوارد عن أبي هريرة عن النبي أنه قال إن نساني الشيطان شيئاً من صلاتي فليسبح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الجمهور من السنة والشيخ الصدوق من الخاصة أن الذي حصل للنبي هو إسهاء من الله لا السهو الذي هو من الشيطان أقول ما الغرض من الإسهاء؟ هل المراد منه تشريع سجدتي السهو فهذا غير متوقف على السهو في الصلاة بل إنه منوط بالرسول صلی الله علیه و آله في تبليغه للأمة في أي وقت شاء وبالخصوص يتعين تبليغه إذا حدث من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فبيان سجدتي السهو والركعات المنسية أو التشهد لا يتوقف على الإسهاء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السهو لغرض الإسهاء فهذا الوجه أقبح من الأول لأن الإسهاء في الحقيقة غير اختياري ، فلا يعقل له حكم كما عرفت أن الإسهاء من الله ، والعبد لا إرادة له فيه فكيف يشرع له حكم؟ أليس هذا ضرب من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ذي اليدين الذي يرويه أبو هريرة لا يصح عندنا لما فيه من الكذب الصريح ، ففي 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صلى بنا رسول الله صلاة العصر فسلم في ركعتين فقام ذو اليدين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أم نسيت يا رسول الله </w:t>
      </w:r>
      <w:r>
        <w:rPr>
          <w:rStyle w:val="FootnoteAnchor"/>
          <w:rtl w:val="true"/>
        </w:rPr>
        <w:footnoteReference w:id="5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الراوي لهذا الخبر أبو هريرة وقد أسلم أبو هريرة عام خيبر أي في السنة السابعة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اليدين قد استشهد في غزوة بدر أي في السنة الثانية للهجرة فأين كان أبو هريرة عندما استشهد ذو اليدين وكيف أخذ عنه وقد سبقه ذو اليدين إلى الإسلام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الذي رواهأبو هريرة صريح أنه كان مع النبي وصلى بهم العصر وقد شهد الصلاة ذو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هذا من مختلقات أهل الوضع إنلم نقل إنه من عنديات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إن ذا اليدين اسمهذو الشمالين وذو الشمالين هو الذي استشهد في بدر فالإشكال هو الإشكال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أن ذا اليدين شخصان أحدهما استشهد في بدر والآخر كان </w:t>
      </w:r>
    </w:p>
    <w:p>
      <w:pPr>
        <w:pStyle w:val="BookText"/>
        <w:rPr/>
      </w:pPr>
      <w:r>
        <w:rPr>
          <w:rFonts w:ascii="Amiri" w:hAnsi="Amiri" w:eastAsia="Amiri" w:cs="Amiri"/>
          <w:color w:val="111111"/>
          <w:sz w:val="28"/>
          <w:sz w:val="28"/>
          <w:szCs w:val="28"/>
          <w:rtl w:val="true"/>
          <w:lang w:bidi="ar-SA"/>
        </w:rPr>
        <w:t xml:space="preserve">حياً إلى زمن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ذا اليدين الذي تزعمون أنه كان حياً إلى زمن معاوية مجهول ولم يوثقه أحد وبهذا سقط الحديث عن الاعتبار وبطل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الأحاديث من الفريقين ، من أن الصلاة عمود الدين كما أن الدعاء مخ العبادة ، والصلاة كلها ذكر ودعاء وخشوع وخضوع ، فلو جاز السهوعلى النبي صلی الله علیه و آله فينقص منها أو يزيد فيها يعني خروجه عن إطار الخشوع والخضوع وسهوه إنما هو لإنشغال البال وعدم خضوع القلب ، وهذا باطل لأنه منفر لمن يتابعه في أفعاله وأقواله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كما رأيتموني أصلي ، وهذا يعني متابعة الرسول بأي كيفية كانت ، فلو جاز عليه السهو والخطأ والنسيان لوجبت متابعته ، لأننا مأمورون بذلك ، وهذا يعني متابعة الخطأ في العبادة والأمر باتباع الخطأ قبيح بالأدلة النقلية والعقلية ، فسبحانه لا يصدر منه القبيح كما أنه لا يأمر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رواية سعيد الأعرج وسماعة بن مهران في شأن نوم النبي صلی الله علیه و آله عن صلاة الصبح فالخبر موافق لمرويات العامة ومخالف لأصول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الأخبار عنه صلی الله علیه و آله أن عينه تنام ولا ينام منه القلب ، وفي رواية أخرى أنه يعلم ما وراءه كما ينظر ويعلم ما أمامه ، فكيف ينام عن صلاته المكتوبة؟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صحة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الأعرج وخبر ابن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فقدتركهما الأصحاب لحمل صدورهما للتقية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الأدلة ، والتي دأبنا أن لا نطيل فيها ، وقد اتضح من خلالها عصمة الأنبياء والأئمة صلوات الله عليهم قبل وبعد النبوة والإمامة ، وأنهم منزهون عن المعاصي كبيرها وصغيرها عمدها وسهوها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كشفنا النقاب عن الروايات القائلة بسهو النبي من كتب الخاصة </w:t>
      </w:r>
    </w:p>
    <w:p>
      <w:pPr>
        <w:pStyle w:val="BookText"/>
        <w:rPr/>
      </w:pPr>
      <w:r>
        <w:rPr>
          <w:rFonts w:ascii="IRNazanin" w:hAnsi="IRNazanin" w:eastAsia="IRNazanin"/>
          <w:color w:val="111111"/>
          <w:sz w:val="28"/>
          <w:sz w:val="28"/>
          <w:szCs w:val="28"/>
          <w:rtl w:val="true"/>
          <w:lang w:bidi="fa-IR"/>
        </w:rPr>
        <w:t xml:space="preserve">والعامة ثم كشفنا عن الاخبار والروايات المعارضة لها وأقوال علماء جمهور السنة وعلماء الإمامية في نفي السهو عنه صلی الله علیه و آله ، وقد شارك علماء الإمامية طائفة كبيرة من علماء السنة على مختلف مذاهبهم وأزمنتهم ، وهكذا علماء الصوفية وأهل الرياضات ، فأقروا بعصمة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ونزهوهم عن كل عيب ونقص من شأنه ينفر الأمة عنهم ، أو يكون سبباً للازدراء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ذلك بإجماع الطائفة كما ثبت عند المخالفين إذن لا يبقى أدنى شك من كون المعتقد بنفي السهو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حد الغلو ، وأن قول الصدوق وشيخه ابن الوليد ساقط عن الاعتبار ، وقولهما مرفوض بإجماع الطائفة </w:t>
      </w:r>
      <w:r>
        <w:rPr>
          <w:rStyle w:val="FootnoteAnchor"/>
          <w:rtl w:val="true"/>
        </w:rPr>
        <w:footnoteReference w:id="574"/>
      </w:r>
      <w:r>
        <w:rPr>
          <w:rFonts w:ascii="Amiri" w:hAnsi="Amiri" w:eastAsia="Amiri" w:cs="Amiri"/>
          <w:color w:val="111111"/>
          <w:sz w:val="28"/>
          <w:sz w:val="28"/>
          <w:szCs w:val="28"/>
          <w:rtl w:val="true"/>
          <w:lang w:bidi="ar-SA"/>
        </w:rPr>
        <w:t xml:space="preserve">وليس هذا بغريب فإن لجواد قد يكبو والسيف قد ينبو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الشيخ الكليني في الكافي خمسة أحاديث في باب سهو النبي ونسيانه وقد تقدم ذكرها ، الأولى هي موثقة سماعة بن مهران ، والرواية الثانية عن الحسن بن صدقة وهي ضعيفة والثالثة موثقة سماعة والرابعة صحيحة سعيد الأعرج ، والخامسة كذلك صحيحة سعيد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أوردها الشيخ لكونها تتضمن حكماً فقيهاً ، أما أنه يدين بسهو النبي أو الإمام فذاك ليس من مذهب الشيخ ، وقد تقدم في الجزء الأول من كتاب الأصول ؛ كتاب الحجة ، حيث ذكر عدة أبواب يؤكد فيها عصمة النبي والأئمة الأطهار ، وما أورده في الفروع من كتاب الصلاة إنما لحاجة بعض أبواب هذا الكتاب إلى الدليل المعتبر لغرض إبراز الحكم للمكلف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بينا أن بعض هذه الأحاديث كانت ضعيفة وبعضها الآخر لم يعمل بها الأصحاب ثم ماجاء فيها عن النبي في كونه سها أو نسي إنما يحمل هذا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إيرادهما ، وكما عرفنا أن ديدن الشيخ الكليني في كتابه أنه يذكر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الصادرة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التقية ، وهذا لا يقدح في مبنى الشيخ ومسلكه في التأليف وعقيدته المذهبية</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المطاف أجمعت الطائفة على تنزيه النبي والأئمة من كل نقص أو سهو أو نسيان وهذا الإجماع مشهور عند علماء المتأخرين كشهرته عند المتقدمين منهم وبالتالي القائل بعصمة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من ينفي عنهم السهو والنسيان لا ينطبق عليه مصطلح الغلو ، فافهم</w:t>
      </w:r>
      <w:r>
        <w:rPr>
          <w:rFonts w:eastAsia="IRNazanin" w:cs="IRNazanin"/>
          <w:color w:val="111111"/>
          <w:sz w:val="28"/>
          <w:szCs w:val="28"/>
          <w:rtl w:val="true"/>
          <w:lang w:bidi="fa-IR"/>
        </w:rPr>
        <w:t xml:space="preserve">. </w:t>
      </w:r>
      <w:bookmarkStart w:id="240" w:name="pg19239_216690"/>
    </w:p>
    <w:p>
      <w:pPr>
        <w:pStyle w:val="Heading2"/>
        <w:numPr>
          <w:ilvl w:val="1"/>
          <w:numId w:val="1"/>
        </w:numPr>
        <w:rPr/>
      </w:pPr>
      <w:bookmarkStart w:id="241" w:name="__RefHeading___Toc14409377_1280447820"/>
      <w:bookmarkStart w:id="242" w:name="_Toc82"/>
      <w:bookmarkEnd w:id="240"/>
      <w:bookmarkEnd w:id="241"/>
      <w:r>
        <w:rPr>
          <w:rtl w:val="true"/>
        </w:rPr>
        <w:t>الخاتمة</w:t>
      </w:r>
      <w:bookmarkEnd w:id="242"/>
    </w:p>
    <w:p>
      <w:pPr>
        <w:pStyle w:val="BookText"/>
        <w:rPr/>
      </w:pPr>
      <w:r>
        <w:rPr>
          <w:rFonts w:ascii="Amiri" w:hAnsi="Amiri" w:eastAsia="Amiri" w:cs="Amiri"/>
          <w:color w:val="111111"/>
          <w:sz w:val="28"/>
          <w:sz w:val="28"/>
          <w:szCs w:val="28"/>
          <w:rtl w:val="true"/>
          <w:lang w:bidi="ar-SA"/>
        </w:rPr>
        <w:t xml:space="preserve">سلك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ظل عصر التشريع وإلى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مستقيماً في نهجهم ومعتقداتهم وتبنيهم للأصول المذهبية ، وكل جيل من العلماء والفضلاء يقتفي أثر من سبقه ويجذو حذو المتقدمين ولا يقدح من شذ منهم في إجماع علماء العصر الواحد ، على أن الشذاذ من كل وقت إنما يستند في أداته على ظواهر الكتاب والأخبار دون إحراز المخرج السليم في ذلك كالتأويل لبعض النصوص أو إتباع أوثق الأخبار ، أو أصحها ، أو أكثرها شهرة بين الأصحاب ، أو كونها مورد اعتماد وعمل والجميع طوال الأعصر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النهج حرص العلماء القدامى ، وبالخصوص القميين في تنقية الأجواء العلمية ومراقبة المحدثين ومتابعة أحاديثهم واستدراجهم في طلب الحجة أو المصدر الذي يستند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في الدرس أو المناظرة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لم تجد أحداً من العلماء يجرأ أن يخرج عن الحد المألوف في معتقداته وافكاره سواء كان ذلك في الأحكام الشريعة أو القواعد الفقهية أو ما يتعلق بالأصول المذهبة والضرورات التي درج عليها الشيعة الاثنا عشرية ، وأن موقف أحمد بن محمد بن عيسى من البعض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أخرج جملة من علماء قم في وقته ، ظناً منه أنهم كانوا يغالون في عقيدتهم</w:t>
      </w:r>
      <w:r>
        <w:rPr>
          <w:rFonts w:eastAsia="Amiri" w:cs="Amiri" w:ascii="Amiri" w:hAnsi="Amiri"/>
          <w:color w:val="111111"/>
          <w:sz w:val="28"/>
          <w:szCs w:val="28"/>
          <w:rtl w:val="true"/>
          <w:lang w:bidi="ar-SA"/>
        </w:rPr>
        <w:t xml:space="preserve">. </w:t>
      </w:r>
      <w:bookmarkStart w:id="243" w:name="pg19239_216691"/>
    </w:p>
    <w:p>
      <w:pPr>
        <w:pStyle w:val="Heading2"/>
        <w:numPr>
          <w:ilvl w:val="1"/>
          <w:numId w:val="1"/>
        </w:numPr>
        <w:rPr/>
      </w:pPr>
      <w:bookmarkStart w:id="244" w:name="__RefHeading___Toc14409379_1280447820"/>
      <w:bookmarkStart w:id="245" w:name="_Toc83"/>
      <w:bookmarkEnd w:id="243"/>
      <w:bookmarkEnd w:id="244"/>
      <w:r>
        <w:rPr>
          <w:rtl w:val="true"/>
        </w:rPr>
        <w:t>إخراج بعض القميين</w:t>
      </w:r>
      <w:bookmarkEnd w:id="245"/>
    </w:p>
    <w:p>
      <w:pPr>
        <w:pStyle w:val="BookText"/>
        <w:rPr/>
      </w:pPr>
      <w:r>
        <w:rPr>
          <w:rFonts w:ascii="Amiri" w:hAnsi="Amiri" w:eastAsia="Amiri" w:cs="Amiri"/>
          <w:color w:val="111111"/>
          <w:sz w:val="28"/>
          <w:sz w:val="28"/>
          <w:szCs w:val="28"/>
          <w:rtl w:val="true"/>
          <w:lang w:bidi="ar-SA"/>
        </w:rPr>
        <w:t xml:space="preserve">لقد عرف أحمد بن محمد بن عيسى أنه الرجل الثقة والرئيس الذي يلقى السلطان بقم ، وهذا يعني أنه كان متنفذاً ، وله مقام سام تهابه طبقات المجتمع على اختلافها وله منزلة عند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هو الوجه الذي يؤتى والشخص المبرز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الدينية والاجتماعية بل والسياسة معروفة عند الجميع ، فمن البديهي أن تكون له سطوة على أبناء المدينة ، ويهمه ما يهمها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 قم بعض من اتهم بالغلو فهو لا يتفق مع غيره في المشرب وبعض جزئيات المذهب ، لذا حرص الأشعري على سلامة خط أهل البيت والاحتفاظ بالولاء الصادق الصحيح ، مما أقدم على إخراج جماعة من قم قد اتهموا بعقيدتهم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أخرجهم ابن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خالد البرقي </w:t>
      </w:r>
      <w:r>
        <w:rPr>
          <w:rStyle w:val="FootnoteAnchor"/>
          <w:rtl w:val="true"/>
        </w:rPr>
        <w:footnoteReference w:id="575"/>
      </w:r>
      <w:r>
        <w:rPr>
          <w:rFonts w:ascii="Amiri" w:hAnsi="Amiri" w:eastAsia="Amiri" w:cs="Amiri"/>
          <w:color w:val="111111"/>
          <w:sz w:val="28"/>
          <w:sz w:val="28"/>
          <w:szCs w:val="28"/>
          <w:rtl w:val="true"/>
          <w:lang w:bidi="ar-SA"/>
        </w:rPr>
        <w:t>وكانإ خراجه لشبهة حدثت ثم زالت بعد ذلك ، ولما اتضح الأمر لديه أعاد الأشعري أحمد بن محمد بن خالد إلى قم واعتذر إليه ولما توفي أحمد بن محمد بن خالد مشى في جنازته الأشعري حافياً حاسراً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قول السيد صدر الدين التنقيص من شخصية الأشعري والخدشة به إيماء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يلقى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إخراج الأشعري بعض القميين ما كان برضى من أهل قم ، بل أن سكوتهم لا يخلو من أمر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 يعقل أن يطبق جميع العلماء والأصحاب الذين عاصروا الاشعري في قم بالسكوت وتحملهم التقية على عدم إنكار المنكر وعدم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إخراج أولئك النفر لأمر هو حق يراه الأشعري ولا بد ان يتصدق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أخرجهم احمد بن محمد بن عيسى الأشعري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 الرازي الآدمي أبو سعيد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 ، غير معتمدة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أحمد بن محمد بن عيسى ويشهد عليه بالغلو والكذب وأخرجه من قم إلى الري وكان يسكنها ، وقد كاتب أبا محمد العسكري علیه السلام على يد محمد بن عبد الحميد العطار للنصف من شهر ربيع الآخر خمس وخمسين ومائتين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أقول واستثنى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روايات محمد بن أحمد بن يحيى منا روايات عن سهل بن زياد الادمي ، ثم تبعه على ذلك الصدوق وابن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أنهم لا يعتمدوا على رواية محمد بن أحمد بن يحيىعن سعد بن زياد لضعفه أو لكونه يروي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أحمد بن محمد بن عيسى الأشعري أخرجه عن قم وأظهر البراءة منه ونهى الناس عن السماع منه والرواية عنه ، ويروي المراسيل ويعتم المجاهيل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الذين أخرجوا من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أبي جعفر موسى بن محمد ابن علي بن الإمام موسى الكاظم علیه السلام وإليه تنسب عائلة المبرقع ولا يزال لهم أحفاد وأبناء في قم منتشرين في كل نواحيها داخلها وخارجها والاراضي المجاورة لها من النواحي والقرى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أشتهر بين لقميين من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المعنيون هم آل المبرقع نسبة إلى جدهم الكبير موسى بن محمد المبرقع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اخراج هذا السيد م قم هم بفعل بعض من ينسب إلى العلم والعلماء بل من نسبته إلى الجهل أقرب إلى العلم وتظافرت جهود بعض الحاسدين ومن له مقربة إلى السلطان فغرر بالوالي مما أعانهم على إخارج السيد ن فالتجأ أبو جعفر موسى المبرقع إلى كاشان حيث استقبله هناك أحمد بن عبد العزيز بن دلف العدلي ، فأنزله المكان وأكرمه بما يليق شأنه على ما في ذلك من آيات التكريم والحفاوة والتعظيم وقد مر الحديث </w:t>
      </w:r>
    </w:p>
    <w:p>
      <w:pPr>
        <w:pStyle w:val="BookText"/>
        <w:rPr/>
      </w:pPr>
      <w:r>
        <w:rPr>
          <w:rFonts w:ascii="Amiri" w:hAnsi="Amiri" w:eastAsia="Amiri" w:cs="Amiri"/>
          <w:color w:val="111111"/>
          <w:sz w:val="28"/>
          <w:sz w:val="28"/>
          <w:szCs w:val="28"/>
          <w:rtl w:val="true"/>
          <w:lang w:bidi="ar-SA"/>
        </w:rPr>
        <w:t>عنه بإختصار في كتابنا الكليني والكافي الفصل الأول منه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العرض السريع نستخلص أن علماء الشيعة الإمامية سواء كانوا في قم أم في الري ، قد حرصوا على تنقيح أصول المذهب والمحافظة على تراث أهل البيت وايصاله إلى الأجيال بصورة نقية سالمة بعد تهذيب الأحاديث وتمحيص الزائف من الصحيح ثم أو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بهم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الأحاديث الأخبار في مصنفاتهم وموسوعاتهم الحديثية والفقهية ، وقد عرفت أن أول عمل ضخم برز إلى الوجود ليتناقله العلماء والفقهاء هو عمل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الباحث الجليل والقارئ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أطلعت على كتابنا الكليني والكافي الذي وضعناه في سبعة فصول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تلك الفصول تبين أن للشيخ الكليني رحمة الله عليه ورضوانه ، مسلكاً خاصاً قد انفرد به وهو يؤلف كتابه الكافي ، وأن لمسلكه ذلك خصوصيات متعددة كما أنه يختلف عن مذاق المتأخرين ومسلكهم فلا يمكن بأي وجه من الوجوه أن نخضع أحاديث وروايات الكافي في الأصول والفروع إلى مقاييس المتأخرين كالحلي والشيخ المجلسي ومن اقتفى منهجهم ، بل أن البعض منهم قد أساء إلى الفكر الإمامي ، وإلى تراث أهل البيت كالبهبودي ، محمد باقر الذي اختزل كتاب الشيخ من غير أن يستند في علمه ذلك على منهج علمي صحيح أو مبنى واضح سليم حتى يعذر فيما صنفه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يعد من أحد مساوئه التي لا تغتفر ، وسبيله إنما ينطوي تحت شعار خالف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حررته وأنا أقل العباد عبد الرسول الغفار والحمد لله أولنا وآخرنا</w:t>
      </w:r>
      <w:r>
        <w:rPr>
          <w:rFonts w:eastAsia="Amiri" w:cs="Amiri" w:ascii="Amiri" w:hAnsi="Amiri"/>
          <w:color w:val="111111"/>
          <w:sz w:val="28"/>
          <w:szCs w:val="28"/>
          <w:rtl w:val="true"/>
          <w:lang w:bidi="ar-SA"/>
        </w:rPr>
        <w:t xml:space="preserve">. </w:t>
      </w:r>
      <w:bookmarkStart w:id="246" w:name="pg19239_216694"/>
    </w:p>
    <w:p>
      <w:pPr>
        <w:pStyle w:val="Heading2"/>
        <w:numPr>
          <w:ilvl w:val="1"/>
          <w:numId w:val="1"/>
        </w:numPr>
        <w:rPr/>
      </w:pPr>
      <w:bookmarkStart w:id="247" w:name="__RefHeading___Toc14409381_1280447820"/>
      <w:bookmarkStart w:id="248" w:name="_Toc84"/>
      <w:bookmarkEnd w:id="246"/>
      <w:bookmarkEnd w:id="247"/>
      <w:r>
        <w:rPr>
          <w:rtl w:val="true"/>
        </w:rPr>
        <w:t>المصادر والمراجع</w:t>
      </w:r>
      <w:bookmarkEnd w:id="248"/>
    </w:p>
    <w:p>
      <w:pPr>
        <w:pStyle w:val="BookText"/>
        <w:rPr/>
      </w:pPr>
      <w:r>
        <w:rPr>
          <w:rFonts w:ascii="Amiri" w:hAnsi="Amiri" w:eastAsia="Amiri" w:cs="Amiri"/>
          <w:color w:val="111111"/>
          <w:sz w:val="28"/>
          <w:sz w:val="28"/>
          <w:szCs w:val="28"/>
          <w:rtl w:val="true"/>
          <w:lang w:bidi="ar-SA"/>
        </w:rPr>
        <w:t>أصول كافي</w:t>
      </w:r>
    </w:p>
    <w:p>
      <w:pPr>
        <w:pStyle w:val="BookText"/>
        <w:rPr/>
      </w:pPr>
      <w:r>
        <w:rPr>
          <w:rFonts w:ascii="IRNazanin" w:hAnsi="IRNazanin" w:eastAsia="IRNazanin"/>
          <w:color w:val="111111"/>
          <w:sz w:val="28"/>
          <w:sz w:val="28"/>
          <w:szCs w:val="28"/>
          <w:rtl w:val="true"/>
          <w:lang w:bidi="fa-IR"/>
        </w:rPr>
        <w:t>خطط الشام</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p>
    <w:p>
      <w:pPr>
        <w:pStyle w:val="BookText"/>
        <w:rPr/>
      </w:pPr>
      <w:r>
        <w:rPr>
          <w:rFonts w:ascii="IRNazanin" w:hAnsi="IRNazanin" w:eastAsia="IRNazanin"/>
          <w:color w:val="111111"/>
          <w:sz w:val="28"/>
          <w:sz w:val="28"/>
          <w:szCs w:val="28"/>
          <w:rtl w:val="true"/>
          <w:lang w:bidi="fa-IR"/>
        </w:rPr>
        <w:t>الإحتجاج</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p>
    <w:p>
      <w:pPr>
        <w:pStyle w:val="BookText"/>
        <w:rPr/>
      </w:pPr>
      <w:r>
        <w:rPr>
          <w:rFonts w:ascii="IRNazanin" w:hAnsi="IRNazanin" w:eastAsia="IRNazanin"/>
          <w:color w:val="111111"/>
          <w:sz w:val="28"/>
          <w:sz w:val="28"/>
          <w:szCs w:val="28"/>
          <w:rtl w:val="true"/>
          <w:lang w:bidi="fa-IR"/>
        </w:rPr>
        <w:t>الإستبصار</w:t>
      </w:r>
    </w:p>
    <w:p>
      <w:pPr>
        <w:pStyle w:val="BookText"/>
        <w:rPr/>
      </w:pPr>
      <w:r>
        <w:rPr>
          <w:rFonts w:ascii="Amiri" w:hAnsi="Amiri" w:eastAsia="Amiri" w:cs="Amiri"/>
          <w:color w:val="111111"/>
          <w:sz w:val="28"/>
          <w:sz w:val="28"/>
          <w:szCs w:val="28"/>
          <w:rtl w:val="true"/>
          <w:lang w:bidi="ar-SA"/>
        </w:rPr>
        <w:t>ديوان الحلاج</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p>
    <w:p>
      <w:pPr>
        <w:pStyle w:val="BookText"/>
        <w:rPr/>
      </w:pP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الحسن</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المفيد</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رجال الطوسي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IRNazanin" w:hAnsi="IRNazanin" w:eastAsia="IRNazanin"/>
          <w:color w:val="111111"/>
          <w:sz w:val="28"/>
          <w:sz w:val="28"/>
          <w:szCs w:val="28"/>
          <w:rtl w:val="true"/>
          <w:lang w:bidi="fa-IR"/>
        </w:rPr>
        <w:t>رجال ابن داود</w:t>
      </w:r>
    </w:p>
    <w:p>
      <w:pPr>
        <w:pStyle w:val="BookText"/>
        <w:rPr/>
      </w:pPr>
      <w:r>
        <w:rPr>
          <w:rFonts w:ascii="Amiri" w:hAnsi="Amiri" w:eastAsia="Amiri" w:cs="Amiri"/>
          <w:color w:val="111111"/>
          <w:sz w:val="28"/>
          <w:sz w:val="28"/>
          <w:szCs w:val="28"/>
          <w:rtl w:val="true"/>
          <w:lang w:bidi="ar-SA"/>
        </w:rPr>
        <w:t>تذكرة الحفاظ</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 xml:space="preserve">ذكري الشيعة في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p>
    <w:p>
      <w:pPr>
        <w:pStyle w:val="BookText"/>
        <w:rPr/>
      </w:pPr>
      <w:r>
        <w:rPr>
          <w:rFonts w:ascii="Amiri" w:hAnsi="Amiri" w:eastAsia="Amiri" w:cs="Amiri"/>
          <w:color w:val="111111"/>
          <w:sz w:val="28"/>
          <w:sz w:val="28"/>
          <w:szCs w:val="28"/>
          <w:rtl w:val="true"/>
          <w:lang w:bidi="ar-SA"/>
        </w:rPr>
        <w:t>الشهيد بن مكي العاملي ط</w:t>
      </w:r>
    </w:p>
    <w:p>
      <w:pPr>
        <w:pStyle w:val="BookText"/>
        <w:rPr/>
      </w:pPr>
      <w:r>
        <w:rPr>
          <w:rFonts w:ascii="Amiri" w:hAnsi="Amiri" w:eastAsia="Amiri" w:cs="Amiri"/>
          <w:color w:val="111111"/>
          <w:sz w:val="28"/>
          <w:sz w:val="28"/>
          <w:szCs w:val="28"/>
          <w:rtl w:val="true"/>
          <w:lang w:bidi="ar-SA"/>
        </w:rPr>
        <w:t xml:space="preserve">التنزيه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بصيرتي</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الرضي قم</w:t>
      </w:r>
    </w:p>
    <w:p>
      <w:pPr>
        <w:pStyle w:val="BookText"/>
        <w:rPr/>
      </w:pPr>
      <w:r>
        <w:rPr>
          <w:rFonts w:ascii="Amiri" w:hAnsi="Amiri" w:eastAsia="Amiri" w:cs="Amiri"/>
          <w:color w:val="111111"/>
          <w:sz w:val="28"/>
          <w:sz w:val="28"/>
          <w:szCs w:val="28"/>
          <w:rtl w:val="true"/>
          <w:lang w:bidi="ar-SA"/>
        </w:rPr>
        <w:t>سنن البيهقي</w:t>
      </w:r>
    </w:p>
    <w:p>
      <w:pPr>
        <w:pStyle w:val="BookText"/>
        <w:rPr/>
      </w:pP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 xml:space="preserve">سنن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فؤاد عبد الباقي</w:t>
      </w:r>
    </w:p>
    <w:p>
      <w:pPr>
        <w:pStyle w:val="BookText"/>
        <w:rPr/>
      </w:pPr>
      <w:r>
        <w:rPr>
          <w:rFonts w:ascii="Amiri" w:hAnsi="Amiri" w:eastAsia="Amiri" w:cs="Amiri"/>
          <w:color w:val="111111"/>
          <w:sz w:val="28"/>
          <w:sz w:val="28"/>
          <w:szCs w:val="28"/>
          <w:rtl w:val="true"/>
          <w:lang w:bidi="ar-SA"/>
        </w:rPr>
        <w:t xml:space="preserve">تصحيح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p>
    <w:p>
      <w:pPr>
        <w:pStyle w:val="BookText"/>
        <w:rPr/>
      </w:pPr>
      <w:r>
        <w:rPr>
          <w:rFonts w:ascii="Amiri" w:hAnsi="Amiri" w:eastAsia="Amiri" w:cs="Amiri"/>
          <w:color w:val="111111"/>
          <w:sz w:val="28"/>
          <w:sz w:val="28"/>
          <w:szCs w:val="28"/>
          <w:rtl w:val="true"/>
          <w:lang w:bidi="ar-SA"/>
        </w:rPr>
        <w:t>ط دار الفكر بيروت</w:t>
      </w:r>
    </w:p>
    <w:p>
      <w:pPr>
        <w:pStyle w:val="BookText"/>
        <w:rPr/>
      </w:pPr>
      <w:r>
        <w:rPr>
          <w:rFonts w:ascii="Amiri" w:hAnsi="Amiri" w:eastAsia="Amiri" w:cs="Amiri"/>
          <w:color w:val="111111"/>
          <w:sz w:val="28"/>
          <w:sz w:val="28"/>
          <w:szCs w:val="28"/>
          <w:rtl w:val="true"/>
          <w:lang w:bidi="ar-SA"/>
        </w:rPr>
        <w:t>توحيد المفضل</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w:t>
      </w:r>
    </w:p>
    <w:p>
      <w:pPr>
        <w:pStyle w:val="BookText"/>
        <w:rPr/>
      </w:pPr>
      <w:r>
        <w:rPr>
          <w:rFonts w:ascii="Amiri" w:hAnsi="Amiri" w:eastAsia="Amiri" w:cs="Amiri"/>
          <w:color w:val="111111"/>
          <w:sz w:val="28"/>
          <w:sz w:val="28"/>
          <w:szCs w:val="28"/>
          <w:rtl w:val="true"/>
          <w:lang w:bidi="ar-SA"/>
        </w:rPr>
        <w:t>حلية العلماء</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سيرة ابن هشام</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سنن الدارمي</w:t>
      </w:r>
    </w:p>
    <w:p>
      <w:pPr>
        <w:pStyle w:val="BookText"/>
        <w:rPr/>
      </w:pPr>
      <w:r>
        <w:rPr>
          <w:rFonts w:ascii="Amiri" w:hAnsi="Amiri" w:eastAsia="Amiri" w:cs="Amiri"/>
          <w:color w:val="111111"/>
          <w:sz w:val="28"/>
          <w:sz w:val="28"/>
          <w:szCs w:val="28"/>
          <w:rtl w:val="true"/>
          <w:lang w:bidi="ar-SA"/>
        </w:rPr>
        <w:t xml:space="preserve">كتابة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ascii="Amiri" w:hAnsi="Amiri" w:eastAsia="Amiri" w:cs="Amiri"/>
          <w:color w:val="111111"/>
          <w:sz w:val="28"/>
          <w:sz w:val="28"/>
          <w:szCs w:val="28"/>
          <w:rtl w:val="true"/>
          <w:lang w:bidi="ar-SA"/>
        </w:rPr>
        <w:t>السيرة الحلبية</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IRNazanin" w:hAnsi="IRNazanin" w:eastAsia="IRNazanin"/>
          <w:color w:val="111111"/>
          <w:sz w:val="28"/>
          <w:sz w:val="28"/>
          <w:szCs w:val="28"/>
          <w:rtl w:val="true"/>
          <w:lang w:bidi="fa-IR"/>
        </w:rPr>
        <w:t xml:space="preserve">شرح الإعتماد على واجب الإعتماد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p>
    <w:p>
      <w:pPr>
        <w:pStyle w:val="BookText"/>
        <w:rPr/>
      </w:pPr>
      <w:r>
        <w:rPr>
          <w:rFonts w:ascii="Amiri" w:hAnsi="Amiri" w:eastAsia="Amiri" w:cs="Amiri"/>
          <w:color w:val="111111"/>
          <w:sz w:val="28"/>
          <w:sz w:val="28"/>
          <w:szCs w:val="28"/>
          <w:rtl w:val="true"/>
          <w:lang w:bidi="ar-SA"/>
        </w:rPr>
        <w:t>منشورات مكتبة المفيد قم ط</w:t>
      </w:r>
    </w:p>
    <w:p>
      <w:pPr>
        <w:pStyle w:val="BookText"/>
        <w:rPr/>
      </w:pPr>
      <w:r>
        <w:rPr>
          <w:rFonts w:ascii="Amiri" w:hAnsi="Amiri" w:eastAsia="Amiri" w:cs="Amiri"/>
          <w:color w:val="111111"/>
          <w:sz w:val="28"/>
          <w:sz w:val="28"/>
          <w:szCs w:val="28"/>
          <w:rtl w:val="true"/>
          <w:lang w:bidi="ar-SA"/>
        </w:rPr>
        <w:t xml:space="preserve">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جعفر بن</w:t>
      </w:r>
    </w:p>
    <w:p>
      <w:pPr>
        <w:pStyle w:val="BookText"/>
        <w:rPr/>
      </w:pPr>
      <w:r>
        <w:rPr>
          <w:rFonts w:ascii="Amiri" w:hAnsi="Amiri" w:eastAsia="Amiri" w:cs="Amiri"/>
          <w:color w:val="111111"/>
          <w:sz w:val="28"/>
          <w:sz w:val="28"/>
          <w:szCs w:val="28"/>
          <w:rtl w:val="true"/>
          <w:lang w:bidi="ar-SA"/>
        </w:rPr>
        <w:t xml:space="preserve">حجرية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 xml:space="preserve">حسن الحلي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الكتاب</w:t>
      </w:r>
    </w:p>
    <w:p>
      <w:pPr>
        <w:pStyle w:val="BookText"/>
        <w:rPr/>
      </w:pPr>
      <w:r>
        <w:rPr>
          <w:rFonts w:ascii="Amiri" w:hAnsi="Amiri" w:eastAsia="Amiri" w:cs="Amiri"/>
          <w:color w:val="111111"/>
          <w:sz w:val="28"/>
          <w:sz w:val="28"/>
          <w:szCs w:val="28"/>
          <w:rtl w:val="true"/>
          <w:lang w:bidi="ar-SA"/>
        </w:rPr>
        <w:t>مشاعر العقيدة</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الطوسي</w:t>
      </w:r>
    </w:p>
    <w:p>
      <w:pPr>
        <w:pStyle w:val="BookText"/>
        <w:rPr/>
      </w:pPr>
      <w:r>
        <w:rPr>
          <w:rFonts w:ascii="Amiri" w:hAnsi="Amiri" w:eastAsia="Amiri" w:cs="Amiri"/>
          <w:color w:val="111111"/>
          <w:sz w:val="28"/>
          <w:sz w:val="28"/>
          <w:szCs w:val="28"/>
          <w:rtl w:val="true"/>
          <w:lang w:bidi="ar-SA"/>
        </w:rPr>
        <w:t>مقدمة ابن خلدون</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 xml:space="preserve">منتهي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الحسن بن</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حجر العسقلاني</w:t>
      </w:r>
    </w:p>
    <w:p>
      <w:pPr>
        <w:pStyle w:val="BookText"/>
        <w:rPr/>
      </w:pPr>
      <w:r>
        <w:rPr>
          <w:rFonts w:ascii="Amiri" w:hAnsi="Amiri" w:eastAsia="Amiri" w:cs="Amiri"/>
          <w:color w:val="111111"/>
          <w:sz w:val="28"/>
          <w:sz w:val="28"/>
          <w:szCs w:val="28"/>
          <w:rtl w:val="true"/>
          <w:lang w:bidi="ar-SA"/>
        </w:rPr>
        <w:t xml:space="preserve">يوسف الحلي 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حجرية</w:t>
      </w:r>
    </w:p>
    <w:p>
      <w:pPr>
        <w:pStyle w:val="BookText"/>
        <w:rPr/>
      </w:pPr>
      <w:r>
        <w:rPr>
          <w:rFonts w:ascii="Amiri" w:hAnsi="Amiri" w:eastAsia="Amiri" w:cs="Amiri"/>
          <w:color w:val="111111"/>
          <w:sz w:val="28"/>
          <w:sz w:val="28"/>
          <w:szCs w:val="28"/>
          <w:rtl w:val="true"/>
          <w:lang w:bidi="ar-SA"/>
        </w:rPr>
        <w:t>الفكر بيروت</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ascii="Amiri" w:hAnsi="Amiri" w:eastAsia="Amiri" w:cs="Amiri"/>
          <w:color w:val="111111"/>
          <w:sz w:val="28"/>
          <w:sz w:val="28"/>
          <w:szCs w:val="28"/>
          <w:rtl w:val="true"/>
          <w:lang w:bidi="ar-SA"/>
        </w:rPr>
        <w:t>مسند الشافعي</w:t>
      </w:r>
    </w:p>
    <w:p>
      <w:pPr>
        <w:pStyle w:val="BookText"/>
        <w:rPr/>
      </w:pPr>
      <w:r>
        <w:rPr>
          <w:rFonts w:ascii="Amiri" w:hAnsi="Amiri" w:eastAsia="Amiri" w:cs="Amiri"/>
          <w:color w:val="111111"/>
          <w:sz w:val="28"/>
          <w:sz w:val="28"/>
          <w:szCs w:val="28"/>
          <w:rtl w:val="true"/>
          <w:lang w:bidi="ar-SA"/>
        </w:rPr>
        <w:t>عيون أخبار الرضا</w:t>
      </w:r>
    </w:p>
    <w:p>
      <w:pPr>
        <w:pStyle w:val="BookText"/>
        <w:rPr/>
      </w:pPr>
      <w:r>
        <w:rPr>
          <w:rFonts w:ascii="Amiri" w:hAnsi="Amiri" w:eastAsia="Amiri" w:cs="Amiri"/>
          <w:color w:val="111111"/>
          <w:sz w:val="28"/>
          <w:sz w:val="28"/>
          <w:szCs w:val="28"/>
          <w:rtl w:val="true"/>
          <w:lang w:bidi="ar-SA"/>
        </w:rPr>
        <w:t>المناقب ابن المغازلي</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الحيدرية</w:t>
      </w:r>
    </w:p>
    <w:p>
      <w:pPr>
        <w:pStyle w:val="BookText"/>
        <w:rPr/>
      </w:pPr>
      <w:r>
        <w:rPr>
          <w:rFonts w:ascii="IRNazanin" w:hAnsi="IRNazanin" w:eastAsia="IRNazanin"/>
          <w:color w:val="111111"/>
          <w:sz w:val="28"/>
          <w:sz w:val="28"/>
          <w:szCs w:val="28"/>
          <w:rtl w:val="true"/>
          <w:lang w:bidi="fa-IR"/>
        </w:rPr>
        <w:t>المقالات والفرق</w:t>
      </w:r>
    </w:p>
    <w:p>
      <w:pPr>
        <w:pStyle w:val="BookText"/>
        <w:rPr/>
      </w:pPr>
      <w:r>
        <w:rPr>
          <w:rFonts w:ascii="Amiri" w:hAnsi="Amiri" w:eastAsia="Amiri" w:cs="Amiri"/>
          <w:color w:val="111111"/>
          <w:sz w:val="28"/>
          <w:sz w:val="28"/>
          <w:szCs w:val="28"/>
          <w:rtl w:val="true"/>
          <w:lang w:bidi="ar-SA"/>
        </w:rPr>
        <w:t>فرق الشيعة</w:t>
      </w:r>
    </w:p>
    <w:p>
      <w:pPr>
        <w:pStyle w:val="BookText"/>
        <w:rPr/>
      </w:pPr>
      <w:r>
        <w:rPr>
          <w:rFonts w:ascii="Amiri" w:hAnsi="Amiri" w:eastAsia="Amiri" w:cs="Amiri"/>
          <w:color w:val="111111"/>
          <w:sz w:val="28"/>
          <w:sz w:val="28"/>
          <w:szCs w:val="28"/>
          <w:rtl w:val="true"/>
          <w:lang w:bidi="ar-SA"/>
        </w:rPr>
        <w:t>ميزان الإعتدال</w:t>
      </w:r>
    </w:p>
    <w:p>
      <w:pPr>
        <w:pStyle w:val="BookText"/>
        <w:rPr/>
      </w:pPr>
      <w:r>
        <w:rPr>
          <w:rFonts w:ascii="Amiri" w:hAnsi="Amiri" w:eastAsia="Amiri" w:cs="Amiri"/>
          <w:color w:val="111111"/>
          <w:sz w:val="28"/>
          <w:sz w:val="28"/>
          <w:szCs w:val="28"/>
          <w:rtl w:val="true"/>
          <w:lang w:bidi="ar-SA"/>
        </w:rPr>
        <w:t>فروع الكافي</w:t>
      </w:r>
    </w:p>
    <w:p>
      <w:pPr>
        <w:pStyle w:val="BookText"/>
        <w:rPr/>
      </w:pPr>
      <w:r>
        <w:rPr>
          <w:rFonts w:ascii="Amiri" w:hAnsi="Amiri" w:eastAsia="Amiri" w:cs="Amiri"/>
          <w:color w:val="111111"/>
          <w:sz w:val="28"/>
          <w:sz w:val="28"/>
          <w:szCs w:val="28"/>
          <w:rtl w:val="true"/>
          <w:lang w:bidi="ar-SA"/>
        </w:rPr>
        <w:t>مشارق أنوار اليقين</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مرآة العقول</w:t>
      </w:r>
    </w:p>
    <w:p>
      <w:pPr>
        <w:pStyle w:val="BookText"/>
        <w:rPr/>
      </w:pPr>
      <w:r>
        <w:rPr>
          <w:rFonts w:ascii="Amiri" w:hAnsi="Amiri" w:eastAsia="Amiri" w:cs="Amiri"/>
          <w:color w:val="111111"/>
          <w:sz w:val="28"/>
          <w:sz w:val="28"/>
          <w:szCs w:val="28"/>
          <w:rtl w:val="true"/>
          <w:lang w:bidi="ar-SA"/>
        </w:rPr>
        <w:t xml:space="preserve">كشف المراد في شرح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p>
    <w:p>
      <w:pPr>
        <w:pStyle w:val="BookText"/>
        <w:rPr/>
      </w:pPr>
      <w:r>
        <w:rPr>
          <w:rFonts w:ascii="Amiri" w:hAnsi="Amiri" w:eastAsia="Amiri" w:cs="Amiri"/>
          <w:color w:val="111111"/>
          <w:sz w:val="28"/>
          <w:sz w:val="28"/>
          <w:szCs w:val="28"/>
          <w:rtl w:val="true"/>
          <w:lang w:bidi="ar-SA"/>
        </w:rPr>
        <w:t>نوادر الراوندي</w:t>
      </w:r>
    </w:p>
    <w:p>
      <w:pPr>
        <w:pStyle w:val="BookText"/>
        <w:rPr/>
      </w:pPr>
      <w:r>
        <w:rPr>
          <w:rFonts w:eastAsia="Times New Roman" w:cs="Times New Roman" w:ascii="Times New Roman" w:hAnsi="Times New Roman"/>
          <w:color w:val="111111"/>
          <w:sz w:val="28"/>
          <w:szCs w:val="28"/>
          <w:lang w:val="en-US" w:bidi="en-US"/>
        </w:rPr>
        <w:t>1407</w:t>
      </w:r>
    </w:p>
    <w:p>
      <w:pPr>
        <w:pStyle w:val="BookText"/>
        <w:rPr/>
      </w:pPr>
      <w:r>
        <w:rPr>
          <w:rFonts w:ascii="Amiri" w:hAnsi="Amiri" w:eastAsia="Amiri" w:cs="Amiri"/>
          <w:color w:val="111111"/>
          <w:sz w:val="28"/>
          <w:sz w:val="28"/>
          <w:szCs w:val="28"/>
          <w:rtl w:val="true"/>
          <w:lang w:bidi="ar-SA"/>
        </w:rPr>
        <w:t>نسيم الرياض في شرح الشفاء</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الأعيان </w:t>
      </w:r>
      <w:bookmarkStart w:id="249" w:name="pg19239_216696"/>
    </w:p>
    <w:p>
      <w:pPr>
        <w:pStyle w:val="Heading2"/>
        <w:numPr>
          <w:ilvl w:val="1"/>
          <w:numId w:val="1"/>
        </w:numPr>
        <w:rPr/>
      </w:pPr>
      <w:bookmarkStart w:id="250" w:name="__RefHeading___Toc14409383_1280447820"/>
      <w:bookmarkStart w:id="251" w:name="_Toc85"/>
      <w:bookmarkEnd w:id="249"/>
      <w:bookmarkEnd w:id="250"/>
      <w:r>
        <w:rPr>
          <w:rtl w:val="true"/>
        </w:rPr>
        <w:t>الفهرس</w:t>
      </w:r>
      <w:bookmarkEnd w:id="25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شبه الغلو عفي أحاديث الكافي</w:t>
      </w:r>
    </w:p>
    <w:p>
      <w:pPr>
        <w:pStyle w:val="BookText"/>
        <w:rPr/>
      </w:pP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المشايعة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الغُلوّ في أَحاديِث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تعريف 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حدّ 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نشوء الغلو وأسبابه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حد الغلو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الغلو في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ادعى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قول الرسول صلی الله علیه و آله في علي وتنبؤه عن الغلاة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أمير المؤمنين يتبرّأ من 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 ادعى الألوهية في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من أدعى الغلو في زمن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من ادعى الغلو في زمن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 ادعى الألوهية في الأمام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ادّعى الألوهية في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ادعى الألوهية في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 ادعى الألوهية في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 أدعى الأولهية في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 ادّعى فيهم علیهم السلام أو في غيرهم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رجال من الغلاة في أسانيد الكافي</w:t>
      </w:r>
    </w:p>
    <w:p>
      <w:pPr>
        <w:pStyle w:val="BookText"/>
        <w:rPr/>
      </w:pPr>
      <w:r>
        <w:rPr>
          <w:rFonts w:ascii="Amiri" w:hAnsi="Amiri" w:eastAsia="Amiri" w:cs="Amiri"/>
          <w:color w:val="111111"/>
          <w:sz w:val="28"/>
          <w:sz w:val="28"/>
          <w:szCs w:val="28"/>
          <w:rtl w:val="true"/>
          <w:lang w:bidi="ar-SA"/>
        </w:rPr>
        <w:t>الفصل الثاني الغلو في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القول بالتشبيه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القول بالجبر أو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القول بالحلول والتناسخ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القول أنهم علیهم السلام يستقلون في العلم بالغيب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القول بالتفويض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الآيات التي تنص على إطاعة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التفويض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بالمعنى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إشارة وتوضيح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بالمعنى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التفويض للرسول والاخبار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حق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مصاديق من تشريع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مع 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رفع 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دور الأئمة في التشريع والتفويض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معرفة الإمام ومنزلته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خلاصة البحث في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عن حد 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السهو والنسيان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الروايات في وقوع السهو منه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روايات سهو النبي عند جمهور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الروايات من مصادر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فتاوى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باب سجود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أدلة عدم السهو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الأدلة النقلية</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إخراج بعض القميين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حزب من لسان العرب ومجمع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مادة ذهب وتاج العروس لمرتضى الزبيدي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فرقان ، ولسان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المفردات للراغب الأصفهاني مادة فرق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مادة تمرق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معمع البحرين مادة شيع ، ولسان العرب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شخصية الإمام علي من كتب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مادة دين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مادة ملل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غلا ولسان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الأيتان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عن محمد بن مسعود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محمد بن خالد ، عن علي ابن علي ابن حسان عن بعض أصحابنا رفه إلى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عنده جعفر ابن واقد ونفر من أصحاب أبي الخطاب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صار إلى نمرود ، وقال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 الذي في السماء إله وفي الأرض إله ، قال هو الإمام ، فقال أبو عبد الله علیه السلام لا والله لا يبني أباه سقف بيت أبداً ، هم شر من اليهود والنصارى والمجوس والذين أشركوا ، والله ما صغر عظمة الله تصغيرهم شيءً قط ، أن عزيراً حال في صدره ما قالت فيه اليهود ، فمحى الله اسمه من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النبي صلی الله علیه و آله ،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ذلك كثيرة جداً بلفت حد الشهرة والتواتر منها ما كان في غدير خم ، ومنها حديث الثقلين ، ومنها حديث المنزلة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التفصيل في الصفحات القادمة إن شاء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الحلاج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الحلاج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ابي سعد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الارب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كبقات ابن سعد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بهما حصن الروم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باب كتابه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أحياء التراث ، بيروت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شاعر العقيدة للمؤلف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 جنس من السودان والهنود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تصحيح ميرداماد الاستربادي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كتابنا علم الرجال ، سبب الوضع والإفتراء على الرسول صلی الله علیه و آله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علي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الرب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محمد بن بشير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دفائن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خالد الكابلي واسمه كنكر وقيل هذا لقبه واسمه وردان ، كان يقول بإمامة محمد بن الحنفية وخدمه زمناً غير قصير ثم رجع وقال بإمامة علي بن الحسين زين العابدين علیه السلام قال أبو بصير قال سمعت أبا جعفر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خالد الكابلي يخدم محمد بن الحنفية دهراً وما كان يشك في انه إمام ، حتى أتاه ذات يوم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 لي حرمه وموده وانقطاعاً ، فأسألك بحرمة رسول الله وأمير المؤمنين إلا أخبرتني أنت الإمام الذي فرض الله طاعته على خلقه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 حلفتني بالعظيم ، الإمام علي بن الحسين علیه السلام وعليك وعلى كل مسلم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زمن علي بن الحسين علیه السلام في أول مرة إلا خمسة أنفس سعيد بن جبير ، سعيد بن المسيب ، محمد بن جبير بن مطعم ، يحيى بن أم الطويل ، أبو خالد الكابلي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سعد بن عبد الله الأشعري في سبب خروج بن رياح عن إمامة الباقر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عمر بن رياح زعم أنه سأل أبا جعفر عن مسألة فأجابه فيها بجواب ثم عاد إليه في عام آخر فزعم أنه سأله تلك السألة بعينا فأجابه فيها خلاف الجواب الأول ، فقال لأبي جعفر هذا خلاف ما أجبتني فيه في هذه المسألة عامك الماضي فذكر أنه قال له أن جوابنا ربما خرج على وجه التقية فشك في أمره وإمامته ، فلقي رجلاً من أصحاب أبي جعفر يقال له محمد بن قيس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سألت أبا جعفر عن مسألة فأجابني فيها بجواب ثم سألته عنها في عام آخر فأجابني فيها بخلاف جوابه الأول ، فقلت له لم فعلت ذلك؟ فقال فعلته للتقية ، وقد علم الله إني ما سألته إلا وأنا صحيح العزم على التدين بما يفتي به وقبوله والعمل به فلا وجه لإتيانه اياي ، وهذه حالي ، فقال له محمد بن قيس فلعله حضر من اتقاه فقال ما حضر مجلسه في واحد من الحالتين غيري ولكن جوابيه جميعاً خرجا على وجه التبخيت ولم يحفظ ما أجابه في العام الماضي فيجيب بمثله ، ولا في حال من الأحوال ولا يكون إماماً من يفتي تقية بغير ما يحب عند الله ، ولا من يرخى ستره ويغلق بابه ، ولا يسمع الإمام إلا الخروج والأمر بالمعروف والنهي عن المنكر ، فمال إلى البتربه وما معه نفر يسير ، المقالات والفرق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أتى القوم الذين أتوا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قالوا للإمام لبيك اللهم لبيك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الإله في الأرض هو الصادق علیه السلام ، سبحان الله عما يشركون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بنان البيان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الغيبة للطوسي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الزمر ،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سنفرد تحقيقاً خاصاً عن المفضل بن عمر إن شاء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سعد بن عبد الله الأشعري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الخطابية الرؤساء منهم قتلوا مع أبي الخطاب وكانوا قد لزموا المسجد بالكوفة وأظهروا التعبد ولزم كل رجل منهم اسطوانة ، وكانوا يدعون الناس إلى أمرهم سراً فبلغ خبرهم عيسى بن موسى بن علي بن عبد الله بن العباس وكان عاملاً لأبي جعفر المنصور على الكوفة وأنهم قد أظهروا الإباحات ودعوا الناس إلى نبوة أبي الخطاب وأنهم مجتمعون في مسجد الكوفة لزموا الأساطين يرون الناس أنهم لزموا للعبادة ، فبعث إليهم رجلاً من اصحابه في خيل ورجاله ليأخذهم ويأتيه بهم فامتنعوا عليه وحاربوه وكانوا سبعين رجلاً ، فقتلهم جميعاً ولم يفلت منهم أحداً إلا رجل واحد اصابته جراحات فسقط بين القتلى ، فعد فيهم ، فلما جن الليل خرج من بينهم فتخلص ، وهو ابو سلمة بن مكرم الجمال الملقب بأبي خديجة ، وذكر بعد ذلك أنه قد تاب ورجع وكان ممن يروي الحديث ، وكانت بينهم حرب شديدة بالقصب والحجارة والسكاكين كانت مع بعضهم وجعلوا القصب مكان الرماح وسائر السلاح ورماحهم وسيوفهم وسلاحهم ولا يضركم ولا يعمل فيكم ولا يحتك في أبدانكم ، فجعل يقدمكم عشرة عشرة للمحاربة ، فلما قتل منهم نحو ثلاثين رجلاً صاحوا إليه يا سيدنا ما ترى ما يحل بنا من هؤلاء القوم؟ ولا ترى قصبنا يعمل فيهم ولا يؤثر ، وقد يكسر كله؟ وقد عمل فينا وقتل من برئ منّا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الطيارة أي الذين طاروا إلى الغلو وهو مصطلح معروف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يعني جبرائيل أما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معنى له والبعض بأوله أبا الحسن الرضا فهو بعيد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أصوا الكافي باب إطلاق القول بأنه شيء ، الحديث الثاني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الجبرية الخالصة ، ظهرت بدعته بترمذ وقتله سالم بن أحوز المازني بمرو في آخر ملك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الحسين بن محمد النجار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ضرار بن عمرو</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الحسن علي بن إسماعيل الأشعري ينتهي نسبه إلى أبي موسى الأشعري الذي اختاره أهل الكوفة للتحكيم كمندوب من قبل جند الإمام علي علیه السلام في حربهم مع معاوية في صفين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أفاد الشيخ الخراساني في الكفاية بعد إيراده السؤال المتقدم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لينفع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ببعث الرسل وإنزال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حسنت سريرته وطابت طينته لتكمل به نفسه ويخلص مع ربه انسه ماكنا لنهتدي لولا أن هدانا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الشسخ بآيات أخرى غير التي استدلينا بها ، منها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فذكر فإن الذكرى تنفع المؤمنين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الزرادشتية من كتاب الملل والنحل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تسمى هذه الطائفة بالخرمدينية وقد تسمى بالمسلمية أصحاب أبي مسلم الخراساني وسبب هذه التسمية أنهم كانوا يقطعون في قربة تسمى خرم أباد من أعمال الري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المرويات التي سنذكرها 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الدارجات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إبراهيم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ويعطي التصرف على الإطلاق ، كما أشار إليه المجلسي في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سرة الذاريات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 اآية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من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بصير مكفوف البصر وكأنما رغب أن يكون مبصراً وأن يبراء من علته هذه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التفويض هنا يراد به امر الدين بدليل قوله لينظر كيف طاعته ، ثم الإستدلال بالآية يؤكد من أن المراج به هي الأمور العبادية أو قل ما يخص أمر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أتاكم الرسول فخدوه وما نهاكم عنه فانتهوا </w:t>
      </w:r>
      <w:r>
        <w:rPr>
          <w:rFonts w:eastAsia="IRNazanin" w:cs="IRNazanin"/>
          <w:b w:val="false"/>
          <w:bCs w:val="false"/>
          <w:i w:val="false"/>
          <w:iCs w:val="false"/>
          <w:color w:val="333333"/>
          <w:sz w:val="20"/>
          <w:szCs w:val="20"/>
          <w:rtl w:val="true"/>
        </w:rPr>
        <w:t>... )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المصادر أطبقت أن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يروه إلا أبو بكر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البهيقي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كما في الكافي ، وأما عبارة البصائر فيها إضطراب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والغلو فينا ، قولوا إنا عبيد مربوبون وقولوا في فضلنا ما شئتم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الحجه ، باب أن الأئمة يعلمون جميع العلوم التي خرجت إلى الملائكة والأنبياء والرسل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الثالث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الرابع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 من الباب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طهران ، دار الكتب الإسلامية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الكتب الإسلامية</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والهداية 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 وذيله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من مجلسه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الرضا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الماثور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المعرفة ط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الماثور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المعرفة ط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المسند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المسند الإمام الشافعي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أحمد شاكر ، إحياء التراث العربي ، بيروت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أحمد شاكر ، إحياء التراث العربي ، بيروت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أقصرت الصلاة يا رسول الله أم نسيت؟ قال كل ذلك لم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ذلك يا رسول الله فركع ركعتين أخريين ثم أنصرف ولم يسجد سجدتي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فواد عبد الباقي ط دار الفكر بيروت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فواد عبد الباقي ط دار الفكر بيروت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من 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 باب ما جاء في السهو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محمد شاكر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ذي اليدين من سن النسائي هامش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على متن المقنع في فقه الإمام أحمد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لموقف الدين وشمس الدين ابن قدامه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المتي من نسيم الرياض في شرح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في معرفة مذاهب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القفال ت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ياسين أحمد إبراهيم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الرساله بيروت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في شرح ملتقى الأبحر ، داماد افندي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إحياء التراث العربي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الشفاء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الإقتصار على متن الشفاء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من نسيم الرياض في شرح الشفاء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عياض ت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عياض ، أبو الفضل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الشفاء بتعريف حقوق المصطفى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الكتب الإسلامية ، طهران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تعليقتنا المتقدمة في الهامش من الصفحة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البحم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أبو جعفر الصفار أحاديث كثيرة في شأن الروح ، وروح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كتاب العقل والجهل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الحجه الحديث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لابن قدامه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الموطأ للباجي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الحجة ، باب مواليد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 الحيدرية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الرضي قم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 دار احياء التراث العربي بيروت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قبل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جميع انبياء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معصومون من الكبائر قبل النبوة وبعدها ومما يستخف فاعله من الصغائر كلها ، واما ما كان م صغير لا يستخف فاعله فجائز وقوعه منهم قبل النبوة وعلى غير تعمد وممتنع منهم بعدها على كل حال ، وهذا مذهب جمهور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خصوص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نبينا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لم يعص الله عز وجل منذ خلقه الله عز وجل الى أن قبضه ولا تعمد له خلافا ولا اذنب ذنبا على التعمد ولا النسيان وبذلك نطق القرآن وتواتر الخبر عن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جمهور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690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شذ منهم ، أي أبو جعفر الصدوق وشيخه ابن الوليد قدس الله أرواحهم ، أقول ومن الذين أدركناهم محمد تقي التستري من المعاصرين صاحب كتاب قاموس الرجال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المفيد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في الكلام تقي الدين ، أبو الصلاح الحلبي 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الطوسي ، المسألة الثالثة في وجوب عصمة النبي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قم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السعدية للعلامة الحلي الحسن بن المطهر ت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كلمات المحققين وهو يحتوي على ثلاثين رساله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مكتبة المفيد ثم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الاعتماد على واجب الاعتقاد ، الفاضل المقداد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الرسالة من بين ثلاثين رساله جمعت تحت عنوان كلمات المحققين منشورات مكتبة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 حجرية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جعفر بن حسن الحلي 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وزارة الأوقاف المصرية ، دار الكتب العربي ، القاهرة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الحسن بن يوسف الحلي 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 الشيهد بن مكي العاملي ت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 منشورات بصيرتي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الصحاح والسنن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أن نساني الشيطان شيئاً من صلاتي فليسبح القوم وليصفق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أنساه يعود إلى مظنون النجاة الذي كان مع يوسف في السجن ونحن إستشهدنا بهذه الآية إستناداً إلى من يجعل الضمير في أنساه عائد إلى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 الفخر الرازي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إستفدنا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ما أوردنا من الأدلة العقلية في نفي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الرسالة المنسوبة للشيخ المفيد في رده على الصدوق وما نقلناه بتصرف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نجد بعض من شذ عنهم ، كالشيخ محمد تقي التستري صاحب قاموس الرجال ، وهذا لا يقدح بإجماع علماء الطائفة المحقة وما سطر في رسالته الملحقة بالجزء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ليس فيه جديد ، بل يدلل على سذاجة في العقيدة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الامام الجواد والهادي ، أنظر ترجمة أحمد بن محمد البرقي في كتابنا الكليني والكافي ، العدة السابعة عن أحمد بن محمد البرقي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3.jpeg"/><Relationship Id="rId201" Type="http://schemas.openxmlformats.org/officeDocument/2006/relationships/image" Target="media/image3.jpeg"/><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3.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73443</Words>
  <Characters>291425</Characters>
  <CharactersWithSpaces>362944</CharactersWithSpaces>
  <Paragraphs>2757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2026-08-25T18:24:12Z</dcterms:created>
  <dc:creator>ghaemiyeh.com</dc:creator>
  <dc:description/>
  <dc:language>en-US</dc:language>
  <cp:lastModifiedBy/>
  <dcterms:modified xsi:type="dcterms:W3CDTF">2026-08-25T21:54:26Z</dcterms:modified>
  <cp:revision>1</cp:revision>
  <dc:subject/>
  <dc:title>شبهة الغلو عند الشیعة</dc:title>
</cp:coreProperties>
</file>

<file path=docProps/custom.xml><?xml version="1.0" encoding="utf-8"?>
<Properties xmlns="http://schemas.openxmlformats.org/officeDocument/2006/custom-properties" xmlns:vt="http://schemas.openxmlformats.org/officeDocument/2006/docPropsVTypes"/>
</file>