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ارتباط عاطفی با خداوند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28461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12846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128465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128467_1280447820">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12128469_1280447820">
            <w:r>
              <w:rPr>
                <w:webHidden/>
                <w:rStyle w:val="IndexLink"/>
                <w:rtl w:val="true"/>
              </w:rPr>
              <w:t>گفتار اول</w:t>
            </w:r>
            <w:r>
              <w:rPr>
                <w:rStyle w:val="IndexLink"/>
                <w:rtl w:val="true"/>
              </w:rPr>
              <w:tab/>
            </w:r>
            <w:r>
              <w:rPr>
                <w:rStyle w:val="IndexLink"/>
              </w:rPr>
              <w:t>18</w:t>
            </w:r>
          </w:hyperlink>
        </w:p>
        <w:p>
          <w:pPr>
            <w:pStyle w:val="Contents3"/>
            <w:tabs>
              <w:tab w:val="clear" w:pos="8459"/>
              <w:tab w:val="right" w:pos="9026" w:leader="dot"/>
            </w:tabs>
            <w:rPr/>
          </w:pPr>
          <w:hyperlink w:anchor="__RefHeading___Toc12128471_1280447820">
            <w:r>
              <w:rPr>
                <w:webHidden/>
                <w:rStyle w:val="IndexLink"/>
                <w:rtl w:val="true"/>
              </w:rPr>
              <w:t>رابطۀ عاطفى با خداوند</w:t>
            </w:r>
            <w:r>
              <w:rPr>
                <w:rStyle w:val="IndexLink"/>
                <w:rtl w:val="true"/>
              </w:rPr>
              <w:tab/>
            </w:r>
            <w:r>
              <w:rPr>
                <w:rStyle w:val="IndexLink"/>
              </w:rPr>
              <w:t>18</w:t>
            </w:r>
          </w:hyperlink>
        </w:p>
        <w:p>
          <w:pPr>
            <w:pStyle w:val="Contents3"/>
            <w:tabs>
              <w:tab w:val="clear" w:pos="8459"/>
              <w:tab w:val="right" w:pos="9026" w:leader="dot"/>
            </w:tabs>
            <w:rPr/>
          </w:pPr>
          <w:hyperlink w:anchor="__RefHeading___Toc12128473_1280447820">
            <w:r>
              <w:rPr>
                <w:webHidden/>
                <w:rStyle w:val="IndexLink"/>
                <w:rtl w:val="true"/>
              </w:rPr>
              <w:t>كاربرد رابطۀ‌عاطفى در زندگى انسان</w:t>
            </w:r>
            <w:r>
              <w:rPr>
                <w:rStyle w:val="IndexLink"/>
                <w:rtl w:val="true"/>
              </w:rPr>
              <w:tab/>
            </w:r>
            <w:r>
              <w:rPr>
                <w:rStyle w:val="IndexLink"/>
              </w:rPr>
              <w:t>21</w:t>
            </w:r>
          </w:hyperlink>
        </w:p>
        <w:p>
          <w:pPr>
            <w:pStyle w:val="Contents3"/>
            <w:tabs>
              <w:tab w:val="clear" w:pos="8459"/>
              <w:tab w:val="right" w:pos="9026" w:leader="dot"/>
            </w:tabs>
            <w:rPr/>
          </w:pPr>
          <w:hyperlink w:anchor="__RefHeading___Toc12128475_1280447820">
            <w:r>
              <w:rPr>
                <w:webHidden/>
                <w:rStyle w:val="IndexLink"/>
                <w:rtl w:val="true"/>
              </w:rPr>
              <w:t>برخى از ثمرات رابطۀ عاطفى با خداوند</w:t>
            </w:r>
            <w:r>
              <w:rPr>
                <w:rStyle w:val="IndexLink"/>
                <w:rtl w:val="true"/>
              </w:rPr>
              <w:tab/>
            </w:r>
            <w:r>
              <w:rPr>
                <w:rStyle w:val="IndexLink"/>
              </w:rPr>
              <w:t>23</w:t>
            </w:r>
          </w:hyperlink>
        </w:p>
        <w:p>
          <w:pPr>
            <w:pStyle w:val="Contents4"/>
            <w:tabs>
              <w:tab w:val="clear" w:pos="8176"/>
              <w:tab w:val="right" w:pos="9026" w:leader="dot"/>
            </w:tabs>
            <w:rPr/>
          </w:pPr>
          <w:hyperlink w:anchor="__RefHeading___Toc12128477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128479_1280447820">
            <w:r>
              <w:rPr>
                <w:webHidden/>
                <w:rStyle w:val="IndexLink"/>
              </w:rPr>
              <w:t>1</w:t>
            </w:r>
            <w:r>
              <w:rPr>
                <w:rStyle w:val="IndexLink"/>
                <w:rtl w:val="true"/>
              </w:rPr>
              <w:t xml:space="preserve">. </w:t>
            </w:r>
            <w:r>
              <w:rPr>
                <w:rStyle w:val="IndexLink"/>
                <w:rtl w:val="true"/>
              </w:rPr>
              <w:t>دستيابى به حالت خشوع</w:t>
            </w:r>
            <w:r>
              <w:rPr>
                <w:rStyle w:val="IndexLink"/>
                <w:rtl w:val="true"/>
              </w:rPr>
              <w:tab/>
            </w:r>
            <w:r>
              <w:rPr>
                <w:rStyle w:val="IndexLink"/>
              </w:rPr>
              <w:t>23</w:t>
            </w:r>
          </w:hyperlink>
        </w:p>
        <w:p>
          <w:pPr>
            <w:pStyle w:val="Contents4"/>
            <w:tabs>
              <w:tab w:val="clear" w:pos="8176"/>
              <w:tab w:val="right" w:pos="9026" w:leader="dot"/>
            </w:tabs>
            <w:rPr/>
          </w:pPr>
          <w:hyperlink w:anchor="__RefHeading___Toc12128481_1280447820">
            <w:r>
              <w:rPr>
                <w:webHidden/>
                <w:rStyle w:val="IndexLink"/>
              </w:rPr>
              <w:t>2</w:t>
            </w:r>
            <w:r>
              <w:rPr>
                <w:rStyle w:val="IndexLink"/>
                <w:rtl w:val="true"/>
              </w:rPr>
              <w:t xml:space="preserve">. </w:t>
            </w:r>
            <w:r>
              <w:rPr>
                <w:rStyle w:val="IndexLink"/>
                <w:rtl w:val="true"/>
              </w:rPr>
              <w:t>برخوردارى از صفت تواضع</w:t>
            </w:r>
            <w:r>
              <w:rPr>
                <w:rStyle w:val="IndexLink"/>
                <w:rtl w:val="true"/>
              </w:rPr>
              <w:tab/>
            </w:r>
            <w:r>
              <w:rPr>
                <w:rStyle w:val="IndexLink"/>
              </w:rPr>
              <w:t>24</w:t>
            </w:r>
          </w:hyperlink>
        </w:p>
        <w:p>
          <w:pPr>
            <w:pStyle w:val="Contents4"/>
            <w:tabs>
              <w:tab w:val="clear" w:pos="8176"/>
              <w:tab w:val="right" w:pos="9026" w:leader="dot"/>
            </w:tabs>
            <w:rPr/>
          </w:pPr>
          <w:hyperlink w:anchor="__RefHeading___Toc12128483_1280447820">
            <w:r>
              <w:rPr>
                <w:webHidden/>
                <w:rStyle w:val="IndexLink"/>
              </w:rPr>
              <w:t>3</w:t>
            </w:r>
            <w:r>
              <w:rPr>
                <w:rStyle w:val="IndexLink"/>
                <w:rtl w:val="true"/>
              </w:rPr>
              <w:t xml:space="preserve">. </w:t>
            </w:r>
            <w:r>
              <w:rPr>
                <w:rStyle w:val="IndexLink"/>
                <w:rtl w:val="true"/>
              </w:rPr>
              <w:t>ريشه‌كن شدن روح فرعونيّت</w:t>
            </w:r>
            <w:r>
              <w:rPr>
                <w:rStyle w:val="IndexLink"/>
                <w:rtl w:val="true"/>
              </w:rPr>
              <w:tab/>
            </w:r>
            <w:r>
              <w:rPr>
                <w:rStyle w:val="IndexLink"/>
              </w:rPr>
              <w:t>25</w:t>
            </w:r>
          </w:hyperlink>
        </w:p>
        <w:p>
          <w:pPr>
            <w:pStyle w:val="Contents4"/>
            <w:tabs>
              <w:tab w:val="clear" w:pos="8176"/>
              <w:tab w:val="right" w:pos="9026" w:leader="dot"/>
            </w:tabs>
            <w:rPr/>
          </w:pPr>
          <w:hyperlink w:anchor="__RefHeading___Toc12128485_1280447820">
            <w:r>
              <w:rPr>
                <w:webHidden/>
                <w:rStyle w:val="IndexLink"/>
              </w:rPr>
              <w:t>3</w:t>
            </w:r>
            <w:r>
              <w:rPr>
                <w:rStyle w:val="IndexLink"/>
                <w:rtl w:val="true"/>
              </w:rPr>
              <w:t xml:space="preserve">. </w:t>
            </w:r>
            <w:r>
              <w:rPr>
                <w:rStyle w:val="IndexLink"/>
                <w:rtl w:val="true"/>
              </w:rPr>
              <w:t>ايجاد محبّت دوطرفه بين بنده و خداوند</w:t>
            </w:r>
            <w:r>
              <w:rPr>
                <w:rStyle w:val="IndexLink"/>
                <w:rtl w:val="true"/>
              </w:rPr>
              <w:tab/>
            </w:r>
            <w:r>
              <w:rPr>
                <w:rStyle w:val="IndexLink"/>
              </w:rPr>
              <w:t>26</w:t>
            </w:r>
          </w:hyperlink>
        </w:p>
        <w:p>
          <w:pPr>
            <w:pStyle w:val="Contents4"/>
            <w:tabs>
              <w:tab w:val="clear" w:pos="8176"/>
              <w:tab w:val="right" w:pos="9026" w:leader="dot"/>
            </w:tabs>
            <w:rPr/>
          </w:pPr>
          <w:hyperlink w:anchor="__RefHeading___Toc12128487_1280447820">
            <w:r>
              <w:rPr>
                <w:webHidden/>
                <w:rStyle w:val="IndexLink"/>
              </w:rPr>
              <w:t>4</w:t>
            </w:r>
            <w:r>
              <w:rPr>
                <w:rStyle w:val="IndexLink"/>
                <w:rtl w:val="true"/>
              </w:rPr>
              <w:t xml:space="preserve">. </w:t>
            </w:r>
            <w:r>
              <w:rPr>
                <w:rStyle w:val="IndexLink"/>
                <w:rtl w:val="true"/>
              </w:rPr>
              <w:t>محبّت به مخلوقات خداوند</w:t>
            </w:r>
            <w:r>
              <w:rPr>
                <w:rStyle w:val="IndexLink"/>
                <w:rtl w:val="true"/>
              </w:rPr>
              <w:tab/>
            </w:r>
            <w:r>
              <w:rPr>
                <w:rStyle w:val="IndexLink"/>
              </w:rPr>
              <w:t>27</w:t>
            </w:r>
          </w:hyperlink>
        </w:p>
        <w:p>
          <w:pPr>
            <w:pStyle w:val="Contents3"/>
            <w:tabs>
              <w:tab w:val="clear" w:pos="8459"/>
              <w:tab w:val="right" w:pos="9026" w:leader="dot"/>
            </w:tabs>
            <w:rPr/>
          </w:pPr>
          <w:hyperlink w:anchor="__RefHeading___Toc12128489_1280447820">
            <w:r>
              <w:rPr>
                <w:webHidden/>
                <w:rStyle w:val="IndexLink"/>
                <w:rtl w:val="true"/>
              </w:rPr>
              <w:t>كسب معرفت</w:t>
            </w:r>
            <w:r>
              <w:rPr>
                <w:rStyle w:val="IndexLink"/>
                <w:rtl w:val="true"/>
              </w:rPr>
              <w:tab/>
            </w:r>
            <w:r>
              <w:rPr>
                <w:rStyle w:val="IndexLink"/>
              </w:rPr>
              <w:t>29</w:t>
            </w:r>
          </w:hyperlink>
        </w:p>
        <w:p>
          <w:pPr>
            <w:pStyle w:val="Contents2"/>
            <w:tabs>
              <w:tab w:val="clear" w:pos="8743"/>
              <w:tab w:val="right" w:pos="9026" w:leader="dot"/>
            </w:tabs>
            <w:rPr/>
          </w:pPr>
          <w:hyperlink w:anchor="__RefHeading___Toc12128491_1280447820">
            <w:r>
              <w:rPr>
                <w:webHidden/>
                <w:rStyle w:val="IndexLink"/>
                <w:rtl w:val="true"/>
              </w:rPr>
              <w:t>گفتار دوم</w:t>
            </w:r>
            <w:r>
              <w:rPr>
                <w:rStyle w:val="IndexLink"/>
                <w:rtl w:val="true"/>
              </w:rPr>
              <w:tab/>
            </w:r>
            <w:r>
              <w:rPr>
                <w:rStyle w:val="IndexLink"/>
              </w:rPr>
              <w:t>36</w:t>
            </w:r>
          </w:hyperlink>
        </w:p>
        <w:p>
          <w:pPr>
            <w:pStyle w:val="Contents3"/>
            <w:tabs>
              <w:tab w:val="clear" w:pos="8459"/>
              <w:tab w:val="right" w:pos="9026" w:leader="dot"/>
            </w:tabs>
            <w:rPr/>
          </w:pPr>
          <w:hyperlink w:anchor="__RefHeading___Toc12128493_1280447820">
            <w:r>
              <w:rPr>
                <w:webHidden/>
                <w:rStyle w:val="IndexLink"/>
                <w:rtl w:val="true"/>
              </w:rPr>
              <w:t>ضرورت برقرارى رابطۀ‌عاطفى با خداوند</w:t>
            </w:r>
            <w:r>
              <w:rPr>
                <w:rStyle w:val="IndexLink"/>
                <w:rtl w:val="true"/>
              </w:rPr>
              <w:tab/>
            </w:r>
            <w:r>
              <w:rPr>
                <w:rStyle w:val="IndexLink"/>
              </w:rPr>
              <w:t>36</w:t>
            </w:r>
          </w:hyperlink>
        </w:p>
        <w:p>
          <w:pPr>
            <w:pStyle w:val="Contents3"/>
            <w:tabs>
              <w:tab w:val="clear" w:pos="8459"/>
              <w:tab w:val="right" w:pos="9026" w:leader="dot"/>
            </w:tabs>
            <w:rPr/>
          </w:pPr>
          <w:hyperlink w:anchor="__RefHeading___Toc12128495_1280447820">
            <w:r>
              <w:rPr>
                <w:webHidden/>
                <w:rStyle w:val="IndexLink"/>
                <w:rtl w:val="true"/>
              </w:rPr>
              <w:t>ارتباط با خداوند يا انجام وظايف روزانه؟</w:t>
            </w:r>
            <w:r>
              <w:rPr>
                <w:rStyle w:val="IndexLink"/>
                <w:rtl w:val="true"/>
              </w:rPr>
              <w:tab/>
            </w:r>
            <w:r>
              <w:rPr>
                <w:rStyle w:val="IndexLink"/>
              </w:rPr>
              <w:t>37</w:t>
            </w:r>
          </w:hyperlink>
        </w:p>
        <w:p>
          <w:pPr>
            <w:pStyle w:val="Contents3"/>
            <w:tabs>
              <w:tab w:val="clear" w:pos="8459"/>
              <w:tab w:val="right" w:pos="9026" w:leader="dot"/>
            </w:tabs>
            <w:rPr/>
          </w:pPr>
          <w:hyperlink w:anchor="__RefHeading___Toc12128497_1280447820">
            <w:r>
              <w:rPr>
                <w:webHidden/>
                <w:rStyle w:val="IndexLink"/>
                <w:rtl w:val="true"/>
              </w:rPr>
              <w:t>حالات معنوى، متأثر از ارتباط عاطفى</w:t>
            </w:r>
            <w:r>
              <w:rPr>
                <w:rStyle w:val="IndexLink"/>
                <w:rtl w:val="true"/>
              </w:rPr>
              <w:tab/>
            </w:r>
            <w:r>
              <w:rPr>
                <w:rStyle w:val="IndexLink"/>
              </w:rPr>
              <w:t>38</w:t>
            </w:r>
          </w:hyperlink>
        </w:p>
        <w:p>
          <w:pPr>
            <w:pStyle w:val="Contents3"/>
            <w:tabs>
              <w:tab w:val="clear" w:pos="8459"/>
              <w:tab w:val="right" w:pos="9026" w:leader="dot"/>
            </w:tabs>
            <w:rPr/>
          </w:pPr>
          <w:hyperlink w:anchor="__RefHeading___Toc12128499_1280447820">
            <w:r>
              <w:rPr>
                <w:webHidden/>
                <w:rStyle w:val="IndexLink"/>
                <w:rtl w:val="true"/>
              </w:rPr>
              <w:t>درك و وصف حالات معنوى</w:t>
            </w:r>
            <w:r>
              <w:rPr>
                <w:rStyle w:val="IndexLink"/>
                <w:rtl w:val="true"/>
              </w:rPr>
              <w:tab/>
            </w:r>
            <w:r>
              <w:rPr>
                <w:rStyle w:val="IndexLink"/>
              </w:rPr>
              <w:t>39</w:t>
            </w:r>
          </w:hyperlink>
        </w:p>
        <w:p>
          <w:pPr>
            <w:pStyle w:val="Contents3"/>
            <w:tabs>
              <w:tab w:val="clear" w:pos="8459"/>
              <w:tab w:val="right" w:pos="9026" w:leader="dot"/>
            </w:tabs>
            <w:rPr/>
          </w:pPr>
          <w:hyperlink w:anchor="__RefHeading___Toc12128501_1280447820">
            <w:r>
              <w:rPr>
                <w:webHidden/>
                <w:rStyle w:val="IndexLink"/>
                <w:rtl w:val="true"/>
              </w:rPr>
              <w:t>موانع برقرارى رابطۀ‌عاطفى با خداوند</w:t>
            </w:r>
            <w:r>
              <w:rPr>
                <w:rStyle w:val="IndexLink"/>
                <w:rtl w:val="true"/>
              </w:rPr>
              <w:tab/>
            </w:r>
            <w:r>
              <w:rPr>
                <w:rStyle w:val="IndexLink"/>
              </w:rPr>
              <w:t>43</w:t>
            </w:r>
          </w:hyperlink>
        </w:p>
        <w:p>
          <w:pPr>
            <w:pStyle w:val="Contents3"/>
            <w:tabs>
              <w:tab w:val="clear" w:pos="8459"/>
              <w:tab w:val="right" w:pos="9026" w:leader="dot"/>
            </w:tabs>
            <w:rPr/>
          </w:pPr>
          <w:hyperlink w:anchor="__RefHeading___Toc12128503_1280447820">
            <w:r>
              <w:rPr>
                <w:webHidden/>
                <w:rStyle w:val="IndexLink"/>
                <w:rtl w:val="true"/>
              </w:rPr>
              <w:t>رسيدن به حالات معنوى و عرفانى، مشكل، امّا شدنى است</w:t>
            </w:r>
            <w:r>
              <w:rPr>
                <w:rStyle w:val="IndexLink"/>
                <w:rtl w:val="true"/>
              </w:rPr>
              <w:tab/>
            </w:r>
            <w:r>
              <w:rPr>
                <w:rStyle w:val="IndexLink"/>
              </w:rPr>
              <w:t>44</w:t>
            </w:r>
          </w:hyperlink>
        </w:p>
        <w:p>
          <w:pPr>
            <w:pStyle w:val="Contents2"/>
            <w:tabs>
              <w:tab w:val="clear" w:pos="8743"/>
              <w:tab w:val="right" w:pos="9026" w:leader="dot"/>
            </w:tabs>
            <w:rPr/>
          </w:pPr>
          <w:hyperlink w:anchor="__RefHeading___Toc12128505_1280447820">
            <w:r>
              <w:rPr>
                <w:webHidden/>
                <w:rStyle w:val="IndexLink"/>
                <w:rtl w:val="true"/>
              </w:rPr>
              <w:t>گفتار سوم</w:t>
            </w:r>
            <w:r>
              <w:rPr>
                <w:rStyle w:val="IndexLink"/>
                <w:rtl w:val="true"/>
              </w:rPr>
              <w:tab/>
            </w:r>
            <w:r>
              <w:rPr>
                <w:rStyle w:val="IndexLink"/>
              </w:rPr>
              <w:t>48</w:t>
            </w:r>
          </w:hyperlink>
        </w:p>
        <w:p>
          <w:pPr>
            <w:pStyle w:val="Contents3"/>
            <w:tabs>
              <w:tab w:val="clear" w:pos="8459"/>
              <w:tab w:val="right" w:pos="9026" w:leader="dot"/>
            </w:tabs>
            <w:rPr/>
          </w:pPr>
          <w:hyperlink w:anchor="__RefHeading___Toc12128507_1280447820">
            <w:r>
              <w:rPr>
                <w:webHidden/>
                <w:rStyle w:val="IndexLink"/>
                <w:rtl w:val="true"/>
              </w:rPr>
              <w:t>آرامش پايدار، در پرتو ارتباط با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12128509_1280447820">
            <w:r>
              <w:rPr>
                <w:webHidden/>
                <w:rStyle w:val="IndexLink"/>
                <w:rtl w:val="true"/>
              </w:rPr>
              <w:t>نفس مطمئنّه، در اثر رابطۀ عاطفى با خداوند</w:t>
            </w:r>
            <w:r>
              <w:rPr>
                <w:rStyle w:val="IndexLink"/>
                <w:rtl w:val="true"/>
              </w:rPr>
              <w:tab/>
            </w:r>
            <w:r>
              <w:rPr>
                <w:rStyle w:val="IndexLink"/>
              </w:rPr>
              <w:t>49</w:t>
            </w:r>
          </w:hyperlink>
        </w:p>
        <w:p>
          <w:pPr>
            <w:pStyle w:val="Contents3"/>
            <w:tabs>
              <w:tab w:val="clear" w:pos="8459"/>
              <w:tab w:val="right" w:pos="9026" w:leader="dot"/>
            </w:tabs>
            <w:rPr/>
          </w:pPr>
          <w:hyperlink w:anchor="__RefHeading___Toc12128511_1280447820">
            <w:r>
              <w:rPr>
                <w:webHidden/>
                <w:rStyle w:val="IndexLink"/>
                <w:rtl w:val="true"/>
              </w:rPr>
              <w:t>اطمينان دل در پناه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12128513_1280447820">
            <w:r>
              <w:rPr>
                <w:webHidden/>
                <w:rStyle w:val="IndexLink"/>
                <w:rtl w:val="true"/>
              </w:rPr>
              <w:t>لذّت مناجات با خداوند</w:t>
            </w:r>
            <w:r>
              <w:rPr>
                <w:rStyle w:val="IndexLink"/>
                <w:rtl w:val="true"/>
              </w:rPr>
              <w:tab/>
            </w:r>
            <w:r>
              <w:rPr>
                <w:rStyle w:val="IndexLink"/>
              </w:rPr>
              <w:t>51</w:t>
            </w:r>
          </w:hyperlink>
        </w:p>
        <w:p>
          <w:pPr>
            <w:pStyle w:val="Contents3"/>
            <w:tabs>
              <w:tab w:val="clear" w:pos="8459"/>
              <w:tab w:val="right" w:pos="9026" w:leader="dot"/>
            </w:tabs>
            <w:rPr/>
          </w:pPr>
          <w:hyperlink w:anchor="__RefHeading___Toc12128515_1280447820">
            <w:r>
              <w:rPr>
                <w:webHidden/>
                <w:rStyle w:val="IndexLink"/>
                <w:rtl w:val="true"/>
              </w:rPr>
              <w:t>نماز حقيقى و امداد الهى</w:t>
            </w:r>
            <w:r>
              <w:rPr>
                <w:rStyle w:val="IndexLink"/>
                <w:rtl w:val="true"/>
              </w:rPr>
              <w:tab/>
            </w:r>
            <w:r>
              <w:rPr>
                <w:rStyle w:val="IndexLink"/>
              </w:rPr>
              <w:t>52</w:t>
            </w:r>
          </w:hyperlink>
        </w:p>
        <w:p>
          <w:pPr>
            <w:pStyle w:val="Contents3"/>
            <w:tabs>
              <w:tab w:val="clear" w:pos="8459"/>
              <w:tab w:val="right" w:pos="9026" w:leader="dot"/>
            </w:tabs>
            <w:rPr/>
          </w:pPr>
          <w:hyperlink w:anchor="__RefHeading___Toc12128517_1280447820">
            <w:r>
              <w:rPr>
                <w:webHidden/>
                <w:rStyle w:val="IndexLink"/>
                <w:rtl w:val="true"/>
              </w:rPr>
              <w:t>نيل به مقام آدميّت در رجب، شعبان و رمضان</w:t>
            </w:r>
            <w:r>
              <w:rPr>
                <w:rStyle w:val="IndexLink"/>
                <w:rtl w:val="true"/>
              </w:rPr>
              <w:tab/>
            </w:r>
            <w:r>
              <w:rPr>
                <w:rStyle w:val="IndexLink"/>
              </w:rPr>
              <w:t>54</w:t>
            </w:r>
          </w:hyperlink>
        </w:p>
        <w:p>
          <w:pPr>
            <w:pStyle w:val="Contents3"/>
            <w:tabs>
              <w:tab w:val="clear" w:pos="8459"/>
              <w:tab w:val="right" w:pos="9026" w:leader="dot"/>
            </w:tabs>
            <w:rPr/>
          </w:pPr>
          <w:hyperlink w:anchor="__RefHeading___Toc12128519_1280447820">
            <w:r>
              <w:rPr>
                <w:webHidden/>
                <w:rStyle w:val="IndexLink"/>
                <w:rtl w:val="true"/>
              </w:rPr>
              <w:t>ضرورت انس با قرآن، دعا و توسّل</w:t>
            </w:r>
            <w:r>
              <w:rPr>
                <w:rStyle w:val="IndexLink"/>
                <w:rtl w:val="true"/>
              </w:rPr>
              <w:tab/>
            </w:r>
            <w:r>
              <w:rPr>
                <w:rStyle w:val="IndexLink"/>
              </w:rPr>
              <w:t>55</w:t>
            </w:r>
          </w:hyperlink>
        </w:p>
        <w:p>
          <w:pPr>
            <w:pStyle w:val="Contents3"/>
            <w:tabs>
              <w:tab w:val="clear" w:pos="8459"/>
              <w:tab w:val="right" w:pos="9026" w:leader="dot"/>
            </w:tabs>
            <w:rPr/>
          </w:pPr>
          <w:hyperlink w:anchor="__RefHeading___Toc12128521_1280447820">
            <w:r>
              <w:rPr>
                <w:webHidden/>
                <w:rStyle w:val="IndexLink"/>
                <w:rtl w:val="true"/>
              </w:rPr>
              <w:t>نقش توسّل در ارتباط عاطفى با خداوند</w:t>
            </w:r>
            <w:r>
              <w:rPr>
                <w:rStyle w:val="IndexLink"/>
                <w:rtl w:val="true"/>
              </w:rPr>
              <w:tab/>
            </w:r>
            <w:r>
              <w:rPr>
                <w:rStyle w:val="IndexLink"/>
              </w:rPr>
              <w:t>56</w:t>
            </w:r>
          </w:hyperlink>
        </w:p>
        <w:p>
          <w:pPr>
            <w:pStyle w:val="Contents2"/>
            <w:tabs>
              <w:tab w:val="clear" w:pos="8743"/>
              <w:tab w:val="right" w:pos="9026" w:leader="dot"/>
            </w:tabs>
            <w:rPr/>
          </w:pPr>
          <w:hyperlink w:anchor="__RefHeading___Toc12128523_1280447820">
            <w:r>
              <w:rPr>
                <w:webHidden/>
                <w:rStyle w:val="IndexLink"/>
                <w:rtl w:val="true"/>
              </w:rPr>
              <w:t>گفتار چهارم</w:t>
            </w:r>
            <w:r>
              <w:rPr>
                <w:rStyle w:val="IndexLink"/>
                <w:rtl w:val="true"/>
              </w:rPr>
              <w:tab/>
            </w:r>
            <w:r>
              <w:rPr>
                <w:rStyle w:val="IndexLink"/>
              </w:rPr>
              <w:t>58</w:t>
            </w:r>
          </w:hyperlink>
        </w:p>
        <w:p>
          <w:pPr>
            <w:pStyle w:val="Contents3"/>
            <w:tabs>
              <w:tab w:val="clear" w:pos="8459"/>
              <w:tab w:val="right" w:pos="9026" w:leader="dot"/>
            </w:tabs>
            <w:rPr/>
          </w:pPr>
          <w:hyperlink w:anchor="__RefHeading___Toc12128525_1280447820">
            <w:r>
              <w:rPr>
                <w:webHidden/>
                <w:rStyle w:val="IndexLink"/>
                <w:rtl w:val="true"/>
              </w:rPr>
              <w:t>طى مراتب سير و سلوك در ماه‌هاى رجب، شعبان و رمضان</w:t>
            </w:r>
            <w:r>
              <w:rPr>
                <w:rStyle w:val="IndexLink"/>
                <w:rtl w:val="true"/>
              </w:rPr>
              <w:tab/>
            </w:r>
            <w:r>
              <w:rPr>
                <w:rStyle w:val="IndexLink"/>
              </w:rPr>
              <w:t>58</w:t>
            </w:r>
          </w:hyperlink>
        </w:p>
        <w:p>
          <w:pPr>
            <w:pStyle w:val="Contents3"/>
            <w:tabs>
              <w:tab w:val="clear" w:pos="8459"/>
              <w:tab w:val="right" w:pos="9026" w:leader="dot"/>
            </w:tabs>
            <w:rPr/>
          </w:pPr>
          <w:hyperlink w:anchor="__RefHeading___Toc12128527_1280447820">
            <w:r>
              <w:rPr>
                <w:webHidden/>
                <w:rStyle w:val="IndexLink"/>
                <w:rtl w:val="true"/>
              </w:rPr>
              <w:t>پاداش روزه‌دار</w:t>
            </w:r>
            <w:r>
              <w:rPr>
                <w:rStyle w:val="IndexLink"/>
                <w:rtl w:val="true"/>
              </w:rPr>
              <w:tab/>
            </w:r>
            <w:r>
              <w:rPr>
                <w:rStyle w:val="IndexLink"/>
              </w:rPr>
              <w:t>59</w:t>
            </w:r>
          </w:hyperlink>
        </w:p>
        <w:p>
          <w:pPr>
            <w:pStyle w:val="Contents3"/>
            <w:tabs>
              <w:tab w:val="clear" w:pos="8459"/>
              <w:tab w:val="right" w:pos="9026" w:leader="dot"/>
            </w:tabs>
            <w:rPr/>
          </w:pPr>
          <w:hyperlink w:anchor="__RefHeading___Toc12128529_1280447820">
            <w:r>
              <w:rPr>
                <w:webHidden/>
                <w:rStyle w:val="IndexLink"/>
                <w:rtl w:val="true"/>
              </w:rPr>
              <w:t>اهميت دعا و تهذيب نفس از ديدگاه قرآن</w:t>
            </w:r>
            <w:r>
              <w:rPr>
                <w:rStyle w:val="IndexLink"/>
                <w:rtl w:val="true"/>
              </w:rPr>
              <w:tab/>
            </w:r>
            <w:r>
              <w:rPr>
                <w:rStyle w:val="IndexLink"/>
              </w:rPr>
              <w:t>62</w:t>
            </w:r>
          </w:hyperlink>
        </w:p>
        <w:p>
          <w:pPr>
            <w:pStyle w:val="Contents3"/>
            <w:tabs>
              <w:tab w:val="clear" w:pos="8459"/>
              <w:tab w:val="right" w:pos="9026" w:leader="dot"/>
            </w:tabs>
            <w:rPr/>
          </w:pPr>
          <w:hyperlink w:anchor="__RefHeading___Toc12128531_1280447820">
            <w:r>
              <w:rPr>
                <w:webHidden/>
                <w:rStyle w:val="IndexLink"/>
                <w:rtl w:val="true"/>
              </w:rPr>
              <w:t>عالم وجود براى انسان و انسان براى خدا</w:t>
            </w:r>
            <w:r>
              <w:rPr>
                <w:rStyle w:val="IndexLink"/>
                <w:rtl w:val="true"/>
              </w:rPr>
              <w:tab/>
            </w:r>
            <w:r>
              <w:rPr>
                <w:rStyle w:val="IndexLink"/>
              </w:rPr>
              <w:t>63</w:t>
            </w:r>
          </w:hyperlink>
        </w:p>
        <w:p>
          <w:pPr>
            <w:pStyle w:val="Contents3"/>
            <w:tabs>
              <w:tab w:val="clear" w:pos="8459"/>
              <w:tab w:val="right" w:pos="9026" w:leader="dot"/>
            </w:tabs>
            <w:rPr/>
          </w:pPr>
          <w:hyperlink w:anchor="__RefHeading___Toc12128533_1280447820">
            <w:r>
              <w:rPr>
                <w:webHidden/>
                <w:rStyle w:val="IndexLink"/>
                <w:rtl w:val="true"/>
              </w:rPr>
              <w:t>ويژگى‌هاى ماه رجب</w:t>
            </w:r>
            <w:r>
              <w:rPr>
                <w:rStyle w:val="IndexLink"/>
                <w:rtl w:val="true"/>
              </w:rPr>
              <w:tab/>
            </w:r>
            <w:r>
              <w:rPr>
                <w:rStyle w:val="IndexLink"/>
              </w:rPr>
              <w:t>64</w:t>
            </w:r>
          </w:hyperlink>
        </w:p>
        <w:p>
          <w:pPr>
            <w:pStyle w:val="Contents4"/>
            <w:tabs>
              <w:tab w:val="clear" w:pos="8176"/>
              <w:tab w:val="right" w:pos="9026" w:leader="dot"/>
            </w:tabs>
            <w:rPr/>
          </w:pPr>
          <w:hyperlink w:anchor="__RefHeading___Toc12128535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128537_1280447820">
            <w:r>
              <w:rPr>
                <w:webHidden/>
                <w:rStyle w:val="IndexLink"/>
              </w:rPr>
              <w:t>1</w:t>
            </w:r>
            <w:r>
              <w:rPr>
                <w:rStyle w:val="IndexLink"/>
                <w:rtl w:val="true"/>
              </w:rPr>
              <w:t xml:space="preserve">. </w:t>
            </w:r>
            <w:r>
              <w:rPr>
                <w:rStyle w:val="IndexLink"/>
                <w:rtl w:val="true"/>
              </w:rPr>
              <w:t>ليلة الرغائب</w:t>
            </w:r>
            <w:r>
              <w:rPr>
                <w:rStyle w:val="IndexLink"/>
                <w:rtl w:val="true"/>
              </w:rPr>
              <w:tab/>
            </w:r>
            <w:r>
              <w:rPr>
                <w:rStyle w:val="IndexLink"/>
              </w:rPr>
              <w:t>65</w:t>
            </w:r>
          </w:hyperlink>
        </w:p>
        <w:p>
          <w:pPr>
            <w:pStyle w:val="Contents4"/>
            <w:tabs>
              <w:tab w:val="clear" w:pos="8176"/>
              <w:tab w:val="right" w:pos="9026" w:leader="dot"/>
            </w:tabs>
            <w:rPr/>
          </w:pPr>
          <w:hyperlink w:anchor="__RefHeading___Toc12128539_1280447820">
            <w:r>
              <w:rPr>
                <w:webHidden/>
                <w:rStyle w:val="IndexLink"/>
                <w:rtl w:val="true"/>
              </w:rPr>
              <w:t>هديۀ ارزشمند اميرالمؤمنين در اثر مبارزه با نفس</w:t>
            </w:r>
            <w:r>
              <w:rPr>
                <w:rStyle w:val="IndexLink"/>
                <w:rtl w:val="true"/>
              </w:rPr>
              <w:tab/>
            </w:r>
            <w:r>
              <w:rPr>
                <w:rStyle w:val="IndexLink"/>
              </w:rPr>
              <w:t>66</w:t>
            </w:r>
          </w:hyperlink>
        </w:p>
        <w:p>
          <w:pPr>
            <w:pStyle w:val="Contents4"/>
            <w:tabs>
              <w:tab w:val="clear" w:pos="8176"/>
              <w:tab w:val="right" w:pos="9026" w:leader="dot"/>
            </w:tabs>
            <w:rPr/>
          </w:pPr>
          <w:hyperlink w:anchor="__RefHeading___Toc12128541_1280447820">
            <w:r>
              <w:rPr>
                <w:webHidden/>
                <w:rStyle w:val="IndexLink"/>
              </w:rPr>
              <w:t>2</w:t>
            </w:r>
            <w:r>
              <w:rPr>
                <w:rStyle w:val="IndexLink"/>
                <w:rtl w:val="true"/>
              </w:rPr>
              <w:t xml:space="preserve">. </w:t>
            </w:r>
            <w:r>
              <w:rPr>
                <w:rStyle w:val="IndexLink"/>
                <w:rtl w:val="true"/>
              </w:rPr>
              <w:t>ميلاد اميرالمؤمنين</w:t>
            </w:r>
            <w:r>
              <w:rPr>
                <w:rStyle w:val="IndexLink"/>
                <w:rtl w:val="true"/>
              </w:rPr>
              <w:tab/>
            </w:r>
            <w:r>
              <w:rPr>
                <w:rStyle w:val="IndexLink"/>
              </w:rPr>
              <w:t>68</w:t>
            </w:r>
          </w:hyperlink>
        </w:p>
        <w:p>
          <w:pPr>
            <w:pStyle w:val="Contents4"/>
            <w:tabs>
              <w:tab w:val="clear" w:pos="8176"/>
              <w:tab w:val="right" w:pos="9026" w:leader="dot"/>
            </w:tabs>
            <w:rPr/>
          </w:pPr>
          <w:hyperlink w:anchor="__RefHeading___Toc12128543_1280447820">
            <w:r>
              <w:rPr>
                <w:webHidden/>
                <w:rStyle w:val="IndexLink"/>
              </w:rPr>
              <w:t>3</w:t>
            </w:r>
            <w:r>
              <w:rPr>
                <w:rStyle w:val="IndexLink"/>
                <w:rtl w:val="true"/>
              </w:rPr>
              <w:t xml:space="preserve">. </w:t>
            </w:r>
            <w:r>
              <w:rPr>
                <w:rStyle w:val="IndexLink"/>
                <w:rtl w:val="true"/>
              </w:rPr>
              <w:t>مبعث پيامبر اكرم صلى الله عليه و آله و سلم</w:t>
            </w:r>
            <w:r>
              <w:rPr>
                <w:rStyle w:val="IndexLink"/>
                <w:rtl w:val="true"/>
              </w:rPr>
              <w:tab/>
            </w:r>
            <w:r>
              <w:rPr>
                <w:rStyle w:val="IndexLink"/>
              </w:rPr>
              <w:t>70</w:t>
            </w:r>
          </w:hyperlink>
        </w:p>
        <w:p>
          <w:pPr>
            <w:pStyle w:val="Contents4"/>
            <w:tabs>
              <w:tab w:val="clear" w:pos="8176"/>
              <w:tab w:val="right" w:pos="9026" w:leader="dot"/>
            </w:tabs>
            <w:rPr/>
          </w:pPr>
          <w:hyperlink w:anchor="__RefHeading___Toc12128545_1280447820">
            <w:r>
              <w:rPr>
                <w:webHidden/>
                <w:rStyle w:val="IndexLink"/>
              </w:rPr>
              <w:t>4</w:t>
            </w:r>
            <w:r>
              <w:rPr>
                <w:rStyle w:val="IndexLink"/>
                <w:rtl w:val="true"/>
              </w:rPr>
              <w:t xml:space="preserve">. </w:t>
            </w:r>
            <w:r>
              <w:rPr>
                <w:rStyle w:val="IndexLink"/>
                <w:rtl w:val="true"/>
              </w:rPr>
              <w:t>اعتكاف ايام‌البيض</w:t>
            </w:r>
            <w:r>
              <w:rPr>
                <w:rStyle w:val="IndexLink"/>
                <w:rtl w:val="true"/>
              </w:rPr>
              <w:tab/>
            </w:r>
            <w:r>
              <w:rPr>
                <w:rStyle w:val="IndexLink"/>
              </w:rPr>
              <w:t>71</w:t>
            </w:r>
          </w:hyperlink>
        </w:p>
        <w:p>
          <w:pPr>
            <w:pStyle w:val="Contents3"/>
            <w:tabs>
              <w:tab w:val="clear" w:pos="8459"/>
              <w:tab w:val="right" w:pos="9026" w:leader="dot"/>
            </w:tabs>
            <w:rPr/>
          </w:pPr>
          <w:hyperlink w:anchor="__RefHeading___Toc12128547_1280447820">
            <w:r>
              <w:rPr>
                <w:webHidden/>
                <w:rStyle w:val="IndexLink"/>
                <w:rtl w:val="true"/>
              </w:rPr>
              <w:t>يك توصيۀ‌مهم</w:t>
            </w:r>
            <w:r>
              <w:rPr>
                <w:rStyle w:val="IndexLink"/>
                <w:rtl w:val="true"/>
              </w:rPr>
              <w:tab/>
            </w:r>
            <w:r>
              <w:rPr>
                <w:rStyle w:val="IndexLink"/>
              </w:rPr>
              <w:t>72</w:t>
            </w:r>
          </w:hyperlink>
        </w:p>
        <w:p>
          <w:pPr>
            <w:pStyle w:val="Contents2"/>
            <w:tabs>
              <w:tab w:val="clear" w:pos="8743"/>
              <w:tab w:val="right" w:pos="9026" w:leader="dot"/>
            </w:tabs>
            <w:rPr/>
          </w:pPr>
          <w:hyperlink w:anchor="__RefHeading___Toc12128549_1280447820">
            <w:r>
              <w:rPr>
                <w:webHidden/>
                <w:rStyle w:val="IndexLink"/>
                <w:rtl w:val="true"/>
              </w:rPr>
              <w:t>گفتار پنجم</w:t>
            </w:r>
            <w:r>
              <w:rPr>
                <w:rStyle w:val="IndexLink"/>
                <w:rtl w:val="true"/>
              </w:rPr>
              <w:tab/>
            </w:r>
            <w:r>
              <w:rPr>
                <w:rStyle w:val="IndexLink"/>
              </w:rPr>
              <w:t>74</w:t>
            </w:r>
          </w:hyperlink>
        </w:p>
        <w:p>
          <w:pPr>
            <w:pStyle w:val="Contents3"/>
            <w:tabs>
              <w:tab w:val="clear" w:pos="8459"/>
              <w:tab w:val="right" w:pos="9026" w:leader="dot"/>
            </w:tabs>
            <w:rPr/>
          </w:pPr>
          <w:hyperlink w:anchor="__RefHeading___Toc12128551_1280447820">
            <w:r>
              <w:rPr>
                <w:webHidden/>
                <w:rStyle w:val="IndexLink"/>
                <w:rtl w:val="true"/>
              </w:rPr>
              <w:t>وزش نسيم رحمت در ماه‌هاى رجب، شعبان و رمضان</w:t>
            </w:r>
            <w:r>
              <w:rPr>
                <w:rStyle w:val="IndexLink"/>
                <w:rtl w:val="true"/>
              </w:rPr>
              <w:tab/>
            </w:r>
            <w:r>
              <w:rPr>
                <w:rStyle w:val="IndexLink"/>
              </w:rPr>
              <w:t>74</w:t>
            </w:r>
          </w:hyperlink>
        </w:p>
        <w:p>
          <w:pPr>
            <w:pStyle w:val="Contents3"/>
            <w:tabs>
              <w:tab w:val="clear" w:pos="8459"/>
              <w:tab w:val="right" w:pos="9026" w:leader="dot"/>
            </w:tabs>
            <w:rPr/>
          </w:pPr>
          <w:hyperlink w:anchor="__RefHeading___Toc12128553_1280447820">
            <w:r>
              <w:rPr>
                <w:webHidden/>
                <w:rStyle w:val="IndexLink"/>
                <w:rtl w:val="true"/>
              </w:rPr>
              <w:t>غفلت، عامل شقاوت</w:t>
            </w:r>
            <w:r>
              <w:rPr>
                <w:rStyle w:val="IndexLink"/>
                <w:rtl w:val="true"/>
              </w:rPr>
              <w:tab/>
            </w:r>
            <w:r>
              <w:rPr>
                <w:rStyle w:val="IndexLink"/>
              </w:rPr>
              <w:t>75</w:t>
            </w:r>
          </w:hyperlink>
        </w:p>
        <w:p>
          <w:pPr>
            <w:pStyle w:val="Contents3"/>
            <w:tabs>
              <w:tab w:val="clear" w:pos="8459"/>
              <w:tab w:val="right" w:pos="9026" w:leader="dot"/>
            </w:tabs>
            <w:rPr/>
          </w:pPr>
          <w:hyperlink w:anchor="__RefHeading___Toc12128555_1280447820">
            <w:r>
              <w:rPr>
                <w:webHidden/>
                <w:rStyle w:val="IndexLink"/>
                <w:rtl w:val="true"/>
              </w:rPr>
              <w:t>سازندگى در فرصت‌هاى معنوى</w:t>
            </w:r>
            <w:r>
              <w:rPr>
                <w:rStyle w:val="IndexLink"/>
                <w:rtl w:val="true"/>
              </w:rPr>
              <w:tab/>
            </w:r>
            <w:r>
              <w:rPr>
                <w:rStyle w:val="IndexLink"/>
              </w:rPr>
              <w:t>79</w:t>
            </w:r>
          </w:hyperlink>
        </w:p>
        <w:p>
          <w:pPr>
            <w:pStyle w:val="Contents3"/>
            <w:tabs>
              <w:tab w:val="clear" w:pos="8459"/>
              <w:tab w:val="right" w:pos="9026" w:leader="dot"/>
            </w:tabs>
            <w:rPr/>
          </w:pPr>
          <w:hyperlink w:anchor="__RefHeading___Toc12128557_1280447820">
            <w:r>
              <w:rPr>
                <w:webHidden/>
                <w:rStyle w:val="IndexLink"/>
                <w:rtl w:val="true"/>
              </w:rPr>
              <w:t>مراتب ذكر</w:t>
            </w:r>
            <w:r>
              <w:rPr>
                <w:rStyle w:val="IndexLink"/>
                <w:rtl w:val="true"/>
              </w:rPr>
              <w:tab/>
            </w:r>
            <w:r>
              <w:rPr>
                <w:rStyle w:val="IndexLink"/>
              </w:rPr>
              <w:t>80</w:t>
            </w:r>
          </w:hyperlink>
        </w:p>
        <w:p>
          <w:pPr>
            <w:pStyle w:val="Contents3"/>
            <w:tabs>
              <w:tab w:val="clear" w:pos="8459"/>
              <w:tab w:val="right" w:pos="9026" w:leader="dot"/>
            </w:tabs>
            <w:rPr/>
          </w:pPr>
          <w:hyperlink w:anchor="__RefHeading___Toc12128559_1280447820">
            <w:r>
              <w:rPr>
                <w:webHidden/>
                <w:rStyle w:val="IndexLink"/>
                <w:rtl w:val="true"/>
              </w:rPr>
              <w:t>مراتب ايمان</w:t>
            </w:r>
            <w:r>
              <w:rPr>
                <w:rStyle w:val="IndexLink"/>
                <w:rtl w:val="true"/>
              </w:rPr>
              <w:tab/>
            </w:r>
            <w:r>
              <w:rPr>
                <w:rStyle w:val="IndexLink"/>
              </w:rPr>
              <w:t>81</w:t>
            </w:r>
          </w:hyperlink>
        </w:p>
        <w:p>
          <w:pPr>
            <w:pStyle w:val="Contents3"/>
            <w:tabs>
              <w:tab w:val="clear" w:pos="8459"/>
              <w:tab w:val="right" w:pos="9026" w:leader="dot"/>
            </w:tabs>
            <w:rPr/>
          </w:pPr>
          <w:hyperlink w:anchor="__RefHeading___Toc12128561_1280447820">
            <w:r>
              <w:rPr>
                <w:webHidden/>
                <w:rStyle w:val="IndexLink"/>
                <w:rtl w:val="true"/>
              </w:rPr>
              <w:t>رجب، شعبان و رمضان فرصتى براى تمرين تقوا</w:t>
            </w:r>
            <w:r>
              <w:rPr>
                <w:rStyle w:val="IndexLink"/>
                <w:rtl w:val="true"/>
              </w:rPr>
              <w:tab/>
            </w:r>
            <w:r>
              <w:rPr>
                <w:rStyle w:val="IndexLink"/>
              </w:rPr>
              <w:t>83</w:t>
            </w:r>
          </w:hyperlink>
        </w:p>
        <w:p>
          <w:pPr>
            <w:pStyle w:val="Contents3"/>
            <w:tabs>
              <w:tab w:val="clear" w:pos="8459"/>
              <w:tab w:val="right" w:pos="9026" w:leader="dot"/>
            </w:tabs>
            <w:rPr/>
          </w:pPr>
          <w:hyperlink w:anchor="__RefHeading___Toc12128563_1280447820">
            <w:r>
              <w:rPr>
                <w:webHidden/>
                <w:rStyle w:val="IndexLink"/>
                <w:rtl w:val="true"/>
              </w:rPr>
              <w:t>رهبانيت ممنوع</w:t>
            </w:r>
            <w:r>
              <w:rPr>
                <w:rStyle w:val="IndexLink"/>
                <w:rtl w:val="true"/>
              </w:rPr>
              <w:t>!</w:t>
              <w:tab/>
            </w:r>
            <w:r>
              <w:rPr>
                <w:rStyle w:val="IndexLink"/>
              </w:rPr>
              <w:t>86</w:t>
            </w:r>
          </w:hyperlink>
        </w:p>
        <w:p>
          <w:pPr>
            <w:pStyle w:val="Contents2"/>
            <w:tabs>
              <w:tab w:val="clear" w:pos="8743"/>
              <w:tab w:val="right" w:pos="9026" w:leader="dot"/>
            </w:tabs>
            <w:rPr/>
          </w:pPr>
          <w:hyperlink w:anchor="__RefHeading___Toc12128565_1280447820">
            <w:r>
              <w:rPr>
                <w:webHidden/>
                <w:rStyle w:val="IndexLink"/>
                <w:rtl w:val="true"/>
              </w:rPr>
              <w:t>گفتار ششم</w:t>
            </w:r>
            <w:r>
              <w:rPr>
                <w:rStyle w:val="IndexLink"/>
                <w:rtl w:val="true"/>
              </w:rPr>
              <w:tab/>
            </w:r>
            <w:r>
              <w:rPr>
                <w:rStyle w:val="IndexLink"/>
              </w:rPr>
              <w:t>88</w:t>
            </w:r>
          </w:hyperlink>
        </w:p>
        <w:p>
          <w:pPr>
            <w:pStyle w:val="Contents3"/>
            <w:tabs>
              <w:tab w:val="clear" w:pos="8459"/>
              <w:tab w:val="right" w:pos="9026" w:leader="dot"/>
            </w:tabs>
            <w:rPr/>
          </w:pPr>
          <w:hyperlink w:anchor="__RefHeading___Toc12128567_1280447820">
            <w:r>
              <w:rPr>
                <w:webHidden/>
                <w:rStyle w:val="IndexLink"/>
                <w:rtl w:val="true"/>
              </w:rPr>
              <w:t>رجب، شعبان و رمضان، پلى به سوى تقوا</w:t>
            </w:r>
            <w:r>
              <w:rPr>
                <w:rStyle w:val="IndexLink"/>
                <w:rtl w:val="true"/>
              </w:rPr>
              <w:tab/>
            </w:r>
            <w:r>
              <w:rPr>
                <w:rStyle w:val="IndexLink"/>
              </w:rPr>
              <w:t>88</w:t>
            </w:r>
          </w:hyperlink>
        </w:p>
        <w:p>
          <w:pPr>
            <w:pStyle w:val="Contents3"/>
            <w:tabs>
              <w:tab w:val="clear" w:pos="8459"/>
              <w:tab w:val="right" w:pos="9026" w:leader="dot"/>
            </w:tabs>
            <w:rPr/>
          </w:pPr>
          <w:hyperlink w:anchor="__RefHeading___Toc12128569_1280447820">
            <w:r>
              <w:rPr>
                <w:webHidden/>
                <w:rStyle w:val="IndexLink"/>
                <w:rtl w:val="true"/>
              </w:rPr>
              <w:t>آثار تقوا</w:t>
            </w:r>
            <w:r>
              <w:rPr>
                <w:rStyle w:val="IndexLink"/>
                <w:rtl w:val="true"/>
              </w:rPr>
              <w:tab/>
            </w:r>
            <w:r>
              <w:rPr>
                <w:rStyle w:val="IndexLink"/>
              </w:rPr>
              <w:t>88</w:t>
            </w:r>
          </w:hyperlink>
        </w:p>
        <w:p>
          <w:pPr>
            <w:pStyle w:val="Contents3"/>
            <w:tabs>
              <w:tab w:val="clear" w:pos="8459"/>
              <w:tab w:val="right" w:pos="9026" w:leader="dot"/>
            </w:tabs>
            <w:rPr/>
          </w:pPr>
          <w:hyperlink w:anchor="__RefHeading___Toc12128571_1280447820">
            <w:r>
              <w:rPr>
                <w:webHidden/>
                <w:rStyle w:val="IndexLink"/>
                <w:rtl w:val="true"/>
              </w:rPr>
              <w:t>پاداشى برتر از تقوا براى روزه‌دار</w:t>
            </w:r>
            <w:r>
              <w:rPr>
                <w:rStyle w:val="IndexLink"/>
                <w:rtl w:val="true"/>
              </w:rPr>
              <w:tab/>
            </w:r>
            <w:r>
              <w:rPr>
                <w:rStyle w:val="IndexLink"/>
              </w:rPr>
              <w:t>92</w:t>
            </w:r>
          </w:hyperlink>
        </w:p>
        <w:p>
          <w:pPr>
            <w:pStyle w:val="Contents3"/>
            <w:tabs>
              <w:tab w:val="clear" w:pos="8459"/>
              <w:tab w:val="right" w:pos="9026" w:leader="dot"/>
            </w:tabs>
            <w:rPr/>
          </w:pPr>
          <w:hyperlink w:anchor="__RefHeading___Toc12128573_1280447820">
            <w:r>
              <w:rPr>
                <w:webHidden/>
                <w:rStyle w:val="IndexLink"/>
                <w:rtl w:val="true"/>
              </w:rPr>
              <w:t>تأمين غذاى روح، در سه ماه رجب، شعبان و رمضان</w:t>
            </w:r>
            <w:r>
              <w:rPr>
                <w:rStyle w:val="IndexLink"/>
                <w:rtl w:val="true"/>
              </w:rPr>
              <w:tab/>
            </w:r>
            <w:r>
              <w:rPr>
                <w:rStyle w:val="IndexLink"/>
              </w:rPr>
              <w:t>92</w:t>
            </w:r>
          </w:hyperlink>
        </w:p>
        <w:p>
          <w:pPr>
            <w:pStyle w:val="Contents3"/>
            <w:tabs>
              <w:tab w:val="clear" w:pos="8459"/>
              <w:tab w:val="right" w:pos="9026" w:leader="dot"/>
            </w:tabs>
            <w:rPr/>
          </w:pPr>
          <w:hyperlink w:anchor="__RefHeading___Toc12128575_1280447820">
            <w:r>
              <w:rPr>
                <w:webHidden/>
                <w:rStyle w:val="IndexLink"/>
                <w:rtl w:val="true"/>
              </w:rPr>
              <w:t>سه تأكيد منحصر به‌فرد در قرآن</w:t>
            </w:r>
            <w:r>
              <w:rPr>
                <w:rStyle w:val="IndexLink"/>
                <w:rtl w:val="true"/>
              </w:rPr>
              <w:tab/>
            </w:r>
            <w:r>
              <w:rPr>
                <w:rStyle w:val="IndexLink"/>
              </w:rPr>
              <w:t>94</w:t>
            </w:r>
          </w:hyperlink>
        </w:p>
        <w:p>
          <w:pPr>
            <w:pStyle w:val="Contents4"/>
            <w:tabs>
              <w:tab w:val="clear" w:pos="8176"/>
              <w:tab w:val="right" w:pos="9026" w:leader="dot"/>
            </w:tabs>
            <w:rPr/>
          </w:pPr>
          <w:hyperlink w:anchor="__RefHeading___Toc12128577_12804478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2128579_1280447820">
            <w:r>
              <w:rPr>
                <w:webHidden/>
                <w:rStyle w:val="IndexLink"/>
              </w:rPr>
              <w:t>1</w:t>
            </w:r>
            <w:r>
              <w:rPr>
                <w:rStyle w:val="IndexLink"/>
                <w:rtl w:val="true"/>
              </w:rPr>
              <w:t xml:space="preserve">. </w:t>
            </w:r>
            <w:r>
              <w:rPr>
                <w:rStyle w:val="IndexLink"/>
                <w:rtl w:val="true"/>
              </w:rPr>
              <w:t>خودسازى</w:t>
            </w:r>
            <w:r>
              <w:rPr>
                <w:rStyle w:val="IndexLink"/>
                <w:rtl w:val="true"/>
              </w:rPr>
              <w:tab/>
            </w:r>
            <w:r>
              <w:rPr>
                <w:rStyle w:val="IndexLink"/>
              </w:rPr>
              <w:t>94</w:t>
            </w:r>
          </w:hyperlink>
        </w:p>
        <w:p>
          <w:pPr>
            <w:pStyle w:val="Contents4"/>
            <w:tabs>
              <w:tab w:val="clear" w:pos="8176"/>
              <w:tab w:val="right" w:pos="9026" w:leader="dot"/>
            </w:tabs>
            <w:rPr/>
          </w:pPr>
          <w:hyperlink w:anchor="__RefHeading___Toc12128581_1280447820">
            <w:r>
              <w:rPr>
                <w:webHidden/>
                <w:rStyle w:val="IndexLink"/>
              </w:rPr>
              <w:t>2</w:t>
            </w:r>
            <w:r>
              <w:rPr>
                <w:rStyle w:val="IndexLink"/>
                <w:rtl w:val="true"/>
              </w:rPr>
              <w:t xml:space="preserve">. </w:t>
            </w:r>
            <w:r>
              <w:rPr>
                <w:rStyle w:val="IndexLink"/>
                <w:rtl w:val="true"/>
              </w:rPr>
              <w:t>دعا</w:t>
            </w:r>
            <w:r>
              <w:rPr>
                <w:rStyle w:val="IndexLink"/>
                <w:rtl w:val="true"/>
              </w:rPr>
              <w:tab/>
            </w:r>
            <w:r>
              <w:rPr>
                <w:rStyle w:val="IndexLink"/>
              </w:rPr>
              <w:t>94</w:t>
            </w:r>
          </w:hyperlink>
        </w:p>
        <w:p>
          <w:pPr>
            <w:pStyle w:val="Contents4"/>
            <w:tabs>
              <w:tab w:val="clear" w:pos="8176"/>
              <w:tab w:val="right" w:pos="9026" w:leader="dot"/>
            </w:tabs>
            <w:rPr/>
          </w:pPr>
          <w:hyperlink w:anchor="__RefHeading___Toc12128583_1280447820">
            <w:r>
              <w:rPr>
                <w:webHidden/>
                <w:rStyle w:val="IndexLink"/>
              </w:rPr>
              <w:t>3</w:t>
            </w:r>
            <w:r>
              <w:rPr>
                <w:rStyle w:val="IndexLink"/>
                <w:rtl w:val="true"/>
              </w:rPr>
              <w:t xml:space="preserve">. </w:t>
            </w:r>
            <w:r>
              <w:rPr>
                <w:rStyle w:val="IndexLink"/>
                <w:rtl w:val="true"/>
              </w:rPr>
              <w:t>قرائت قرآن</w:t>
            </w:r>
            <w:r>
              <w:rPr>
                <w:rStyle w:val="IndexLink"/>
                <w:rtl w:val="true"/>
              </w:rPr>
              <w:tab/>
            </w:r>
            <w:r>
              <w:rPr>
                <w:rStyle w:val="IndexLink"/>
              </w:rPr>
              <w:t>94</w:t>
            </w:r>
          </w:hyperlink>
        </w:p>
        <w:p>
          <w:pPr>
            <w:pStyle w:val="Contents3"/>
            <w:tabs>
              <w:tab w:val="clear" w:pos="8459"/>
              <w:tab w:val="right" w:pos="9026" w:leader="dot"/>
            </w:tabs>
            <w:rPr/>
          </w:pPr>
          <w:hyperlink w:anchor="__RefHeading___Toc12128585_1280447820">
            <w:r>
              <w:rPr>
                <w:webHidden/>
                <w:rStyle w:val="IndexLink"/>
                <w:rtl w:val="true"/>
              </w:rPr>
              <w:t>اعراض از لغو و گناه، دست‌كم در سه ماه از سال</w:t>
            </w:r>
            <w:r>
              <w:rPr>
                <w:rStyle w:val="IndexLink"/>
                <w:rtl w:val="true"/>
              </w:rPr>
              <w:tab/>
            </w:r>
            <w:r>
              <w:rPr>
                <w:rStyle w:val="IndexLink"/>
              </w:rPr>
              <w:t>95</w:t>
            </w:r>
          </w:hyperlink>
        </w:p>
        <w:p>
          <w:pPr>
            <w:pStyle w:val="Contents3"/>
            <w:tabs>
              <w:tab w:val="clear" w:pos="8459"/>
              <w:tab w:val="right" w:pos="9026" w:leader="dot"/>
            </w:tabs>
            <w:rPr/>
          </w:pPr>
          <w:hyperlink w:anchor="__RefHeading___Toc12128587_1280447820">
            <w:r>
              <w:rPr>
                <w:webHidden/>
                <w:rStyle w:val="IndexLink"/>
                <w:rtl w:val="true"/>
              </w:rPr>
              <w:t>ارزش و كاربرد تفكّر</w:t>
            </w:r>
            <w:r>
              <w:rPr>
                <w:rStyle w:val="IndexLink"/>
                <w:rtl w:val="true"/>
              </w:rPr>
              <w:tab/>
            </w:r>
            <w:r>
              <w:rPr>
                <w:rStyle w:val="IndexLink"/>
              </w:rPr>
              <w:t>98</w:t>
            </w:r>
          </w:hyperlink>
        </w:p>
        <w:p>
          <w:pPr>
            <w:pStyle w:val="Contents3"/>
            <w:tabs>
              <w:tab w:val="clear" w:pos="8459"/>
              <w:tab w:val="right" w:pos="9026" w:leader="dot"/>
            </w:tabs>
            <w:rPr/>
          </w:pPr>
          <w:hyperlink w:anchor="__RefHeading___Toc12128589_1280447820">
            <w:r>
              <w:rPr>
                <w:webHidden/>
                <w:rStyle w:val="IndexLink"/>
                <w:rtl w:val="true"/>
              </w:rPr>
              <w:t>دل انسان، عرش الهى</w:t>
            </w:r>
            <w:r>
              <w:rPr>
                <w:rStyle w:val="IndexLink"/>
                <w:rtl w:val="true"/>
              </w:rPr>
              <w:tab/>
            </w:r>
            <w:r>
              <w:rPr>
                <w:rStyle w:val="IndexLink"/>
              </w:rPr>
              <w:t>99</w:t>
            </w:r>
          </w:hyperlink>
        </w:p>
        <w:p>
          <w:pPr>
            <w:pStyle w:val="Contents2"/>
            <w:tabs>
              <w:tab w:val="clear" w:pos="8743"/>
              <w:tab w:val="right" w:pos="9026" w:leader="dot"/>
            </w:tabs>
            <w:rPr/>
          </w:pPr>
          <w:hyperlink w:anchor="__RefHeading___Toc12128591_1280447820">
            <w:r>
              <w:rPr>
                <w:webHidden/>
                <w:rStyle w:val="IndexLink"/>
                <w:rtl w:val="true"/>
              </w:rPr>
              <w:t>گفتار هفتم</w:t>
            </w:r>
            <w:r>
              <w:rPr>
                <w:rStyle w:val="IndexLink"/>
                <w:rtl w:val="true"/>
              </w:rPr>
              <w:tab/>
            </w:r>
            <w:r>
              <w:rPr>
                <w:rStyle w:val="IndexLink"/>
              </w:rPr>
              <w:t>102</w:t>
            </w:r>
          </w:hyperlink>
        </w:p>
        <w:p>
          <w:pPr>
            <w:pStyle w:val="Contents3"/>
            <w:tabs>
              <w:tab w:val="clear" w:pos="8459"/>
              <w:tab w:val="right" w:pos="9026" w:leader="dot"/>
            </w:tabs>
            <w:rPr/>
          </w:pPr>
          <w:hyperlink w:anchor="__RefHeading___Toc12128593_1280447820">
            <w:r>
              <w:rPr>
                <w:webHidden/>
                <w:rStyle w:val="IndexLink"/>
                <w:rtl w:val="true"/>
              </w:rPr>
              <w:t>ماه مبارك رمضان، فرصتى براى بهره‌مندى از مغفرت الهى</w:t>
            </w:r>
            <w:r>
              <w:rPr>
                <w:rStyle w:val="IndexLink"/>
                <w:rtl w:val="true"/>
              </w:rPr>
              <w:tab/>
            </w:r>
            <w:r>
              <w:rPr>
                <w:rStyle w:val="IndexLink"/>
              </w:rPr>
              <w:t>102</w:t>
            </w:r>
          </w:hyperlink>
        </w:p>
        <w:p>
          <w:pPr>
            <w:pStyle w:val="Contents3"/>
            <w:tabs>
              <w:tab w:val="clear" w:pos="8459"/>
              <w:tab w:val="right" w:pos="9026" w:leader="dot"/>
            </w:tabs>
            <w:rPr/>
          </w:pPr>
          <w:hyperlink w:anchor="__RefHeading___Toc12128595_1280447820">
            <w:r>
              <w:rPr>
                <w:webHidden/>
                <w:rStyle w:val="IndexLink"/>
                <w:rtl w:val="true"/>
              </w:rPr>
              <w:t>ماه ميهمانى خداوند</w:t>
            </w:r>
            <w:r>
              <w:rPr>
                <w:rStyle w:val="IndexLink"/>
                <w:rtl w:val="true"/>
              </w:rPr>
              <w:tab/>
            </w:r>
            <w:r>
              <w:rPr>
                <w:rStyle w:val="IndexLink"/>
              </w:rPr>
              <w:t>103</w:t>
            </w:r>
          </w:hyperlink>
        </w:p>
        <w:p>
          <w:pPr>
            <w:pStyle w:val="Contents3"/>
            <w:tabs>
              <w:tab w:val="clear" w:pos="8459"/>
              <w:tab w:val="right" w:pos="9026" w:leader="dot"/>
            </w:tabs>
            <w:rPr/>
          </w:pPr>
          <w:hyperlink w:anchor="__RefHeading___Toc12128597_1280447820">
            <w:r>
              <w:rPr>
                <w:webHidden/>
                <w:rStyle w:val="IndexLink"/>
                <w:rtl w:val="true"/>
              </w:rPr>
              <w:t>مراتب روزه</w:t>
            </w:r>
            <w:r>
              <w:rPr>
                <w:rStyle w:val="IndexLink"/>
                <w:rtl w:val="true"/>
              </w:rPr>
              <w:tab/>
            </w:r>
            <w:r>
              <w:rPr>
                <w:rStyle w:val="IndexLink"/>
              </w:rPr>
              <w:t>104</w:t>
            </w:r>
          </w:hyperlink>
        </w:p>
        <w:p>
          <w:pPr>
            <w:pStyle w:val="Contents4"/>
            <w:tabs>
              <w:tab w:val="clear" w:pos="8176"/>
              <w:tab w:val="right" w:pos="9026" w:leader="dot"/>
            </w:tabs>
            <w:rPr/>
          </w:pPr>
          <w:hyperlink w:anchor="__RefHeading___Toc12128599_1280447820">
            <w:r>
              <w:rPr>
                <w:webHidden/>
                <w:rStyle w:val="IndexLink"/>
              </w:rPr>
              <w:t>1</w:t>
            </w:r>
            <w:r>
              <w:rPr>
                <w:rStyle w:val="IndexLink"/>
                <w:rtl w:val="true"/>
              </w:rPr>
              <w:t xml:space="preserve">. </w:t>
            </w:r>
            <w:r>
              <w:rPr>
                <w:rStyle w:val="IndexLink"/>
                <w:rtl w:val="true"/>
              </w:rPr>
              <w:t>روزۀ‌صحيح يا فقهى</w:t>
            </w:r>
            <w:r>
              <w:rPr>
                <w:rStyle w:val="IndexLink"/>
                <w:rtl w:val="true"/>
              </w:rPr>
              <w:tab/>
            </w:r>
            <w:r>
              <w:rPr>
                <w:rStyle w:val="IndexLink"/>
              </w:rPr>
              <w:t>104</w:t>
            </w:r>
          </w:hyperlink>
        </w:p>
        <w:p>
          <w:pPr>
            <w:pStyle w:val="Contents4"/>
            <w:tabs>
              <w:tab w:val="clear" w:pos="8176"/>
              <w:tab w:val="right" w:pos="9026" w:leader="dot"/>
            </w:tabs>
            <w:rPr/>
          </w:pPr>
          <w:hyperlink w:anchor="__RefHeading___Toc12128601_1280447820">
            <w:r>
              <w:rPr>
                <w:webHidden/>
                <w:rStyle w:val="IndexLink"/>
              </w:rPr>
              <w:t>2</w:t>
            </w:r>
            <w:r>
              <w:rPr>
                <w:rStyle w:val="IndexLink"/>
                <w:rtl w:val="true"/>
              </w:rPr>
              <w:t xml:space="preserve">. </w:t>
            </w:r>
            <w:r>
              <w:rPr>
                <w:rStyle w:val="IndexLink"/>
                <w:rtl w:val="true"/>
              </w:rPr>
              <w:t>روزۀ‌مقبول يا اخلاقى</w:t>
            </w:r>
            <w:r>
              <w:rPr>
                <w:rStyle w:val="IndexLink"/>
                <w:rtl w:val="true"/>
              </w:rPr>
              <w:tab/>
            </w:r>
            <w:r>
              <w:rPr>
                <w:rStyle w:val="IndexLink"/>
              </w:rPr>
              <w:t>105</w:t>
            </w:r>
          </w:hyperlink>
        </w:p>
        <w:p>
          <w:pPr>
            <w:pStyle w:val="Contents3"/>
            <w:tabs>
              <w:tab w:val="clear" w:pos="8459"/>
              <w:tab w:val="right" w:pos="9026" w:leader="dot"/>
            </w:tabs>
            <w:rPr/>
          </w:pPr>
          <w:hyperlink w:anchor="__RefHeading___Toc12128603_1280447820">
            <w:r>
              <w:rPr>
                <w:webHidden/>
                <w:rStyle w:val="IndexLink"/>
                <w:rtl w:val="true"/>
              </w:rPr>
              <w:t>روزه در سيرۀ‌حضرت مريم عليها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2128605_1280447820">
            <w:r>
              <w:rPr>
                <w:webHidden/>
                <w:rStyle w:val="IndexLink"/>
                <w:rtl w:val="true"/>
              </w:rPr>
              <w:t>نكاتى جهت بهره‌گيرى از فرصت ماه رمضان</w:t>
            </w:r>
            <w:r>
              <w:rPr>
                <w:rStyle w:val="IndexLink"/>
                <w:rtl w:val="true"/>
              </w:rPr>
              <w:tab/>
            </w:r>
            <w:r>
              <w:rPr>
                <w:rStyle w:val="IndexLink"/>
              </w:rPr>
              <w:t>109</w:t>
            </w:r>
          </w:hyperlink>
        </w:p>
        <w:p>
          <w:pPr>
            <w:pStyle w:val="Contents4"/>
            <w:tabs>
              <w:tab w:val="clear" w:pos="8176"/>
              <w:tab w:val="right" w:pos="9026" w:leader="dot"/>
            </w:tabs>
            <w:rPr/>
          </w:pPr>
          <w:hyperlink w:anchor="__RefHeading___Toc12128607_1280447820">
            <w:r>
              <w:rPr>
                <w:webHidden/>
                <w:rStyle w:val="IndexLink"/>
              </w:rPr>
              <w:t>1</w:t>
            </w:r>
            <w:r>
              <w:rPr>
                <w:rStyle w:val="IndexLink"/>
                <w:rtl w:val="true"/>
              </w:rPr>
              <w:t xml:space="preserve">. </w:t>
            </w:r>
            <w:r>
              <w:rPr>
                <w:rStyle w:val="IndexLink"/>
                <w:rtl w:val="true"/>
              </w:rPr>
              <w:t>نشاط درونى براى درك ماه رمضان</w:t>
            </w:r>
            <w:r>
              <w:rPr>
                <w:rStyle w:val="IndexLink"/>
                <w:rtl w:val="true"/>
              </w:rPr>
              <w:tab/>
            </w:r>
            <w:r>
              <w:rPr>
                <w:rStyle w:val="IndexLink"/>
              </w:rPr>
              <w:t>109</w:t>
            </w:r>
          </w:hyperlink>
        </w:p>
        <w:p>
          <w:pPr>
            <w:pStyle w:val="Contents4"/>
            <w:tabs>
              <w:tab w:val="clear" w:pos="8176"/>
              <w:tab w:val="right" w:pos="9026" w:leader="dot"/>
            </w:tabs>
            <w:rPr/>
          </w:pPr>
          <w:hyperlink w:anchor="__RefHeading___Toc12128609_1280447820">
            <w:r>
              <w:rPr>
                <w:webHidden/>
                <w:rStyle w:val="IndexLink"/>
              </w:rPr>
              <w:t>2</w:t>
            </w:r>
            <w:r>
              <w:rPr>
                <w:rStyle w:val="IndexLink"/>
                <w:rtl w:val="true"/>
              </w:rPr>
              <w:t xml:space="preserve">. </w:t>
            </w:r>
            <w:r>
              <w:rPr>
                <w:rStyle w:val="IndexLink"/>
                <w:rtl w:val="true"/>
              </w:rPr>
              <w:t>توجه به فضايل ماه رمضان</w:t>
            </w:r>
            <w:r>
              <w:rPr>
                <w:rStyle w:val="IndexLink"/>
                <w:rtl w:val="true"/>
              </w:rPr>
              <w:tab/>
            </w:r>
            <w:r>
              <w:rPr>
                <w:rStyle w:val="IndexLink"/>
              </w:rPr>
              <w:t>111</w:t>
            </w:r>
          </w:hyperlink>
        </w:p>
        <w:p>
          <w:pPr>
            <w:pStyle w:val="Contents4"/>
            <w:tabs>
              <w:tab w:val="clear" w:pos="8176"/>
              <w:tab w:val="right" w:pos="9026" w:leader="dot"/>
            </w:tabs>
            <w:rPr/>
          </w:pPr>
          <w:hyperlink w:anchor="__RefHeading___Toc12128611_1280447820">
            <w:r>
              <w:rPr>
                <w:webHidden/>
                <w:rStyle w:val="IndexLink"/>
              </w:rPr>
              <w:t>3</w:t>
            </w:r>
            <w:r>
              <w:rPr>
                <w:rStyle w:val="IndexLink"/>
                <w:rtl w:val="true"/>
              </w:rPr>
              <w:t xml:space="preserve">. </w:t>
            </w:r>
            <w:r>
              <w:rPr>
                <w:rStyle w:val="IndexLink"/>
                <w:rtl w:val="true"/>
              </w:rPr>
              <w:t>اكتفا نكردن به روزۀ‌فقهى</w:t>
            </w:r>
            <w:r>
              <w:rPr>
                <w:rStyle w:val="IndexLink"/>
                <w:rtl w:val="true"/>
              </w:rPr>
              <w:tab/>
            </w:r>
            <w:r>
              <w:rPr>
                <w:rStyle w:val="IndexLink"/>
              </w:rPr>
              <w:t>111</w:t>
            </w:r>
          </w:hyperlink>
        </w:p>
        <w:p>
          <w:pPr>
            <w:pStyle w:val="Contents4"/>
            <w:tabs>
              <w:tab w:val="clear" w:pos="8176"/>
              <w:tab w:val="right" w:pos="9026" w:leader="dot"/>
            </w:tabs>
            <w:rPr/>
          </w:pPr>
          <w:hyperlink w:anchor="__RefHeading___Toc12128613_1280447820">
            <w:r>
              <w:rPr>
                <w:webHidden/>
                <w:rStyle w:val="IndexLink"/>
              </w:rPr>
              <w:t>4</w:t>
            </w:r>
            <w:r>
              <w:rPr>
                <w:rStyle w:val="IndexLink"/>
                <w:rtl w:val="true"/>
              </w:rPr>
              <w:t xml:space="preserve">. </w:t>
            </w:r>
            <w:r>
              <w:rPr>
                <w:rStyle w:val="IndexLink"/>
                <w:rtl w:val="true"/>
              </w:rPr>
              <w:t>اجتناب از گناه</w:t>
            </w:r>
            <w:r>
              <w:rPr>
                <w:rStyle w:val="IndexLink"/>
                <w:rtl w:val="true"/>
              </w:rPr>
              <w:tab/>
            </w:r>
            <w:r>
              <w:rPr>
                <w:rStyle w:val="IndexLink"/>
              </w:rPr>
              <w:t>112</w:t>
            </w:r>
          </w:hyperlink>
        </w:p>
        <w:p>
          <w:pPr>
            <w:pStyle w:val="Contents4"/>
            <w:tabs>
              <w:tab w:val="clear" w:pos="8176"/>
              <w:tab w:val="right" w:pos="9026" w:leader="dot"/>
            </w:tabs>
            <w:rPr/>
          </w:pPr>
          <w:hyperlink w:anchor="__RefHeading___Toc12128615_1280447820">
            <w:r>
              <w:rPr>
                <w:webHidden/>
                <w:rStyle w:val="IndexLink"/>
              </w:rPr>
              <w:t>5</w:t>
            </w:r>
            <w:r>
              <w:rPr>
                <w:rStyle w:val="IndexLink"/>
                <w:rtl w:val="true"/>
              </w:rPr>
              <w:t xml:space="preserve">. </w:t>
            </w:r>
            <w:r>
              <w:rPr>
                <w:rStyle w:val="IndexLink"/>
                <w:rtl w:val="true"/>
              </w:rPr>
              <w:t>تقويت ارتباط عاطفى با خداوند</w:t>
            </w:r>
            <w:r>
              <w:rPr>
                <w:rStyle w:val="IndexLink"/>
                <w:rtl w:val="true"/>
              </w:rPr>
              <w:tab/>
            </w:r>
            <w:r>
              <w:rPr>
                <w:rStyle w:val="IndexLink"/>
              </w:rPr>
              <w:t>113</w:t>
            </w:r>
          </w:hyperlink>
        </w:p>
        <w:p>
          <w:pPr>
            <w:pStyle w:val="Contents2"/>
            <w:tabs>
              <w:tab w:val="clear" w:pos="8743"/>
              <w:tab w:val="right" w:pos="9026" w:leader="dot"/>
            </w:tabs>
            <w:rPr/>
          </w:pPr>
          <w:hyperlink w:anchor="__RefHeading___Toc12128617_1280447820">
            <w:r>
              <w:rPr>
                <w:webHidden/>
                <w:rStyle w:val="IndexLink"/>
                <w:rtl w:val="true"/>
              </w:rPr>
              <w:t>گفتار هشتم</w:t>
            </w:r>
            <w:r>
              <w:rPr>
                <w:rStyle w:val="IndexLink"/>
                <w:rtl w:val="true"/>
              </w:rPr>
              <w:tab/>
            </w:r>
            <w:r>
              <w:rPr>
                <w:rStyle w:val="IndexLink"/>
              </w:rPr>
              <w:t>116</w:t>
            </w:r>
          </w:hyperlink>
        </w:p>
        <w:p>
          <w:pPr>
            <w:pStyle w:val="Contents3"/>
            <w:tabs>
              <w:tab w:val="clear" w:pos="8459"/>
              <w:tab w:val="right" w:pos="9026" w:leader="dot"/>
            </w:tabs>
            <w:rPr/>
          </w:pPr>
          <w:hyperlink w:anchor="__RefHeading___Toc12128619_1280447820">
            <w:r>
              <w:rPr>
                <w:webHidden/>
                <w:rStyle w:val="IndexLink"/>
                <w:rtl w:val="true"/>
              </w:rPr>
              <w:t>فرصت معنوى ماه مبارك رمضان</w:t>
            </w:r>
            <w:r>
              <w:rPr>
                <w:rStyle w:val="IndexLink"/>
                <w:rtl w:val="true"/>
              </w:rPr>
              <w:tab/>
            </w:r>
            <w:r>
              <w:rPr>
                <w:rStyle w:val="IndexLink"/>
              </w:rPr>
              <w:t>116</w:t>
            </w:r>
          </w:hyperlink>
        </w:p>
        <w:p>
          <w:pPr>
            <w:pStyle w:val="Contents3"/>
            <w:tabs>
              <w:tab w:val="clear" w:pos="8459"/>
              <w:tab w:val="right" w:pos="9026" w:leader="dot"/>
            </w:tabs>
            <w:rPr/>
          </w:pPr>
          <w:hyperlink w:anchor="__RefHeading___Toc12128621_1280447820">
            <w:r>
              <w:rPr>
                <w:webHidden/>
                <w:rStyle w:val="IndexLink"/>
                <w:rtl w:val="true"/>
              </w:rPr>
              <w:t>راهكارهاى درك بهتر ماه مبارك رمضان</w:t>
            </w:r>
            <w:r>
              <w:rPr>
                <w:rStyle w:val="IndexLink"/>
                <w:rtl w:val="true"/>
              </w:rPr>
              <w:tab/>
            </w:r>
            <w:r>
              <w:rPr>
                <w:rStyle w:val="IndexLink"/>
              </w:rPr>
              <w:t>117</w:t>
            </w:r>
          </w:hyperlink>
        </w:p>
        <w:p>
          <w:pPr>
            <w:pStyle w:val="Contents4"/>
            <w:tabs>
              <w:tab w:val="clear" w:pos="8176"/>
              <w:tab w:val="right" w:pos="9026" w:leader="dot"/>
            </w:tabs>
            <w:rPr/>
          </w:pPr>
          <w:hyperlink w:anchor="__RefHeading___Toc12128623_12804478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2128625_1280447820">
            <w:r>
              <w:rPr>
                <w:webHidden/>
                <w:rStyle w:val="IndexLink"/>
              </w:rPr>
              <w:t>1</w:t>
            </w:r>
            <w:r>
              <w:rPr>
                <w:rStyle w:val="IndexLink"/>
                <w:rtl w:val="true"/>
              </w:rPr>
              <w:t xml:space="preserve">. </w:t>
            </w:r>
            <w:r>
              <w:rPr>
                <w:rStyle w:val="IndexLink"/>
                <w:rtl w:val="true"/>
              </w:rPr>
              <w:t>پرهيز از غذاى حرام و شبهه‌ناك</w:t>
            </w:r>
            <w:r>
              <w:rPr>
                <w:rStyle w:val="IndexLink"/>
                <w:rtl w:val="true"/>
              </w:rPr>
              <w:tab/>
            </w:r>
            <w:r>
              <w:rPr>
                <w:rStyle w:val="IndexLink"/>
              </w:rPr>
              <w:t>117</w:t>
            </w:r>
          </w:hyperlink>
        </w:p>
        <w:p>
          <w:pPr>
            <w:pStyle w:val="Contents4"/>
            <w:tabs>
              <w:tab w:val="clear" w:pos="8176"/>
              <w:tab w:val="right" w:pos="9026" w:leader="dot"/>
            </w:tabs>
            <w:rPr/>
          </w:pPr>
          <w:hyperlink w:anchor="__RefHeading___Toc12128627_1280447820">
            <w:r>
              <w:rPr>
                <w:webHidden/>
                <w:rStyle w:val="IndexLink"/>
              </w:rPr>
              <w:t>2</w:t>
            </w:r>
            <w:r>
              <w:rPr>
                <w:rStyle w:val="IndexLink"/>
                <w:rtl w:val="true"/>
              </w:rPr>
              <w:t xml:space="preserve">. </w:t>
            </w:r>
            <w:r>
              <w:rPr>
                <w:rStyle w:val="IndexLink"/>
                <w:rtl w:val="true"/>
              </w:rPr>
              <w:t>ارتباط با خداوند از طريق انس با نماز جماعت و قرآن و دعا</w:t>
            </w:r>
            <w:r>
              <w:rPr>
                <w:rStyle w:val="IndexLink"/>
                <w:rtl w:val="true"/>
              </w:rPr>
              <w:tab/>
            </w:r>
            <w:r>
              <w:rPr>
                <w:rStyle w:val="IndexLink"/>
              </w:rPr>
              <w:t>118</w:t>
            </w:r>
          </w:hyperlink>
        </w:p>
        <w:p>
          <w:pPr>
            <w:pStyle w:val="Contents4"/>
            <w:tabs>
              <w:tab w:val="clear" w:pos="8176"/>
              <w:tab w:val="right" w:pos="9026" w:leader="dot"/>
            </w:tabs>
            <w:rPr/>
          </w:pPr>
          <w:hyperlink w:anchor="__RefHeading___Toc12128629_1280447820">
            <w:r>
              <w:rPr>
                <w:webHidden/>
                <w:rStyle w:val="IndexLink"/>
              </w:rPr>
              <w:t>3</w:t>
            </w:r>
            <w:r>
              <w:rPr>
                <w:rStyle w:val="IndexLink"/>
                <w:rtl w:val="true"/>
              </w:rPr>
              <w:t xml:space="preserve">. </w:t>
            </w:r>
            <w:r>
              <w:rPr>
                <w:rStyle w:val="IndexLink"/>
                <w:rtl w:val="true"/>
              </w:rPr>
              <w:t>رسيدگى به ديگران</w:t>
            </w:r>
            <w:r>
              <w:rPr>
                <w:rStyle w:val="IndexLink"/>
                <w:rtl w:val="true"/>
              </w:rPr>
              <w:tab/>
            </w:r>
            <w:r>
              <w:rPr>
                <w:rStyle w:val="IndexLink"/>
              </w:rPr>
              <w:t>119</w:t>
            </w:r>
          </w:hyperlink>
        </w:p>
        <w:p>
          <w:pPr>
            <w:pStyle w:val="Contents4"/>
            <w:tabs>
              <w:tab w:val="clear" w:pos="8176"/>
              <w:tab w:val="right" w:pos="9026" w:leader="dot"/>
            </w:tabs>
            <w:rPr/>
          </w:pPr>
          <w:hyperlink w:anchor="__RefHeading___Toc12128631_1280447820">
            <w:r>
              <w:rPr>
                <w:webHidden/>
                <w:rStyle w:val="IndexLink"/>
              </w:rPr>
              <w:t>4</w:t>
            </w:r>
            <w:r>
              <w:rPr>
                <w:rStyle w:val="IndexLink"/>
                <w:rtl w:val="true"/>
              </w:rPr>
              <w:t xml:space="preserve">. </w:t>
            </w:r>
            <w:r>
              <w:rPr>
                <w:rStyle w:val="IndexLink"/>
                <w:rtl w:val="true"/>
              </w:rPr>
              <w:t>اجتناب از گناه</w:t>
            </w:r>
            <w:r>
              <w:rPr>
                <w:rStyle w:val="IndexLink"/>
                <w:rtl w:val="true"/>
              </w:rPr>
              <w:tab/>
            </w:r>
            <w:r>
              <w:rPr>
                <w:rStyle w:val="IndexLink"/>
              </w:rPr>
              <w:t>120</w:t>
            </w:r>
          </w:hyperlink>
        </w:p>
        <w:p>
          <w:pPr>
            <w:pStyle w:val="Contents2"/>
            <w:tabs>
              <w:tab w:val="clear" w:pos="8743"/>
              <w:tab w:val="right" w:pos="9026" w:leader="dot"/>
            </w:tabs>
            <w:rPr/>
          </w:pPr>
          <w:hyperlink w:anchor="__RefHeading___Toc12128633_1280447820">
            <w:r>
              <w:rPr>
                <w:webHidden/>
                <w:rStyle w:val="IndexLink"/>
                <w:rtl w:val="true"/>
              </w:rPr>
              <w:t>گفتار نهم</w:t>
            </w:r>
            <w:r>
              <w:rPr>
                <w:rStyle w:val="IndexLink"/>
                <w:rtl w:val="true"/>
              </w:rPr>
              <w:tab/>
            </w:r>
            <w:r>
              <w:rPr>
                <w:rStyle w:val="IndexLink"/>
              </w:rPr>
              <w:t>122</w:t>
            </w:r>
          </w:hyperlink>
        </w:p>
        <w:p>
          <w:pPr>
            <w:pStyle w:val="Contents3"/>
            <w:tabs>
              <w:tab w:val="clear" w:pos="8459"/>
              <w:tab w:val="right" w:pos="9026" w:leader="dot"/>
            </w:tabs>
            <w:rPr/>
          </w:pPr>
          <w:hyperlink w:anchor="__RefHeading___Toc12128635_1280447820">
            <w:r>
              <w:rPr>
                <w:webHidden/>
                <w:rStyle w:val="IndexLink"/>
                <w:rtl w:val="true"/>
              </w:rPr>
              <w:t>ماه رمضان، ماه حركت به سوى خداوند</w:t>
            </w:r>
            <w:r>
              <w:rPr>
                <w:rStyle w:val="IndexLink"/>
                <w:rtl w:val="true"/>
              </w:rPr>
              <w:tab/>
            </w:r>
            <w:r>
              <w:rPr>
                <w:rStyle w:val="IndexLink"/>
              </w:rPr>
              <w:t>122</w:t>
            </w:r>
          </w:hyperlink>
        </w:p>
        <w:p>
          <w:pPr>
            <w:pStyle w:val="Contents3"/>
            <w:tabs>
              <w:tab w:val="clear" w:pos="8459"/>
              <w:tab w:val="right" w:pos="9026" w:leader="dot"/>
            </w:tabs>
            <w:rPr/>
          </w:pPr>
          <w:hyperlink w:anchor="__RefHeading___Toc12128637_1280447820">
            <w:r>
              <w:rPr>
                <w:webHidden/>
                <w:rStyle w:val="IndexLink"/>
                <w:rtl w:val="true"/>
              </w:rPr>
              <w:t>هدف از خلقت انسان</w:t>
            </w:r>
            <w:r>
              <w:rPr>
                <w:rStyle w:val="IndexLink"/>
                <w:rtl w:val="true"/>
              </w:rPr>
              <w:tab/>
            </w:r>
            <w:r>
              <w:rPr>
                <w:rStyle w:val="IndexLink"/>
              </w:rPr>
              <w:t>124</w:t>
            </w:r>
          </w:hyperlink>
        </w:p>
        <w:p>
          <w:pPr>
            <w:pStyle w:val="Contents3"/>
            <w:tabs>
              <w:tab w:val="clear" w:pos="8459"/>
              <w:tab w:val="right" w:pos="9026" w:leader="dot"/>
            </w:tabs>
            <w:rPr/>
          </w:pPr>
          <w:hyperlink w:anchor="__RefHeading___Toc12128639_1280447820">
            <w:r>
              <w:rPr>
                <w:webHidden/>
                <w:rStyle w:val="IndexLink"/>
                <w:rtl w:val="true"/>
              </w:rPr>
              <w:t>لذّت و شادمانى حقيقى</w:t>
            </w:r>
            <w:r>
              <w:rPr>
                <w:rStyle w:val="IndexLink"/>
                <w:rtl w:val="true"/>
              </w:rPr>
              <w:tab/>
            </w:r>
            <w:r>
              <w:rPr>
                <w:rStyle w:val="IndexLink"/>
              </w:rPr>
              <w:t>125</w:t>
            </w:r>
          </w:hyperlink>
        </w:p>
        <w:p>
          <w:pPr>
            <w:pStyle w:val="Contents3"/>
            <w:tabs>
              <w:tab w:val="clear" w:pos="8459"/>
              <w:tab w:val="right" w:pos="9026" w:leader="dot"/>
            </w:tabs>
            <w:rPr/>
          </w:pPr>
          <w:hyperlink w:anchor="__RefHeading___Toc12128641_1280447820">
            <w:r>
              <w:rPr>
                <w:webHidden/>
                <w:rStyle w:val="IndexLink"/>
                <w:rtl w:val="true"/>
              </w:rPr>
              <w:t>انسان، خليفۀ خداوند</w:t>
            </w:r>
            <w:r>
              <w:rPr>
                <w:rStyle w:val="IndexLink"/>
                <w:rtl w:val="true"/>
              </w:rPr>
              <w:tab/>
            </w:r>
            <w:r>
              <w:rPr>
                <w:rStyle w:val="IndexLink"/>
              </w:rPr>
              <w:t>128</w:t>
            </w:r>
          </w:hyperlink>
        </w:p>
        <w:p>
          <w:pPr>
            <w:pStyle w:val="Contents3"/>
            <w:tabs>
              <w:tab w:val="clear" w:pos="8459"/>
              <w:tab w:val="right" w:pos="9026" w:leader="dot"/>
            </w:tabs>
            <w:rPr/>
          </w:pPr>
          <w:hyperlink w:anchor="__RefHeading___Toc12128643_1280447820">
            <w:r>
              <w:rPr>
                <w:webHidden/>
                <w:rStyle w:val="IndexLink"/>
                <w:rtl w:val="true"/>
              </w:rPr>
              <w:t>ماه مبارك رمضان، فرصتى براى تحقّق مقام خليفه اللهى</w:t>
            </w:r>
            <w:r>
              <w:rPr>
                <w:rStyle w:val="IndexLink"/>
                <w:rtl w:val="true"/>
              </w:rPr>
              <w:tab/>
            </w:r>
            <w:r>
              <w:rPr>
                <w:rStyle w:val="IndexLink"/>
              </w:rPr>
              <w:t>129</w:t>
            </w:r>
          </w:hyperlink>
        </w:p>
        <w:p>
          <w:pPr>
            <w:pStyle w:val="Contents3"/>
            <w:tabs>
              <w:tab w:val="clear" w:pos="8459"/>
              <w:tab w:val="right" w:pos="9026" w:leader="dot"/>
            </w:tabs>
            <w:rPr/>
          </w:pPr>
          <w:hyperlink w:anchor="__RefHeading___Toc12128645_1280447820">
            <w:r>
              <w:rPr>
                <w:webHidden/>
                <w:rStyle w:val="IndexLink"/>
                <w:rtl w:val="true"/>
              </w:rPr>
              <w:t>سقوط ناشى از بى‌توجهى</w:t>
            </w:r>
            <w:r>
              <w:rPr>
                <w:rStyle w:val="IndexLink"/>
                <w:rtl w:val="true"/>
              </w:rPr>
              <w:tab/>
            </w:r>
            <w:r>
              <w:rPr>
                <w:rStyle w:val="IndexLink"/>
              </w:rPr>
              <w:t>130</w:t>
            </w:r>
          </w:hyperlink>
        </w:p>
        <w:p>
          <w:pPr>
            <w:pStyle w:val="Contents3"/>
            <w:tabs>
              <w:tab w:val="clear" w:pos="8459"/>
              <w:tab w:val="right" w:pos="9026" w:leader="dot"/>
            </w:tabs>
            <w:rPr/>
          </w:pPr>
          <w:hyperlink w:anchor="__RefHeading___Toc12128647_1280447820">
            <w:r>
              <w:rPr>
                <w:webHidden/>
                <w:rStyle w:val="IndexLink"/>
                <w:rtl w:val="true"/>
              </w:rPr>
              <w:t>مراتب روزه</w:t>
            </w:r>
            <w:r>
              <w:rPr>
                <w:rStyle w:val="IndexLink"/>
                <w:rtl w:val="true"/>
              </w:rPr>
              <w:tab/>
            </w:r>
            <w:r>
              <w:rPr>
                <w:rStyle w:val="IndexLink"/>
              </w:rPr>
              <w:t>131</w:t>
            </w:r>
          </w:hyperlink>
        </w:p>
        <w:p>
          <w:pPr>
            <w:pStyle w:val="Contents3"/>
            <w:tabs>
              <w:tab w:val="clear" w:pos="8459"/>
              <w:tab w:val="right" w:pos="9026" w:leader="dot"/>
            </w:tabs>
            <w:rPr/>
          </w:pPr>
          <w:hyperlink w:anchor="__RefHeading___Toc12128649_1280447820">
            <w:r>
              <w:rPr>
                <w:webHidden/>
                <w:rStyle w:val="IndexLink"/>
                <w:rtl w:val="true"/>
              </w:rPr>
              <w:t>چند توصيۀ كوتاه</w:t>
            </w:r>
            <w:r>
              <w:rPr>
                <w:rStyle w:val="IndexLink"/>
                <w:rtl w:val="true"/>
              </w:rPr>
              <w:tab/>
            </w:r>
            <w:r>
              <w:rPr>
                <w:rStyle w:val="IndexLink"/>
              </w:rPr>
              <w:t>133</w:t>
            </w:r>
          </w:hyperlink>
        </w:p>
        <w:p>
          <w:pPr>
            <w:pStyle w:val="Contents2"/>
            <w:tabs>
              <w:tab w:val="clear" w:pos="8743"/>
              <w:tab w:val="right" w:pos="9026" w:leader="dot"/>
            </w:tabs>
            <w:rPr/>
          </w:pPr>
          <w:hyperlink w:anchor="__RefHeading___Toc12128651_1280447820">
            <w:r>
              <w:rPr>
                <w:webHidden/>
                <w:rStyle w:val="IndexLink"/>
                <w:rtl w:val="true"/>
              </w:rPr>
              <w:t>گفتار دهم</w:t>
            </w:r>
            <w:r>
              <w:rPr>
                <w:rStyle w:val="IndexLink"/>
                <w:rtl w:val="true"/>
              </w:rPr>
              <w:tab/>
            </w:r>
            <w:r>
              <w:rPr>
                <w:rStyle w:val="IndexLink"/>
              </w:rPr>
              <w:t>136</w:t>
            </w:r>
          </w:hyperlink>
        </w:p>
        <w:p>
          <w:pPr>
            <w:pStyle w:val="Contents3"/>
            <w:tabs>
              <w:tab w:val="clear" w:pos="8459"/>
              <w:tab w:val="right" w:pos="9026" w:leader="dot"/>
            </w:tabs>
            <w:rPr/>
          </w:pPr>
          <w:hyperlink w:anchor="__RefHeading___Toc12128653_1280447820">
            <w:r>
              <w:rPr>
                <w:webHidden/>
                <w:rStyle w:val="IndexLink"/>
                <w:rtl w:val="true"/>
              </w:rPr>
              <w:t>بدبخت‌ترين مردم از نظر پيامبراكرم صلى الله عليه و آله و سلم</w:t>
            </w:r>
            <w:r>
              <w:rPr>
                <w:rStyle w:val="IndexLink"/>
                <w:rtl w:val="true"/>
              </w:rPr>
              <w:tab/>
            </w:r>
            <w:r>
              <w:rPr>
                <w:rStyle w:val="IndexLink"/>
              </w:rPr>
              <w:t>136</w:t>
            </w:r>
          </w:hyperlink>
        </w:p>
        <w:p>
          <w:pPr>
            <w:pStyle w:val="Contents3"/>
            <w:tabs>
              <w:tab w:val="clear" w:pos="8459"/>
              <w:tab w:val="right" w:pos="9026" w:leader="dot"/>
            </w:tabs>
            <w:rPr/>
          </w:pPr>
          <w:hyperlink w:anchor="__RefHeading___Toc12128655_1280447820">
            <w:r>
              <w:rPr>
                <w:webHidden/>
                <w:rStyle w:val="IndexLink"/>
                <w:rtl w:val="true"/>
              </w:rPr>
              <w:t>اجتناب از گناه، افضل اعمال ماه مبارك رمضان</w:t>
            </w:r>
            <w:r>
              <w:rPr>
                <w:rStyle w:val="IndexLink"/>
                <w:rtl w:val="true"/>
              </w:rPr>
              <w:tab/>
            </w:r>
            <w:r>
              <w:rPr>
                <w:rStyle w:val="IndexLink"/>
              </w:rPr>
              <w:t>137</w:t>
            </w:r>
          </w:hyperlink>
        </w:p>
        <w:p>
          <w:pPr>
            <w:pStyle w:val="Contents3"/>
            <w:tabs>
              <w:tab w:val="clear" w:pos="8459"/>
              <w:tab w:val="right" w:pos="9026" w:leader="dot"/>
            </w:tabs>
            <w:rPr/>
          </w:pPr>
          <w:hyperlink w:anchor="__RefHeading___Toc12128657_1280447820">
            <w:r>
              <w:rPr>
                <w:webHidden/>
                <w:rStyle w:val="IndexLink"/>
                <w:rtl w:val="true"/>
              </w:rPr>
              <w:t>چند حكايت درس‌آموز در رابطه با ادب حضور</w:t>
            </w:r>
            <w:r>
              <w:rPr>
                <w:rStyle w:val="IndexLink"/>
                <w:rtl w:val="true"/>
              </w:rPr>
              <w:tab/>
            </w:r>
            <w:r>
              <w:rPr>
                <w:rStyle w:val="IndexLink"/>
              </w:rPr>
              <w:t>139</w:t>
            </w:r>
          </w:hyperlink>
        </w:p>
        <w:p>
          <w:pPr>
            <w:pStyle w:val="Contents3"/>
            <w:tabs>
              <w:tab w:val="clear" w:pos="8459"/>
              <w:tab w:val="right" w:pos="9026" w:leader="dot"/>
            </w:tabs>
            <w:rPr/>
          </w:pPr>
          <w:hyperlink w:anchor="__RefHeading___Toc12128659_1280447820">
            <w:r>
              <w:rPr>
                <w:webHidden/>
                <w:rStyle w:val="IndexLink"/>
                <w:rtl w:val="true"/>
              </w:rPr>
              <w:t>بركات ادب حضور در محضر خداوند</w:t>
            </w:r>
            <w:r>
              <w:rPr>
                <w:rStyle w:val="IndexLink"/>
                <w:rtl w:val="true"/>
              </w:rPr>
              <w:tab/>
            </w:r>
            <w:r>
              <w:rPr>
                <w:rStyle w:val="IndexLink"/>
              </w:rPr>
              <w:t>141</w:t>
            </w:r>
          </w:hyperlink>
        </w:p>
        <w:p>
          <w:pPr>
            <w:pStyle w:val="Contents3"/>
            <w:tabs>
              <w:tab w:val="clear" w:pos="8459"/>
              <w:tab w:val="right" w:pos="9026" w:leader="dot"/>
            </w:tabs>
            <w:rPr/>
          </w:pPr>
          <w:hyperlink w:anchor="__RefHeading___Toc12128661_1280447820">
            <w:r>
              <w:rPr>
                <w:webHidden/>
                <w:rStyle w:val="IndexLink"/>
                <w:rtl w:val="true"/>
              </w:rPr>
              <w:t>جلوۀ محبوب، مانع تأثير جلوه‌گرى اغيار</w:t>
            </w:r>
            <w:r>
              <w:rPr>
                <w:rStyle w:val="IndexLink"/>
                <w:rtl w:val="true"/>
              </w:rPr>
              <w:tab/>
            </w:r>
            <w:r>
              <w:rPr>
                <w:rStyle w:val="IndexLink"/>
              </w:rPr>
              <w:t>143</w:t>
            </w:r>
          </w:hyperlink>
        </w:p>
        <w:p>
          <w:pPr>
            <w:pStyle w:val="Contents3"/>
            <w:tabs>
              <w:tab w:val="clear" w:pos="8459"/>
              <w:tab w:val="right" w:pos="9026" w:leader="dot"/>
            </w:tabs>
            <w:rPr/>
          </w:pPr>
          <w:hyperlink w:anchor="__RefHeading___Toc12128663_1280447820">
            <w:r>
              <w:rPr>
                <w:webHidden/>
                <w:rStyle w:val="IndexLink"/>
                <w:rtl w:val="true"/>
              </w:rPr>
              <w:t>مقام تبتّل در سيرۀ علماى ربانى</w:t>
            </w:r>
            <w:r>
              <w:rPr>
                <w:rStyle w:val="IndexLink"/>
                <w:rtl w:val="true"/>
              </w:rPr>
              <w:tab/>
            </w:r>
            <w:r>
              <w:rPr>
                <w:rStyle w:val="IndexLink"/>
              </w:rPr>
              <w:t>144</w:t>
            </w:r>
          </w:hyperlink>
        </w:p>
        <w:p>
          <w:pPr>
            <w:pStyle w:val="Contents3"/>
            <w:tabs>
              <w:tab w:val="clear" w:pos="8459"/>
              <w:tab w:val="right" w:pos="9026" w:leader="dot"/>
            </w:tabs>
            <w:rPr/>
          </w:pPr>
          <w:hyperlink w:anchor="__RefHeading___Toc12128665_1280447820">
            <w:r>
              <w:rPr>
                <w:webHidden/>
                <w:rStyle w:val="IndexLink"/>
                <w:rtl w:val="true"/>
              </w:rPr>
              <w:t>روزه‌دارى، راهى براى رسيدن به خداوند متعال</w:t>
            </w:r>
            <w:r>
              <w:rPr>
                <w:rStyle w:val="IndexLink"/>
                <w:rtl w:val="true"/>
              </w:rPr>
              <w:tab/>
            </w:r>
            <w:r>
              <w:rPr>
                <w:rStyle w:val="IndexLink"/>
              </w:rPr>
              <w:t>145</w:t>
            </w:r>
          </w:hyperlink>
        </w:p>
        <w:p>
          <w:pPr>
            <w:pStyle w:val="Contents3"/>
            <w:tabs>
              <w:tab w:val="clear" w:pos="8459"/>
              <w:tab w:val="right" w:pos="9026" w:leader="dot"/>
            </w:tabs>
            <w:rPr/>
          </w:pPr>
          <w:hyperlink w:anchor="__RefHeading___Toc12128667_1280447820">
            <w:r>
              <w:rPr>
                <w:webHidden/>
                <w:rStyle w:val="IndexLink"/>
                <w:rtl w:val="true"/>
              </w:rPr>
              <w:t>مختصّات روزۀ حقيقى</w:t>
            </w:r>
            <w:r>
              <w:rPr>
                <w:rStyle w:val="IndexLink"/>
                <w:rtl w:val="true"/>
              </w:rPr>
              <w:tab/>
            </w:r>
            <w:r>
              <w:rPr>
                <w:rStyle w:val="IndexLink"/>
              </w:rPr>
              <w:t>147</w:t>
            </w:r>
          </w:hyperlink>
        </w:p>
        <w:p>
          <w:pPr>
            <w:pStyle w:val="Contents3"/>
            <w:tabs>
              <w:tab w:val="clear" w:pos="8459"/>
              <w:tab w:val="right" w:pos="9026" w:leader="dot"/>
            </w:tabs>
            <w:rPr/>
          </w:pPr>
          <w:hyperlink w:anchor="__RefHeading___Toc12128669_1280447820">
            <w:r>
              <w:rPr>
                <w:webHidden/>
                <w:rStyle w:val="IndexLink"/>
                <w:rtl w:val="true"/>
              </w:rPr>
              <w:t>فضيلت خواندن قرآن در ماه مبارك رمضان</w:t>
            </w:r>
            <w:r>
              <w:rPr>
                <w:rStyle w:val="IndexLink"/>
                <w:rtl w:val="true"/>
              </w:rPr>
              <w:tab/>
            </w:r>
            <w:r>
              <w:rPr>
                <w:rStyle w:val="IndexLink"/>
              </w:rPr>
              <w:t>148</w:t>
            </w:r>
          </w:hyperlink>
        </w:p>
        <w:p>
          <w:pPr>
            <w:pStyle w:val="Contents3"/>
            <w:tabs>
              <w:tab w:val="clear" w:pos="8459"/>
              <w:tab w:val="right" w:pos="9026" w:leader="dot"/>
            </w:tabs>
            <w:rPr/>
          </w:pPr>
          <w:hyperlink w:anchor="__RefHeading___Toc12128671_1280447820">
            <w:r>
              <w:rPr>
                <w:webHidden/>
                <w:rStyle w:val="IndexLink"/>
                <w:rtl w:val="true"/>
              </w:rPr>
              <w:t>سه توصيۀ مهم</w:t>
            </w:r>
            <w:r>
              <w:rPr>
                <w:rStyle w:val="IndexLink"/>
                <w:rtl w:val="true"/>
              </w:rPr>
              <w:tab/>
            </w:r>
            <w:r>
              <w:rPr>
                <w:rStyle w:val="IndexLink"/>
              </w:rPr>
              <w:t>148</w:t>
            </w:r>
          </w:hyperlink>
        </w:p>
        <w:p>
          <w:pPr>
            <w:pStyle w:val="Contents2"/>
            <w:tabs>
              <w:tab w:val="clear" w:pos="8743"/>
              <w:tab w:val="right" w:pos="9026" w:leader="dot"/>
            </w:tabs>
            <w:rPr/>
          </w:pPr>
          <w:hyperlink w:anchor="__RefHeading___Toc12128673_1280447820">
            <w:r>
              <w:rPr>
                <w:webHidden/>
                <w:rStyle w:val="IndexLink"/>
                <w:rtl w:val="true"/>
              </w:rPr>
              <w:t>گفتار يازدهم</w:t>
            </w:r>
            <w:r>
              <w:rPr>
                <w:rStyle w:val="IndexLink"/>
                <w:rtl w:val="true"/>
              </w:rPr>
              <w:tab/>
            </w:r>
            <w:r>
              <w:rPr>
                <w:rStyle w:val="IndexLink"/>
              </w:rPr>
              <w:t>150</w:t>
            </w:r>
          </w:hyperlink>
        </w:p>
        <w:p>
          <w:pPr>
            <w:pStyle w:val="Contents3"/>
            <w:tabs>
              <w:tab w:val="clear" w:pos="8459"/>
              <w:tab w:val="right" w:pos="9026" w:leader="dot"/>
            </w:tabs>
            <w:rPr/>
          </w:pPr>
          <w:hyperlink w:anchor="__RefHeading___Toc12128675_1280447820">
            <w:r>
              <w:rPr>
                <w:webHidden/>
                <w:rStyle w:val="IndexLink"/>
                <w:rtl w:val="true"/>
              </w:rPr>
              <w:t>پذيرش توبه، نعمت الهى</w:t>
            </w:r>
            <w:r>
              <w:rPr>
                <w:rStyle w:val="IndexLink"/>
                <w:rtl w:val="true"/>
              </w:rPr>
              <w:tab/>
            </w:r>
            <w:r>
              <w:rPr>
                <w:rStyle w:val="IndexLink"/>
              </w:rPr>
              <w:t>150</w:t>
            </w:r>
          </w:hyperlink>
        </w:p>
        <w:p>
          <w:pPr>
            <w:pStyle w:val="Contents3"/>
            <w:tabs>
              <w:tab w:val="clear" w:pos="8459"/>
              <w:tab w:val="right" w:pos="9026" w:leader="dot"/>
            </w:tabs>
            <w:rPr/>
          </w:pPr>
          <w:hyperlink w:anchor="__RefHeading___Toc12128677_1280447820">
            <w:r>
              <w:rPr>
                <w:webHidden/>
                <w:rStyle w:val="IndexLink"/>
                <w:rtl w:val="true"/>
              </w:rPr>
              <w:t>گناه هرچه بزرگ و فراوان، خداوند با توبه مى‌آمرزد</w:t>
            </w:r>
            <w:r>
              <w:rPr>
                <w:rStyle w:val="IndexLink"/>
                <w:rtl w:val="true"/>
              </w:rPr>
              <w:tab/>
            </w:r>
            <w:r>
              <w:rPr>
                <w:rStyle w:val="IndexLink"/>
              </w:rPr>
              <w:t>151</w:t>
            </w:r>
          </w:hyperlink>
        </w:p>
        <w:p>
          <w:pPr>
            <w:pStyle w:val="Contents3"/>
            <w:tabs>
              <w:tab w:val="clear" w:pos="8459"/>
              <w:tab w:val="right" w:pos="9026" w:leader="dot"/>
            </w:tabs>
            <w:rPr/>
          </w:pPr>
          <w:hyperlink w:anchor="__RefHeading___Toc12128679_1280447820">
            <w:r>
              <w:rPr>
                <w:webHidden/>
                <w:rStyle w:val="IndexLink"/>
                <w:rtl w:val="true"/>
              </w:rPr>
              <w:t>اركان توبه</w:t>
            </w:r>
            <w:r>
              <w:rPr>
                <w:rStyle w:val="IndexLink"/>
                <w:rtl w:val="true"/>
              </w:rPr>
              <w:tab/>
            </w:r>
            <w:r>
              <w:rPr>
                <w:rStyle w:val="IndexLink"/>
              </w:rPr>
              <w:t>154</w:t>
            </w:r>
          </w:hyperlink>
        </w:p>
        <w:p>
          <w:pPr>
            <w:pStyle w:val="Contents3"/>
            <w:tabs>
              <w:tab w:val="clear" w:pos="8459"/>
              <w:tab w:val="right" w:pos="9026" w:leader="dot"/>
            </w:tabs>
            <w:rPr/>
          </w:pPr>
          <w:hyperlink w:anchor="__RefHeading___Toc12128681_1280447820">
            <w:r>
              <w:rPr>
                <w:webHidden/>
                <w:rStyle w:val="IndexLink"/>
                <w:rtl w:val="true"/>
              </w:rPr>
              <w:t>اقسام توبه</w:t>
            </w:r>
            <w:r>
              <w:rPr>
                <w:rStyle w:val="IndexLink"/>
                <w:rtl w:val="true"/>
              </w:rPr>
              <w:tab/>
            </w:r>
            <w:r>
              <w:rPr>
                <w:rStyle w:val="IndexLink"/>
              </w:rPr>
              <w:t>156</w:t>
            </w:r>
          </w:hyperlink>
        </w:p>
        <w:p>
          <w:pPr>
            <w:pStyle w:val="Contents4"/>
            <w:tabs>
              <w:tab w:val="clear" w:pos="8176"/>
              <w:tab w:val="right" w:pos="9026" w:leader="dot"/>
            </w:tabs>
            <w:rPr/>
          </w:pPr>
          <w:hyperlink w:anchor="__RefHeading___Toc12128683_1280447820">
            <w:r>
              <w:rPr>
                <w:webHidden/>
                <w:rStyle w:val="IndexLink"/>
              </w:rPr>
              <w:t>1</w:t>
            </w:r>
            <w:r>
              <w:rPr>
                <w:rStyle w:val="IndexLink"/>
                <w:rtl w:val="true"/>
              </w:rPr>
              <w:t xml:space="preserve">. </w:t>
            </w:r>
            <w:r>
              <w:rPr>
                <w:rStyle w:val="IndexLink"/>
                <w:rtl w:val="true"/>
              </w:rPr>
              <w:t>توبه از حقّ الله</w:t>
            </w:r>
            <w:r>
              <w:rPr>
                <w:rStyle w:val="IndexLink"/>
                <w:rtl w:val="true"/>
              </w:rPr>
              <w:tab/>
            </w:r>
            <w:r>
              <w:rPr>
                <w:rStyle w:val="IndexLink"/>
              </w:rPr>
              <w:t>156</w:t>
            </w:r>
          </w:hyperlink>
        </w:p>
        <w:p>
          <w:pPr>
            <w:pStyle w:val="Contents4"/>
            <w:tabs>
              <w:tab w:val="clear" w:pos="8176"/>
              <w:tab w:val="right" w:pos="9026" w:leader="dot"/>
            </w:tabs>
            <w:rPr/>
          </w:pPr>
          <w:hyperlink w:anchor="__RefHeading___Toc12128685_1280447820">
            <w:r>
              <w:rPr>
                <w:webHidden/>
                <w:rStyle w:val="IndexLink"/>
              </w:rPr>
              <w:t>2</w:t>
            </w:r>
            <w:r>
              <w:rPr>
                <w:rStyle w:val="IndexLink"/>
                <w:rtl w:val="true"/>
              </w:rPr>
              <w:t xml:space="preserve">. </w:t>
            </w:r>
            <w:r>
              <w:rPr>
                <w:rStyle w:val="IndexLink"/>
                <w:rtl w:val="true"/>
              </w:rPr>
              <w:t>توبه از حقّ الناس</w:t>
            </w:r>
            <w:r>
              <w:rPr>
                <w:rStyle w:val="IndexLink"/>
                <w:rtl w:val="true"/>
              </w:rPr>
              <w:tab/>
            </w:r>
            <w:r>
              <w:rPr>
                <w:rStyle w:val="IndexLink"/>
              </w:rPr>
              <w:t>157</w:t>
            </w:r>
          </w:hyperlink>
        </w:p>
        <w:p>
          <w:pPr>
            <w:pStyle w:val="Contents3"/>
            <w:tabs>
              <w:tab w:val="clear" w:pos="8459"/>
              <w:tab w:val="right" w:pos="9026" w:leader="dot"/>
            </w:tabs>
            <w:rPr/>
          </w:pPr>
          <w:hyperlink w:anchor="__RefHeading___Toc12128687_1280447820">
            <w:r>
              <w:rPr>
                <w:webHidden/>
                <w:rStyle w:val="IndexLink"/>
                <w:rtl w:val="true"/>
              </w:rPr>
              <w:t>اعتبار لفظ، دل و عمل در امور معنوى</w:t>
            </w:r>
            <w:r>
              <w:rPr>
                <w:rStyle w:val="IndexLink"/>
                <w:rtl w:val="true"/>
              </w:rPr>
              <w:tab/>
            </w:r>
            <w:r>
              <w:rPr>
                <w:rStyle w:val="IndexLink"/>
              </w:rPr>
              <w:t>157</w:t>
            </w:r>
          </w:hyperlink>
        </w:p>
        <w:p>
          <w:pPr>
            <w:pStyle w:val="Contents3"/>
            <w:tabs>
              <w:tab w:val="clear" w:pos="8459"/>
              <w:tab w:val="right" w:pos="9026" w:leader="dot"/>
            </w:tabs>
            <w:rPr/>
          </w:pPr>
          <w:hyperlink w:anchor="__RefHeading___Toc12128689_1280447820">
            <w:r>
              <w:rPr>
                <w:webHidden/>
                <w:rStyle w:val="IndexLink"/>
                <w:rtl w:val="true"/>
              </w:rPr>
              <w:t>تأثير توسّل در پذيرش توبه</w:t>
            </w:r>
            <w:r>
              <w:rPr>
                <w:rStyle w:val="IndexLink"/>
                <w:rtl w:val="true"/>
              </w:rPr>
              <w:tab/>
            </w:r>
            <w:r>
              <w:rPr>
                <w:rStyle w:val="IndexLink"/>
              </w:rPr>
              <w:t>158</w:t>
            </w:r>
          </w:hyperlink>
        </w:p>
        <w:p>
          <w:pPr>
            <w:pStyle w:val="Contents2"/>
            <w:tabs>
              <w:tab w:val="clear" w:pos="8743"/>
              <w:tab w:val="right" w:pos="9026" w:leader="dot"/>
            </w:tabs>
            <w:rPr/>
          </w:pPr>
          <w:hyperlink w:anchor="__RefHeading___Toc12128691_1280447820">
            <w:r>
              <w:rPr>
                <w:webHidden/>
                <w:rStyle w:val="IndexLink"/>
                <w:rtl w:val="true"/>
              </w:rPr>
              <w:t>گفتار دوازدهم</w:t>
            </w:r>
            <w:r>
              <w:rPr>
                <w:rStyle w:val="IndexLink"/>
                <w:rtl w:val="true"/>
              </w:rPr>
              <w:tab/>
            </w:r>
            <w:r>
              <w:rPr>
                <w:rStyle w:val="IndexLink"/>
              </w:rPr>
              <w:t>160</w:t>
            </w:r>
          </w:hyperlink>
        </w:p>
        <w:p>
          <w:pPr>
            <w:pStyle w:val="Contents3"/>
            <w:tabs>
              <w:tab w:val="clear" w:pos="8459"/>
              <w:tab w:val="right" w:pos="9026" w:leader="dot"/>
            </w:tabs>
            <w:rPr/>
          </w:pPr>
          <w:hyperlink w:anchor="__RefHeading___Toc12128693_1280447820">
            <w:r>
              <w:rPr>
                <w:webHidden/>
                <w:rStyle w:val="IndexLink"/>
                <w:rtl w:val="true"/>
              </w:rPr>
              <w:t>فضيلت شب قدر</w:t>
            </w:r>
            <w:r>
              <w:rPr>
                <w:rStyle w:val="IndexLink"/>
                <w:rtl w:val="true"/>
              </w:rPr>
              <w:tab/>
            </w:r>
            <w:r>
              <w:rPr>
                <w:rStyle w:val="IndexLink"/>
              </w:rPr>
              <w:t>160</w:t>
            </w:r>
          </w:hyperlink>
        </w:p>
        <w:p>
          <w:pPr>
            <w:pStyle w:val="Contents3"/>
            <w:tabs>
              <w:tab w:val="clear" w:pos="8459"/>
              <w:tab w:val="right" w:pos="9026" w:leader="dot"/>
            </w:tabs>
            <w:rPr/>
          </w:pPr>
          <w:hyperlink w:anchor="__RefHeading___Toc12128695_1280447820">
            <w:r>
              <w:rPr>
                <w:webHidden/>
                <w:rStyle w:val="IndexLink"/>
                <w:rtl w:val="true"/>
              </w:rPr>
              <w:t>اركان دعا</w:t>
            </w:r>
            <w:r>
              <w:rPr>
                <w:rStyle w:val="IndexLink"/>
                <w:rtl w:val="true"/>
              </w:rPr>
              <w:tab/>
            </w:r>
            <w:r>
              <w:rPr>
                <w:rStyle w:val="IndexLink"/>
              </w:rPr>
              <w:t>161</w:t>
            </w:r>
          </w:hyperlink>
        </w:p>
        <w:p>
          <w:pPr>
            <w:pStyle w:val="Contents3"/>
            <w:tabs>
              <w:tab w:val="clear" w:pos="8459"/>
              <w:tab w:val="right" w:pos="9026" w:leader="dot"/>
            </w:tabs>
            <w:rPr/>
          </w:pPr>
          <w:hyperlink w:anchor="__RefHeading___Toc12128697_1280447820">
            <w:r>
              <w:rPr>
                <w:webHidden/>
                <w:rStyle w:val="IndexLink"/>
                <w:rtl w:val="true"/>
              </w:rPr>
              <w:t>خداوند متعال، فريادرس مضطرّان</w:t>
            </w:r>
            <w:r>
              <w:rPr>
                <w:rStyle w:val="IndexLink"/>
                <w:rtl w:val="true"/>
              </w:rPr>
              <w:tab/>
            </w:r>
            <w:r>
              <w:rPr>
                <w:rStyle w:val="IndexLink"/>
              </w:rPr>
              <w:t>163</w:t>
            </w:r>
          </w:hyperlink>
        </w:p>
        <w:p>
          <w:pPr>
            <w:pStyle w:val="Contents3"/>
            <w:tabs>
              <w:tab w:val="clear" w:pos="8459"/>
              <w:tab w:val="right" w:pos="9026" w:leader="dot"/>
            </w:tabs>
            <w:rPr/>
          </w:pPr>
          <w:hyperlink w:anchor="__RefHeading___Toc12128699_1280447820">
            <w:r>
              <w:rPr>
                <w:webHidden/>
                <w:rStyle w:val="IndexLink"/>
                <w:rtl w:val="true"/>
              </w:rPr>
              <w:t>دعاى قلبى و مقام تبتّل</w:t>
            </w:r>
            <w:r>
              <w:rPr>
                <w:rStyle w:val="IndexLink"/>
                <w:rtl w:val="true"/>
              </w:rPr>
              <w:tab/>
            </w:r>
            <w:r>
              <w:rPr>
                <w:rStyle w:val="IndexLink"/>
              </w:rPr>
              <w:t>166</w:t>
            </w:r>
          </w:hyperlink>
        </w:p>
        <w:p>
          <w:pPr>
            <w:pStyle w:val="Contents3"/>
            <w:tabs>
              <w:tab w:val="clear" w:pos="8459"/>
              <w:tab w:val="right" w:pos="9026" w:leader="dot"/>
            </w:tabs>
            <w:rPr/>
          </w:pPr>
          <w:hyperlink w:anchor="__RefHeading___Toc12128701_1280447820">
            <w:r>
              <w:rPr>
                <w:webHidden/>
                <w:rStyle w:val="IndexLink"/>
                <w:rtl w:val="true"/>
              </w:rPr>
              <w:t>اركان عبادات</w:t>
            </w:r>
            <w:r>
              <w:rPr>
                <w:rStyle w:val="IndexLink"/>
                <w:rtl w:val="true"/>
              </w:rPr>
              <w:tab/>
            </w:r>
            <w:r>
              <w:rPr>
                <w:rStyle w:val="IndexLink"/>
              </w:rPr>
              <w:t>167</w:t>
            </w:r>
          </w:hyperlink>
        </w:p>
        <w:p>
          <w:pPr>
            <w:pStyle w:val="Contents3"/>
            <w:tabs>
              <w:tab w:val="clear" w:pos="8459"/>
              <w:tab w:val="right" w:pos="9026" w:leader="dot"/>
            </w:tabs>
            <w:rPr/>
          </w:pPr>
          <w:hyperlink w:anchor="__RefHeading___Toc12128703_1280447820">
            <w:r>
              <w:rPr>
                <w:webHidden/>
                <w:rStyle w:val="IndexLink"/>
                <w:rtl w:val="true"/>
              </w:rPr>
              <w:t>فراگيرى رحمت واسعۀ پروردگار</w:t>
            </w:r>
            <w:r>
              <w:rPr>
                <w:rStyle w:val="IndexLink"/>
                <w:rtl w:val="true"/>
              </w:rPr>
              <w:tab/>
            </w:r>
            <w:r>
              <w:rPr>
                <w:rStyle w:val="IndexLink"/>
              </w:rPr>
              <w:t>168</w:t>
            </w:r>
          </w:hyperlink>
        </w:p>
        <w:p>
          <w:pPr>
            <w:pStyle w:val="Contents2"/>
            <w:tabs>
              <w:tab w:val="clear" w:pos="8743"/>
              <w:tab w:val="right" w:pos="9026" w:leader="dot"/>
            </w:tabs>
            <w:rPr/>
          </w:pPr>
          <w:hyperlink w:anchor="__RefHeading___Toc12128705_1280447820">
            <w:r>
              <w:rPr>
                <w:webHidden/>
                <w:rStyle w:val="IndexLink"/>
                <w:rtl w:val="true"/>
              </w:rPr>
              <w:t>فهرست منابع</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8_227917"/>
      <w:bookmarkStart w:id="1" w:name="pg16668_227917"/>
      <w:bookmarkEnd w:id="1"/>
    </w:p>
    <w:p>
      <w:pPr>
        <w:pStyle w:val="Heading2"/>
        <w:numPr>
          <w:ilvl w:val="1"/>
          <w:numId w:val="1"/>
        </w:numPr>
        <w:rPr/>
      </w:pPr>
      <w:bookmarkStart w:id="2" w:name="pg16668_227917"/>
      <w:bookmarkStart w:id="3" w:name="__RefHeading___Toc1212846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 حسین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عبادت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3494698</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2846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8_227921"/>
      <w:bookmarkStart w:id="8" w:name="pg16668_227921"/>
      <w:bookmarkEnd w:id="8"/>
    </w:p>
    <w:p>
      <w:pPr>
        <w:pStyle w:val="Heading2"/>
        <w:numPr>
          <w:ilvl w:val="1"/>
          <w:numId w:val="1"/>
        </w:numPr>
        <w:rPr/>
      </w:pPr>
      <w:bookmarkStart w:id="9" w:name="pg16668_227921"/>
      <w:bookmarkStart w:id="10" w:name="__RefHeading___Toc12128465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يكم</w:t>
      </w:r>
    </w:p>
    <w:p>
      <w:pPr>
        <w:pStyle w:val="BookText"/>
        <w:rPr/>
      </w:pPr>
      <w:r>
        <w:rPr>
          <w:rFonts w:ascii="IRNazanin" w:hAnsi="IRNazanin" w:eastAsia="IRNazanin"/>
          <w:color w:val="111111"/>
          <w:sz w:val="28"/>
          <w:sz w:val="28"/>
          <w:szCs w:val="28"/>
          <w:rtl w:val="true"/>
          <w:lang w:bidi="fa-IR"/>
        </w:rPr>
        <w:t xml:space="preserve">رابطۀ عاطفى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كاربرد رابطۀ‌عاطفى در زندگى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برخى از ثمرات رابطۀ عاطفى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دستيابى به حالت خشوع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برخوردارى از صفت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ريشه‌كن شدن روح فرعونيت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محبّت دوطرفه بين بنده و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محبّت به مخلوقات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گفتار دوم</w:t>
      </w:r>
    </w:p>
    <w:p>
      <w:pPr>
        <w:pStyle w:val="BookText"/>
        <w:rPr/>
      </w:pPr>
      <w:r>
        <w:rPr>
          <w:rFonts w:ascii="IRNazanin" w:hAnsi="IRNazanin" w:eastAsia="IRNazanin"/>
          <w:color w:val="111111"/>
          <w:sz w:val="28"/>
          <w:sz w:val="28"/>
          <w:szCs w:val="28"/>
          <w:rtl w:val="true"/>
          <w:lang w:bidi="fa-IR"/>
        </w:rPr>
        <w:t xml:space="preserve">ضرورت برقرارى رابطۀ‌عاطفى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ارتباط با خداوند يا انجام وظايف روزانه؟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حالات معنوى، متأثر از ارتباط عاطفى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درك و وصف حالات معنوى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موانع برقرارى رابطۀ‌عاطفى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رسيدن به حالات معنوى و عرفانى، مشكل، امّا شدنى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گفتار سوم</w:t>
      </w:r>
    </w:p>
    <w:p>
      <w:pPr>
        <w:pStyle w:val="BookText"/>
        <w:rPr/>
      </w:pPr>
      <w:r>
        <w:rPr>
          <w:rFonts w:ascii="IRNazanin" w:hAnsi="IRNazanin" w:eastAsia="IRNazanin"/>
          <w:color w:val="111111"/>
          <w:sz w:val="28"/>
          <w:sz w:val="28"/>
          <w:szCs w:val="28"/>
          <w:rtl w:val="true"/>
          <w:lang w:bidi="fa-IR"/>
        </w:rPr>
        <w:t xml:space="preserve">آرامش پايدار، در پرتو ارتباط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مطمئنّه، در اثر رابطۀ عاطفى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اطمينان دل در پناه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لذّت مناجات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نماز حقيقى و امداد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نيل به مقام آدميت در رجب، شعبان و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ضرورت انس با قرآن، دعا و توسّل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نقش توسّل در ارتباط عاطفى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چهارم</w:t>
      </w:r>
    </w:p>
    <w:p>
      <w:pPr>
        <w:pStyle w:val="BookText"/>
        <w:rPr/>
      </w:pPr>
      <w:r>
        <w:rPr>
          <w:rFonts w:ascii="Amiri" w:hAnsi="Amiri" w:eastAsia="Amiri" w:cs="Amiri"/>
          <w:color w:val="111111"/>
          <w:sz w:val="28"/>
          <w:sz w:val="28"/>
          <w:szCs w:val="28"/>
          <w:rtl w:val="true"/>
          <w:lang w:bidi="ar-SA"/>
        </w:rPr>
        <w:t xml:space="preserve">طى مراتب سير و سلوك در ماه‌هاى رجب، شعبان و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پاداش روزه‌دار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اهميت دعا و تهذيب نفس از ديدگاه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عالم وجود براى انسان و انسان براى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ويژگى‌هاى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الرغائب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هديۀ ارزشمند اميرالمؤمنين در اثر مبارزه با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ميلاد اميرالمؤمنين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مبعث پيامبر اكرم صلى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اعتكاف ايام‌البيض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يك توصيۀ‌مهم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گفتار پنجم</w:t>
      </w:r>
    </w:p>
    <w:p>
      <w:pPr>
        <w:pStyle w:val="BookText"/>
        <w:rPr/>
      </w:pPr>
      <w:r>
        <w:rPr>
          <w:rFonts w:ascii="Amiri" w:hAnsi="Amiri" w:eastAsia="Amiri" w:cs="Amiri"/>
          <w:color w:val="111111"/>
          <w:sz w:val="28"/>
          <w:sz w:val="28"/>
          <w:szCs w:val="28"/>
          <w:rtl w:val="true"/>
          <w:lang w:bidi="ar-SA"/>
        </w:rPr>
        <w:t xml:space="preserve">وزش نسيم رحمت در ماه‌هاى رجب، شعبان و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غفلت، عامل شقاوت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سازندگى در فرصت‌هاى معنوى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مراتب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مراتب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رجب، شعبان و رمضان فرصتى براى تمرين تقوا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رهبانيت ممنوع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گفتار ششم</w:t>
      </w:r>
    </w:p>
    <w:p>
      <w:pPr>
        <w:pStyle w:val="BookText"/>
        <w:rPr/>
      </w:pPr>
      <w:r>
        <w:rPr>
          <w:rFonts w:ascii="IRNazanin" w:hAnsi="IRNazanin" w:eastAsia="IRNazanin"/>
          <w:color w:val="111111"/>
          <w:sz w:val="28"/>
          <w:sz w:val="28"/>
          <w:szCs w:val="28"/>
          <w:rtl w:val="true"/>
          <w:lang w:bidi="fa-IR"/>
        </w:rPr>
        <w:t xml:space="preserve">رجب، شعبان و رمضان، پلى به سوى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آثار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پاداشى برتر از تقوا براى روزه‌دار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تأمين غذاى روح، در سه ماه رجب، شعبان و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سه تأكيد منحصر به‌فرد 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اعراض از لغو و گناه، دست‌كم در سه ماه از سال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ارزش و كاربرد تفكّر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دل انسان، عرش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هفتم</w:t>
      </w:r>
    </w:p>
    <w:p>
      <w:pPr>
        <w:pStyle w:val="BookText"/>
        <w:rPr/>
      </w:pPr>
      <w:r>
        <w:rPr>
          <w:rFonts w:ascii="Amiri" w:hAnsi="Amiri" w:eastAsia="Amiri" w:cs="Amiri"/>
          <w:color w:val="111111"/>
          <w:sz w:val="28"/>
          <w:sz w:val="28"/>
          <w:szCs w:val="28"/>
          <w:rtl w:val="true"/>
          <w:lang w:bidi="ar-SA"/>
        </w:rPr>
        <w:t xml:space="preserve">ماه مبارك رمضان، فرصتى براى بهره‌مندى از مغفرت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ماه ميهمانى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مراتب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روزۀ‌صحيح يا فقهى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روزۀ‌مقبول يا اخلاقى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روزه در سيرۀ‌حضرت مريم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نكاتى جهت بهره‌گيرى از فرصت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نشاط درونى براى درك ماه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فضايل ماه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اكتفا نكردن به روزۀ‌فقهى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اجتناب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تقويت ارتباط عاطفى با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گفتار هشتم</w:t>
      </w:r>
    </w:p>
    <w:p>
      <w:pPr>
        <w:pStyle w:val="BookText"/>
        <w:rPr/>
      </w:pPr>
      <w:r>
        <w:rPr>
          <w:rFonts w:ascii="Amiri" w:hAnsi="Amiri" w:eastAsia="Amiri" w:cs="Amiri"/>
          <w:color w:val="111111"/>
          <w:sz w:val="28"/>
          <w:sz w:val="28"/>
          <w:szCs w:val="28"/>
          <w:rtl w:val="true"/>
          <w:lang w:bidi="ar-SA"/>
        </w:rPr>
        <w:t xml:space="preserve">فرصت معنوى ماه مبارك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راهكارهاى درك بهتر ماه مبارك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غذاى حرام و شبهه‌ناك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ارتباط با خداوند از طريق انس با نماز جماعت و قرآن و 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رسيدگى به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نهم</w:t>
      </w:r>
    </w:p>
    <w:p>
      <w:pPr>
        <w:pStyle w:val="BookText"/>
        <w:rPr/>
      </w:pPr>
      <w:r>
        <w:rPr>
          <w:rFonts w:ascii="Amiri" w:hAnsi="Amiri" w:eastAsia="Amiri" w:cs="Amiri"/>
          <w:color w:val="111111"/>
          <w:sz w:val="28"/>
          <w:sz w:val="28"/>
          <w:szCs w:val="28"/>
          <w:rtl w:val="true"/>
          <w:lang w:bidi="ar-SA"/>
        </w:rPr>
        <w:t xml:space="preserve">ماه رمضان، ماه حركت به سوى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هدف از خلقت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لذّت و شادمانى حقيقى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انسان، خليفۀ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ماه مبارك رمضان، فرصتى براى تحقّق مقام خليفة اللهى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سقوط ناشى از بى‌توجهى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مراتب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چند توصيۀ كوتاه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 دهم</w:t>
      </w:r>
    </w:p>
    <w:p>
      <w:pPr>
        <w:pStyle w:val="BookText"/>
        <w:rPr/>
      </w:pPr>
      <w:r>
        <w:rPr>
          <w:rFonts w:ascii="IRNazanin" w:hAnsi="IRNazanin" w:eastAsia="IRNazanin"/>
          <w:color w:val="111111"/>
          <w:sz w:val="28"/>
          <w:sz w:val="28"/>
          <w:szCs w:val="28"/>
          <w:rtl w:val="true"/>
          <w:lang w:bidi="fa-IR"/>
        </w:rPr>
        <w:t xml:space="preserve">بدبخت‌ترين مردم از نظر پيامبراكرم صلى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اجتناب از گناه، افضل اعمال ماه مبارك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چند حكايت درس‌آموز در رابطه با ادب حضور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بركات ادب حضور در محضر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جلوۀ محبوب، مانع تأثير جلوه‌گرى اغيار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تبتّل در سيرۀ علماى ربانى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روزه‌دارى، راهى براى رسيدن به خداوند متعال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مختصّات روزۀ حقيقى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فضيلت خواندن قرآن در ماه مبارك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سه توصيۀ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گفتار يازدهم</w:t>
      </w:r>
    </w:p>
    <w:p>
      <w:pPr>
        <w:pStyle w:val="BookText"/>
        <w:rPr/>
      </w:pPr>
      <w:r>
        <w:rPr>
          <w:rFonts w:ascii="IRNazanin" w:hAnsi="IRNazanin" w:eastAsia="IRNazanin"/>
          <w:color w:val="111111"/>
          <w:sz w:val="28"/>
          <w:sz w:val="28"/>
          <w:szCs w:val="28"/>
          <w:rtl w:val="true"/>
          <w:lang w:bidi="fa-IR"/>
        </w:rPr>
        <w:t xml:space="preserve">پذيرش توبه، نعمت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گناه هرچه بزرگ و فراوان، خداوند با توبه مى‌آمرزد</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اركان 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اقسام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از حقّ‌الله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از حقّ‌النّاس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اعتبار لفظ، دل و عمل در امور معنوى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تأثير توسّل در پذيرش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دوازدهم</w:t>
      </w:r>
    </w:p>
    <w:p>
      <w:pPr>
        <w:pStyle w:val="BookText"/>
        <w:rPr/>
      </w:pPr>
      <w:r>
        <w:rPr>
          <w:rFonts w:ascii="Amiri" w:hAnsi="Amiri" w:eastAsia="Amiri" w:cs="Amiri"/>
          <w:color w:val="111111"/>
          <w:sz w:val="28"/>
          <w:sz w:val="28"/>
          <w:szCs w:val="28"/>
          <w:rtl w:val="true"/>
          <w:lang w:bidi="ar-SA"/>
        </w:rPr>
        <w:t xml:space="preserve">فضيلت شب 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اركان 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خداوند متعال، فريادرس مضطرّان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دعاى قلبى و مقام تبتّل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اركان 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فراگيرى رحمت واسعۀ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68_227927"/>
      <w:bookmarkStart w:id="13" w:name="pg16668_227927"/>
      <w:bookmarkEnd w:id="13"/>
    </w:p>
    <w:p>
      <w:pPr>
        <w:pStyle w:val="Heading2"/>
        <w:numPr>
          <w:ilvl w:val="1"/>
          <w:numId w:val="1"/>
        </w:numPr>
        <w:rPr/>
      </w:pPr>
      <w:bookmarkStart w:id="14" w:name="pg16668_227927"/>
      <w:bookmarkStart w:id="15" w:name="__RefHeading___Toc12128467_1280447820"/>
      <w:bookmarkStart w:id="16" w:name="_Toc4"/>
      <w:bookmarkEnd w:id="14"/>
      <w:bookmarkEnd w:id="15"/>
      <w:r>
        <w:rPr>
          <w:rtl w:val="true"/>
        </w:rPr>
        <w:t>سخن ناشر</w:t>
      </w:r>
      <w:bookmarkEnd w:id="16"/>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عاطفى با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حاصل درس‌هاى اخلاقى مرجع عاليقدر 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طى سال‌هاى اخير و در مناسبت‌هايى مانند ماه‌هاى مبارك رجب، شعبان و رمضان، در مسجد حكيم اصفهان القاء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اين بيانات، قبلاً در پايگاه اطّلاع‌رسانى دفتر معظّم‌له، به نشانى اينترنتى </w:t>
      </w:r>
      <w:r>
        <w:rPr>
          <w:rFonts w:eastAsia="Times New Roman" w:cs="Times New Roman" w:ascii="Times New Roman" w:hAnsi="Times New Roman"/>
          <w:color w:val="111111"/>
          <w:sz w:val="28"/>
          <w:szCs w:val="28"/>
          <w:lang w:val="en-US" w:bidi="en-US"/>
        </w:rPr>
        <w:t>www.almazaheri.ir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و اكنون پس از تنظيم و تدوين، به شكل حاضر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دوازده گفتار تنظيم شده است كه موضوع اصلى و ساختار كلىّ همه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عاطفى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گفتار از آن، به‌صورت مستقل، به تبيين موضوعى مرتبط با محور اصلى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خوانندگان گرامى، با مطالعۀ اين گفتارهاى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بتوانند با بهره‌مندى از فرصت‌هاى معنوى، با خداى خويش ارتباط عاطفى برقرار كنند و بدين وسيله، به سعادت دنيا و آخرت نائل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الهداية و التّوفيق</w:t>
      </w:r>
    </w:p>
    <w:p>
      <w:pPr>
        <w:pStyle w:val="BookText"/>
        <w:rPr/>
      </w:pPr>
      <w:r>
        <w:rPr>
          <w:rFonts w:ascii="IRNazanin" w:hAnsi="IRNazanin" w:eastAsia="IRNazanin"/>
          <w:color w:val="111111"/>
          <w:sz w:val="28"/>
          <w:sz w:val="28"/>
          <w:szCs w:val="28"/>
          <w:rtl w:val="true"/>
          <w:lang w:bidi="fa-IR"/>
        </w:rPr>
        <w:t>مؤسّسه فرهنگى مطالعاتى الزّهراء عليها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668_227929"/>
      <w:bookmarkStart w:id="18" w:name="pg16668_227929"/>
      <w:bookmarkEnd w:id="18"/>
    </w:p>
    <w:p>
      <w:pPr>
        <w:pStyle w:val="Heading2"/>
        <w:numPr>
          <w:ilvl w:val="1"/>
          <w:numId w:val="1"/>
        </w:numPr>
        <w:rPr/>
      </w:pPr>
      <w:bookmarkStart w:id="19" w:name="pg16668_227929"/>
      <w:bookmarkStart w:id="20" w:name="__RefHeading___Toc12128469_1280447820"/>
      <w:bookmarkStart w:id="21" w:name="_Toc5"/>
      <w:bookmarkEnd w:id="19"/>
      <w:bookmarkEnd w:id="20"/>
      <w:r>
        <w:rPr>
          <w:rtl w:val="true"/>
        </w:rPr>
        <w:t>گفتار اول</w:t>
      </w:r>
      <w:bookmarkEnd w:id="21"/>
    </w:p>
    <w:p>
      <w:pPr>
        <w:pStyle w:val="Heading3"/>
        <w:numPr>
          <w:ilvl w:val="2"/>
          <w:numId w:val="1"/>
        </w:numPr>
        <w:rPr/>
      </w:pPr>
      <w:bookmarkStart w:id="22" w:name="__RefHeading___Toc12128471_1280447820"/>
      <w:bookmarkStart w:id="23" w:name="_Toc6"/>
      <w:bookmarkEnd w:id="22"/>
      <w:r>
        <w:rPr>
          <w:rtl w:val="true"/>
        </w:rPr>
        <w:t>رابطۀ عاطفى با خداوند</w:t>
      </w:r>
      <w:bookmarkEnd w:id="23"/>
    </w:p>
    <w:p>
      <w:pPr>
        <w:pStyle w:val="BookText"/>
        <w:rPr/>
      </w:pPr>
      <w:r>
        <w:rPr>
          <w:rFonts w:ascii="IRNazanin" w:hAnsi="IRNazanin" w:eastAsia="IRNazanin"/>
          <w:color w:val="111111"/>
          <w:sz w:val="28"/>
          <w:sz w:val="28"/>
          <w:szCs w:val="28"/>
          <w:rtl w:val="true"/>
          <w:lang w:bidi="fa-IR"/>
        </w:rPr>
        <w:t>برقرار كردن ارتباط عاطفى با خداوند تعالى، نزد اهل معرفت، ارزش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يك لحظه راز و نياز با خداوند و نماز و مناجات در دل شب را با تمام دنيا معاوضه نمى‌كنند؛ چنان‌كه پيامبر اكرم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نزد من بيشتر از دنيا و آنچه در دنياست،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لَرَكْعَتَانِ فِي جَوْفِ اللَّيْلِ أَحَبُ إِلَيَّ مِنَ الدُّنْيَا وَ مَا فِيهَا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همه بايد با خداى خود دردِ دل و مناجات داشته باشند، به درگاه او تضرّع و زارى كنند و با اظهار قصور و تقصير در پيشگاه بارى تعالى، نظير عبدى كه در مقابل مولاى خويش سرافكنده است، هميشه در مقابل خداوند متعال، حالت شرمسارى و ذلت و سرافكندگى داشته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صلى الله عليه و آله و سلم به رابطۀ عاطفى با پروردگار خويش بسيار اهميت مى‌دادند و با سوز و گداز شگفت‌آور و گريه‌هاى خاصّى، سر روى خاك مى‌گذاشتند و </w:t>
      </w:r>
    </w:p>
    <w:p>
      <w:pPr>
        <w:pStyle w:val="BookText"/>
        <w:rPr/>
      </w:pP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يك لحظه به خودم وامگذار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لَا تَكِلْنِي إِلَى نَفْسِي طَرْفَةَ عَيْنٍ أَبَداً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رابطۀ عاطفى با خداى تعالى در سيرۀ اهل بيت نمود بارزى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اميرالمؤمنين، شب‌ها چندين مرتبه مدهوش مى‌شدند و در مناجات با حق تعالى از خود بى‌خود مى‌گشتند و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قِلَّةِ الزَّادِ وَ طُولِ الطَّرِيقِ وَ بُعْدِ السَّفَرِ وَ عَظِيمِ الْمَوْرِد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سير در حالات و شيوۀ زندگانى اهل دل و بزرگان دين نيز حاكى از اهتمام آنان به برقرارى رابطۀ عاطفى با خداوند سبحان و لذت‌بخش بودن اين رابطه براى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كه يكى از لذّات اهل بهشت، رابطۀ عاطفى با خداست، به گونه‌اى كه آنان را در عالم وحدت مدهوش مى‌كند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معراج، به پيغمبر اكرم صلى الله عليه و آله و سلم خطاب شد كه گروهى از بندگان به اندازه‌اى غرق در رابطۀ عاطفى با معبود و محبوب خويش هستند كه در عالم ملكوت مدهوش مى‌شوند، اعتنا به بهشت ندارند، به نعمت‌هاى بهشتى و به حورالعين‌ها توجهى ندارند و تمام توجه آنان به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نعمت‌هاى بهشتى و حورالعين‌ها از آنان شكايت مى‌كنند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براى اين بندگان خلق كرده‌اى و ايشان به ما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مى‌شود كه بگذاريد بنده‌ام منغمر در ذات من باشد و از اينكه تمام توجّهش به من است، لذّت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روزى چندين مرتبه به آن‌ها نظر دارم و در هر نظر، سعۀ وجودى آنان را افزايش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ارزش رابطۀ عاطفى با خداوند متعال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همۀ شما عزيزان تقاضا دارم كه در جهت برقرارى رابطۀ عاطفى با خدا، به خصوص در دل شب، تلاش كنيد و براى درك اين توفيق عظيم، دعا نماييد؛ به گونه‌اى كه مقيد باشيد قبل از اذان صبح، يك ساعت چنين رابطه‌اى با خدا داشته باشيد و بدانيد كه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ابتداى كار، رابطۀ عاطفى صرفاً در حدّ خواندن نماز شب و بدون حضور قلب باشد، امّا كم‌كم حضور قلب در همان نماز شب پديد مى‌آيد و پس از آن، اين رابطه مستحكم مى‌شود و انسان را به جايگاهى مى‌رساند كه حاضر است همه چيز را فداى آن كند؛ زيرا لذت اين ارتباط و انس معنوى، از دنيا و آنچه در دنياست، نزد او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كسانى كه حال معنوى دارند و مجالس توبه و دعا را با حال و با سوز و گداز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كسانى كه سر و كار با كلام صاعد و كلام نازل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صاعد يعنى دعا و راز و نياز با خداوند تعالى و كلام نازل يعنى حرف زدن خدا با بنده؛ يعنى خواندن قرآن كريم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برقرارى ارتباط عاطفى با خداى سبحان موفق بوده، وقتى در نماز به مٰالِكِ يَوْمِ اَلدِّينِ مى‌رسد، مرتب تكرار مى‌كند و اشك 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در نمازهاى مستحب و نماز شب، مرتّباً مٰالِكِ يَوْمِ اَلدِّينِ را تكرار </w:t>
      </w:r>
      <w:bookmarkStart w:id="24" w:name="pg16668_227932"/>
    </w:p>
    <w:p>
      <w:pPr>
        <w:pStyle w:val="BookText"/>
        <w:rPr/>
      </w:pPr>
      <w:bookmarkEnd w:id="24"/>
      <w:r>
        <w:rPr>
          <w:rFonts w:ascii="Amiri" w:hAnsi="Amiri" w:eastAsia="Amiri" w:cs="Amiri"/>
          <w:color w:val="111111"/>
          <w:sz w:val="28"/>
          <w:sz w:val="28"/>
          <w:szCs w:val="28"/>
          <w:rtl w:val="true"/>
          <w:lang w:bidi="ar-SA"/>
        </w:rPr>
        <w:t>مى‌كردند و لذّت مى‌بردند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به راستى كه بسيار لذّت‌بخش است و به هيچ وجه با لذّات ديگر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باره ترديد دارد، تجربه كند و بر اساس تجربۀ خود دريابد كه رابطۀ عاطفى با خداوند سبحان چقدر لذّت‌بخش و ارزشمند است</w:t>
      </w:r>
      <w:r>
        <w:rPr>
          <w:rFonts w:eastAsia="IRNazanin" w:cs="IRNazanin"/>
          <w:color w:val="111111"/>
          <w:sz w:val="28"/>
          <w:szCs w:val="28"/>
          <w:rtl w:val="true"/>
          <w:lang w:bidi="fa-IR"/>
        </w:rPr>
        <w:t>.</w:t>
      </w:r>
    </w:p>
    <w:p>
      <w:pPr>
        <w:pStyle w:val="Heading3"/>
        <w:numPr>
          <w:ilvl w:val="2"/>
          <w:numId w:val="1"/>
        </w:numPr>
        <w:rPr/>
      </w:pPr>
      <w:bookmarkStart w:id="25" w:name="__RefHeading___Toc12128473_1280447820"/>
      <w:bookmarkStart w:id="26" w:name="_Toc7"/>
      <w:bookmarkEnd w:id="25"/>
      <w:r>
        <w:rPr>
          <w:rtl w:val="true"/>
        </w:rPr>
        <w:t>كاربرد رابطۀ‌عاطفى در زندگى انسان</w:t>
      </w:r>
      <w:bookmarkEnd w:id="26"/>
    </w:p>
    <w:p>
      <w:pPr>
        <w:pStyle w:val="BookText"/>
        <w:rPr/>
      </w:pPr>
      <w:r>
        <w:rPr>
          <w:rFonts w:ascii="Amiri" w:hAnsi="Amiri" w:eastAsia="Amiri" w:cs="Amiri"/>
          <w:color w:val="111111"/>
          <w:sz w:val="28"/>
          <w:sz w:val="28"/>
          <w:szCs w:val="28"/>
          <w:rtl w:val="true"/>
          <w:lang w:bidi="ar-SA"/>
        </w:rPr>
        <w:t>بسيارى از اعمال ثوابش از اين رابطۀ عاطفى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درس خواندن نسبت به نماز شب خواندن ثواب بيشترى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مطالعۀ انسان به صورتى كه بتواند يك نفر را هدايت كند، خيلى ارزشمند است و از ثواب زيادى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أَحْيٰاهٰا فَكَأَنَّمٰا أَحْيَا اَلنّٰاسَ جَمِيعاً</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مطالعه و درس خواندن و تبليغ دين بدون برقرارى رابطۀ عاطفى با خداى متعال، كاربردى نيست و انسان را به جايى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دين، رسالت مهمّ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w:t>
      </w:r>
      <w:r>
        <w:rPr>
          <w:rStyle w:val="FootnoteAnchor"/>
          <w:rtl w:val="true"/>
        </w:rPr>
        <w:footnoteReference w:id="7"/>
      </w:r>
      <w:r>
        <w:rPr>
          <w:rFonts w:ascii="IRNazanin" w:hAnsi="IRNazanin" w:eastAsia="IRNazanin"/>
          <w:color w:val="111111"/>
          <w:sz w:val="28"/>
          <w:sz w:val="28"/>
          <w:szCs w:val="28"/>
          <w:rtl w:val="true"/>
          <w:lang w:bidi="fa-IR"/>
        </w:rPr>
        <w:t>و اجر و ثواب فراوانى دارد، امّا بدون رابطۀ عاطفى و محبّت‌آميز با حق‌تعالى، مثل غذاى خشك و بى‌نمك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جاى نماز شب مطالعه كند، ثوابى بيشتر از ثواب نماز شب نصيب </w:t>
      </w:r>
    </w:p>
    <w:p>
      <w:pPr>
        <w:pStyle w:val="BookText"/>
        <w:rPr/>
      </w:pPr>
      <w:r>
        <w:rPr>
          <w:rFonts w:ascii="Amiri" w:hAnsi="Amiri" w:eastAsia="Amiri" w:cs="Amiri"/>
          <w:color w:val="111111"/>
          <w:sz w:val="28"/>
          <w:sz w:val="28"/>
          <w:szCs w:val="28"/>
          <w:rtl w:val="true"/>
          <w:lang w:bidi="ar-SA"/>
        </w:rPr>
        <w:t>او مى‌شود، ولى آن مطالعه كاربرد نماز شب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به خلق خدا بسيار اهميت و ثواب دارد، ولى نبايد كسى بگويد نماز شب نمى‌خوانم و به جاى آن دو گره از كار مردم مى‌گشايم؛ در حالى كه گره از كار مردم گشودن ثوابش بالاتر از نماز شب و حتى حج و عمرۀ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گره‌اى از كار يك مسلمان باز كند، لااقل به اندازۀ يك حج و يك عمرۀ مقبول ثواب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خدمت به خلق خدا هم نمى‌تواند جايگزين نماز شب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اعمال جايگاه خود را دارد و بايد در جاى خود اهميت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ظريف اين بحث آن است كه آن گره از كار مردم گشودن با آن همه ثوابى كه دارد، اگر همراه با برقرارى رابطۀ عاطفى با خدا نباشد، مثل غذاى خشك و بى نمك است و نمى‌توان بهرۀ لازم را از آن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تعقيبات نماز نيز چنين است؛ يعنى نماز بدون تعقيب از جايگاه مناسبى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بخواند و تسبيحات حضرت زهرا عليها السلام را نخواند، نمازش را ادا كرده؛ مخصوصاً اگر حضور قلب هم داشته باشد، عالى ادا كرده است، بهشت هم بر او واجب شده، اما نماز او بالا نمى‌رود و او را به جايى نمى‌رساند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حصه‌اى، از وعاظ قديم اصفهان،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بادبادك‌هاى كاغذى را ديده‌ايد كه بچه‌ها درست مى‌كنند؛ اگر آن دنباله را داشته باشد، به هوا مى‌رود و الا هر چه هم عالى ساخته شده باشد، به هوا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نماز هم دنبالۀ نماز است كه موجب بالا رفتن آن مى‌شود</w:t>
      </w:r>
      <w:r>
        <w:rPr>
          <w:rFonts w:eastAsia="IRNazanin" w:cs="IRNazanin"/>
          <w:color w:val="111111"/>
          <w:sz w:val="28"/>
          <w:szCs w:val="28"/>
          <w:rtl w:val="true"/>
          <w:lang w:bidi="fa-IR"/>
        </w:rPr>
        <w:t xml:space="preserve">». </w:t>
      </w:r>
      <w:bookmarkStart w:id="27" w:name="pg16668_227934"/>
    </w:p>
    <w:p>
      <w:pPr>
        <w:pStyle w:val="BookText"/>
        <w:rPr/>
      </w:pPr>
      <w:bookmarkEnd w:id="27"/>
      <w:r>
        <w:rPr>
          <w:rFonts w:ascii="IRNazanin" w:hAnsi="IRNazanin" w:eastAsia="IRNazanin"/>
          <w:color w:val="111111"/>
          <w:sz w:val="28"/>
          <w:sz w:val="28"/>
          <w:szCs w:val="28"/>
          <w:rtl w:val="true"/>
          <w:lang w:bidi="fa-IR"/>
        </w:rPr>
        <w:t>اداى فرايض به خصوص نماز، بايد با رابطۀ عاطفى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تعقيبات و بعد هم يك حالت تضرع و زارى، ترجيحاً در سجده، بايد براى نمازگزار پديد آيد و وجداناً بيابد كه نماز او، نماز نيست، ولو مراعات حضور قلب را 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واقع دريابد كه نماز او در مقابل خداوند و عظمت او هيچ است</w:t>
      </w:r>
      <w:r>
        <w:rPr>
          <w:rFonts w:eastAsia="IRNazanin" w:cs="IRNazanin"/>
          <w:color w:val="111111"/>
          <w:sz w:val="28"/>
          <w:szCs w:val="28"/>
          <w:rtl w:val="true"/>
          <w:lang w:bidi="fa-IR"/>
        </w:rPr>
        <w:t>.</w:t>
      </w:r>
    </w:p>
    <w:p>
      <w:pPr>
        <w:pStyle w:val="Heading3"/>
        <w:numPr>
          <w:ilvl w:val="2"/>
          <w:numId w:val="1"/>
        </w:numPr>
        <w:rPr/>
      </w:pPr>
      <w:bookmarkStart w:id="28" w:name="__RefHeading___Toc12128475_1280447820"/>
      <w:bookmarkStart w:id="29" w:name="_Toc8"/>
      <w:bookmarkEnd w:id="28"/>
      <w:r>
        <w:rPr>
          <w:rtl w:val="true"/>
        </w:rPr>
        <w:t>برخى از ثمرات رابطۀ عاطفى با خداوند</w:t>
      </w:r>
      <w:bookmarkEnd w:id="29"/>
    </w:p>
    <w:p>
      <w:pPr>
        <w:pStyle w:val="Heading4"/>
        <w:numPr>
          <w:ilvl w:val="3"/>
          <w:numId w:val="1"/>
        </w:numPr>
        <w:rPr/>
      </w:pPr>
      <w:bookmarkStart w:id="30" w:name="__RefHeading___Toc12128477_128044782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برقرارى رابطۀ عاطفى با خداوند ثمرات مادى و معنوى فراوانى در زندگى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فايده و ثمره به طور مختصر اشاره مى‌شود</w:t>
      </w:r>
      <w:r>
        <w:rPr>
          <w:rFonts w:eastAsia="IRNazanin" w:cs="IRNazanin"/>
          <w:color w:val="111111"/>
          <w:sz w:val="28"/>
          <w:szCs w:val="28"/>
          <w:rtl w:val="true"/>
          <w:lang w:bidi="fa-IR"/>
        </w:rPr>
        <w:t>:</w:t>
      </w:r>
    </w:p>
    <w:p>
      <w:pPr>
        <w:pStyle w:val="Heading4"/>
        <w:numPr>
          <w:ilvl w:val="3"/>
          <w:numId w:val="1"/>
        </w:numPr>
        <w:rPr/>
      </w:pPr>
      <w:bookmarkStart w:id="32" w:name="__RefHeading___Toc12128479_1280447820"/>
      <w:bookmarkStart w:id="33" w:name="_Toc10"/>
      <w:bookmarkEnd w:id="32"/>
      <w:r>
        <w:rPr/>
        <w:t>1</w:t>
      </w:r>
      <w:r>
        <w:rPr>
          <w:rtl w:val="true"/>
        </w:rPr>
        <w:t xml:space="preserve">. </w:t>
      </w:r>
      <w:r>
        <w:rPr>
          <w:rtl w:val="true"/>
        </w:rPr>
        <w:t>دستيابى به حالت خشوع</w:t>
      </w:r>
      <w:bookmarkEnd w:id="33"/>
    </w:p>
    <w:p>
      <w:pPr>
        <w:pStyle w:val="BookText"/>
        <w:rPr/>
      </w:pPr>
      <w:r>
        <w:rPr>
          <w:rFonts w:ascii="IRNazanin" w:hAnsi="IRNazanin" w:eastAsia="IRNazanin"/>
          <w:color w:val="111111"/>
          <w:sz w:val="28"/>
          <w:sz w:val="28"/>
          <w:szCs w:val="28"/>
          <w:rtl w:val="true"/>
          <w:lang w:bidi="fa-IR"/>
        </w:rPr>
        <w:t>رابطۀ عاطفى انسان با خداوند متعال، او را به مقام خشوع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پيامبران الهى مبعوث شدند تا آدميان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خاشع خداى تعالى كسى است كه حقيقتاً در برابر پروردگار خويش، احساس كوچكى و ذلّت داشته باشد و با تضرّع و زارى و همراه با سوز و گداز با حق تعالى مناجات كند و به مقامى از بندگى خداوند برسد كه عبادات و مناجات او معاشقه و مكالمه با خداى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در مناجات شعبانيّۀ خود مى‌فرمايند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إِلَهِى هَبْ لِى كَمَالَ الِانْقِطَاعِ إِلَيْكَ وَ أَنِرْ أَبْصَارَ قُلُوبِنَا بِضِيَاءِ نَظَرِهَا إِلَيْكَ حَتَّى تَخْرِقَ أَبْصَارُ الْقُلُوبِ حُجُبَ النُّورِ فَتَصِلَ إِلَى مَعْدِنِ الْعَظَمَةِ وَ تَصِيرَ </w:t>
      </w:r>
      <w:bookmarkStart w:id="34" w:name="pg16668_227935"/>
    </w:p>
    <w:p>
      <w:pPr>
        <w:pStyle w:val="BookText"/>
        <w:rPr/>
      </w:pPr>
      <w:bookmarkEnd w:id="34"/>
      <w:r>
        <w:rPr>
          <w:rFonts w:ascii="Amiri" w:hAnsi="Amiri" w:eastAsia="Amiri" w:cs="Amiri"/>
          <w:color w:val="111111"/>
          <w:sz w:val="28"/>
          <w:sz w:val="28"/>
          <w:szCs w:val="28"/>
          <w:rtl w:val="true"/>
          <w:lang w:bidi="ar-SA"/>
        </w:rPr>
        <w:t>أَرْوَاحُنَا مُعَلَّقَةً بِعِزِّ قُدْسِكَ إِلَهِى وَ اجْعَلْنِى مِمَّنْ نَادَيْتَهُ فَأَجَابَكَ وَ لَاحَظْتَهُ فَصَعِقَ بِجَلَالِكَ فَنَاجَيْتَهُ سِرّاً وَ عَمِلَ لَكَ جَهْرا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يعنى خداوندا، به من حالتى عطا فرما كه علاوه بر آنكه من با تو مناجات مى‌كنم، تو هم با من حرف بزنى و مناجات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مقام خشوع و انقطاع را به من بده، تا برسم به آنجا كه من با تو مناجات كنم و تو نيز با من مناجات كنى، من سوز و گداز داشته باشم و تو جوابم را بدهى، تو با من مناجات كنى و من جوابت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خشوع كه مقام والايى است و چنين حالاتى براى انسان پديد مى‌آورد، از استمرار رابطۀ عاطفى با خدا و مكالمه و معاشقه با حق تعالى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بندۀ حقيقى خداى تعالى شود، خداوند بندگى او را مى‌پذيرد و به او مقام خشوع عنايت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رابطۀ عاطفى با خداى سبحان و دعا و راز و نياز به درگاه او، هيچ ثمره‌اى به غير از دستيابى به مقام خشوع نداشت، بس بود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لحظه‌اش به دنيا و آنچه در دنياست،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مقام خشوع و به مقام بندگى خداوند رسيده‌اند، به خوبى درك مى‌كنند كه يك لحظه رابطۀ عاطفى با خداوند، به دنيا و آنچه در دنياست، ارزش دارد</w:t>
      </w:r>
      <w:r>
        <w:rPr>
          <w:rFonts w:eastAsia="IRNazanin" w:cs="IRNazanin"/>
          <w:color w:val="111111"/>
          <w:sz w:val="28"/>
          <w:szCs w:val="28"/>
          <w:rtl w:val="true"/>
          <w:lang w:bidi="fa-IR"/>
        </w:rPr>
        <w:t>.</w:t>
      </w:r>
    </w:p>
    <w:p>
      <w:pPr>
        <w:pStyle w:val="Heading4"/>
        <w:numPr>
          <w:ilvl w:val="3"/>
          <w:numId w:val="1"/>
        </w:numPr>
        <w:rPr/>
      </w:pPr>
      <w:bookmarkStart w:id="35" w:name="__RefHeading___Toc12128481_1280447820"/>
      <w:bookmarkStart w:id="36" w:name="_Toc11"/>
      <w:bookmarkEnd w:id="35"/>
      <w:r>
        <w:rPr/>
        <w:t>2</w:t>
      </w:r>
      <w:r>
        <w:rPr>
          <w:rtl w:val="true"/>
        </w:rPr>
        <w:t xml:space="preserve">. </w:t>
      </w:r>
      <w:r>
        <w:rPr>
          <w:rtl w:val="true"/>
        </w:rPr>
        <w:t>برخوردارى از صفت تواضع</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فايدۀ دوّم رابطۀ عاطفى با خداوند، برخوردارى از صفت حسنۀ تواضع است</w:t>
      </w:r>
      <w:r>
        <w:rPr>
          <w:rFonts w:eastAsia="Amiri" w:cs="Amiri" w:ascii="Amiri" w:hAnsi="Amiri"/>
          <w:color w:val="111111"/>
          <w:sz w:val="28"/>
          <w:szCs w:val="28"/>
          <w:rtl w:val="true"/>
          <w:lang w:bidi="ar-SA"/>
        </w:rPr>
        <w:t xml:space="preserve">. </w:t>
      </w:r>
      <w:bookmarkStart w:id="37" w:name="pg16668_227936"/>
    </w:p>
    <w:p>
      <w:pPr>
        <w:pStyle w:val="BookText"/>
        <w:rPr/>
      </w:pPr>
      <w:bookmarkEnd w:id="37"/>
      <w:r>
        <w:rPr>
          <w:rFonts w:ascii="IRNazanin" w:hAnsi="IRNazanin" w:eastAsia="IRNazanin"/>
          <w:color w:val="111111"/>
          <w:sz w:val="28"/>
          <w:sz w:val="28"/>
          <w:szCs w:val="28"/>
          <w:rtl w:val="true"/>
          <w:lang w:bidi="fa-IR"/>
        </w:rPr>
        <w:t>قرآن كريم در سورۀ مائده، تواضع در مقابل بندگان خدا را از صفات شيعيان بر 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 يُحِبُّونَهُ أَذِلَّةٍ عَلَى اَلْمُؤْمِنِينَ أَعِزَّةٍ عَلَى اَلْكٰافِرِينَ‌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رابطۀ عاطفى با خداوند، انسان را در برابر ساير بندگان حقيقى حق تعالى كوچك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بين خود و خداى خود معاشقه و مكالمه دارد، در مقابل خداوند ذليل و در مقابل بنده‌هاى او متواضع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حسنه و پسنديدۀ تواضع، به كمتر كسى عنايت مى‌شود، ولى آنان‌كه با خداوند رابطۀ عاطفى دارند به اين خصلت نيكو دست خواهند يافت</w:t>
      </w:r>
      <w:r>
        <w:rPr>
          <w:rFonts w:eastAsia="IRNazanin" w:cs="IRNazanin"/>
          <w:color w:val="111111"/>
          <w:sz w:val="28"/>
          <w:szCs w:val="28"/>
          <w:rtl w:val="true"/>
          <w:lang w:bidi="fa-IR"/>
        </w:rPr>
        <w:t>.</w:t>
      </w:r>
    </w:p>
    <w:p>
      <w:pPr>
        <w:pStyle w:val="Heading4"/>
        <w:numPr>
          <w:ilvl w:val="3"/>
          <w:numId w:val="1"/>
        </w:numPr>
        <w:rPr/>
      </w:pPr>
      <w:bookmarkStart w:id="38" w:name="__RefHeading___Toc12128483_1280447820"/>
      <w:bookmarkStart w:id="39" w:name="_Toc12"/>
      <w:bookmarkEnd w:id="38"/>
      <w:r>
        <w:rPr/>
        <w:t>3</w:t>
      </w:r>
      <w:r>
        <w:rPr>
          <w:rtl w:val="true"/>
        </w:rPr>
        <w:t xml:space="preserve">. </w:t>
      </w:r>
      <w:r>
        <w:rPr>
          <w:rtl w:val="true"/>
        </w:rPr>
        <w:t>ريشه‌كن شدن روح فرعونيّت</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والاتر رابطۀ عاطفى با خداوند، اين است كه روح فرعونيّت را از وجود انسان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فرعونى و صفات شيطانى، در نهاد همۀ انسان‌هاى معمولى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العياذ بالله كسى نتواند با اين روحيۀ نفسانى و مخرّب مبارزه كند و قادر به ايستادگى در مقابل آن نباشد، ناگهان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فرعون منحصر به‌فرد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زمينه پيدا شود، همه فرعون مى‌شوند؛ چون روح فرعونيّت 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فرعونيّت يعنى زير بار حق نرفتن، يعنى لجاجت، يعنى عناد داشتن، يعنى تكبّر و فخرفروشى در مقابل </w:t>
      </w:r>
      <w:bookmarkStart w:id="40" w:name="pg16668_227937"/>
    </w:p>
    <w:p>
      <w:pPr>
        <w:pStyle w:val="BookText"/>
        <w:rPr/>
      </w:pPr>
      <w:bookmarkEnd w:id="40"/>
      <w:r>
        <w:rPr>
          <w:rFonts w:ascii="IRNazanin" w:hAnsi="IRNazanin" w:eastAsia="IRNazanin"/>
          <w:color w:val="111111"/>
          <w:sz w:val="28"/>
          <w:sz w:val="28"/>
          <w:szCs w:val="28"/>
          <w:rtl w:val="true"/>
          <w:lang w:bidi="fa-IR"/>
        </w:rPr>
        <w:t>ديگران، يعنى دنياپرستى و رياست‌طلبى كه هر كدام از اين رذائل و صفات ناپسند، براى نابودى و تباهى انسان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رابطۀ عاطفى با خداوند آن است كه روح فرعونيّت را در وجود آدمى ريشه‌كن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پس از استمرار چنين رابطۀ محبّت‌آميزى، ديگر لجوج نيست و زير بار حق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رياست‌طلب نيست كه براى رياستش، آخرت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ريشه‌كن كردن اين‌گونه رذائل اخلاقى و خصائل ناپسند، چهل سال خون جگر خوردن مى‌خواهد، امّا رابطۀ عاطفى با خداوند تعالى، درخت رذائل نفسانى را از دل مى‌كَند</w:t>
      </w:r>
      <w:r>
        <w:rPr>
          <w:rFonts w:eastAsia="IRNazanin" w:cs="IRNazanin"/>
          <w:color w:val="111111"/>
          <w:sz w:val="28"/>
          <w:szCs w:val="28"/>
          <w:rtl w:val="true"/>
          <w:lang w:bidi="fa-IR"/>
        </w:rPr>
        <w:t>.</w:t>
      </w:r>
    </w:p>
    <w:p>
      <w:pPr>
        <w:pStyle w:val="Heading4"/>
        <w:numPr>
          <w:ilvl w:val="3"/>
          <w:numId w:val="1"/>
        </w:numPr>
        <w:rPr/>
      </w:pPr>
      <w:bookmarkStart w:id="41" w:name="__RefHeading___Toc12128485_1280447820"/>
      <w:bookmarkStart w:id="42" w:name="_Toc13"/>
      <w:bookmarkEnd w:id="41"/>
      <w:r>
        <w:rPr/>
        <w:t>3</w:t>
      </w:r>
      <w:r>
        <w:rPr>
          <w:rtl w:val="true"/>
        </w:rPr>
        <w:t xml:space="preserve">. </w:t>
      </w:r>
      <w:r>
        <w:rPr>
          <w:rtl w:val="true"/>
        </w:rPr>
        <w:t>ايجاد محبّت دوطرفه بين بنده و خداوند</w:t>
      </w:r>
      <w:bookmarkEnd w:id="42"/>
    </w:p>
    <w:p>
      <w:pPr>
        <w:pStyle w:val="BookText"/>
        <w:rPr/>
      </w:pPr>
      <w:r>
        <w:rPr>
          <w:rFonts w:ascii="Amiri" w:hAnsi="Amiri" w:eastAsia="Amiri" w:cs="Amiri"/>
          <w:color w:val="111111"/>
          <w:sz w:val="28"/>
          <w:sz w:val="28"/>
          <w:szCs w:val="28"/>
          <w:rtl w:val="true"/>
          <w:lang w:bidi="ar-SA"/>
        </w:rPr>
        <w:t>يكى از صفات شيعيان كه قرآن كريم نيز بدان اشاره مى‌فرمايد، اين است كه هم آن‌ها خدا را دوست دارند و هم خداوند آنان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يك محبّت دو طرفه بين مؤمنين يا شيعيان و حق تعالى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يَأْتِي اَللّٰهُ بِقَوْمٍ يُحِبُّهُمْ وَ يُحِبُّونَهُ‌</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عاطفى بنده با خداوند، چنين محبّتى را در دل او ايجاد مى‌كند و حالتى براى او پديد مى‌آورد كه به راستى عاشق خداوند مى‌شود، به گونه‌اى كه شنيدن 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منقلب و دگرگون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ابوحمزۀ ثمالى، همان اول دعا،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هر مرتبه </w:t>
      </w:r>
      <w:bookmarkStart w:id="43" w:name="pg16668_227938"/>
    </w:p>
    <w:p>
      <w:pPr>
        <w:pStyle w:val="BookText"/>
        <w:rPr/>
      </w:pPr>
      <w:bookmarkEnd w:id="43"/>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نشاط زايدالوصفى براى انسان پيدا مى‌شود و بدين طريق با خداى خويش معاشقه و مكالمه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بنده‌اى به جايگاهى مى‌رسد كه وقتى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گوش ظاهر، بلكه با گوش دل مى‌شنود كه 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بنده‌ام، بنده‌ام، بنده‌ام لبّيك، لبّيك،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دست‌يابى به محّبت خداى تعالى كار مشكلى است، اما رابطۀ عاطفى با او، كم‌كم باعث جذب محبّت حق تعالى به طور ناخودآگاه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رابطۀ عاطفى، محبّت خدا را مى‌آورد و وقتى كه محبّت خدا آمد، بنده در وقت نماز شب، معنا ندارد كه خواب بماند و معنا ندارد كه آلودۀ به خواب باشد و در آن هنگام، نشاط و حال خاصّى به او دست مى‌دهد و نماز شب او مبدّل به مكالمه و معاشقه با خداوند مى‌شود</w:t>
      </w:r>
      <w:r>
        <w:rPr>
          <w:rFonts w:eastAsia="IRNazanin" w:cs="IRNazanin"/>
          <w:color w:val="111111"/>
          <w:sz w:val="28"/>
          <w:szCs w:val="28"/>
          <w:rtl w:val="true"/>
          <w:lang w:bidi="fa-IR"/>
        </w:rPr>
        <w:t>.</w:t>
      </w:r>
    </w:p>
    <w:p>
      <w:pPr>
        <w:pStyle w:val="Heading4"/>
        <w:numPr>
          <w:ilvl w:val="3"/>
          <w:numId w:val="1"/>
        </w:numPr>
        <w:rPr/>
      </w:pPr>
      <w:bookmarkStart w:id="44" w:name="__RefHeading___Toc12128487_1280447820"/>
      <w:bookmarkStart w:id="45" w:name="_Toc14"/>
      <w:bookmarkEnd w:id="44"/>
      <w:r>
        <w:rPr/>
        <w:t>4</w:t>
      </w:r>
      <w:r>
        <w:rPr>
          <w:rtl w:val="true"/>
        </w:rPr>
        <w:t xml:space="preserve">. </w:t>
      </w:r>
      <w:r>
        <w:rPr>
          <w:rtl w:val="true"/>
        </w:rPr>
        <w:t>محبّت به مخلوقات خداوند</w:t>
      </w:r>
      <w:bookmarkEnd w:id="45"/>
    </w:p>
    <w:p>
      <w:pPr>
        <w:pStyle w:val="BookText"/>
        <w:rPr/>
      </w:pPr>
      <w:r>
        <w:rPr>
          <w:rFonts w:ascii="IRNazanin" w:hAnsi="IRNazanin" w:eastAsia="IRNazanin"/>
          <w:color w:val="111111"/>
          <w:sz w:val="28"/>
          <w:sz w:val="28"/>
          <w:szCs w:val="28"/>
          <w:rtl w:val="true"/>
          <w:lang w:bidi="fa-IR"/>
        </w:rPr>
        <w:t>محبّت بنده به خداوند، موجب افزايش محبّت او نسبت به متعلّقات و مخلوقات و به خصوص ساير بندگان او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در ادامۀ آيۀ شريفه‌اى كه بيان شد،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أَذِلَّةٍ عَلَى اَلْمُؤْمِنِينَ أَعِزَّةٍ عَلَى اَلْكٰافِرِينَ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انسان خداوند را دوست داشته باشد، در مقابل مؤمنين، ذليل است و يك محبّت خاصى به همۀ مؤمنين و بالاتر اينكه يك محبّت خاصى به مخلوقات خداوند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محبّت واقعى بين بنده و خداوند، او را به مقامى مى‌رساند كه نظير پيامبر اكرم صلى الله عليه و آله و سلم، به قدرى نسبت به بندگان خداوند محبت مى‌ورزد كه به دشمنان خود و به آنانى كه به ايشان سنگ مى‌زنند نيز دعا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قَوْمِى فَإنَّهُمْ لايَعْلَمون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 كسى مى‌تواند چنين رأفت و رحمتى داشته باشد و به اين اندازه مخلوقات حق تعالى را دوست بدارد؟ كسى كه با خداى خويش رابطۀ عاطفى و محبّت‌آميز دارد و در پرتو آن رابطه، به مخلوقات نيز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اثر محبّتى كه نسبت به سايرين دارد، هرچه براى خود مى‌پسندد، براى ديگران نيز مى‌پسندد و هرچه براى خود نمى‌پسندد، براى ديگران نيز نمى‌پسندد؛ يعنى مسلمان واقعى است؛ زيرا در روايات متعدّدى مى‌خوانيم كه مسلمان كسى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يحِبُّ لِأَخِيهِ مَا يحِبُ لِنَفْسِهِ وَ يكْرَهُ لَهُ مَا يكْرَهُ لِنَفْسِهِ‌</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مسلمان اين است كه هرچه براى خود مى‌خواهد، براى ديگران هم مى‌خواهد و هرچه براى خود نمى‌پسندد، براى ديگران هم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اين‌طور مى‌شود؟ وقتى كه خدا را دوست داشته باشد و در اثر دوستى خدا، بنده‌هاى خدا را هم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حتى حاضر نيست يك حيوان گرسنه بماند، چه رسد يك انسان و چه رسد به اينكه يك مؤمن گرسنه و </w:t>
      </w:r>
      <w:bookmarkStart w:id="46" w:name="pg16668_227940"/>
    </w:p>
    <w:p>
      <w:pPr>
        <w:pStyle w:val="BookText"/>
        <w:rPr/>
      </w:pPr>
      <w:bookmarkEnd w:id="46"/>
      <w:r>
        <w:rPr>
          <w:rFonts w:ascii="IRNazanin" w:hAnsi="IRNazanin" w:eastAsia="IRNazanin"/>
          <w:color w:val="111111"/>
          <w:sz w:val="28"/>
          <w:sz w:val="28"/>
          <w:szCs w:val="28"/>
          <w:rtl w:val="true"/>
          <w:lang w:bidi="fa-IR"/>
        </w:rPr>
        <w:t>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كسى كه خدا را دوست داشته باشد، مخلوقات او را نيز دوست دارد و از اين جهت، نمى‌تواند خودخواه و خودپسند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خداوند متعال رابطۀ عاطفى و صميمانه دارد، قانون تعاون و مواسات را مراعات مى‌كند و از صفت حسنۀ ديگرخواهى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او معنا ندارد كه خودش در رفاه باشد و ديگران را در فقر و فلاكت ببيند و نمى‌تواند در حالى كه ديگران نيازمند و محتاج هستند، با خودخواهى به زندگى خودش رسيدگى كند و نسبت به بندگان خداوند بى‌تفاوت باشد و از اين رو هرچه دارد با ديگران تقسيم مى‌كند</w:t>
      </w:r>
      <w:r>
        <w:rPr>
          <w:rFonts w:eastAsia="IRNazanin" w:cs="IRNazanin"/>
          <w:color w:val="111111"/>
          <w:sz w:val="28"/>
          <w:szCs w:val="28"/>
          <w:rtl w:val="true"/>
          <w:lang w:bidi="fa-IR"/>
        </w:rPr>
        <w:t>.</w:t>
      </w:r>
    </w:p>
    <w:p>
      <w:pPr>
        <w:pStyle w:val="Heading3"/>
        <w:numPr>
          <w:ilvl w:val="2"/>
          <w:numId w:val="1"/>
        </w:numPr>
        <w:rPr/>
      </w:pPr>
      <w:bookmarkStart w:id="47" w:name="__RefHeading___Toc12128489_1280447820"/>
      <w:bookmarkStart w:id="48" w:name="_Toc15"/>
      <w:bookmarkEnd w:id="47"/>
      <w:r>
        <w:rPr>
          <w:rtl w:val="true"/>
        </w:rPr>
        <w:t>كسب معرفت</w:t>
      </w:r>
      <w:bookmarkEnd w:id="48"/>
    </w:p>
    <w:p>
      <w:pPr>
        <w:pStyle w:val="BookText"/>
        <w:rPr/>
      </w:pPr>
      <w:r>
        <w:rPr>
          <w:rFonts w:ascii="IRNazanin" w:hAnsi="IRNazanin" w:eastAsia="IRNazanin"/>
          <w:color w:val="111111"/>
          <w:sz w:val="28"/>
          <w:sz w:val="28"/>
          <w:szCs w:val="28"/>
          <w:rtl w:val="true"/>
          <w:lang w:bidi="fa-IR"/>
        </w:rPr>
        <w:t>فايدۀ مهمّ ديگرى كه در پرتو برقرارى رابطۀ عاطفى با خداوند نصيب انسان مى‌شود، كسب معرفت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را از دو طريق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كسب معرفت حق تعالى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يا مرحلۀ اوّل كه دست‌يابى به آن براى همه لازم است، راه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وظيفه دارد از طريق مطالعه و تحقيق و به طور كلّى به صورت نظرى، از اصول اعتقادى دين اسلام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جوانان وظيفه دارند كتاب‌هايى در شرح توحيد يا ساير اصول دين بخوانند و از اين طريق، عقل خود را ساكت كنند و در مقابل عقل ديگران يا شبهات روزافزون نيز با ارائۀ برهان و با استدلال پيروز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رسيدن به اين مرحله از شناخت معارف اسلامى، محتاج آگاهى كامل از </w:t>
      </w:r>
    </w:p>
    <w:p>
      <w:pPr>
        <w:pStyle w:val="BookText"/>
        <w:rPr/>
      </w:pPr>
      <w:r>
        <w:rPr>
          <w:rFonts w:ascii="IRNazanin" w:hAnsi="IRNazanin" w:eastAsia="IRNazanin"/>
          <w:color w:val="111111"/>
          <w:sz w:val="28"/>
          <w:sz w:val="28"/>
          <w:szCs w:val="28"/>
          <w:rtl w:val="true"/>
          <w:lang w:bidi="fa-IR"/>
        </w:rPr>
        <w:t>اصول دين، همراه با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همۀ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تقليدى نيست و مسلمان بايد با استدلال، اصول دين را بداند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اصول اعتقادى، براى هر مسلمانى لازم است، امّا كاربرد ندارد و كاربرد آن پس از رسيدن به مرحلۀ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كسب معرفت حق تعالى يا مرحلۀ دوّم شناخت خداوند تعالى، آن است كه انسان نسبت به اصول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اصول دين، در سايۀ برقرارى رابطۀ عاطفى و محبّت‌آميز با خداوند تعالى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افرادى بوده و هستند كه سواد كافى و تحصيلات خاصّى ندارند، امّا وجود آنان سرشار از باور است و گويى يكپارچه يقين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به جوانى نگاه كردند و مشاهده كردند كه در عالم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باور رسيده‌ام و در اثر يقينى كه دارم، الهام دارم، مى‌توانم اهل بهشت را از اهل جهنّم تشخيص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بيشتر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اكرم صلى الله عليه و آله و سلم او را متوقّف كردند و اجازه ندادند آنچه را دريافته است، بازگو نمايد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جمله را چون روز رستاخيز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مى‌بينم عيان از مرد و زن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هين بگويم يا فرو بندم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گزيدش مصطفى يعنى كه بس </w:t>
      </w:r>
    </w:p>
    <w:p>
      <w:pPr>
        <w:pStyle w:val="BookText"/>
        <w:rPr/>
      </w:pPr>
      <w:r>
        <w:rPr>
          <w:rFonts w:ascii="IRNazanin" w:hAnsi="IRNazanin" w:eastAsia="IRNazanin"/>
          <w:color w:val="111111"/>
          <w:sz w:val="28"/>
          <w:sz w:val="28"/>
          <w:szCs w:val="28"/>
          <w:rtl w:val="true"/>
          <w:lang w:bidi="fa-IR"/>
        </w:rPr>
        <w:t>كسب معرفت پروردگار متعال از راه استدلال، مربوط به عقل است و باور آن، مربوط به دل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كاربرد دارد و انسان را بهشتى مى‌كند و او را تا سر حدّ عصمت پيش مى‌برد و نيروى كنترل كننده نيز براى انسان محسوب مى‌شود، همين باور قلبى است كه از رابطۀ عاطفى با خداوند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باور و اطمينانى، در سايۀ شركت در مجالس دعا و راز و نياز با خداى متعال، مداومت بر نماز شب و نماز اوّل وقت و با حضور قلب نصيب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لَرَكْعَتَانِ فِى جَوفِ اللَّيلِ احَبُّ الَىَّ مِنَ الدُّنيَا وَ مَا فيِهَا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 ركعت نماز كه همراه با برقرارى رابطۀ عاطفى خوانده شود، نزد اولياى الهى از دنيا و متعلّقات آن، ارزنده‌تر است و باعث كسب معرفت حقيقى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نمازى، كه توأم با معرفت است، وقتى كه نمازگزار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 إِيّٰاكَ نَسْتَعِينُ، دل او هم همراهى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 إِيّٰاكَ نَسْتَعِينُ و مهم‌تر اينكه در گفتن خود صادق است؛ يعنى به راستى معبودى جز خداى تعالى نمى‌شناسد و از هيچ كس و هيچ چيز غير از او يارى نمى‌طلبد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نيز به پاس صداقت عملى بندۀ خويش، پاسخ وى را مى‌دهد و نمازگزار توجه و پاسخ خداوند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جملات و اذكار نماز را مرتّب تكرار مى‌كند و نماز او تبديل به مكالمه و معاشقه مى‌شود و شدّت محبّت، اجازۀ اتمام نماز را به او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مى‌خواهد پاسخ خداوند را </w:t>
      </w:r>
    </w:p>
    <w:p>
      <w:pPr>
        <w:pStyle w:val="BookText"/>
        <w:rPr/>
      </w:pPr>
      <w:r>
        <w:rPr>
          <w:rFonts w:ascii="IRNazanin" w:hAnsi="IRNazanin" w:eastAsia="IRNazanin"/>
          <w:color w:val="111111"/>
          <w:sz w:val="28"/>
          <w:sz w:val="28"/>
          <w:szCs w:val="28"/>
          <w:rtl w:val="true"/>
          <w:lang w:bidi="fa-IR"/>
        </w:rPr>
        <w:t>بشنود و با او معاشقه كند و نمى‌گذارد از آيۀ إِيّٰاكَ نَعْبُدُ وَ إِيّٰاكَ نَسْتَعِينُ رد شود و آيۀ بعدى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ديده مى‌شد كه اهل‌بيت در نمازهاى مستحب، هفتاد مرتبه اين آيه را تكرار مى‌فرمودند و اشك مى‌ريختند و لذّت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توأم با معرفت، وقتى كه نمازگزار حمد و سوره مى‌خواند، توجه دارد و مى‌يابد كه خداوند با او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را از معبود خويش مى‌شنود، ولى شنيدن او با شنيدن معمولى تفاوت‌ها دارد و بسيار والاتر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اذكار ركوع و سجود نيز، حرف زدن خودش را با خداوند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بنده گفته مى‌شود، توجه دارد و بنده، توجه خداوند به خودش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نيمى از نماز عارفانه و همراه با معرفت، حرف زدن خداوند با بنده و نصف ديگرش، حرف زدن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چنين نمازى، دعاى مستجاب در پى دارد و بهشت را بر نمازگزار واجب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 از اين ارزش دارد و يك جمله يا يك كلمه در اين نماز، انسان را به نور خدا متّصل مى‌كند و آن‌گاه او را به مقام عنداللّهى مى‌رساند كه از بهشت و نعمت‌هاى آن برتر، والاتر و محبوب‌تر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مجلس نورانى، اين‌گونه افراد حضور داشته باشند، درك مى‌كنند كه لذّت نماز با حضور قلب و با معرفت، در دل شب، از لذّت بهشت و نعمت‌هاى بهشتى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يك مكالمه، يك معاشقه، يك سوز و گداز و يك قطره اشك واقعى و باطنى در دل شب را با هيچ چيزى معاوضه نمى‌كنند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روزۀ واقعى نيز، باور و معرفت حق تعالى را در دل آدمى مى‌نشاند، روزه‌اى كه خداى متعال در مورد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متعلّق من است و پاداش آن خودِ 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لِى وَ انَا اجزى بِهِ‌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هركه به راستى چنين روزه‌اى بگيرد، در موقع افطار، خودِ خداوند را پاداش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واقعى روزه‌اى است كه در آن، اولاً شرايط صحّت روزه مراعات شود؛ يعنى روزه‌دار مبطلات روزه را انجام ندهد، ثانياً روزه‌دار شرايط قبول روزه را نيز رعايت نمايد؛ يعنى هنگام روزه، علاوه بر زبان، ساير اعضاء و جوارح او هم روزه باشد و مرتكب گناه نشود، ثالثاً به مراعات شرايط كمال روزه بپردازد و كمال روزه در آن است كه دل انسان روزه‌دار باشد و به هيچ چيز و هيچ كس ديگرى به غير از خداوند تعالى توجه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خداوند سبحان بر دل او حكومت خواهد كرد و او خداوند و حاكميت خداوند بر دل خويش را خواهد يافت؛ نظير انسان تشنه‌اى كه تشنگى و سپس سيراب شدن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او تجلّى مى‌كند و او جلوۀ خدا را بر دل خويش در مى‌يابد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برقرارى رابطۀ عاطفى با خداوند متعال، ثمرات مادى و معنوى فراوان ديگرى نيز دارد كه در اين فرصت كوتاه، نمى‌توان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ارزشمندى كه استجابت دعا، در برابر آن ثمرات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دل، اصلاً و ابداً به فكر </w:t>
      </w:r>
    </w:p>
    <w:p>
      <w:pPr>
        <w:pStyle w:val="BookText"/>
        <w:rPr/>
      </w:pPr>
      <w:r>
        <w:rPr>
          <w:rFonts w:ascii="IRNazanin" w:hAnsi="IRNazanin" w:eastAsia="IRNazanin"/>
          <w:color w:val="111111"/>
          <w:sz w:val="28"/>
          <w:sz w:val="28"/>
          <w:szCs w:val="28"/>
          <w:rtl w:val="true"/>
          <w:lang w:bidi="fa-IR"/>
        </w:rPr>
        <w:t xml:space="preserve">اينكه دعايشان مستجاب شود، نيستند؛ ولو اينكه در پرتو رابطۀ عاطفى، قطعاً دعا نيز مستجاب خواهد شد، امّا آنكه عاشق خداوند است، صرفاً به محبوب و معشوق خود مى‌انديشد و در تكاپوى آن است كه چگونه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خويش معاشقه كند و جواب خدا را نيز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همۀ شما تقاضا دارم كه به مجالس دعا و راز و نياز با خدا اهميت بدهيد و در برنامۀ زندگى خود نيز حتماً يك ساعت قبل از اذان صبح، راز و نياز و مناجات با خداوند متعال داشته باشيد كه بسيار مفيد و مثمر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رابطۀ عاطفى با خداوند به قدرى است كه حضرت سيدالشّهداء و حضرت زينب مظلومه عليها السلام و بسيارى از ياران و اصحاب ايشان، در مسافرت خود به كربلا، هيچ‌گاه از آن غافل نشدند و هيچ شبى، نماز شب آنان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شام عاشورا كه حضرت زينب عليها السلام، لحظات بسيار سخت و ناگوارى را سپرى مى‌كرد، بعد از آن‌كه اطفال را جمع كرد و دلش از عيال و فرزندان اهل بيت، فارغ شد و به آنان آب نوشانيد، به خواندن نماز شب پرداخت، ولى نماز خود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حضرت زين‌العابدين، به حضرت زينب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نديده بودم نماز شب خود را نشسته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نمازم را ايستاده بخوانم، امّا زانوهايم تاب ايستادن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كنيد كه امام سجاد با عنايت به اينكه امكان ندارد نماز شب حضرت زينب عليها السلام، حتّى يك شب و حتّى در چنين شبى با آن همه مصيبت كه به ايشان وارد شده است، ترك شود، چنين سؤالى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مى‌دانند </w:t>
      </w:r>
    </w:p>
    <w:p>
      <w:pPr>
        <w:pStyle w:val="BookText"/>
        <w:rPr/>
      </w:pPr>
      <w:r>
        <w:rPr>
          <w:rFonts w:ascii="Amiri" w:hAnsi="Amiri" w:eastAsia="Amiri" w:cs="Amiri"/>
          <w:color w:val="111111"/>
          <w:sz w:val="28"/>
          <w:sz w:val="28"/>
          <w:szCs w:val="28"/>
          <w:rtl w:val="true"/>
          <w:lang w:bidi="ar-SA"/>
        </w:rPr>
        <w:t>كه حضرت زينب عليها السلام، تحت هر شرايطى با خداوند رابطۀ عاطفى دارد و در حالى كه همواره براى بقاى اسلام عزيز، در ركاب برادر خويش مجاهدت كرده است، امّا آن رابطۀ عاطفى نزد حضرت زينب عليها السلام، از مجاهدت او مهم‌تر و ارزشمندتر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نيز به اندازه‌اى با خداى خويش رابطۀ عاطفى دارد و اين رابطه، براى ايشان ارزشمند است كه در گودال قتلگاه و هنگام شهادت زمزمه‌اى دارند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رِضي بقَضائكَ لا مَعْبُودَ سِواكَ‌</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در همان موقع كه حسّاس‌ترين لحظات است نيز با خداوند متعال، رابطۀ عاطفى و محبّت‌آميز دارند</w:t>
      </w:r>
      <w:r>
        <w:rPr>
          <w:rFonts w:eastAsia="Amiri" w:cs="Amiri" w:ascii="Amiri" w:hAnsi="Amiri"/>
          <w:color w:val="111111"/>
          <w:sz w:val="28"/>
          <w:szCs w:val="28"/>
          <w:rtl w:val="true"/>
          <w:lang w:bidi="ar-SA"/>
        </w:rPr>
        <w:t xml:space="preserve">. </w:t>
      </w:r>
      <w:bookmarkStart w:id="49" w:name="pg16668_227947"/>
    </w:p>
    <w:p>
      <w:pPr>
        <w:pStyle w:val="Heading2"/>
        <w:numPr>
          <w:ilvl w:val="1"/>
          <w:numId w:val="1"/>
        </w:numPr>
        <w:rPr/>
      </w:pPr>
      <w:bookmarkStart w:id="50" w:name="__RefHeading___Toc12128491_1280447820"/>
      <w:bookmarkStart w:id="51" w:name="_Toc16"/>
      <w:bookmarkEnd w:id="49"/>
      <w:bookmarkEnd w:id="50"/>
      <w:r>
        <w:rPr>
          <w:rtl w:val="true"/>
        </w:rPr>
        <w:t>گفتار دوم</w:t>
      </w:r>
      <w:bookmarkEnd w:id="51"/>
    </w:p>
    <w:p>
      <w:pPr>
        <w:pStyle w:val="Heading3"/>
        <w:numPr>
          <w:ilvl w:val="2"/>
          <w:numId w:val="1"/>
        </w:numPr>
        <w:rPr/>
      </w:pPr>
      <w:bookmarkStart w:id="52" w:name="__RefHeading___Toc12128493_1280447820"/>
      <w:bookmarkStart w:id="53" w:name="_Toc17"/>
      <w:bookmarkEnd w:id="52"/>
      <w:r>
        <w:rPr>
          <w:rtl w:val="true"/>
        </w:rPr>
        <w:t>ضرورت برقرارى رابطۀ‌عاطفى با خداوند</w:t>
      </w:r>
      <w:bookmarkEnd w:id="53"/>
    </w:p>
    <w:p>
      <w:pPr>
        <w:pStyle w:val="BookText"/>
        <w:rPr/>
      </w:pPr>
      <w:r>
        <w:rPr>
          <w:rFonts w:ascii="IRNazanin" w:hAnsi="IRNazanin" w:eastAsia="IRNazanin"/>
          <w:color w:val="111111"/>
          <w:sz w:val="28"/>
          <w:sz w:val="28"/>
          <w:szCs w:val="28"/>
          <w:rtl w:val="true"/>
          <w:lang w:bidi="fa-IR"/>
        </w:rPr>
        <w:t>يكى از امورى كه بايد در زندگى همه، مخصوصاً جوانان باشد، رابطۀ عاطفى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مقابل خداى خود تضرع و زارى داشته باشند، در پيشگاه او اظهار قصور و تقصير كنند و در نهايت مانند عبد در مقابل مولا، هميشه احساس ذلّت در مقابل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چنين رابطۀ عاطفى ثواب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همين رابطۀ عاطفى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محمود يعنى مقام عبوديت؛ يعنى مقامى كه در روز قيامت يا در همين دنيا، ديگران غبطۀ آن مقام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رسيدن به اين مقام خيلى ثواب دارد، اما چيزى كه بايد توجه به آن داشته باشيم، ثواب آن نيست؛ بلكه معنويّت و كاربرد آن است</w:t>
      </w:r>
      <w:r>
        <w:rPr>
          <w:rFonts w:eastAsia="IRNazanin" w:cs="IRNazanin"/>
          <w:color w:val="111111"/>
          <w:sz w:val="28"/>
          <w:szCs w:val="28"/>
          <w:rtl w:val="true"/>
          <w:lang w:bidi="fa-IR"/>
        </w:rPr>
        <w:t xml:space="preserve">. </w:t>
      </w:r>
      <w:bookmarkStart w:id="54" w:name="pg16668_227948"/>
    </w:p>
    <w:p>
      <w:pPr>
        <w:pStyle w:val="Heading3"/>
        <w:numPr>
          <w:ilvl w:val="2"/>
          <w:numId w:val="1"/>
        </w:numPr>
        <w:rPr/>
      </w:pPr>
      <w:bookmarkStart w:id="55" w:name="__RefHeading___Toc12128495_1280447820"/>
      <w:bookmarkStart w:id="56" w:name="_Toc18"/>
      <w:bookmarkEnd w:id="54"/>
      <w:bookmarkEnd w:id="55"/>
      <w:r>
        <w:rPr>
          <w:rtl w:val="true"/>
        </w:rPr>
        <w:t>ارتباط با خداوند يا انجام وظايف روزانه؟</w:t>
      </w:r>
      <w:bookmarkEnd w:id="56"/>
    </w:p>
    <w:p>
      <w:pPr>
        <w:pStyle w:val="BookText"/>
        <w:rPr/>
      </w:pPr>
      <w:r>
        <w:rPr>
          <w:rFonts w:ascii="IRNazanin" w:hAnsi="IRNazanin" w:eastAsia="IRNazanin"/>
          <w:color w:val="111111"/>
          <w:sz w:val="28"/>
          <w:sz w:val="28"/>
          <w:szCs w:val="28"/>
          <w:rtl w:val="true"/>
          <w:lang w:bidi="fa-IR"/>
        </w:rPr>
        <w:t>نكتۀ مهم اين است كه غفلت از وظايف زندگى و غفلت از رابطۀ عاطفى با خداوند، هر دو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اميرالمؤمنين را اسوه قرار دهيم؛ يعنى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بِاللَّيْل، أسدٌ بِالنَّهَار</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راهبان شب و شيران روز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بيست و پنج سال، بيست و شش مزرعه به دست مبارك خود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اميرالمؤمنين، هنگامى كه نخلستان را براى فقرا آبيارى مى‌كرد، پاى هر درختى دو ركعت نماز در دل شب مى‌خواند و آن‌قدر باخداى خويش مناجات و راز و نياز مى‌كرد كه مدهوش مى‌شد، از خود بى‌خود مى‌شد، در آن لحظات فقط و فقط به‌خداوند سبحان توجه مى‌نمود و به هيچ كس و هيچ چيز ديگرى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تير هم از پاى ايشان در مى‌آوردند، متوجه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يعنى نمى‌دانى در دل شب براى اهل نماز شب چه لذتى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لذت مربوط به آخرت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معلوم است بالاتر از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لذت، لذت رابطۀ عاطفى و صميمانه با خداوند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اهل دل در دل شب، آنان را مدهوش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جهت اولياى الهى </w:t>
      </w:r>
      <w:bookmarkStart w:id="57" w:name="pg16668_227949"/>
    </w:p>
    <w:p>
      <w:pPr>
        <w:pStyle w:val="BookText"/>
        <w:rPr/>
      </w:pPr>
      <w:bookmarkEnd w:id="57"/>
      <w:r>
        <w:rPr>
          <w:rFonts w:ascii="IRNazanin" w:hAnsi="IRNazanin" w:eastAsia="IRNazanin"/>
          <w:color w:val="111111"/>
          <w:sz w:val="28"/>
          <w:sz w:val="28"/>
          <w:szCs w:val="28"/>
          <w:rtl w:val="true"/>
          <w:lang w:bidi="fa-IR"/>
        </w:rPr>
        <w:t>تمام عالم وجود را با دو ركعت نماز در دل شب معاوضه نمى‌كنند و براى اين نماز، به همۀ عالم پشت پا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خاطر آن لذتى است كه در نماز شب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58" w:name="__RefHeading___Toc12128497_1280447820"/>
      <w:bookmarkStart w:id="59" w:name="_Toc19"/>
      <w:bookmarkEnd w:id="58"/>
      <w:r>
        <w:rPr>
          <w:rtl w:val="true"/>
        </w:rPr>
        <w:t>حالات معنوى، متأثر از ارتباط عاطفى</w:t>
      </w:r>
      <w:bookmarkEnd w:id="59"/>
    </w:p>
    <w:p>
      <w:pPr>
        <w:pStyle w:val="BookText"/>
        <w:rPr/>
      </w:pPr>
      <w:r>
        <w:rPr>
          <w:rFonts w:ascii="IRNazanin" w:hAnsi="IRNazanin" w:eastAsia="IRNazanin"/>
          <w:color w:val="111111"/>
          <w:sz w:val="28"/>
          <w:sz w:val="28"/>
          <w:szCs w:val="28"/>
          <w:rtl w:val="true"/>
          <w:lang w:bidi="fa-IR"/>
        </w:rPr>
        <w:t>رابطۀ عاطفى اهل معرفت را مدهوش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حالت خشيت براى آنان پديد مى‌آورد و در برخى موارد، حالت رحمت و در هر دو صورت آنان را در دل شب مدهوش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هيچ توجهى به هيچ‌كس و هيچ‌جا ندارند، به جز معاشقه و مكالمه با خداوند منّان؛ يعنى همان رابطۀ عاطفى؛ يعنى همان 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تَتَجٰافىٰ جُنُوبُهُمْ عَنِ اَلْمَضٰاجِعِ يَدْعُونَ رَبَّهُمْ خَوْفاً وَ طَمَعاً</w:t>
      </w:r>
    </w:p>
    <w:p>
      <w:pPr>
        <w:pStyle w:val="BookText"/>
        <w:rPr/>
      </w:pPr>
      <w:r>
        <w:rPr>
          <w:rFonts w:ascii="IRNazanin" w:hAnsi="IRNazanin" w:eastAsia="IRNazanin"/>
          <w:color w:val="111111"/>
          <w:sz w:val="28"/>
          <w:sz w:val="28"/>
          <w:szCs w:val="28"/>
          <w:rtl w:val="true"/>
          <w:lang w:bidi="fa-IR"/>
        </w:rPr>
        <w:t>گاهى ظهور حقيقت در دل اين افراد با خشيت است و گاهى با طمع، اميدوارى و رحمت، ظهور حقيقت را در دل خويش به نظاره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نماز شب آنان را مدهوش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حالت خشيت و رحمت را دارند و هيچ كدام اين حالات نيز بر ديگرى نمى‌چربد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يَدْعُونَ رَبَّهُمْ خَوْفاً وَ طَمَعاً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در دل شب جداً چنين حالاتى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تجلّى </w:t>
      </w:r>
      <w:bookmarkStart w:id="60" w:name="pg16668_227950"/>
    </w:p>
    <w:p>
      <w:pPr>
        <w:pStyle w:val="BookText"/>
        <w:rPr/>
      </w:pPr>
      <w:bookmarkEnd w:id="60"/>
      <w:r>
        <w:rPr>
          <w:rFonts w:ascii="IRNazanin" w:hAnsi="IRNazanin" w:eastAsia="IRNazanin"/>
          <w:color w:val="111111"/>
          <w:sz w:val="28"/>
          <w:sz w:val="28"/>
          <w:szCs w:val="28"/>
          <w:rtl w:val="true"/>
          <w:lang w:bidi="fa-IR"/>
        </w:rPr>
        <w:t>خداوند بر دل او با صفت خشيت صورت مى‌گرفته است و گاهى با صفت رحمت؛ گاهى ظهور رحمت بوده است و گاهى ظهور خشيت و هر دو براى اهل معرفت و سالكان الى الله،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ظهور خشيت باشد، گريه و فغان و ناله، امان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و زارى‌ها براى معصيت و گناه نيست، بلكه نشانۀ معاشقه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آن وقتى كه رحمت بر دل او استيلا پيدا مى‌كند، در حال معاشقه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خشيت دارد و هم رحمت و هر دو نوعى معاشقه با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يَتَمَلْمَلُ تَمَلْمُلَ السَّلِيمِ وَ يَبْكِي بُكَاءَ الْحَزِينِ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چون مار گزيده به خود مى‌پيچيد و چون اندوهگينى مى‌گريست،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از توشۀ اندك و درازى راه و دورى منزل و عظمت روز قيامت</w:t>
      </w:r>
      <w:r>
        <w:rPr>
          <w:rFonts w:eastAsia="IRNazanin" w:cs="IRNazanin"/>
          <w:color w:val="111111"/>
          <w:sz w:val="28"/>
          <w:szCs w:val="28"/>
          <w:rtl w:val="true"/>
          <w:lang w:bidi="fa-IR"/>
        </w:rPr>
        <w:t>!»</w:t>
      </w:r>
    </w:p>
    <w:p>
      <w:pPr>
        <w:pStyle w:val="Heading3"/>
        <w:numPr>
          <w:ilvl w:val="2"/>
          <w:numId w:val="1"/>
        </w:numPr>
        <w:rPr/>
      </w:pPr>
      <w:bookmarkStart w:id="61" w:name="__RefHeading___Toc12128499_1280447820"/>
      <w:bookmarkStart w:id="62" w:name="_Toc20"/>
      <w:bookmarkEnd w:id="61"/>
      <w:r>
        <w:rPr>
          <w:rtl w:val="true"/>
        </w:rPr>
        <w:t>درك و وصف حالات معنوى</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معناى اين حالات را خيلى نمى‌فهميم، اما مى‌دانيم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 و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نيست، يابيدنى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درك شود و توصيف آن امكان ندارد؛ چون علم هر چه توسعه يابد، باز 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است كه از خارج برداشت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كاربرد ندارد و به قول شيخ </w:t>
      </w:r>
    </w:p>
    <w:p>
      <w:pPr>
        <w:pStyle w:val="BookText"/>
        <w:rPr/>
      </w:pPr>
      <w:r>
        <w:rPr>
          <w:rFonts w:ascii="IRNazanin" w:hAnsi="IRNazanin" w:eastAsia="IRNazanin"/>
          <w:color w:val="111111"/>
          <w:sz w:val="28"/>
          <w:sz w:val="28"/>
          <w:szCs w:val="28"/>
          <w:rtl w:val="true"/>
          <w:lang w:bidi="fa-IR"/>
        </w:rPr>
        <w:t>الرئيس ابوعلى سينا كه از افلاطون هم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معلومم شد كه هيچ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بر مى‌آيد كه شيخ‌الرئيس خيلى دانا بوده كه فهميده است هيچ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دانستنى‌ها در اين خصوص به كار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يابيدنى‌هايى داريم كه تا وقتى به آن يابيدنى‌ها نرسيم، حقيقت آن را درك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هم كه بكنيم، نمى‌توانيم آن را براى ديگران توصيف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خود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كه آب، آدم را سيراب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كسى مى‌تواند اين سيراب شدن را وصف كند؟ نمى‌شود آن را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حاجى سبزوارى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ابده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كنهه فى غاية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وصف آن غير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بزرگان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اين نمد كلاهى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بيابد و شباهتى به اميرالمؤمنين در دل شب داشته باشد، آن وقت مى‌فهمد كه 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يَتَمَلْمَلُ تَمَلْمُلَ السَّلِيمِ؛ چون مار گزيده 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معصومى مثل اميرالمومنين يعنى چه؟</w:t>
      </w:r>
    </w:p>
    <w:p>
      <w:pPr>
        <w:pStyle w:val="BookText"/>
        <w:rPr/>
      </w:pPr>
      <w:r>
        <w:rPr>
          <w:rFonts w:ascii="IRNazanin" w:hAnsi="IRNazanin" w:eastAsia="IRNazanin"/>
          <w:color w:val="111111"/>
          <w:sz w:val="28"/>
          <w:sz w:val="28"/>
          <w:szCs w:val="28"/>
          <w:rtl w:val="true"/>
          <w:lang w:bidi="fa-IR"/>
        </w:rPr>
        <w:t>اميرالمؤمنين در وقتى كه مقام خشيت براى او پديدار مى‌شد، دعاى كميل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نسبت گناه كه به خودش مى‌داد، اما در همان دعاى كميل وقتى كه مقام رحمت بر دلش جلوه‌گر مى‌شد، با خدا معاشقه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مرا به جهنّم ببرى، فرياد مى‌زنم كه من بندۀ خدا بودم، خدا مرا به جهنّم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معاشقه‌هاى عجيبى، نظير دو نفر عاشق و معشوق كه دارند با هم حرف مى‌زنند، در سيرۀ آن حضرت بوده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اين‌گونه رابطه‌ها و معاشقه‌ها بين بنده و خدا نباشد، زندگى تكرار </w:t>
      </w:r>
    </w:p>
    <w:p>
      <w:pPr>
        <w:pStyle w:val="BookText"/>
        <w:rPr/>
      </w:pPr>
      <w:r>
        <w:rPr>
          <w:rFonts w:ascii="IRNazanin" w:hAnsi="IRNazanin" w:eastAsia="IRNazanin"/>
          <w:color w:val="111111"/>
          <w:sz w:val="28"/>
          <w:sz w:val="28"/>
          <w:szCs w:val="28"/>
          <w:rtl w:val="true"/>
          <w:lang w:bidi="fa-IR"/>
        </w:rPr>
        <w:t>مكررّات است و اين زندگى خيلى خسارت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عمر عبادت كند، ولى مقبول درگاه پروردگار متعال واقع نشود، خسران عظيمى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 عَلَى الرَّجُلِ خَمْسُونَ سَنَةً وَ مَا قَبِلَ اللَّهُ مِنْهُ صَلَاةً وَاحِدَةً فَأَيُّ شَيْ‌ءٍ أَشَدُّ مِنْ هَذَا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بسا يك نفر پنجاه سال نماز بخواند، اما يك نماز مقبول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چيست؟ پيامبراكرم صلى الله عليه و آله و سلم نيز از اين معاشقه‌ها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صورت مبارك خويش را روى خاك مى‌گذاشتند و گريه مى‌كردند و مرتّب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لَاتَكِلْنِي إِلَى نَفْسِي طَرْفَةَ عَيْنٍ أَبَدا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مكالمه و معاشقۀ پيامبر اكرم صلى الله عليه و آله و سلم با مولاى خود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پيامبر صلى الله عليه و آله و سلم با آن مقام عصمت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 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ساده نيست، صرفاً زبانى نيست؛ واقعاً پيامبر اكرم صلى الله عليه و آله و سلم استغفار </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بنابر آيۀ تطهير، مافوق عصمت است و اساساً نمى‌شود گناهى براى ايشان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ايشان براى چيست؟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چيز مى‌دانيم و آن اين است كه هر كه عصمتش بيشتر باشد، به عبارت ديگر هر كه معرفتش بيشتر باشد، مقام خضوع و خشوع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خضوع از ادب ظاهرى سرچشمه مى‌گيرد و مقام خشوع يعنى دل، ذليل در مقابل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رابطۀ عاطفى و عاشقانه با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حرف‌ها بر زبان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و شما مى‌شنويد، اما واقعيّت آن را نمى‌توان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كه مى‌توانيم درك كنيم اين است كه خود ما بايد اين مقام خشوع را در زندگى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آوردن چنين مقامى نيز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عمرم، دو ركعت نماز نخوانده‌ام؛ يعنى دو ركعت نماز كه به كار بيايد،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است، اما خيلى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خشوع فقط مخصوص نماز و نماز شب هم نيست؛ در همۀ امور زندگى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هم بايد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انفاقى را كه فقط براى خدا نباشد، مقبول نمى‌دانند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ثانى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انفاق كند براى اينكه دل ديگران را خوش بكند، براى اينكه ثواب ببرد و به بهشت برود، انفاق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انفاق كند؟ فقط خدا، و مقام خشوع نزد اهل معرفت همين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مقام خشوع بايد نمك آش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بايد رنگ خدايى </w:t>
      </w:r>
      <w:bookmarkStart w:id="63" w:name="pg16668_227954"/>
    </w:p>
    <w:p>
      <w:pPr>
        <w:pStyle w:val="BookText"/>
        <w:rPr/>
      </w:pPr>
      <w:bookmarkEnd w:id="63"/>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به‌راستى اگر كسى بخواهد يك مرجع دينى شود و براى حوزه‌ها و براى اسلام عزيز، مفيد و مؤثر واقع شود، بايد به مقام خشوع برسد و رسيدن به اين مقام از برقرارى رابطۀ عاطفى با پروردگار متعال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كسانى كه مى‌توانند به همۀ امور زندگى رنگ خدايى بدهند؛ حتى به خوردن و آشاميدن و حتّى به اعمال زناشويى</w:t>
      </w:r>
      <w:r>
        <w:rPr>
          <w:rFonts w:eastAsia="IRNazanin" w:cs="IRNazanin"/>
          <w:color w:val="111111"/>
          <w:sz w:val="28"/>
          <w:szCs w:val="28"/>
          <w:rtl w:val="true"/>
          <w:lang w:bidi="fa-IR"/>
        </w:rPr>
        <w:t>.</w:t>
      </w:r>
    </w:p>
    <w:p>
      <w:pPr>
        <w:pStyle w:val="Heading3"/>
        <w:numPr>
          <w:ilvl w:val="2"/>
          <w:numId w:val="1"/>
        </w:numPr>
        <w:rPr/>
      </w:pPr>
      <w:bookmarkStart w:id="64" w:name="__RefHeading___Toc12128501_1280447820"/>
      <w:bookmarkStart w:id="65" w:name="_Toc21"/>
      <w:bookmarkEnd w:id="64"/>
      <w:r>
        <w:rPr>
          <w:rtl w:val="true"/>
        </w:rPr>
        <w:t>موانع برقرارى رابطۀ‌عاطفى با خداوند</w:t>
      </w:r>
      <w:bookmarkEnd w:id="65"/>
    </w:p>
    <w:p>
      <w:pPr>
        <w:pStyle w:val="BookText"/>
        <w:rPr/>
      </w:pPr>
      <w:r>
        <w:rPr>
          <w:rFonts w:ascii="IRNazanin" w:hAnsi="IRNazanin" w:eastAsia="IRNazanin"/>
          <w:color w:val="111111"/>
          <w:sz w:val="28"/>
          <w:sz w:val="28"/>
          <w:szCs w:val="28"/>
          <w:rtl w:val="true"/>
          <w:lang w:bidi="fa-IR"/>
        </w:rPr>
        <w:t>كسى كه نماز اول وقت و نماز شب در زندگى او نباشد، در واقع رابطۀ صميمانه و عاطفى با خداوند ندارد و علاوه بر اينكه ننگ بزرگى براى او محسوب مى‌شود، به جايى هم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مثلاً طلبه باشد و از حيث علمى به درجاتى برسد، علم او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مى‌كنيم عالم است، ولى در ضمن درس غيبت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طلبه‌هايى كه بايد از درس او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مانع بزرگى براى نماز شب و ارتباط معنوى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گناه در روز، توفيق نماز شب را از انسان سلب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كردار و گفتار بيهوده كه نه نتيجه در دنيا دارد و نه نتيجه در آخرت، توفيق نماز شب را از آدمى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لغو و بيهوده اثرات سوئى در سير معنوى انسان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غذاى شبهه‌ناك و غذاى حرام كه پر واضح است باعث افت معنوى مى‌شود و رابطۀ عاطفى بين انسان و معبود خويش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غذاى </w:t>
      </w:r>
      <w:bookmarkStart w:id="66" w:name="pg16668_227955"/>
    </w:p>
    <w:p>
      <w:pPr>
        <w:pStyle w:val="BookText"/>
        <w:rPr/>
      </w:pPr>
      <w:bookmarkEnd w:id="66"/>
      <w:r>
        <w:rPr>
          <w:rFonts w:ascii="Amiri" w:hAnsi="Amiri" w:eastAsia="Amiri" w:cs="Amiri"/>
          <w:color w:val="111111"/>
          <w:sz w:val="28"/>
          <w:sz w:val="28"/>
          <w:szCs w:val="28"/>
          <w:rtl w:val="true"/>
          <w:lang w:bidi="ar-SA"/>
        </w:rPr>
        <w:t>حلال هم بسيار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كسب روزى حلال، از جنگيدن در خط مقدم جبهه سخت‌تر است، اما لازم است، وگرنه ارتباطات معنوى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اثبات شده است و بزرگان اهل دل در اين زمينه مطالبى بيان كرده‌اند كه گناه و غذاى شبهه‌ناك، سير معنوى انسان را متوقف مى‌كند و توفيق معاشقه با خداوند را از وى سلب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غير از اين بود، نمى‌توان در مدت عمر دو ركعت نماز با حضور قلب نخواند، وگرنه علم بى‌بركت نصيب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خشيت خداوند بر دل ما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عاطفۀ رحمانى و آن رابطۀ عاطفى حتماً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حرف‌هاى خودمانى بزنيم و خدا خدا خدا كنيم، تا او هم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لبيك</w:t>
      </w:r>
      <w:r>
        <w:rPr>
          <w:rFonts w:eastAsia="IRNazanin" w:cs="IRNazanin"/>
          <w:color w:val="111111"/>
          <w:sz w:val="28"/>
          <w:szCs w:val="28"/>
          <w:rtl w:val="true"/>
          <w:lang w:bidi="fa-IR"/>
        </w:rPr>
        <w:t>».</w:t>
      </w:r>
    </w:p>
    <w:p>
      <w:pPr>
        <w:pStyle w:val="Heading3"/>
        <w:numPr>
          <w:ilvl w:val="2"/>
          <w:numId w:val="1"/>
        </w:numPr>
        <w:rPr/>
      </w:pPr>
      <w:bookmarkStart w:id="67" w:name="__RefHeading___Toc12128503_1280447820"/>
      <w:bookmarkStart w:id="68" w:name="_Toc22"/>
      <w:bookmarkEnd w:id="67"/>
      <w:r>
        <w:rPr>
          <w:rtl w:val="true"/>
        </w:rPr>
        <w:t>رسيدن به حالات معنوى و عرفانى، مشكل، امّا شدنى است</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نگوييد نمى‌شود؛ حتماً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بزرگى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نماز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وقتى جواب از پيامبر صلى الله عليه و آله و سلم نشنوم، جملۀ بعدى را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وقتى حضرت ولى‌عصر عجل الله تعالى فرجه الشريف جوابم را ندهند، جلو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آن وقتى كه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همۀ موجودات و به عالم وجود سلام مى‌كنم و تا جواب نشنوم، تعقيب نماز را شروع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بخواهيم و اين خواستن البته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من بپرسند، براى همه مخصوصاً براى طلاب و فضلا اوجب واجبات چيست؟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رابطۀ عاطفى با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هفت هشت مرتبه به ياد مرگ باشيد؛ يعنى راز و نياز با خدا داشته باشيد و با اين مناجات و راز و نياز، كدورت‌هاى دل خود را بزداييد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دل شب مى‌توان پليدى‌ها و كدورت‌هايى را كه بر دل نشسته است،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همه‌تقاضا دارم به اين روابط عاطفى با خداوند خيلى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اعتكافى كه الحمدلله در جمهورى اسلامى جا افتاده و شهرتى پيدا كرده است، خيلى خوب است، اما يك شرط دارد و آن اينكه در اين دو سه روزه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خودشان يك حال خوشى مخصوصاً در روز آخر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كه نماز شب مى‌خوانند هم بايد هيچ چيز و هيچ كس بر دلشان حكم‌فرما نباشد، جز خداوند تعالى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يعنى همين كه از بهشت هم لذتش بالاتر است؛ يعنى همين كه مقام عنداللهى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عالم آخرت است، خيلى خوب است كه مقام عنداللهى برايش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بهشت برايش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بهشت عدن و رضوان برايش كوچك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فراموش نكنيد كه در همين دنيا نيز مى‌توانيم اين آيه را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آيۀ شريفه در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بنده‌هايى هستند كه در دل شب مى‌رسند به مقام عنداللهى، مقامى كه در آن، بهشت براى انسان كوچك است و چنين مقامى براى اهل دل در دل شب و هنگامى كه با خداى خويش رابطۀ عاطفى برقرار مى‌كنند،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واقعى دنيا همين است و الا مابقى تكرار مكرّرات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قسمش مى‌دهم به حقّ آن كسانى كه آن حالات را در دل شب دارند، آن حالات را ولو مرتبۀ ضعيفش را كه از اوجب واجبات است، به همه عنايت بفرمايد</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6668_227959"/>
      <w:bookmarkStart w:id="70" w:name="pg16668_227959"/>
      <w:bookmarkEnd w:id="70"/>
    </w:p>
    <w:p>
      <w:pPr>
        <w:pStyle w:val="Heading2"/>
        <w:numPr>
          <w:ilvl w:val="1"/>
          <w:numId w:val="1"/>
        </w:numPr>
        <w:rPr/>
      </w:pPr>
      <w:bookmarkStart w:id="71" w:name="pg16668_227959"/>
      <w:bookmarkStart w:id="72" w:name="__RefHeading___Toc12128505_1280447820"/>
      <w:bookmarkStart w:id="73" w:name="_Toc23"/>
      <w:bookmarkEnd w:id="71"/>
      <w:bookmarkEnd w:id="72"/>
      <w:r>
        <w:rPr>
          <w:rtl w:val="true"/>
        </w:rPr>
        <w:t>گفتار سوم</w:t>
      </w:r>
      <w:bookmarkEnd w:id="73"/>
    </w:p>
    <w:p>
      <w:pPr>
        <w:pStyle w:val="Heading3"/>
        <w:numPr>
          <w:ilvl w:val="2"/>
          <w:numId w:val="1"/>
        </w:numPr>
        <w:rPr/>
      </w:pPr>
      <w:bookmarkStart w:id="74" w:name="__RefHeading___Toc12128507_1280447820"/>
      <w:bookmarkStart w:id="75" w:name="_Toc24"/>
      <w:bookmarkEnd w:id="74"/>
      <w:r>
        <w:rPr>
          <w:rtl w:val="true"/>
        </w:rPr>
        <w:t>آرامش پايدار، در پرتو ارتباط با خداوند</w:t>
      </w:r>
      <w:bookmarkEnd w:id="75"/>
    </w:p>
    <w:p>
      <w:pPr>
        <w:pStyle w:val="BookText"/>
        <w:rPr/>
      </w:pPr>
      <w:r>
        <w:rPr>
          <w:rFonts w:ascii="IRNazanin" w:hAnsi="IRNazanin" w:eastAsia="IRNazanin"/>
          <w:color w:val="111111"/>
          <w:sz w:val="28"/>
          <w:sz w:val="28"/>
          <w:szCs w:val="28"/>
          <w:rtl w:val="true"/>
          <w:lang w:bidi="fa-IR"/>
        </w:rPr>
        <w:t>ماه رجب متعلق به خداوند، ماه شعبان متعلق به پيامبر گرامى صلى الله عليه و آله و سلم و ماه رمضان متعلق به امّت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ماه بايد در جهت تقويت ارتباط عاطفى با خداى متعال كوشش فراوانى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خداى خويش رابطۀ عاطفى نداشته باشد، در دنيا و آخرت سقوط مى‌كند و راه نجاتى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عاطفى از طريق انس با قرآن، دعا و توسّل، مى‌تواند انسان را از افسردگى، ضعف اعصاب و ساير مشكلات زندگى روزمره رهايى بخشد و آدمى را به جايى برساند كه وقتى قرآن مى‌خواند، بيابد كه خدا در حال حرف زدن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دل شب استغفار مى‌كند و دعا مى‌خواند، بيابد كه در حال حرف زدن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نازل و دعا، كلام صاعد است و هر دو مكالمه و معاشقه با خداوند سبحان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نوعى مكالمه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حمد و سوره، خدا با انسان و در ساير اذكار، انسان با خدا مكالمه مى‌كند و اين مكالمه براى اهل معرفت، معاشقه </w:t>
      </w:r>
      <w:bookmarkStart w:id="76" w:name="pg16668_227960"/>
    </w:p>
    <w:p>
      <w:pPr>
        <w:pStyle w:val="BookText"/>
        <w:rPr/>
      </w:pPr>
      <w:bookmarkEnd w:id="7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لذّت آنان در دل شب، مكالمه و معاشقه با خدا از طريق نماز شب و خواندن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اَحَبُّ الَيَّ مِنَ الدُّنيَا وَ مَا فيِهَا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اولياى الهى به دنيا و آنچه در آن است، پشت پا مى‌زنند تا بتواند دو ركعت نماز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ايشان دنيا هيچ ارزشى ندارد و صرفاً وسيله‌اى براى صعود است و لذا به دنيا و ماديات، هيچ‌گونه تعلّق و دلبستگى ندارند و دل آنان فقط به خداوند متعال وابسته است</w:t>
      </w:r>
      <w:r>
        <w:rPr>
          <w:rFonts w:eastAsia="IRNazanin" w:cs="IRNazanin"/>
          <w:color w:val="111111"/>
          <w:sz w:val="28"/>
          <w:szCs w:val="28"/>
          <w:rtl w:val="true"/>
          <w:lang w:bidi="fa-IR"/>
        </w:rPr>
        <w:t>.</w:t>
      </w:r>
    </w:p>
    <w:p>
      <w:pPr>
        <w:pStyle w:val="Heading3"/>
        <w:numPr>
          <w:ilvl w:val="2"/>
          <w:numId w:val="1"/>
        </w:numPr>
        <w:rPr/>
      </w:pPr>
      <w:bookmarkStart w:id="77" w:name="__RefHeading___Toc12128509_1280447820"/>
      <w:bookmarkStart w:id="78" w:name="_Toc25"/>
      <w:bookmarkEnd w:id="77"/>
      <w:r>
        <w:rPr>
          <w:rtl w:val="true"/>
        </w:rPr>
        <w:t>نفس مطمئنّه، در اثر رابطۀ عاطفى با خداوند</w:t>
      </w:r>
      <w:bookmarkEnd w:id="78"/>
    </w:p>
    <w:p>
      <w:pPr>
        <w:pStyle w:val="BookText"/>
        <w:rPr/>
      </w:pPr>
      <w:r>
        <w:rPr>
          <w:rFonts w:ascii="IRNazanin" w:hAnsi="IRNazanin" w:eastAsia="IRNazanin"/>
          <w:color w:val="111111"/>
          <w:sz w:val="28"/>
          <w:sz w:val="28"/>
          <w:szCs w:val="28"/>
          <w:rtl w:val="true"/>
          <w:lang w:bidi="fa-IR"/>
        </w:rPr>
        <w:t>اهل دل گاهى قرآن مى‌خوانند، گاهى نماز مى‌خوانند، گاهى استغفار مى‌كنند و گاهى نيز با خداى خويش راز و نياز مى‌كنند و در هر صورت، بالاترين لذّت را از معاشقۀ خويش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عاطفى با خدا، نفس مطمئنّه را در وجود انسان متجلّى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كسانى كه با خدا رابطۀ عاطفى دارند، غم و غصّه و دلهره و اضطراب و نگرانى ندارند؛ نه غم گذشته را مى‌خورند و نه از آينده نگران‌اند؛ زيرا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غم و غصّه و نگرانى دارد كه خدا را نداشته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دنياى امروز مملو از غم، غصّه، اضطراب، نگرانى و اختلاف بين افراد خانواده </w:t>
      </w:r>
      <w:bookmarkStart w:id="79" w:name="pg16668_227961"/>
    </w:p>
    <w:p>
      <w:pPr>
        <w:pStyle w:val="BookText"/>
        <w:rPr/>
      </w:pPr>
      <w:bookmarkEnd w:id="79"/>
      <w:r>
        <w:rPr>
          <w:rFonts w:ascii="IRNazanin" w:hAnsi="IRNazanin" w:eastAsia="IRNazanin"/>
          <w:color w:val="111111"/>
          <w:sz w:val="28"/>
          <w:sz w:val="28"/>
          <w:szCs w:val="28"/>
          <w:rtl w:val="true"/>
          <w:lang w:bidi="fa-IR"/>
        </w:rPr>
        <w:t>و اجتماع است و متأسّفانه اين نگرانى‌ها و دغدغه‌ها افراد را وادار به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جاهل و غافل‌اند، براى رفع نگرانى و دستيابى به آرامش موقّت و زودگذر به موادّ مخدّر و مسكرات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نيز مجبورند زندگى توأم با اضطراب خاطر و نگرانى و دلهره را تحمّل كنند و بسوزند تا از دنيا بروند</w:t>
      </w:r>
      <w:r>
        <w:rPr>
          <w:rFonts w:eastAsia="IRNazanin" w:cs="IRNazanin"/>
          <w:color w:val="111111"/>
          <w:sz w:val="28"/>
          <w:szCs w:val="28"/>
          <w:rtl w:val="true"/>
          <w:lang w:bidi="fa-IR"/>
        </w:rPr>
        <w:t>.</w:t>
      </w:r>
    </w:p>
    <w:p>
      <w:pPr>
        <w:pStyle w:val="Heading3"/>
        <w:numPr>
          <w:ilvl w:val="2"/>
          <w:numId w:val="1"/>
        </w:numPr>
        <w:rPr/>
      </w:pPr>
      <w:bookmarkStart w:id="80" w:name="__RefHeading___Toc12128511_1280447820"/>
      <w:bookmarkStart w:id="81" w:name="_Toc26"/>
      <w:bookmarkEnd w:id="80"/>
      <w:r>
        <w:rPr>
          <w:rtl w:val="true"/>
        </w:rPr>
        <w:t>اطمينان دل در پناه خداوند</w:t>
      </w:r>
      <w:bookmarkEnd w:id="81"/>
    </w:p>
    <w:p>
      <w:pPr>
        <w:pStyle w:val="BookText"/>
        <w:rPr/>
      </w:pPr>
      <w:r>
        <w:rPr>
          <w:rFonts w:ascii="IRNazanin" w:hAnsi="IRNazanin" w:eastAsia="IRNazanin"/>
          <w:color w:val="111111"/>
          <w:sz w:val="28"/>
          <w:sz w:val="28"/>
          <w:szCs w:val="28"/>
          <w:rtl w:val="true"/>
          <w:lang w:bidi="fa-IR"/>
        </w:rPr>
        <w:t>بسيارى از مردم راه را گم كرده‌اند و دچار نگرانى روى نگرانى شده‌اند و پناه‌گاه مطمئنّى در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 كه تنها پناه‌گاه انسان، خداوند است و ياد او آرام‌بخش دل‌هاى نگران و مضطرب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آرامش مطلق و آسودگى پايدار، در پرتو ارتباط با خداى تعالى حاصل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گاهى خواندن قرآن است، همراه با توجه به اينكه خدا با او حرف مى‌زند و او هم در پاسخ با خداى خويش راز و نياز و درد 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مكالمه و گفتگو، غم و غصّه را زايل مى‌كند و به انسان آرامش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آرامش پايدارى از نفس مطمئنّه ناشى مى‌شود؛ يعنى وقتى خدا بر دل انسان حكومت كند، هنگامى كه همۀ اغيار از دل آدمى خارج شوند و تنها خدا در دل باشد، دل انسان جايگاه خداى رحمان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30"/>
      </w:r>
      <w:bookmarkStart w:id="82" w:name="pg16668_227962"/>
    </w:p>
    <w:p>
      <w:pPr>
        <w:pStyle w:val="BookText"/>
        <w:rPr/>
      </w:pPr>
      <w:bookmarkEnd w:id="82"/>
      <w:r>
        <w:rPr>
          <w:rFonts w:ascii="IRNazanin" w:hAnsi="IRNazanin" w:eastAsia="IRNazanin"/>
          <w:color w:val="111111"/>
          <w:sz w:val="28"/>
          <w:sz w:val="28"/>
          <w:szCs w:val="28"/>
          <w:rtl w:val="true"/>
          <w:lang w:bidi="fa-IR"/>
        </w:rPr>
        <w:t>چقدر 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 در اين جهان نمى‌گنجم، امّا دل مؤمن جايگاه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انسان جاى خدا شد، خدا بر دل او حكومت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مكالمۀ آدمى با خدايى كه در دل او جاى دارد، بسيار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مكرّراً در پى مكالمه و معاشقه با خداست</w:t>
      </w:r>
      <w:r>
        <w:rPr>
          <w:rFonts w:eastAsia="IRNazanin" w:cs="IRNazanin"/>
          <w:color w:val="111111"/>
          <w:sz w:val="28"/>
          <w:szCs w:val="28"/>
          <w:rtl w:val="true"/>
          <w:lang w:bidi="fa-IR"/>
        </w:rPr>
        <w:t>.</w:t>
      </w:r>
    </w:p>
    <w:p>
      <w:pPr>
        <w:pStyle w:val="Heading3"/>
        <w:numPr>
          <w:ilvl w:val="2"/>
          <w:numId w:val="1"/>
        </w:numPr>
        <w:rPr/>
      </w:pPr>
      <w:bookmarkStart w:id="83" w:name="__RefHeading___Toc12128513_1280447820"/>
      <w:bookmarkStart w:id="84" w:name="_Toc27"/>
      <w:bookmarkEnd w:id="83"/>
      <w:r>
        <w:rPr>
          <w:rtl w:val="true"/>
        </w:rPr>
        <w:t>لذّت مناجات با خداوند</w:t>
      </w:r>
      <w:bookmarkEnd w:id="84"/>
    </w:p>
    <w:p>
      <w:pPr>
        <w:pStyle w:val="BookText"/>
        <w:rPr/>
      </w:pPr>
      <w:r>
        <w:rPr>
          <w:rFonts w:ascii="IRNazanin" w:hAnsi="IRNazanin" w:eastAsia="IRNazanin"/>
          <w:color w:val="111111"/>
          <w:sz w:val="28"/>
          <w:sz w:val="28"/>
          <w:szCs w:val="28"/>
          <w:rtl w:val="true"/>
          <w:lang w:bidi="fa-IR"/>
        </w:rPr>
        <w:t>وقتى انسان به كسى علاقه‌مند باشد، دوست دارد با او حرف بزند و صداى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كودك خردسال كه پدر و مادر بسيار او را دوست دارند، با آنان حرف بزند، چقدر خوشحال مى‌شوند؟ كسانى كه محبّت خدا را چشيده‌اند و خدا در دل آنان جاى دارد، از مكالمه با خداوند مسرور مى‌شوند و به آرامشى پايدار دست مى‌يابند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هنگام مكالمه با خدا و راز و نياز با او، مدهوش مى‌شدند و توجّه به هيچ‌چيز و هيچ‌كس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نماز مى‌خواندند و مدهوش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مى‌خواندند و چه تضرّع و زارى‌ها و چه اظهار قصور و تقصيرها كه در مقابل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عالم وحدت منغمر مى‌شدند و سر و كارى با عالم كثرت نداشتند و آنچه اميرالمؤمنين را مجذوب خود مى‌كرد، نماز و مكالمۀ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دعاى ابوحمزۀ </w:t>
      </w:r>
      <w:bookmarkStart w:id="85" w:name="pg16668_227963"/>
    </w:p>
    <w:p>
      <w:pPr>
        <w:pStyle w:val="BookText"/>
        <w:rPr/>
      </w:pPr>
      <w:bookmarkEnd w:id="85"/>
      <w:r>
        <w:rPr>
          <w:rFonts w:ascii="Amiri" w:hAnsi="Amiri" w:eastAsia="Amiri" w:cs="Amiri"/>
          <w:color w:val="111111"/>
          <w:sz w:val="28"/>
          <w:sz w:val="28"/>
          <w:szCs w:val="28"/>
          <w:rtl w:val="true"/>
          <w:lang w:bidi="ar-SA"/>
        </w:rPr>
        <w:t>ثمالى مى‌خواندند و در آن دعا، لذّت دنيا و آخرت را مى‌بردند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خدا بر دل كسى حكومت كند، او عاشق خدا مى‌شود و بالاترين لذّت براى يك عاشق اين است كه با معشوق خودش حرف بزند و لذّت بالاتر آن است كه معشوق به مكالمۀ با او توجّه داشته باشد و از آن بالاتر و محبوب‌تر، حرف زدن معشوق با عاشق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به اندازۀ فرزند خود خدا را دوست داشته باشد، از حرف زدن با خدا و حرف زدن خدا با او لذّت مى‌برد و اگر چنين محبّتى در كار باشد، امكان ندارد نماز شب نخواند و هنگام سحر خواب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مصيبت براى انسان اين است كه از مناجات با خداى خويش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براى مناجات با خدا مى‌رفت، يك بى‌ادبى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گناه كنم و تو كيفر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رفت، مناجات كرد و قصد بازگشت داشت كه از سوى خداى متعال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 بنده‌ام را نمى‌رسانى؟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مى‌دانى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بلا را بر تو نازل كرده‌ام و تو نمى‌فهمى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كيفر تو اين است كه از مناجات با من لذّت نمى‌برى و توجّه به اين مصيبت ندارى</w:t>
      </w:r>
      <w:r>
        <w:rPr>
          <w:rFonts w:eastAsia="IRNazanin" w:cs="IRNazanin"/>
          <w:color w:val="111111"/>
          <w:sz w:val="28"/>
          <w:szCs w:val="28"/>
          <w:rtl w:val="true"/>
          <w:lang w:bidi="fa-IR"/>
        </w:rPr>
        <w:t>.</w:t>
      </w:r>
    </w:p>
    <w:p>
      <w:pPr>
        <w:pStyle w:val="Heading3"/>
        <w:numPr>
          <w:ilvl w:val="2"/>
          <w:numId w:val="1"/>
        </w:numPr>
        <w:rPr/>
      </w:pPr>
      <w:bookmarkStart w:id="86" w:name="__RefHeading___Toc12128515_1280447820"/>
      <w:bookmarkStart w:id="87" w:name="_Toc28"/>
      <w:bookmarkEnd w:id="86"/>
      <w:r>
        <w:rPr>
          <w:rtl w:val="true"/>
        </w:rPr>
        <w:t>نماز حقيقى و امداد الهى</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از سر شب تا آخر شب، در حال گفتگوهاى بى‌فايده و تماشاى فيلم‌هاى تلويزيون و اتلاف وقت هستند و حتى حال خواندن نماز واجب را نيز در اوّل وقت ندارند، چه رسد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ندارند كه نماز، رابطۀ عاطفى با خداست، بايد با ادب حضور نماز بخوانند، بايد توجّه داشته باشند كه با </w:t>
      </w:r>
    </w:p>
    <w:p>
      <w:pPr>
        <w:pStyle w:val="BookText"/>
        <w:rPr/>
      </w:pPr>
      <w:r>
        <w:rPr>
          <w:rFonts w:ascii="Amiri" w:hAnsi="Amiri" w:eastAsia="Amiri" w:cs="Amiri"/>
          <w:color w:val="111111"/>
          <w:sz w:val="28"/>
          <w:sz w:val="28"/>
          <w:szCs w:val="28"/>
          <w:rtl w:val="true"/>
          <w:lang w:bidi="ar-SA"/>
        </w:rPr>
        <w:t>خدا صحبت مى‌كنند و خدا با آنان حرف مى‌زند و مراعات خشوع و خضوع نماز را بكنند؛ امّا يك نماز اجبارى، آن هم براى رفع تكليف و براى رهايى از جهنّم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اهل دل براى رفتن به بهشت و يا نرفتن به جهنّم نيست، بلكه همين نماز براى آنان بهشت است و از آن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اندازۀ يك سريال يا يك فيلم، به خواندن نماز علاقه داشتند و به آن اهميت مى‌دادند، بسيارى از مشكلات اصلاح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واقعى باشد، بعد از هر نمازى بايد دعاى نمازگزار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دعاها مستجاب نمى‌شود؟ براى اينكه نمازها واقعى و حقيقى نيست؛ يا براى رفع تكليف است يا براى فرار از جهنّم و اين‌چنين نمازى دعاى مستجاب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واقعى كه حقّ نماز را ادا مى‌كند، دلهره و اضطراب و نگرانى و افسردگى ندارد و خداوند دست او را مى‌گيرد و در بن‌بست‌ها او را نجات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كَذٰلِكَ حَقًّا عَلَيْنٰا نُنْجِ اَلْمُؤْمِنِينَ‌</w:t>
      </w:r>
      <w:r>
        <w:rPr>
          <w:rStyle w:val="FootnoteAnchor"/>
          <w:rtl w:val="true"/>
        </w:rPr>
        <w:footnoteReference w:id="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مختصر است، امّا يك دنيا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بندگان خود را خيلى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پدر و مادر مهربان، نسبت به بندگان خويش مهربان‌تر است؛ امّا متأسّفانه اين مهر و محبّت يك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اينكه </w:t>
      </w:r>
      <w:bookmarkStart w:id="88" w:name="pg16668_227965"/>
    </w:p>
    <w:p>
      <w:pPr>
        <w:pStyle w:val="BookText"/>
        <w:rPr/>
      </w:pPr>
      <w:bookmarkEnd w:id="88"/>
      <w:r>
        <w:rPr>
          <w:rFonts w:ascii="IRNazanin" w:hAnsi="IRNazanin" w:eastAsia="IRNazanin"/>
          <w:color w:val="111111"/>
          <w:sz w:val="28"/>
          <w:sz w:val="28"/>
          <w:szCs w:val="28"/>
          <w:rtl w:val="true"/>
          <w:lang w:bidi="fa-IR"/>
        </w:rPr>
        <w:t>انسان‌ها خدا را دوست ندارند، اين است كه گناه مى‌كنند و نماز واقعى نمى‌خوانند</w:t>
      </w:r>
      <w:r>
        <w:rPr>
          <w:rFonts w:eastAsia="IRNazanin" w:cs="IRNazanin"/>
          <w:color w:val="111111"/>
          <w:sz w:val="28"/>
          <w:szCs w:val="28"/>
          <w:rtl w:val="true"/>
          <w:lang w:bidi="fa-IR"/>
        </w:rPr>
        <w:t>.</w:t>
      </w:r>
    </w:p>
    <w:p>
      <w:pPr>
        <w:pStyle w:val="Heading3"/>
        <w:numPr>
          <w:ilvl w:val="2"/>
          <w:numId w:val="1"/>
        </w:numPr>
        <w:rPr/>
      </w:pPr>
      <w:bookmarkStart w:id="89" w:name="__RefHeading___Toc12128517_1280447820"/>
      <w:bookmarkStart w:id="90" w:name="_Toc29"/>
      <w:bookmarkEnd w:id="89"/>
      <w:r>
        <w:rPr>
          <w:rtl w:val="true"/>
        </w:rPr>
        <w:t>نيل به مقام آدميّت در رجب، شعبان و رمضان</w:t>
      </w:r>
      <w:bookmarkEnd w:id="90"/>
    </w:p>
    <w:p>
      <w:pPr>
        <w:pStyle w:val="BookText"/>
        <w:rPr/>
      </w:pPr>
      <w:r>
        <w:rPr>
          <w:rFonts w:ascii="IRNazanin" w:hAnsi="IRNazanin" w:eastAsia="IRNazanin"/>
          <w:color w:val="111111"/>
          <w:sz w:val="28"/>
          <w:sz w:val="28"/>
          <w:szCs w:val="28"/>
          <w:rtl w:val="true"/>
          <w:lang w:bidi="fa-IR"/>
        </w:rPr>
        <w:t>ماه رجب، ماه شعبان و ماه رمضان، ماه‌هاى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ماه بايد بر انسان بگذرد و او آدم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وقتى دو ركعت نماز مى‌خواند، توجّه داشته باشد كه خدا با او حرف مى‌زند؛ يعنى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خدا را در نماز درك كند و نتواند از ذكر خدا و از نماز جدا شود، نتواند نماز خويش را تمام كند؛ چون مى‌يابد كه خدا به او توجّه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درك محبّت خدا در كسى نباشد و دل او خالى از خدا شود، خواه ناخواه ديگران دل او را پر مى‌كنند و به عشق‌هاى مجازى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براى خواندن دو ركعت نماز در دل شب، خواب و خوراك نداشته باشد، دچار سرگردانى و تحير در عشق مجازى مى‌شود و نتيجه‌اى جز شقاوت و بدبختى نمى‌گيرد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امروزى در اثر دورى از خدا، دچار عشق مجازى مى‌شوند كه يك درد بدون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دين، آبرو و همۀ دارايى خويش را فداى عشق مجازى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جوان باخدا شد و خدا در دل او قرار گيرد، حضور قلب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نيمى از نماز خدا با او حرف مى‌زند و در نيمۀ دوّم نماز، او با خدا حرف مى‌زند و نمى‌تواند مكالمۀ خود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بهانه‌اى مى‌جويد، ذكرى مى‌گويد تا نماز تمام نشود و هرچه بتواند ركوع و </w:t>
      </w:r>
      <w:bookmarkStart w:id="91" w:name="pg16668_227966"/>
    </w:p>
    <w:p>
      <w:pPr>
        <w:pStyle w:val="BookText"/>
        <w:rPr/>
      </w:pPr>
      <w:bookmarkEnd w:id="91"/>
      <w:r>
        <w:rPr>
          <w:rFonts w:ascii="Amiri" w:hAnsi="Amiri" w:eastAsia="Amiri" w:cs="Amiri"/>
          <w:color w:val="111111"/>
          <w:sz w:val="28"/>
          <w:sz w:val="28"/>
          <w:szCs w:val="28"/>
          <w:rtl w:val="true"/>
          <w:lang w:bidi="ar-SA"/>
        </w:rPr>
        <w:t>سجود و قنوتش را طولانى مى‌كند و با خدا راز و نياز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اين افراد كه در اثر ذكر و نماز، در دنيا گرفتارى ندارند، گره‌هاى زندگى آنان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گره پيدا نمى‌كنند كه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و امكانات ندارند، اما يك زندگى سراسر نشاط و آرامش دارند، چون خدا بر دل آن‌ها حكومت مى‌كند و خواست آنان خواست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وقتى چنين شد، خدا در همين دنيا به او مقام محمود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جا را محضر خدا مى‌داند و در محضر خدا با او مكالمه مى‌كند</w:t>
      </w:r>
      <w:r>
        <w:rPr>
          <w:rFonts w:eastAsia="IRNazanin" w:cs="IRNazanin"/>
          <w:color w:val="111111"/>
          <w:sz w:val="28"/>
          <w:szCs w:val="28"/>
          <w:rtl w:val="true"/>
          <w:lang w:bidi="fa-IR"/>
        </w:rPr>
        <w:t>.</w:t>
      </w:r>
    </w:p>
    <w:p>
      <w:pPr>
        <w:pStyle w:val="Heading3"/>
        <w:numPr>
          <w:ilvl w:val="2"/>
          <w:numId w:val="1"/>
        </w:numPr>
        <w:rPr/>
      </w:pPr>
      <w:bookmarkStart w:id="92" w:name="__RefHeading___Toc12128519_1280447820"/>
      <w:bookmarkStart w:id="93" w:name="_Toc30"/>
      <w:bookmarkEnd w:id="92"/>
      <w:r>
        <w:rPr>
          <w:rtl w:val="true"/>
        </w:rPr>
        <w:t>ضرورت انس با قرآن، دعا و توسّل</w:t>
      </w:r>
      <w:bookmarkEnd w:id="93"/>
    </w:p>
    <w:p>
      <w:pPr>
        <w:pStyle w:val="BookText"/>
        <w:rPr/>
      </w:pPr>
      <w:r>
        <w:rPr>
          <w:rFonts w:ascii="IRNazanin" w:hAnsi="IRNazanin" w:eastAsia="IRNazanin"/>
          <w:color w:val="111111"/>
          <w:sz w:val="28"/>
          <w:sz w:val="28"/>
          <w:szCs w:val="28"/>
          <w:rtl w:val="true"/>
          <w:lang w:bidi="fa-IR"/>
        </w:rPr>
        <w:t>تقاضا دارم با قرآن مأنوس باشيد، قرآن زياد بخوانيد؛ به خصوص در دل شب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بلاهايى كه در خانه‌ها آمده، ناشى از مطرود شدن قرآن كريم در آن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در خانه‌اى فراموش شود، خدا فراموش شده و وقتى خدا فراموش شود، آن خانه و آن زندگى تاريك است و نور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تقاضاى ديگرى كه دارم اين است كه با دعا انس داشته باشيد و هميشه دعا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كميل شب جمعه و دعاى ندبۀ صبح جمعه اكتفا نكنيد، بلكه هميشه با دعا سر و كار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نزديك و سريع‌الاجابه است</w:t>
      </w:r>
      <w:r>
        <w:rPr>
          <w:rFonts w:eastAsia="IRNazanin" w:cs="IRNazanin"/>
          <w:color w:val="111111"/>
          <w:sz w:val="28"/>
          <w:szCs w:val="28"/>
          <w:rtl w:val="true"/>
          <w:lang w:bidi="fa-IR"/>
        </w:rPr>
        <w:t xml:space="preserve">. </w:t>
      </w:r>
      <w:bookmarkStart w:id="94" w:name="pg16668_227967"/>
    </w:p>
    <w:p>
      <w:pPr>
        <w:pStyle w:val="BookText"/>
        <w:rPr/>
      </w:pPr>
      <w:bookmarkEnd w:id="94"/>
      <w:r>
        <w:rPr>
          <w:rFonts w:ascii="Amiri" w:hAnsi="Amiri" w:eastAsia="Amiri" w:cs="Amiri"/>
          <w:color w:val="111111"/>
          <w:sz w:val="28"/>
          <w:sz w:val="28"/>
          <w:szCs w:val="28"/>
          <w:rtl w:val="true"/>
          <w:lang w:bidi="ar-SA"/>
        </w:rPr>
        <w:t>وَ اِعْلَمُوا أَنَّ اَللّٰهَ يَحُولُ بَيْنَ اَلْمَرْءِ وَ قَلْبِهِ‌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يار نزديك‌تر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عجب بين كه من از وى دورم</w:t>
      </w:r>
    </w:p>
    <w:p>
      <w:pPr>
        <w:pStyle w:val="BookText"/>
        <w:rPr/>
      </w:pPr>
      <w:r>
        <w:rPr>
          <w:rFonts w:ascii="IRNazanin" w:hAnsi="IRNazanin" w:eastAsia="IRNazanin"/>
          <w:color w:val="111111"/>
          <w:sz w:val="28"/>
          <w:sz w:val="28"/>
          <w:szCs w:val="28"/>
          <w:rtl w:val="true"/>
          <w:lang w:bidi="fa-IR"/>
        </w:rPr>
        <w:t xml:space="preserve">با كه اين راز توان گفت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و من مهجورم</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36"/>
      </w:r>
      <w:r>
        <w:rPr>
          <w:rFonts w:ascii="IRNazanin" w:hAnsi="IRNazanin" w:eastAsia="IRNazanin"/>
          <w:color w:val="111111"/>
          <w:sz w:val="28"/>
          <w:sz w:val="28"/>
          <w:szCs w:val="28"/>
          <w:rtl w:val="true"/>
          <w:lang w:bidi="fa-IR"/>
        </w:rPr>
        <w:t>و سعدى نيز شعر خود را از قرآن كريم گرفته است، امّا همان بيت اوّل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 نزديك‌تر از من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عالى گفته است و اينكه در بيت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كنار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بنا داشت چنين حرفى بزند، بايد اوّل بيت دوّم را مى‌گفت تا بعد به جملۀ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نزديك‌تر از من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برسد</w:t>
      </w:r>
      <w:r>
        <w:rPr>
          <w:rFonts w:eastAsia="IRNazanin" w:cs="IRNazanin"/>
          <w:color w:val="111111"/>
          <w:sz w:val="28"/>
          <w:szCs w:val="28"/>
          <w:rtl w:val="true"/>
          <w:lang w:bidi="fa-IR"/>
        </w:rPr>
        <w:t>.</w:t>
      </w:r>
    </w:p>
    <w:p>
      <w:pPr>
        <w:pStyle w:val="Heading3"/>
        <w:numPr>
          <w:ilvl w:val="2"/>
          <w:numId w:val="1"/>
        </w:numPr>
        <w:rPr/>
      </w:pPr>
      <w:bookmarkStart w:id="95" w:name="__RefHeading___Toc12128521_1280447820"/>
      <w:bookmarkStart w:id="96" w:name="_Toc31"/>
      <w:bookmarkEnd w:id="95"/>
      <w:r>
        <w:rPr>
          <w:rtl w:val="true"/>
        </w:rPr>
        <w:t>نقش توسّل در ارتباط عاطفى با خداوند</w:t>
      </w:r>
      <w:bookmarkEnd w:id="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او به ما نزديك است و ما از او دوريم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نزديك شويم؟ با نماز، با قرآن، با دعا و راز و نياز با خداى متعال و به خصوص با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عاطفى با خدا، محتاج توسّل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دعا كلام صاعد است و واسطۀ فيض بايد اين كلام را بالا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واسطۀ فيض، اهل‌بيت هستند و در زمان حاضر، قطب عالم امكان، محور عالم وجود و واسطۀ بين غيب و شهود، حضرت ولى‌عصر عجل الله تعالى فرجه الشريف، واسطۀ فيض مى‌باشند و بايد با توسّل به آن حضرت دعا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به واسطۀ پيامبر اكرم صلى الله عليه و آله و سلم از جانب خداى متعال به ما رسيده است و دعاى ما نيز بايد به واسطۀ اهل بيت به درگاه الهى برود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بيت دل انسان را به عالم ملكوت نزديك‌تر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امام‌زمان عجل الله تعالى فرجه الشريف در دل كسى رسوخ كند، آن حضرت را مى‌يابد و به واسطۀ ايشان مى‌تواند با خداوند متعال رابطۀ عاطفى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مقام شهود پيدا مى‌كند و نيازى نيست به دنبال تشرّف باشد، بلكه هميشه در محضر امام‌زمان عجل الله تعالى فرجه الشريف است</w:t>
      </w:r>
      <w:r>
        <w:rPr>
          <w:rFonts w:eastAsia="IRNazanin" w:cs="IRNazanin"/>
          <w:color w:val="111111"/>
          <w:sz w:val="28"/>
          <w:szCs w:val="28"/>
          <w:rtl w:val="true"/>
          <w:lang w:bidi="fa-IR"/>
        </w:rPr>
        <w:t xml:space="preserve">. </w:t>
      </w:r>
      <w:bookmarkStart w:id="97" w:name="pg16668_227969"/>
    </w:p>
    <w:p>
      <w:pPr>
        <w:pStyle w:val="Heading2"/>
        <w:numPr>
          <w:ilvl w:val="1"/>
          <w:numId w:val="1"/>
        </w:numPr>
        <w:rPr/>
      </w:pPr>
      <w:bookmarkStart w:id="98" w:name="__RefHeading___Toc12128523_1280447820"/>
      <w:bookmarkStart w:id="99" w:name="_Toc32"/>
      <w:bookmarkEnd w:id="97"/>
      <w:bookmarkEnd w:id="98"/>
      <w:r>
        <w:rPr>
          <w:rtl w:val="true"/>
        </w:rPr>
        <w:t>گفتار چهارم</w:t>
      </w:r>
      <w:bookmarkEnd w:id="99"/>
    </w:p>
    <w:p>
      <w:pPr>
        <w:pStyle w:val="Heading3"/>
        <w:numPr>
          <w:ilvl w:val="2"/>
          <w:numId w:val="1"/>
        </w:numPr>
        <w:rPr/>
      </w:pPr>
      <w:bookmarkStart w:id="100" w:name="__RefHeading___Toc12128525_1280447820"/>
      <w:bookmarkStart w:id="101" w:name="_Toc33"/>
      <w:bookmarkEnd w:id="100"/>
      <w:r>
        <w:rPr>
          <w:rtl w:val="true"/>
        </w:rPr>
        <w:t>طى مراتب سير و سلوك در ماه‌هاى رجب، شعبان و رمضان</w:t>
      </w:r>
      <w:bookmarkEnd w:id="101"/>
    </w:p>
    <w:p>
      <w:pPr>
        <w:pStyle w:val="BookText"/>
        <w:rPr/>
      </w:pPr>
      <w:r>
        <w:rPr>
          <w:rFonts w:ascii="IRNazanin" w:hAnsi="IRNazanin" w:eastAsia="IRNazanin"/>
          <w:color w:val="111111"/>
          <w:sz w:val="28"/>
          <w:sz w:val="28"/>
          <w:szCs w:val="28"/>
          <w:rtl w:val="true"/>
          <w:lang w:bidi="fa-IR"/>
        </w:rPr>
        <w:t>از ميان ماه‌هاى سال، سه ماه رجب و شعبان و رمضان فوق‌العاده اهميت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معتقدند بين اين سه ماه ارتباط تنگاتنگى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عالى گفته‌اند كه ماه رجب، ماه تخليه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ماه تحليه و ماه مبارك رمضان، ماه تجليه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ماه مبارك رجب، بايد خودسازى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صفات رذيله را از دل كند و آن را طاهر و مطهّر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هم ممكن نيست، حدّاقل جلوى شعله‌ور شدن و طغيان صفات رذيله را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تخليه كه يكى از مراتب سير و سلوك است، در ماه رجب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ماه شعبان مى‌آيد كه ماه تحليه است؛ يعنى درخت فضيلت را در دل كاشتن و بارور كردن و از ميوۀ آن استفاده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اندازه هم نمى‌تواند، حدّاقل خود را مزين كند به فضائل، ولو اينكه ملكۀ‌وجود او نباشد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اينكه اين دو اتفاق افتاد، نوبت به ماه مبارك رمضان مى‌رسد كه ماه تجليه است؛ يعنى حكومت خدا بر دل؛ يعنى انسان نورانيت خاصى را كه همان </w:t>
      </w:r>
      <w:bookmarkStart w:id="102" w:name="pg16668_227970"/>
    </w:p>
    <w:p>
      <w:pPr>
        <w:pStyle w:val="BookText"/>
        <w:rPr/>
      </w:pPr>
      <w:bookmarkEnd w:id="102"/>
      <w:r>
        <w:rPr>
          <w:rFonts w:ascii="IRNazanin" w:hAnsi="IRNazanin" w:eastAsia="IRNazanin"/>
          <w:color w:val="111111"/>
          <w:sz w:val="28"/>
          <w:sz w:val="28"/>
          <w:szCs w:val="28"/>
          <w:rtl w:val="true"/>
          <w:lang w:bidi="fa-IR"/>
        </w:rPr>
        <w:t xml:space="preserve">نور خداست، در دل بيابد، كه اگر اين نورانيت را يافت، به فرمودۀ‌قرآن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صراط مستقيم قرار مى‌گيرد، بلكه تا آخر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سُبل سلام، يعنى راه‌هاى سلامتى را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تعليم و تعلّم و دانستنى نيست، بلكه يابيدنى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 بر دل حاكم شد، اين دل راه‌هاى سلامتى را مى‌يابد و به نور خدا نورانى مى‌شود، ظلمت‌ها از بين مى‌رود و نور مطلق وجودش را منور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يهداهم إلى صراط مستقيم</w:t>
      </w:r>
    </w:p>
    <w:p>
      <w:pPr>
        <w:pStyle w:val="BookText"/>
        <w:rPr/>
      </w:pPr>
      <w:r>
        <w:rPr>
          <w:rFonts w:ascii="IRNazanin" w:hAnsi="IRNazanin" w:eastAsia="IRNazanin"/>
          <w:color w:val="111111"/>
          <w:sz w:val="28"/>
          <w:sz w:val="28"/>
          <w:szCs w:val="28"/>
          <w:rtl w:val="true"/>
          <w:lang w:bidi="fa-IR"/>
        </w:rPr>
        <w:t>اين هدايت، هدايت تكوينى است؛ يعنى خداوند دست عنايت خود را روى سر او قرار مى‌دهد و نمى‌گذارد بلغزد</w:t>
      </w:r>
      <w:r>
        <w:rPr>
          <w:rFonts w:eastAsia="IRNazanin" w:cs="IRNazanin"/>
          <w:color w:val="111111"/>
          <w:sz w:val="28"/>
          <w:szCs w:val="28"/>
          <w:rtl w:val="true"/>
          <w:lang w:bidi="fa-IR"/>
        </w:rPr>
        <w:t>.</w:t>
      </w:r>
    </w:p>
    <w:p>
      <w:pPr>
        <w:pStyle w:val="Heading3"/>
        <w:numPr>
          <w:ilvl w:val="2"/>
          <w:numId w:val="1"/>
        </w:numPr>
        <w:rPr/>
      </w:pPr>
      <w:bookmarkStart w:id="103" w:name="__RefHeading___Toc12128527_1280447820"/>
      <w:bookmarkStart w:id="104" w:name="_Toc34"/>
      <w:bookmarkEnd w:id="103"/>
      <w:r>
        <w:rPr>
          <w:rtl w:val="true"/>
        </w:rPr>
        <w:t>پاداش روزه‌دار</w:t>
      </w:r>
      <w:bookmarkEnd w:id="104"/>
    </w:p>
    <w:p>
      <w:pPr>
        <w:pStyle w:val="BookText"/>
        <w:rPr/>
      </w:pPr>
      <w:r>
        <w:rPr>
          <w:rFonts w:ascii="IRNazanin" w:hAnsi="IRNazanin" w:eastAsia="IRNazanin"/>
          <w:color w:val="111111"/>
          <w:sz w:val="28"/>
          <w:sz w:val="28"/>
          <w:szCs w:val="28"/>
          <w:rtl w:val="true"/>
          <w:lang w:bidi="fa-IR"/>
        </w:rPr>
        <w:t>راجع به ماه مبارك رمضان روايتى قدسى داريم كه بسيار پرمحتوا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مبارك رمضان ماه من است و خود پاداش روزه‌گير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او كوچك است و پاداش او خود 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انسان مى‌رسد به جايى كه خدا را در دلش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نماز برايش مكالمه و معاشقه مى‌شود؛ مخصوصاً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حمد و سوره مى‌خواند، مى‌يابد كه پروردگار عالم با او حرف مى‌زند و مى‌شنود؛ البته نه با اين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 اين گوش را بايد كَند و گوش ديگرى مى‌خواهد؛ يعنى 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آيات قرآن است و قرآن كلام خداست؛ يعنى پروردگار عالم با زبان ما با ما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سجده مى‌رود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خدا را مى‌يابد و مى‌يابد كه خدا لطف خود را شامل حال او كرده است كه ذكر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چنين شخصى، همۀ دنيا يك طرف و آن نماز و راز و نياز در دل شب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معاشقه و مكالمه با معبود را به تمام دنيا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پيامبر اكرم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دو ركعت نماز در دل شب براى من از دنيا و آنچه در دنياست،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ديگر گناه نمى‌كند و اصلاً ممكن نيست گناه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معروفى است از اميرالمؤمنين كه فرمودند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خدا قسم، اگر عالم هستى را به من بدهند و بگويند گناه كن، آن هم در اين حد كه پوست جويى را از دهان مورچه‌اى بگيرم و به يك مورچه ظلم كنم،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عالم هستى را به حضرت على بدهند، چنين گناهى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لي و أنا أجزي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دل و علماى علم اخلاق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ماه بسيار اهميت دارد و انسان مى‌تواند سه منزل مهمّ سير و سلوك را در اين سه ماه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و سلوك هفت منزل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يقظه، منزل توبه، منزل تقوا، منزل تخليه، منزل تحليه، منزل تجليه و منزل فنا و لقا كه خداوند در قرآن بيست و يك مرتبه دربارۀ‌منزل هفتم سخن گفته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 وَ إِنَّهٰا لَكَبِيرَةٌ إِلاّٰ عَلَى اَلْخٰاشِعِينَ اَلَّذِينَ يَظُنُّونَ أَنَّهُمْ مُلاٰقُوا رَبِّهِمْ وَ أَنَّهُمْ إِلَيْهِ رٰاجِعُونَ؛ از شكيبايى و نماز يارى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 همان كسانى كه مى‌دانند با پروردگار خود ديدار خواهند كرد؛ و به سوى او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يَظُنُّونَ أَنَّهُمْ مُلاٰقُوا اَللّٰهِ كَمْ مِنْ فِئَةٍ قَلِيلَةٍ غَلَبَتْ فِئَةً كَثِيرَةً بِإِذْنِ اَللّٰهِ؛ كسانى كه به ديدار خداوند يقين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گروهى اندك كه بر گروهى بسيار، به اذن خدا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قَوْمِ لاٰ أَسْئَلُكُمْ عَلَيْهِ مٰالاً إِنْ أَجرِيَ إِلاّٰ عَلَى اَللّٰهِ وَ مٰا أَنَا بِطٰارِدِ اَلَّذِينَ آمَنُوا إِنَّهُمْ مُلاٰقُوا رَبِّهِمْ؛ و اى قوم من،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از شما درخواست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عهده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ايمان آورده‌اند طرد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پروردگارشان را ديدار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اَلْإِنْسٰانُ إِنَّكَ كٰادِحٌ إِلىٰ رَبِّكَ كَدْحاً فَمُلاٰقِيهِ؛ اى انسان، حقّاً كه تو به سوى پروردگار خود بسختى در تلاشى، و او را ملاقات خواهى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منزل هفتم، كار مشكلى است و تا منازل قبلى طى نشود، نمى‌توان به منزل هفتم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رجب براى طىّ منزل چهارم يعنى تخليه و خودسازى و تهذيب نفس است</w:t>
      </w:r>
      <w:r>
        <w:rPr>
          <w:rFonts w:eastAsia="IRNazanin" w:cs="IRNazanin"/>
          <w:color w:val="111111"/>
          <w:sz w:val="28"/>
          <w:szCs w:val="28"/>
          <w:rtl w:val="true"/>
          <w:lang w:bidi="fa-IR"/>
        </w:rPr>
        <w:t>.</w:t>
      </w:r>
      <w:bookmarkStart w:id="105" w:name="pg16668_227973"/>
    </w:p>
    <w:p>
      <w:pPr>
        <w:pStyle w:val="BookText"/>
        <w:rPr/>
      </w:pPr>
      <w:bookmarkEnd w:id="105"/>
      <w:r>
        <w:rPr>
          <w:rFonts w:ascii="IRNazanin" w:hAnsi="IRNazanin" w:eastAsia="IRNazanin"/>
          <w:color w:val="111111"/>
          <w:sz w:val="28"/>
          <w:sz w:val="28"/>
          <w:szCs w:val="28"/>
          <w:rtl w:val="true"/>
          <w:lang w:bidi="fa-IR"/>
        </w:rPr>
        <w:t>اين همان چيزى است كه قرآن به طور جدّى آن را از انسان مى‌خواهد</w:t>
      </w:r>
      <w:r>
        <w:rPr>
          <w:rFonts w:eastAsia="IRNazanin" w:cs="IRNazanin"/>
          <w:color w:val="111111"/>
          <w:sz w:val="28"/>
          <w:szCs w:val="28"/>
          <w:rtl w:val="true"/>
          <w:lang w:bidi="fa-IR"/>
        </w:rPr>
        <w:t>.</w:t>
      </w:r>
    </w:p>
    <w:p>
      <w:pPr>
        <w:pStyle w:val="Heading3"/>
        <w:numPr>
          <w:ilvl w:val="2"/>
          <w:numId w:val="1"/>
        </w:numPr>
        <w:rPr/>
      </w:pPr>
      <w:bookmarkStart w:id="106" w:name="__RefHeading___Toc12128529_1280447820"/>
      <w:bookmarkStart w:id="107" w:name="_Toc35"/>
      <w:bookmarkEnd w:id="106"/>
      <w:r>
        <w:rPr>
          <w:rtl w:val="true"/>
        </w:rPr>
        <w:t>اهميت دعا و تهذيب نفس از ديدگاه قرآن</w:t>
      </w:r>
      <w:bookmarkEnd w:id="107"/>
    </w:p>
    <w:p>
      <w:pPr>
        <w:pStyle w:val="BookText"/>
        <w:rPr/>
      </w:pPr>
      <w:r>
        <w:rPr>
          <w:rFonts w:ascii="Amiri" w:hAnsi="Amiri" w:eastAsia="Amiri" w:cs="Amiri"/>
          <w:color w:val="111111"/>
          <w:sz w:val="28"/>
          <w:sz w:val="28"/>
          <w:szCs w:val="28"/>
          <w:rtl w:val="true"/>
          <w:lang w:bidi="ar-SA"/>
        </w:rPr>
        <w:t>بعضى آيات قرآن منحصر به فرد است؛ از جمله آيه‌اى از سورۀ بقره كه دربارۀ‌دعا و راز و نياز با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اين آيه در ميان آيات قرآن منحصر به فرد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آيه هفت مرتبه ضمير متكلّم وحده براى خود به كار برده است و با تأكيدات فراوان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دعا،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دعا و راز و نياز با من سر و كار داشته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يك آيه هم مربوط به تهذيب نفس است كه آن هم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خداوند يازده قسم مى‌خورد، با چندين تأكيد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زَكّٰاهٰا وَ قَدْ خٰابَ مَنْ دَسّٰاهٰا</w:t>
      </w:r>
      <w:r>
        <w:rPr>
          <w:rStyle w:val="FootnoteAnchor"/>
          <w:rtl w:val="true"/>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 تنها كسى است كه به مقام تخليه برسد و بتواند صفات رذيله را از دل بكَند و شقاوت و بدبختى از آنِ كسى است كه دل او پاك نباشد و صفات رذيله بر او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به دعا و راز و نياز با خدا از يك سو و تهذيب </w:t>
      </w:r>
      <w:bookmarkStart w:id="108" w:name="pg16668_227974"/>
    </w:p>
    <w:p>
      <w:pPr>
        <w:pStyle w:val="BookText"/>
        <w:rPr/>
      </w:pPr>
      <w:bookmarkEnd w:id="108"/>
      <w:r>
        <w:rPr>
          <w:rFonts w:ascii="IRNazanin" w:hAnsi="IRNazanin" w:eastAsia="IRNazanin"/>
          <w:color w:val="111111"/>
          <w:sz w:val="28"/>
          <w:sz w:val="28"/>
          <w:szCs w:val="28"/>
          <w:rtl w:val="true"/>
          <w:lang w:bidi="fa-IR"/>
        </w:rPr>
        <w:t>نفس از سوى ديگر اهميت فراوان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ماه رجب و شعبان و رمضان براى همين است كه ما مهذّب شويم و بتوانيم درخت رذالت را از دل بكنيم و به‌جاى آن درخت فضيلت را بارور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برسيم به آنجا كه يك ماه مهمان خدا شويم و پروردگار عالم بگويد پاداش تو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عبادات و اجتناب از گناه، بهشت عدن و بهشت رضوان و مقام عنداللهى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روزه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بالاتر از اينهاست؛ البته روزۀ‌با مقدمات؛ يعنى در ماه رجب و شعبان، تخليه و تحليه كن، بعد وارد ماه مبارك رمضان شو و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چنين روزه‌اى من هستم</w:t>
      </w:r>
      <w:r>
        <w:rPr>
          <w:rFonts w:eastAsia="IRNazanin" w:cs="IRNazanin"/>
          <w:color w:val="111111"/>
          <w:sz w:val="28"/>
          <w:szCs w:val="28"/>
          <w:rtl w:val="true"/>
          <w:lang w:bidi="fa-IR"/>
        </w:rPr>
        <w:t>.</w:t>
      </w:r>
    </w:p>
    <w:p>
      <w:pPr>
        <w:pStyle w:val="Heading3"/>
        <w:numPr>
          <w:ilvl w:val="2"/>
          <w:numId w:val="1"/>
        </w:numPr>
        <w:rPr/>
      </w:pPr>
      <w:bookmarkStart w:id="109" w:name="__RefHeading___Toc12128531_1280447820"/>
      <w:bookmarkStart w:id="110" w:name="_Toc36"/>
      <w:bookmarkEnd w:id="109"/>
      <w:r>
        <w:rPr>
          <w:rtl w:val="true"/>
        </w:rPr>
        <w:t>عالم وجود براى انسان و انسان براى خدا</w:t>
      </w:r>
      <w:bookmarkEnd w:id="110"/>
    </w:p>
    <w:p>
      <w:pPr>
        <w:pStyle w:val="BookText"/>
        <w:rPr/>
      </w:pPr>
      <w:r>
        <w:rPr>
          <w:rFonts w:ascii="Amiri" w:hAnsi="Amiri" w:eastAsia="Amiri" w:cs="Amiri"/>
          <w:color w:val="111111"/>
          <w:sz w:val="28"/>
          <w:sz w:val="28"/>
          <w:szCs w:val="28"/>
          <w:rtl w:val="true"/>
          <w:lang w:bidi="ar-SA"/>
        </w:rPr>
        <w:t>در قرآن نيز به اين مطلب اشاره شده است كه اصلاً انسان براى خدا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آيه‌اى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عالم هستى براى انسان ساخته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در آيۀ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اِصْطَنَعْتُكَ لِنَفْسِي</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مقام بسيار بالايى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خيلى كوتاه است، اما يك دنيا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bookmarkStart w:id="111" w:name="pg16668_227975"/>
    </w:p>
    <w:p>
      <w:pPr>
        <w:pStyle w:val="BookText"/>
        <w:rPr/>
      </w:pPr>
      <w:bookmarkEnd w:id="111"/>
      <w:r>
        <w:rPr>
          <w:rFonts w:ascii="IRNazanin" w:hAnsi="IRNazanin" w:eastAsia="IRNazanin"/>
          <w:color w:val="111111"/>
          <w:sz w:val="28"/>
          <w:sz w:val="28"/>
          <w:szCs w:val="28"/>
          <w:rtl w:val="true"/>
          <w:lang w:bidi="fa-IR"/>
        </w:rPr>
        <w:t>تو را براى خودم خلق كردم؛ يعنى برسى به آنجا كه نماز تو معاشقه و حدّأقل مكالمه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به آنجا كه شيطان تسلطى بر تو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آدمى كه همۀ ملائكه بر او سجده كردند و شيطان به‌خاطر سجده نكردن به او از درگاه خدا رانده شد، برسد به آنجا كه تابع شيطان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همانى باشد كه خدا خواسته، شيطان هيچ‌گونه تسلطى بر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انسان به راستى متقى باشد و نورانيت داشته باشد و از مقام تخليه به تحليه و از تحليه به تجليه برود، شيطان هيچ‌گونه راه نفوذى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دو سه تأكيد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عَلَى اَلَّذِينَ يَتَوَلَّوْنَهُ‌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خودت زير پرچم شيطان مى‌روى و وقتى زير پرچم شيطان رفتى، شيطان تو را فريب مى‌دهد و جهنّمى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پرچم خدا بيا، آن‌گاه شيطان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كسى زير پرچم خدا باشد و شيطان بتواند به او دسترسى داشته باشد</w:t>
      </w:r>
      <w:r>
        <w:rPr>
          <w:rFonts w:eastAsia="IRNazanin" w:cs="IRNazanin"/>
          <w:color w:val="111111"/>
          <w:sz w:val="28"/>
          <w:szCs w:val="28"/>
          <w:rtl w:val="true"/>
          <w:lang w:bidi="fa-IR"/>
        </w:rPr>
        <w:t>.</w:t>
      </w:r>
    </w:p>
    <w:p>
      <w:pPr>
        <w:pStyle w:val="Heading3"/>
        <w:numPr>
          <w:ilvl w:val="2"/>
          <w:numId w:val="1"/>
        </w:numPr>
        <w:rPr/>
      </w:pPr>
      <w:bookmarkStart w:id="112" w:name="__RefHeading___Toc12128533_1280447820"/>
      <w:bookmarkStart w:id="113" w:name="_Toc37"/>
      <w:bookmarkEnd w:id="112"/>
      <w:r>
        <w:rPr>
          <w:rtl w:val="true"/>
        </w:rPr>
        <w:t>ويژگى‌هاى ماه رجب</w:t>
      </w:r>
      <w:bookmarkEnd w:id="113"/>
    </w:p>
    <w:p>
      <w:pPr>
        <w:pStyle w:val="Heading4"/>
        <w:numPr>
          <w:ilvl w:val="3"/>
          <w:numId w:val="1"/>
        </w:numPr>
        <w:rPr/>
      </w:pPr>
      <w:bookmarkStart w:id="114" w:name="__RefHeading___Toc12128535_1280447820"/>
      <w:bookmarkStart w:id="115" w:name="_Toc38"/>
      <w:bookmarkEnd w:id="114"/>
      <w:r>
        <w:rPr>
          <w:rtl w:val="true"/>
        </w:rPr>
        <w:t>اشاره</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رجب خيلى فضيلت دارد؛ دو سه خصوصيت دارد كه هيچ ماهى اين </w:t>
      </w:r>
      <w:bookmarkStart w:id="116" w:name="pg16668_227976"/>
    </w:p>
    <w:p>
      <w:pPr>
        <w:pStyle w:val="BookText"/>
        <w:rPr/>
      </w:pPr>
      <w:bookmarkEnd w:id="116"/>
      <w:r>
        <w:rPr>
          <w:rFonts w:ascii="IRNazanin" w:hAnsi="IRNazanin" w:eastAsia="IRNazanin"/>
          <w:color w:val="111111"/>
          <w:sz w:val="28"/>
          <w:sz w:val="28"/>
          <w:szCs w:val="28"/>
          <w:rtl w:val="true"/>
          <w:lang w:bidi="fa-IR"/>
        </w:rPr>
        <w:t>خصوصيات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روز اوّل و دهم رجب كه سال‌روز ولادت دو امام بزرگوار، امام محمد باقر و امام جواد است، در ادامه به چند ويژگى مهم از ماه رجب اشاره مى‌شود</w:t>
      </w:r>
      <w:r>
        <w:rPr>
          <w:rFonts w:eastAsia="IRNazanin" w:cs="IRNazanin"/>
          <w:color w:val="111111"/>
          <w:sz w:val="28"/>
          <w:szCs w:val="28"/>
          <w:rtl w:val="true"/>
          <w:lang w:bidi="fa-IR"/>
        </w:rPr>
        <w:t>:</w:t>
      </w:r>
    </w:p>
    <w:p>
      <w:pPr>
        <w:pStyle w:val="Heading4"/>
        <w:numPr>
          <w:ilvl w:val="3"/>
          <w:numId w:val="1"/>
        </w:numPr>
        <w:rPr/>
      </w:pPr>
      <w:bookmarkStart w:id="117" w:name="__RefHeading___Toc12128537_1280447820"/>
      <w:bookmarkStart w:id="118" w:name="_Toc39"/>
      <w:bookmarkEnd w:id="117"/>
      <w:r>
        <w:rPr/>
        <w:t>1</w:t>
      </w:r>
      <w:r>
        <w:rPr>
          <w:rtl w:val="true"/>
        </w:rPr>
        <w:t xml:space="preserve">. </w:t>
      </w:r>
      <w:r>
        <w:rPr>
          <w:rtl w:val="true"/>
        </w:rPr>
        <w:t>ليلة الرغائب</w:t>
      </w:r>
      <w:bookmarkEnd w:id="118"/>
    </w:p>
    <w:p>
      <w:pPr>
        <w:pStyle w:val="BookText"/>
        <w:rPr/>
      </w:pPr>
      <w:r>
        <w:rPr>
          <w:rFonts w:ascii="Amiri" w:hAnsi="Amiri" w:eastAsia="Amiri" w:cs="Amiri"/>
          <w:color w:val="111111"/>
          <w:sz w:val="28"/>
          <w:sz w:val="28"/>
          <w:szCs w:val="28"/>
          <w:rtl w:val="true"/>
          <w:lang w:bidi="ar-SA"/>
        </w:rPr>
        <w:t>اولين خصوصيّت آن وجود ليلة‌الرغائب در اين ماه است؛ يعنى اولين شب جمعۀ ماه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متوجه هستند و سر و كار با اين حرف‌ها و كارها دارند، در اين شب رغبت زيادى دارند به معاشقه با خدا و مكالمه با او و راز و نياز و درد دل با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از خدا مقام تخليه را بخواهند و از خدا بخواهند در ماه شعبان به مقام تحليه نائل شوند و در ماه مبارك رمضان خدا را بيابند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يابيدنى‌ها خيلى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عمدۀ آن هم يابيدن خداست و معناى ليلة‌الرغائب همين است؛ يعنى شبى است كه اهل دل رغبت دارند كه خدا را بيابند و اهل دل رغبت دارند كه به مقام تخليه و از تخليه به تحليه و بعد به تجليه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دل رغبت دارند كه بتوانند آدم شوند، بتوانند به جايى برسند كه به جز خدا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به قول سعدى درنده‌خوى هستيم و دل ما پر از هوى و هوس است و به جاى اينكه جاى خدا باشد، جاى هوى و هوس است و سرتا پاى ما شهوت و رذالت است، آن‌گاه معلوم است كه رفيق ما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ليلة‌الرغائب اين است كه شيطان را رها كن و دنبال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مى‌توان راه صد ساله </w:t>
      </w:r>
      <w:bookmarkStart w:id="119" w:name="pg16668_227977"/>
    </w:p>
    <w:p>
      <w:pPr>
        <w:pStyle w:val="BookText"/>
        <w:rPr/>
      </w:pPr>
      <w:bookmarkEnd w:id="119"/>
      <w:r>
        <w:rPr>
          <w:rFonts w:ascii="IRNazanin" w:hAnsi="IRNazanin" w:eastAsia="IRNazanin"/>
          <w:color w:val="111111"/>
          <w:sz w:val="28"/>
          <w:sz w:val="28"/>
          <w:szCs w:val="28"/>
          <w:rtl w:val="true"/>
          <w:lang w:bidi="fa-IR"/>
        </w:rPr>
        <w:t>را يك شبه پيمود، البته تمايل و همت و اراده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يك ليلة‌الرغائب ناگهان به مقام عبوديت برسد؛ البته توجه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علامۀ‌طباطبايى كه هنگام رحلت گفتند و گفتند تا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ما و خدا يك قدم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پا بگذارد روى نفس امارۀ‌خود، با قدم بعدى خدا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منيّت را كنار بگذارد، به مقام عبوديت مى‌رسد؛ اما حال و توجه مى‌خواهد</w:t>
      </w:r>
      <w:r>
        <w:rPr>
          <w:rFonts w:eastAsia="IRNazanin" w:cs="IRNazanin"/>
          <w:color w:val="111111"/>
          <w:sz w:val="28"/>
          <w:szCs w:val="28"/>
          <w:rtl w:val="true"/>
          <w:lang w:bidi="fa-IR"/>
        </w:rPr>
        <w:t>.</w:t>
      </w:r>
    </w:p>
    <w:p>
      <w:pPr>
        <w:pStyle w:val="Heading4"/>
        <w:numPr>
          <w:ilvl w:val="3"/>
          <w:numId w:val="1"/>
        </w:numPr>
        <w:rPr/>
      </w:pPr>
      <w:bookmarkStart w:id="120" w:name="__RefHeading___Toc12128539_1280447820"/>
      <w:bookmarkStart w:id="121" w:name="_Toc40"/>
      <w:bookmarkEnd w:id="120"/>
      <w:r>
        <w:rPr>
          <w:rtl w:val="true"/>
        </w:rPr>
        <w:t>هديۀ ارزشمند اميرالمؤمنين در اثر مبارزه با نفس</w:t>
      </w:r>
      <w:bookmarkEnd w:id="121"/>
    </w:p>
    <w:p>
      <w:pPr>
        <w:pStyle w:val="BookText"/>
        <w:rPr/>
      </w:pPr>
      <w:r>
        <w:rPr>
          <w:rFonts w:ascii="Amiri" w:hAnsi="Amiri" w:eastAsia="Amiri" w:cs="Amiri"/>
          <w:color w:val="111111"/>
          <w:sz w:val="28"/>
          <w:sz w:val="28"/>
          <w:szCs w:val="28"/>
          <w:rtl w:val="true"/>
          <w:lang w:bidi="ar-SA"/>
        </w:rPr>
        <w:t>مرحوم شهريار شاعر خوبى است و اشعار او ممتاز است؛ نظير محتشم كاشانى كه او نيز اشعار برجسته‌اى دارد و هر دو به خاطر لطف اميرالمؤمنين و امام حسين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مرعشى كه من ايشان را خيلى دوست داشتم و نزد ايشان درس مى‌خواندم و بسيار به بنده لطف داشتند، در عالم خواب ديدند كه اميرالمؤمنين در جلسه‌اى، شعرا را دعوت فرموده‌اند؛ از جمله شهريار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در آن جلسه شعرى در مدح حضرت خواند و اميرالمؤمنين هديه‌اى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مرعشى از خواب بيدار شدند، در حالى كه اصلاً شهريار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است در تبريز كه اشعارى با مضامين دينى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بخواهيد تا من با او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خدمت آيت الله مرعشى آمد و آيت الله مرعشى به او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اشعارى كه براى اميرالمؤمنين خواندى، براى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اين اشعار را براى احدى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مى‌دانيد كه اين اشعار را سروده‌ام؟ آيت الله مرعشى قضيۀ‌خواب را تعريف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كردى كه اين اشعار اين‌قدر مورد لطف اميرالمؤمنين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بيست و يكم ماه رمضان به مسجد رفتم و ديدم كه مسجد پر از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متوجه شدم كه من آلوده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اين مسجد بروم، مسجد را آلوده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در اين مسجد نازل است و اگر من به اين مسجد بروم، مانع نزول رحمت الهى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افرادى كه چنين حالت‌هايى برايشان اتفاق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شهريار گفته بود كه من به ميان مردم نرفتم و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آمدم، خيلى ناراحت و بى‌حال بودم كه شب بيست و يكم ماه رمضان نتوانستم در جلسۀ دعا و توبه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 حال كه به مسجد نرفتم، اشعارى براى اميرالمؤمنين بخوانم و در شب بيست و يكم كه مربوط به اميرالمؤمنين بود، اين اشعار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مرعشى در همان شب خواب مى‌بيند كه در ميان شعرا، اين شعر اول شد و اميرالمؤمنين هم هديۀ‌ارزشمندى به او دادند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مرحوم شهريار يك نخبه در ميان شعراست؛ به خاطر يك توجه و به عبارت عرفا و بزرگان پا گذاشتن روى نفس و رسيدن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bookmarkStart w:id="122" w:name="pg16668_227979"/>
    </w:p>
    <w:p>
      <w:pPr>
        <w:pStyle w:val="BookText"/>
        <w:rPr/>
      </w:pPr>
      <w:bookmarkEnd w:id="122"/>
      <w:r>
        <w:rPr>
          <w:rFonts w:ascii="IRNazanin" w:hAnsi="IRNazanin" w:eastAsia="IRNazanin"/>
          <w:color w:val="111111"/>
          <w:sz w:val="28"/>
          <w:sz w:val="28"/>
          <w:szCs w:val="28"/>
          <w:rtl w:val="true"/>
          <w:lang w:bidi="fa-IR"/>
        </w:rPr>
        <w:t>ليلة‌الرغائب همين است كه انسان اگر به راستى منيّت را كنار بگذارد، مقام عبوديت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ليلة‌الرغائب، يكى از امتيازات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همۀ‌شب‌هاى ماه رجب چنين ظرفيتى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كسانى كه هر شب سال، برايشان ماه رجب و شعبان و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كه به راستى در دل شب معاشقه با خدا و مكالمه با حضرت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پاسخ به آنان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خداوند در برابر ملائكه افتخار مى‌كند و مى‌فرمايد حالات اين انسان را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از همۀ شما كه به اين ماه پرفيض اهميت دهيد</w:t>
      </w:r>
      <w:r>
        <w:rPr>
          <w:rFonts w:eastAsia="IRNazanin" w:cs="IRNazanin"/>
          <w:color w:val="111111"/>
          <w:sz w:val="28"/>
          <w:szCs w:val="28"/>
          <w:rtl w:val="true"/>
          <w:lang w:bidi="fa-IR"/>
        </w:rPr>
        <w:t>.</w:t>
      </w:r>
    </w:p>
    <w:p>
      <w:pPr>
        <w:pStyle w:val="Heading4"/>
        <w:numPr>
          <w:ilvl w:val="3"/>
          <w:numId w:val="1"/>
        </w:numPr>
        <w:rPr/>
      </w:pPr>
      <w:bookmarkStart w:id="123" w:name="__RefHeading___Toc12128541_1280447820"/>
      <w:bookmarkStart w:id="124" w:name="_Toc41"/>
      <w:bookmarkEnd w:id="123"/>
      <w:r>
        <w:rPr/>
        <w:t>2</w:t>
      </w:r>
      <w:r>
        <w:rPr>
          <w:rtl w:val="true"/>
        </w:rPr>
        <w:t xml:space="preserve">. </w:t>
      </w:r>
      <w:r>
        <w:rPr>
          <w:rtl w:val="true"/>
        </w:rPr>
        <w:t>ميلاد اميرالمؤمنين</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خصوصيت دوم ماه رجب، ميلاد پربركت اميرالمؤمنين على است كه آن هم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معجزۀ اميرالمؤمنين است و بالاترين افتخار براى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هم نيست كه فقط شيعيان نوشته باشند؛ اهل سنت هم كيفيّت تولد اميرالمؤمنين را نوشته‌اند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قضاياى متواتر در تاريخ اسلام است كه مادر اميرالمؤمنين على، يعنى فاطمه بنت اسد در اثناء طواف درد زايمان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كه خودش مى‌دانسته و بچه در شكم به او گفته بوده و قضيه اتفاقى نبوده، اما مورخين مى‌گويند قضيه اتفاقى بوده است؛ يعنى در ميان طواف، ناخواسته درد زايمان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لحظه، كعبه شكافته شد و </w:t>
      </w:r>
    </w:p>
    <w:p>
      <w:pPr>
        <w:pStyle w:val="BookText"/>
        <w:rPr/>
      </w:pPr>
      <w:r>
        <w:rPr>
          <w:rFonts w:ascii="IRNazanin" w:hAnsi="IRNazanin" w:eastAsia="IRNazanin"/>
          <w:color w:val="111111"/>
          <w:sz w:val="28"/>
          <w:sz w:val="28"/>
          <w:szCs w:val="28"/>
          <w:rtl w:val="true"/>
          <w:lang w:bidi="fa-IR"/>
        </w:rPr>
        <w:t>به او امر شد كه به كعبه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آنجا بود و معلوم است كه در اين مدت چه توجهاتى از طرف خدا و ملائكه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سه روز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جا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اين سه روز در آنجا جمع بودند و مى‌خواستند در را باز كنند، اما هرچه كردند،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سوم تمام شد، ناگهان همان جا شكافته شد و اميرالمؤمنين روى دست مادر، بيرون آمدند و دوباره ديوار به حالت سابق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چشم‌هاى مباركش بسته بود، تا رسيد به پيامبر اكرم صلى الله عليه و آله و سلم، كه البته هنوز به رسالت مبعوث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او را در آغوش گرفت و اميرالمؤمنين چشم‌هايش را باز كرد و به پيامبر اكرم صلى الله عليه و آله و سلم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كرد به تلاوت آيات ابتدايى سورۀ‌مؤمنون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قَدْ أَفْلَحَ اَلْمُؤْمِنُونَ اَلَّذِينَ هُمْ فِي صَلاٰتِهِمْ خٰاشِعُونَ وَ اَلَّذِينَ هُمْ عَنِ اَللَّغْوِ مُعْرِضُونَ وَ اَلَّذِينَ هُمْ لِلزَّكٰاةِ فٰاعِلُونَ</w:t>
      </w:r>
    </w:p>
    <w:p>
      <w:pPr>
        <w:pStyle w:val="BookText"/>
        <w:rPr/>
      </w:pPr>
      <w:r>
        <w:rPr>
          <w:rFonts w:ascii="IRNazanin" w:hAnsi="IRNazanin" w:eastAsia="IRNazanin"/>
          <w:color w:val="111111"/>
          <w:sz w:val="28"/>
          <w:sz w:val="28"/>
          <w:szCs w:val="28"/>
          <w:rtl w:val="true"/>
          <w:lang w:bidi="fa-IR"/>
        </w:rPr>
        <w:t>آيات ابتدايى سورۀ مؤمنون داراى مضامين بسيار والايى است و ما بايد بسيار به‌آن اهميت دهيم؛ به نماز و مكالمۀ‌با خدا اهميت دهيم و آن را با حالت خضوع و خشوع به‌جا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نامربوط و لغو و بيهوده رويگردان باشيم؛ چه رسد به غيبت و تهمت و 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هم كه مى‌توانيم نسبت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شيعه رسيدگى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از خصوصيات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خلقت تا روز قيامت چنين چيزى واقع نشده و نخواهد شد</w:t>
      </w:r>
      <w:r>
        <w:rPr>
          <w:rFonts w:eastAsia="IRNazanin" w:cs="IRNazanin"/>
          <w:color w:val="111111"/>
          <w:sz w:val="28"/>
          <w:szCs w:val="28"/>
          <w:rtl w:val="true"/>
          <w:lang w:bidi="fa-IR"/>
        </w:rPr>
        <w:t xml:space="preserve">. </w:t>
      </w:r>
      <w:bookmarkStart w:id="125" w:name="pg16668_227981"/>
    </w:p>
    <w:p>
      <w:pPr>
        <w:pStyle w:val="Heading4"/>
        <w:numPr>
          <w:ilvl w:val="3"/>
          <w:numId w:val="1"/>
        </w:numPr>
        <w:rPr/>
      </w:pPr>
      <w:bookmarkStart w:id="126" w:name="__RefHeading___Toc12128543_1280447820"/>
      <w:bookmarkStart w:id="127" w:name="_Toc42"/>
      <w:bookmarkEnd w:id="125"/>
      <w:bookmarkEnd w:id="126"/>
      <w:r>
        <w:rPr/>
        <w:t>3</w:t>
      </w:r>
      <w:r>
        <w:rPr>
          <w:rtl w:val="true"/>
        </w:rPr>
        <w:t xml:space="preserve">. </w:t>
      </w:r>
      <w:r>
        <w:rPr>
          <w:rtl w:val="true"/>
        </w:rPr>
        <w:t>مبعث پيامبر اكرم صلى الله عليه و آله و سلم</w:t>
      </w:r>
      <w:bookmarkEnd w:id="127"/>
    </w:p>
    <w:p>
      <w:pPr>
        <w:pStyle w:val="BookText"/>
        <w:rPr/>
      </w:pPr>
      <w:r>
        <w:rPr>
          <w:rFonts w:ascii="IRNazanin" w:hAnsi="IRNazanin" w:eastAsia="IRNazanin"/>
          <w:color w:val="111111"/>
          <w:sz w:val="28"/>
          <w:sz w:val="28"/>
          <w:szCs w:val="28"/>
          <w:rtl w:val="true"/>
          <w:lang w:bidi="fa-IR"/>
        </w:rPr>
        <w:t>خصوصيت سوم ماه رجب مربوط به مبعث پيامبر اكرم صلى الله عليه و آله و سلم است كه آن هم بسيار باعظمت است و شرح خصوصيّات آن در اين فرصت اندك نمى‌گنجد، امّا به طور خلاصه به دستورالعمل خداوند براى آغاز رسالت آن حضرت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سازنده‌اى كه براى موفقيّت در هر حركتى، به خصوص حركت به سوى خداوند متعال و برقرارى رابطۀ عاطفى با حق‌تعالى تا رسيدن به فنا و لقاى الهى بسيار مفيد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پس از مبعوث شدن به رسالت، از غار حرا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سنگين بر دوش آن رسول گرامى صلى الله عليه و آله و سلم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سَنُلْقِي عَلَيْكَ قَوْلاً ثَقِيلاً، جبرئيل نازل شد وآيات اوّل سورۀ مزّمّل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أَيُّهَا اَلْمُزَّمِّلُ قُمِ اَللَّيْلَ إِلاّٰ قَلِيلاً نِصْفَهُ أَوِ اُنْقُصْ مِنْهُ قَلِيلاً أَوْ زِدْ عَلَيْهِ وَ رَتِّلِ اَلْقُرْآنَ تَرْتِيلاً إِنّٰا سَنُلْقِي عَلَيْكَ قَوْلاً ثَقِيلاً إِنَّ نٰاشِئَةَ اَللَّيْلِ هِيَ أَشَدُّ وَطْئاً وَ أَقْوَمُ قِيلاً إِنَّ لَكَ فِي اَلنَّهٰارِ سَبْحاً طَوِيلاً وَ اُذْكُرِ اِسْمَ رَبِّكَ وَ تَبَتَّلْ إِلَيْهِ تَبْتِيلاً رَبُّ اَلْمَشْرِقِ وَ اَلْمَغْرِبِ لاٰ إِلٰهَ إِلاّٰ هُوَ فَاتَّخِذْهُ وَكِيلاً وَ اِصْبِرْ عَلىٰ مٰا يَقُولُونَ وَ اُهْجُرْهُمْ هَجْراً جَمِيلاً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يك دستورالعمل دوازده‌گانه كه بهترين ابزار كار براى تحمّل آن بار سنگين بود، بر پيامبر اكرم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دستورالعمل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قرآن؛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قاطعيت در 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مدام؛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انقطاع الى الله؛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سعۀ صدر؛ </w:t>
      </w:r>
      <w:bookmarkStart w:id="128" w:name="pg16668_227982"/>
    </w:p>
    <w:p>
      <w:pPr>
        <w:pStyle w:val="BookText"/>
        <w:rPr/>
      </w:pPr>
      <w:bookmarkEnd w:id="128"/>
      <w:r>
        <w:rPr>
          <w:rFonts w:ascii="IRNazanin" w:hAnsi="IRNazanin" w:eastAsia="IRNazanin"/>
          <w:color w:val="111111"/>
          <w:sz w:val="28"/>
          <w:sz w:val="28"/>
          <w:szCs w:val="28"/>
          <w:rtl w:val="true"/>
          <w:lang w:bidi="fa-IR"/>
        </w:rPr>
        <w:t>در واقع خداى سبحان با ابلاغ اين دستورالعمل، برنامۀ رسالت پيامبر صلى الله عليه و آله و سلم را تدوين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جامعى كه نقشى اساسى و حسّاس، در امر رسالت براى پيامبر صلى الله عليه و آله و سلم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با استفاده از اين دستورالعمل، فعّاليّت تبليغى و رسالت خويش را آغاز نمودند و پس از تحمّل شدايد و پشت سر نهادن موانع فراوان و فشارهاى كفّار، توانستند در مدّت كوتاهى جامعۀ عرب جاهلى را دگرگون سازند و با يك انقلاب دفعى، افرادى مهذّب و باتقوا تربيت نمايند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29" w:name="__RefHeading___Toc12128545_1280447820"/>
      <w:bookmarkStart w:id="130" w:name="_Toc43"/>
      <w:bookmarkEnd w:id="129"/>
      <w:r>
        <w:rPr/>
        <w:t>4</w:t>
      </w:r>
      <w:r>
        <w:rPr>
          <w:rtl w:val="true"/>
        </w:rPr>
        <w:t xml:space="preserve">. </w:t>
      </w:r>
      <w:r>
        <w:rPr>
          <w:rtl w:val="true"/>
        </w:rPr>
        <w:t>اعتكاف ايام‌البيض</w:t>
      </w:r>
      <w:bookmarkEnd w:id="130"/>
    </w:p>
    <w:p>
      <w:pPr>
        <w:pStyle w:val="BookText"/>
        <w:rPr/>
      </w:pPr>
      <w:r>
        <w:rPr>
          <w:rFonts w:ascii="IRNazanin" w:hAnsi="IRNazanin" w:eastAsia="IRNazanin"/>
          <w:color w:val="111111"/>
          <w:sz w:val="28"/>
          <w:sz w:val="28"/>
          <w:szCs w:val="28"/>
          <w:rtl w:val="true"/>
          <w:lang w:bidi="fa-IR"/>
        </w:rPr>
        <w:t>چهارمين ويژگى اين ماه مبارك كه در چند سالۀ‌اخير رايج شده و بسيار ارزشمند است، اعتكاف جوانان در مساجد در ماه مبارك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مواقع مختلفى از سال معتكف مى‌شدند؛ خصوصاً دهۀ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ائمۀ طاهرين هم معتكف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اين اعتكاف در مسجد جامع باشد؛ همين كه انسان سه روز در مسجدى روزه بگيرد و معتكف شود، كافى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تقاضايى كه از معتكفين و به طور عموم از همۀ مردم دارم، اين است كه مواظب باشيد در اين سه روز حرف‌هاى بيهوده و لغو نزنيد و رابطۀ شما با خدا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حرف زدن و العياذبالله تهمت و غيبت و شايعه بين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اين سه روز به گناه مشغول شويم، ديگر اعتكاف نيست</w:t>
      </w:r>
      <w:r>
        <w:rPr>
          <w:rFonts w:eastAsia="IRNazanin" w:cs="IRNazanin"/>
          <w:color w:val="111111"/>
          <w:sz w:val="28"/>
          <w:szCs w:val="28"/>
          <w:rtl w:val="true"/>
          <w:lang w:bidi="fa-IR"/>
        </w:rPr>
        <w:t xml:space="preserve">. </w:t>
      </w:r>
      <w:bookmarkStart w:id="131" w:name="pg16668_227983"/>
    </w:p>
    <w:p>
      <w:pPr>
        <w:pStyle w:val="BookText"/>
        <w:rPr/>
      </w:pPr>
      <w:bookmarkEnd w:id="131"/>
      <w:r>
        <w:rPr>
          <w:rFonts w:ascii="IRNazanin" w:hAnsi="IRNazanin" w:eastAsia="IRNazanin"/>
          <w:color w:val="111111"/>
          <w:sz w:val="28"/>
          <w:sz w:val="28"/>
          <w:szCs w:val="28"/>
          <w:rtl w:val="true"/>
          <w:lang w:bidi="fa-IR"/>
        </w:rPr>
        <w:t>اگر با كيفيت‌ترين و بهترين غذا هم پخته شود، اما بعد از پخت آن، ترشح دهان شخصى روى اين غذا بيفتد، كسى از اين غذا نخواهد خورد و بايد دور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سه روز اعتكاف كنيد، اما با يك غيبت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حرف لغو ميانه‌اى ندارد؛ چه رسد به غيبت و تهمت و توهين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اين اعتكاف با اين ارزش بالا را از بين ببرد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32" w:name="__RefHeading___Toc12128547_1280447820"/>
      <w:bookmarkStart w:id="133" w:name="_Toc44"/>
      <w:bookmarkEnd w:id="132"/>
      <w:r>
        <w:rPr>
          <w:rtl w:val="true"/>
        </w:rPr>
        <w:t>يك توصيۀ‌مهم</w:t>
      </w:r>
      <w:bookmarkEnd w:id="133"/>
    </w:p>
    <w:p>
      <w:pPr>
        <w:pStyle w:val="BookText"/>
        <w:rPr/>
      </w:pPr>
      <w:r>
        <w:rPr>
          <w:rFonts w:ascii="Amiri" w:hAnsi="Amiri" w:eastAsia="Amiri" w:cs="Amiri"/>
          <w:color w:val="111111"/>
          <w:sz w:val="28"/>
          <w:sz w:val="28"/>
          <w:szCs w:val="28"/>
          <w:rtl w:val="true"/>
          <w:lang w:bidi="ar-SA"/>
        </w:rPr>
        <w:t>در همين زمينه توجه به روايتى از امام حسين بسيار مفيد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شخصى به امام حسين نامه‌اى نوشت و تقاضا كرد، حضرت او را به صورت مختصر موعظه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پاسخ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أَفْوَتَ لِمَا يَرْجُو وَ أَسْرَعَ لِمَجِيءِ مَا يَحْذَرُ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هركه بخواهد چيزى را به دست بياورد، اما از راه گناه، دوان دوان به سوى ضدّ مطلوب خود رفته است و عاقبت به خير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تجربه نيز اثبات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 در كتاب خود جمله‌اى دارد كه خيلى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مى‌رسد به آنجا كه ولى خدا را در خانۀ خدا مى‌كشد، قُربةً‌الى‌الله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ملجم شمشير به فرق سر اميرالمؤمنين در مسجد مى‌زند، قربةً‌الى‌الله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افراد قربةً‌الى‌الله تهمت مى‌زنند و تخريب مى‌كنند؛ اما به يقين شيطان در پوست آنها رفته است و به آنان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چنين كسى عاقبت به خير نمى‌شود و از عهدۀ‌كارى بر نخواهد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خيلى مقدس است و تقاضا دارم اين تقدس ماه رجب و شعبان را از بين نبريد و براى عاقبت به خيرى خود و ديگران بسيار دعا كنيد</w:t>
      </w:r>
      <w:r>
        <w:rPr>
          <w:rFonts w:eastAsia="IRNazanin" w:cs="IRNazanin"/>
          <w:color w:val="111111"/>
          <w:sz w:val="28"/>
          <w:szCs w:val="28"/>
          <w:rtl w:val="true"/>
          <w:lang w:bidi="fa-IR"/>
        </w:rPr>
        <w:t xml:space="preserve">. </w:t>
      </w:r>
      <w:bookmarkStart w:id="134" w:name="pg16668_227985"/>
    </w:p>
    <w:p>
      <w:pPr>
        <w:pStyle w:val="Heading2"/>
        <w:numPr>
          <w:ilvl w:val="1"/>
          <w:numId w:val="1"/>
        </w:numPr>
        <w:rPr/>
      </w:pPr>
      <w:bookmarkStart w:id="135" w:name="__RefHeading___Toc12128549_1280447820"/>
      <w:bookmarkStart w:id="136" w:name="_Toc45"/>
      <w:bookmarkEnd w:id="134"/>
      <w:bookmarkEnd w:id="135"/>
      <w:r>
        <w:rPr>
          <w:rtl w:val="true"/>
        </w:rPr>
        <w:t>گفتار پنجم</w:t>
      </w:r>
      <w:bookmarkEnd w:id="136"/>
    </w:p>
    <w:p>
      <w:pPr>
        <w:pStyle w:val="Heading3"/>
        <w:numPr>
          <w:ilvl w:val="2"/>
          <w:numId w:val="1"/>
        </w:numPr>
        <w:rPr/>
      </w:pPr>
      <w:bookmarkStart w:id="137" w:name="__RefHeading___Toc12128551_1280447820"/>
      <w:bookmarkStart w:id="138" w:name="_Toc46"/>
      <w:bookmarkEnd w:id="137"/>
      <w:r>
        <w:rPr>
          <w:rtl w:val="true"/>
        </w:rPr>
        <w:t>وزش نسيم رحمت در ماه‌هاى رجب، شعبان و رمضان</w:t>
      </w:r>
      <w:bookmarkEnd w:id="138"/>
    </w:p>
    <w:p>
      <w:pPr>
        <w:pStyle w:val="BookText"/>
        <w:rPr/>
      </w:pPr>
      <w:r>
        <w:rPr>
          <w:rFonts w:ascii="IRNazanin" w:hAnsi="IRNazanin" w:eastAsia="IRNazanin"/>
          <w:color w:val="111111"/>
          <w:sz w:val="28"/>
          <w:sz w:val="28"/>
          <w:szCs w:val="28"/>
          <w:rtl w:val="true"/>
          <w:lang w:bidi="fa-IR"/>
        </w:rPr>
        <w:t>آدمى همواره در زندگى با فرصت‌هايى روبه‌رو مى‌شود كه اگر از آن استفاده كند، مى‌تواند سعادتمند شود و چنانچه آن فرصت‌ها را از دست دهد، خسارات فراوانى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كه هم از رسول گرامى صلى الله عليه و آله و سلم و هم از ائمّۀ اطهار نقل شده، انسان بايد خود را در معرض نسيم‌هاى الهى و معنوى قرار دهد تا رستگار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نسيم‌هاى رحمانى در حال وزيدن است و همه بايد مراقب باشند و خود را در معرض آن نسيم‌ها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سير و سلوك براى اين روايت شريف، اهميّت بسيارى قائل شده و عمل به آن را در سرلوحۀ دستور العمل‌هاى سلوكى خويش قرار مى‌دهند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فرصت‌هاى معنوى و ارزشمند و از جمله نسيم‌هاى الهى كه هر سال به‌سوى بندگان مى‌وزد، آغاز ماه رجب و به دنبال آن، فرارسيدن ماه‌هاى مبارك </w:t>
      </w:r>
      <w:bookmarkStart w:id="139" w:name="pg16668_227986"/>
    </w:p>
    <w:p>
      <w:pPr>
        <w:pStyle w:val="BookText"/>
        <w:rPr/>
      </w:pPr>
      <w:bookmarkEnd w:id="139"/>
      <w:r>
        <w:rPr>
          <w:rFonts w:ascii="IRNazanin" w:hAnsi="IRNazanin" w:eastAsia="IRNazanin"/>
          <w:color w:val="111111"/>
          <w:sz w:val="28"/>
          <w:sz w:val="28"/>
          <w:szCs w:val="28"/>
          <w:rtl w:val="true"/>
          <w:lang w:bidi="fa-IR"/>
        </w:rPr>
        <w:t>شعبان و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در ماه رجب، مثل باران جارى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اللَّهِ الْأَصَمُّ يَصُبُّ اللَّهُ فِيهِ الرَّحْمَةَ عَلَي عِبَادِه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اين سه ماه، رحمت الهى بر بندگان پيوسته و انبوه، ريزش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تاكنون ديده‌ايد باران تند با زمين كشاورزى چه مى‌كند؟ باران رحمت الهى نيز مملكت دل انسان را به همان صورت زير و رو مى‌كند؛ امّا آن دلى مى‌تواند از اين نعمت الهى بهره‌مند شود كه در معرض نسيم رحمانى واقع شده باشد يا خود را در معرض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بارش باران، كسى مى‌تواند از بركت آن استفاده كند كه خود را زير باران قرار دهد، ولى كسى كه هنگام نزول باران به زير سقف مى‌رود، خود به‌خود از اين نعمت عظيم خداوند محروم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منزل اوّل از منازل هفت‌گانۀ سيروسلوك است، همين هوشيارى و آگاهى نسبت به وزش نسيم رحمت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بايد توجّه داشته باشد كه ماه رجب، ماه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و بفهمد كه وارد ماه رحمت شده است و خود را در معرض باران رحمت و مغفرت خداوند سبحان قرار دهد</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2128553_1280447820"/>
      <w:bookmarkStart w:id="141" w:name="_Toc47"/>
      <w:bookmarkEnd w:id="140"/>
      <w:r>
        <w:rPr>
          <w:rtl w:val="true"/>
        </w:rPr>
        <w:t>غفلت، عامل شقاوت</w:t>
      </w:r>
      <w:bookmarkEnd w:id="1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مقابل توجّه،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كسى كه توجّه ندارد، غافل مى‌گويند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يكى از مهم‌ترين و مؤثرترين عوامل شقاوت و بدبختى آدمى، غفلت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خداوند، غفلت از معنويّات، غفلت از معاد و غفلت از آدميّت و صفات انسانى، موجب بدبختى و تباهى آدمى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منغمر شدن در دنيا و مشغول بودن به روزمرگى زندگى دنيوى، به گونه‌اى كه موجب فراموشى معنويت و آخرت شود، انسان را كر و كور و بى‌دل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مدار انسانيّت خارج مى‌كند و به يك حيوان و بلكه پست‌تر از حيوان تبديل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 بر تعبير تكان دهندۀ قرآن كريم، گويا گروهى از انسان‌ها براى جهنّم خلق شده‌اند و دوان دوان به سمت آن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راجع به مذمّت غفلت، آيه‌اى جز اين آيه نداشتيم، بس بود كه بدانيم بايد توجّه داشته باشيم، بايد بيدار باشيم، بايد بدانيم كه از كجا آمده‌ايم، براى چه آمده‌ايم و به كجا خواهيم 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غافل، دل ندارند، چشم حقيقت‌بين ندارند، گوش حقيقت‌شنو ندارند و بالاخره پست‌تر از حيوانات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زرق و برق آن، غافلان را به خود </w:t>
      </w:r>
    </w:p>
    <w:p>
      <w:pPr>
        <w:pStyle w:val="BookText"/>
        <w:rPr/>
      </w:pPr>
      <w:r>
        <w:rPr>
          <w:rFonts w:ascii="IRNazanin" w:hAnsi="IRNazanin" w:eastAsia="IRNazanin"/>
          <w:color w:val="111111"/>
          <w:sz w:val="28"/>
          <w:sz w:val="28"/>
          <w:szCs w:val="28"/>
          <w:rtl w:val="true"/>
          <w:lang w:bidi="fa-IR"/>
        </w:rPr>
        <w:t>مشغول كرده و آنان را از درك ارزش‌هاى معنوى و كمالات روحى و فضائل اخلاقى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وقتى از خواب غفلت بيدار مى‌شوند كه ديگر فايده ندارد و بسيار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التماس مى‌كنند كه به دنيا برگردند وعمل صالح انجام دهند، ولى به آنان خطاب مى‌شود كه بازگشت شما امكان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جٰاءَ أَحَدَهُمُ اَلْمَوْتُ قٰالَ رَبِّ اِرْجِعُونِ لَعَلِّي أَعْمَلُ صٰالِحاً فِيمٰا تَرَكْتُ كَلاّٰ إِنَّهٰا كَلِمَةٌ هُوَ قٰائِلُهٰا وَ مِنْ وَرٰائِهِمْ بَرْزَخٌ إِلىٰ يَوْمِ يُبْعَثُونَ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اميرالمؤمنين در شعرى كه منسوب به ايشان است،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 xml:space="preserve">الموت يأتى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اى كسى كه دنيا تو را مشغول كرده است و اين عالم براى تو مملو از آمال و آرزوهاى دور و دراز است، ناگهان مرگ به سراغ تو مى‌آيد و عالم قبر، محلِّ اعمال و كارهاى واقعى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آمال و آرزوها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به دست آوردن ثروت و قدرت دنيوى كوشا باشد و از معنويّت و ارزش‌هاى روحانى غافل بماند، به‌جاى رسيدن به يك دنياى آبادو سالم، يك زندگى ناخوش نصيب او مى‌شود و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زندگى براى چنين كسى تنگ مى‌شود و همواره بايد با عسرت و بدبختى و سختى، امور زندگى را بگذارند و اين در حالى است كه در بسيارى از موارد ثروتمند هم شده است، ولى زندگى خوش و خرّم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كه از ياد خدا، از ذكر خدا و از معنويّات، غافل شود، به عبارت ديگر هر كس مشغول اين سراى فانى شود و عالم باقى را فراموش كند، زندگى ناخوش به سراغ او مى‌آيد كه توأم با دلهره و اضطراب خاطر و پريشانى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و امكانات دارد، امّا گره‌هاى درهم پيچيده‌اى سراسر زندگى او را فرا گرفته است و قدرت باز كردن آن گره‌ها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نزد برخى از مردم، آبروى اجتماعى داشته باشد، ولى نزد پروردگار متعال، بى‌آبرو است و از اين جهت، همواره پريشان است و آرام و قرار ندارد؛ چنين كسى كور وارد صف محشر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دنيا چشم داشتم، چرا اكنون كور هستم؟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 در دنيا ما را فراموش كردى و چشم حقيقت‌بين نداشتى و اكنون نيز ما تو را فراموش مى‌كنيم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لِمَ حَشَرْتَنِي أَعْمىٰ وَ قَدْ كُنْتُ بَصِيراً قٰالَ كَذٰلِكَ أَتَتْكَ آيٰاتُنٰا فَنَسِيتَهٰا وَ كَذٰلِكَ اَلْيَوْمَ تُنْسىٰ‌</w:t>
      </w:r>
      <w:r>
        <w:rPr>
          <w:rStyle w:val="FootnoteAnchor"/>
          <w:rtl w:val="true"/>
        </w:rPr>
        <w:footnoteReference w:id="60"/>
      </w:r>
      <w:bookmarkStart w:id="142" w:name="pg16668_227990"/>
    </w:p>
    <w:p>
      <w:pPr>
        <w:pStyle w:val="BookText"/>
        <w:rPr/>
      </w:pPr>
      <w:bookmarkEnd w:id="142"/>
      <w:r>
        <w:rPr>
          <w:rFonts w:ascii="IRNazanin" w:hAnsi="IRNazanin" w:eastAsia="IRNazanin"/>
          <w:color w:val="111111"/>
          <w:sz w:val="28"/>
          <w:sz w:val="28"/>
          <w:szCs w:val="28"/>
          <w:rtl w:val="true"/>
          <w:lang w:bidi="fa-IR"/>
        </w:rPr>
        <w:t>معلوم است كسى در آخرت چشم بينا دارد كه در دنيا چشم بصيرت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تجسم عمل چنين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غفلت، آدمى را در دنيا كور كرده باشد و مانع ديدن حقايق و معنويّات توسط وى شده باشد، در آخرت هم كور وارد صف محشر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همان‌گونه كه كورى دنيا انسان را به چاه مى‌افكند، كورى در آخرت، آدمى را به اعماق جهنّم فرو مى‌برد و مانع قرار گرفتن وى در صراط مستقيم الهى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تاكنون بيان شد، اين نتيجه حاصل مى‌شود كه بدترين دردها براى انسان، غفلت از معنويّات است و توجّه و بيدارى، به خصوص در فرصت‌هاى الهى و رحمانى، موجب برون رفت انسان از ورطۀ غفلت و گمراهى مى‌شود</w:t>
      </w:r>
      <w:r>
        <w:rPr>
          <w:rFonts w:eastAsia="IRNazanin" w:cs="IRNazanin"/>
          <w:color w:val="111111"/>
          <w:sz w:val="28"/>
          <w:szCs w:val="28"/>
          <w:rtl w:val="true"/>
          <w:lang w:bidi="fa-IR"/>
        </w:rPr>
        <w:t>.</w:t>
      </w:r>
    </w:p>
    <w:p>
      <w:pPr>
        <w:pStyle w:val="Heading3"/>
        <w:numPr>
          <w:ilvl w:val="2"/>
          <w:numId w:val="1"/>
        </w:numPr>
        <w:rPr/>
      </w:pPr>
      <w:bookmarkStart w:id="143" w:name="__RefHeading___Toc12128555_1280447820"/>
      <w:bookmarkStart w:id="144" w:name="_Toc48"/>
      <w:bookmarkEnd w:id="143"/>
      <w:r>
        <w:rPr>
          <w:rtl w:val="true"/>
        </w:rPr>
        <w:t>سازندگى در فرصت‌هاى معنوى</w:t>
      </w:r>
      <w:bookmarkEnd w:id="144"/>
    </w:p>
    <w:p>
      <w:pPr>
        <w:pStyle w:val="BookText"/>
        <w:rPr/>
      </w:pPr>
      <w:r>
        <w:rPr>
          <w:rFonts w:ascii="IRNazanin" w:hAnsi="IRNazanin" w:eastAsia="IRNazanin"/>
          <w:color w:val="111111"/>
          <w:sz w:val="28"/>
          <w:sz w:val="28"/>
          <w:szCs w:val="28"/>
          <w:rtl w:val="true"/>
          <w:lang w:bidi="fa-IR"/>
        </w:rPr>
        <w:t>ماه‌هاى رجب، شعبان و رمضان، فرصت‌هاى ارزشمند و گران‌بهايى براى بيدارى و تنبّه آدمى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ماه، ماه‌هاى نماز و قرآن و به طور كلّى ماه‌هاى ذكر و ياد خداوند و برقرارى ارتباط عاطفى با خداى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خداى تعالى در تعاليم قرآن و عترت، جايگاه برجسته‌اى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Style w:val="FootnoteAnchor"/>
          <w:rtl w:val="true"/>
        </w:rPr>
        <w:footnoteReference w:id="62"/>
      </w:r>
      <w:bookmarkStart w:id="145" w:name="pg16668_227991"/>
    </w:p>
    <w:p>
      <w:pPr>
        <w:pStyle w:val="BookText"/>
        <w:rPr/>
      </w:pPr>
      <w:bookmarkEnd w:id="145"/>
      <w:r>
        <w:rPr>
          <w:rFonts w:ascii="IRNazanin" w:hAnsi="IRNazanin" w:eastAsia="IRNazanin"/>
          <w:color w:val="111111"/>
          <w:sz w:val="28"/>
          <w:sz w:val="28"/>
          <w:szCs w:val="28"/>
          <w:rtl w:val="true"/>
          <w:lang w:bidi="fa-IR"/>
        </w:rPr>
        <w:t>امام صادق در شرح اين آيۀ شريفه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خداوندتبارك و تعالى هر چه از بندگان خويش خواسته‌است، محدود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هفده ركعت در شبانه روز؛ روزه، يك ماه در سال؛ حج، يك مرتبه در عمر و بالاخره همۀ عبادات محدود به حدِّ مشخصى است، به جز ذكر و ياد خداوند كه نامحدود خواسته شده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منظور قرآن كريم از نامحدود خواستن ذكر، اين است كه اى مؤمن، اگر مى‌خواهى در خواب غفلت فرو نروى، بايد در همۀ اوقات شبانه‌روز به ياد خداى سبحان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از منظر قرآن كريم، وجوب ساير عبادات نظير نماز نيز براى زنده شدن و زنده ماندن ياد خداوند در نهاد آدمى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اَلصَّلاٰةَ لِذِكْرِي</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ياد خداوند موجب مى‌شود انسان از غفلت خارج شده و با توجّه و بيدارى كه براى وى حاصل مى‌شود، به يك حالت معنوى هميشگى و دائمى دست يابد</w:t>
      </w:r>
      <w:r>
        <w:rPr>
          <w:rFonts w:eastAsia="IRNazanin" w:cs="IRNazanin"/>
          <w:color w:val="111111"/>
          <w:sz w:val="28"/>
          <w:szCs w:val="28"/>
          <w:rtl w:val="true"/>
          <w:lang w:bidi="fa-IR"/>
        </w:rPr>
        <w:t>.</w:t>
      </w:r>
    </w:p>
    <w:p>
      <w:pPr>
        <w:pStyle w:val="Heading3"/>
        <w:numPr>
          <w:ilvl w:val="2"/>
          <w:numId w:val="1"/>
        </w:numPr>
        <w:rPr/>
      </w:pPr>
      <w:bookmarkStart w:id="146" w:name="__RefHeading___Toc12128557_1280447820"/>
      <w:bookmarkStart w:id="147" w:name="_Toc49"/>
      <w:bookmarkEnd w:id="146"/>
      <w:r>
        <w:rPr>
          <w:rtl w:val="true"/>
        </w:rPr>
        <w:t>مراتب ذكر</w:t>
      </w:r>
      <w:bookmarkEnd w:id="1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مراتبى دارد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لقلقۀ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دل انسان در گفتن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عملى</w:t>
      </w:r>
      <w:r>
        <w:rPr>
          <w:rFonts w:eastAsia="IRNazanin" w:cs="IRNazanin"/>
          <w:color w:val="111111"/>
          <w:sz w:val="28"/>
          <w:szCs w:val="28"/>
          <w:rtl w:val="true"/>
          <w:lang w:bidi="fa-IR"/>
        </w:rPr>
        <w:t xml:space="preserve">. </w:t>
      </w:r>
      <w:bookmarkStart w:id="148" w:name="pg16668_227992"/>
    </w:p>
    <w:p>
      <w:pPr>
        <w:pStyle w:val="BookText"/>
        <w:rPr/>
      </w:pPr>
      <w:bookmarkEnd w:id="148"/>
      <w:r>
        <w:rPr>
          <w:rFonts w:ascii="IRNazanin" w:hAnsi="IRNazanin" w:eastAsia="IRNazanin"/>
          <w:color w:val="111111"/>
          <w:sz w:val="28"/>
          <w:sz w:val="28"/>
          <w:szCs w:val="28"/>
          <w:rtl w:val="true"/>
          <w:lang w:bidi="fa-IR"/>
        </w:rPr>
        <w:t>والاترين و بلند مرتبه‌ترين ذكر، ذكر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همه جا را محضر خداوند سبحان بداند و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معناى ذكر عملى اين است كه ياد خداى تعالى در عمق جان آدمى رسوخ كرده باشد و عمل او مطابق با ذكرى كه بر زبان مى‌راند،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ذكر عملى دارد، بندۀ حقيقى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مطيع اوامر خداوند است و از نواهى و محرّمات الهى اجتناب مى‌ورزد</w:t>
      </w:r>
      <w:r>
        <w:rPr>
          <w:rFonts w:eastAsia="IRNazanin" w:cs="IRNazanin"/>
          <w:color w:val="111111"/>
          <w:sz w:val="28"/>
          <w:szCs w:val="28"/>
          <w:rtl w:val="true"/>
          <w:lang w:bidi="fa-IR"/>
        </w:rPr>
        <w:t>.</w:t>
      </w:r>
    </w:p>
    <w:p>
      <w:pPr>
        <w:pStyle w:val="Heading3"/>
        <w:numPr>
          <w:ilvl w:val="2"/>
          <w:numId w:val="1"/>
        </w:numPr>
        <w:rPr/>
      </w:pPr>
      <w:bookmarkStart w:id="149" w:name="__RefHeading___Toc12128559_1280447820"/>
      <w:bookmarkStart w:id="150" w:name="_Toc50"/>
      <w:bookmarkEnd w:id="149"/>
      <w:r>
        <w:rPr>
          <w:rtl w:val="true"/>
        </w:rPr>
        <w:t>مراتب ايمان</w:t>
      </w:r>
      <w:bookmarkEnd w:id="150"/>
    </w:p>
    <w:p>
      <w:pPr>
        <w:pStyle w:val="BookText"/>
        <w:rPr/>
      </w:pPr>
      <w:r>
        <w:rPr>
          <w:rFonts w:ascii="IRNazanin" w:hAnsi="IRNazanin" w:eastAsia="IRNazanin"/>
          <w:color w:val="111111"/>
          <w:sz w:val="28"/>
          <w:sz w:val="28"/>
          <w:szCs w:val="28"/>
          <w:rtl w:val="true"/>
          <w:lang w:bidi="fa-IR"/>
        </w:rPr>
        <w:t>از نظرگاه قرآن و عترت، بندۀ حقيقى خداوند كسى است كه اعتقاد قلبى به اصول دين داشته باشد، اعتقاد خويش را به زبان اقرار نمايد و بر طبق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ائمّۀ معصومين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اوّل، اقرار زبانى است؛ يعنى با زبان خويش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ايمان، اعتقاد قلبى است؛ يعنى باور اينكه خداوند يگانه وجود دارد و معاد پيش روى انسان است و اين اعتقاد، در دل او رسوخ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سوّم ايمان،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زبان مى‌گويد و قلب او اعتقاد دارد، عمل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سوّم ايمان كه در بيان گهربار معصومين مكرّراً مورد تأكيد واقع </w:t>
      </w:r>
    </w:p>
    <w:p>
      <w:pPr>
        <w:pStyle w:val="BookText"/>
        <w:rPr/>
      </w:pPr>
      <w:r>
        <w:rPr>
          <w:rFonts w:ascii="IRNazanin" w:hAnsi="IRNazanin" w:eastAsia="IRNazanin"/>
          <w:color w:val="111111"/>
          <w:sz w:val="28"/>
          <w:sz w:val="28"/>
          <w:szCs w:val="28"/>
          <w:rtl w:val="true"/>
          <w:lang w:bidi="fa-IR"/>
        </w:rPr>
        <w:t>شده است، همان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اهميّت به همۀ واجبات، اجتناب از همۀ گناهان و محرّمات و دورى از مكروهات و عمل به مستحبّات به اندازۀ توان و نشاط، به خصوص در ماه‌هاى رجب، شعبان و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به نمازهاى مستحب و اذكار و اورادى كه براى اين سه ماه تعيين شده است، بسيار براى انسان سازندگى روحى و معنوى دارد و بايد در شمار مهم‌ترين كارها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در امور مذكور بسيار اهميّت دارد، اجتناب و پرهيز از گناه است كه از جايگاه ويژه‌اى در تقوا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هر آنچه نافرمانى خداوند سبحان است، چه صغيره و چه كبيره،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اشتباه كرد و گناهى مرتكب شد، فوراً بايد جبران كند و جبران گناه با استغفار ميسّر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خجالت‌زدگى و شرمندگى در پيشگاه پروردگار متعال، گناه او را محو و نابود مى‌كند و سياهى پروندۀ اعمال وى را از بين مى‌برد و به جاى آن، پروندۀ درخشانى با ثواب توبه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همه، به ويژه به جوانان عزيز، توصيه مى‌شود در ماه‌هاى رجب، شعبان و رمضان، بسيار استغفار كنند و در محضر خداى متعال احساس شرمندگى و خجالت‌زدگى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زندگى ذكر داشته باشد و همواره ياد خداوند همراه او باشد، به تقوا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مهم‌تر است، اين است كه ياد خداوند به واسطۀ نماز، قرآن و ساير ارزش‌هاى معنوى و تقويت ارتباط با خالق يكتا، موجب پديد آمدن ملكۀ تقوا در وجود آدمى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انسان به ياد خداوند بوده و با عبادات مأنوس باشد، حالتى پيدا مى‌كند </w:t>
      </w:r>
      <w:bookmarkStart w:id="151" w:name="pg16668_227994"/>
    </w:p>
    <w:p>
      <w:pPr>
        <w:pStyle w:val="BookText"/>
        <w:rPr/>
      </w:pPr>
      <w:bookmarkEnd w:id="151"/>
      <w:r>
        <w:rPr>
          <w:rFonts w:ascii="IRNazanin" w:hAnsi="IRNazanin" w:eastAsia="IRNazanin"/>
          <w:color w:val="111111"/>
          <w:sz w:val="28"/>
          <w:sz w:val="28"/>
          <w:szCs w:val="28"/>
          <w:rtl w:val="true"/>
          <w:lang w:bidi="fa-IR"/>
        </w:rPr>
        <w:t>كه خودبه‌خود و به طور ناخودآگاه، از گناه و معصيت پرهيز مى‌كند و در وقت انجام واجبات، متلاطم شده و به اداى فريضه مى‌پردازد</w:t>
      </w:r>
      <w:r>
        <w:rPr>
          <w:rFonts w:eastAsia="IRNazanin" w:cs="IRNazanin"/>
          <w:color w:val="111111"/>
          <w:sz w:val="28"/>
          <w:szCs w:val="28"/>
          <w:rtl w:val="true"/>
          <w:lang w:bidi="fa-IR"/>
        </w:rPr>
        <w:t>.</w:t>
      </w:r>
    </w:p>
    <w:p>
      <w:pPr>
        <w:pStyle w:val="Heading3"/>
        <w:numPr>
          <w:ilvl w:val="2"/>
          <w:numId w:val="1"/>
        </w:numPr>
        <w:rPr/>
      </w:pPr>
      <w:bookmarkStart w:id="152" w:name="__RefHeading___Toc12128561_1280447820"/>
      <w:bookmarkStart w:id="153" w:name="_Toc51"/>
      <w:bookmarkEnd w:id="152"/>
      <w:r>
        <w:rPr>
          <w:rtl w:val="true"/>
        </w:rPr>
        <w:t>رجب، شعبان و رمضان فرصتى براى تمرين تقوا</w:t>
      </w:r>
      <w:bookmarkEnd w:id="153"/>
    </w:p>
    <w:p>
      <w:pPr>
        <w:pStyle w:val="BookText"/>
        <w:rPr/>
      </w:pPr>
      <w:r>
        <w:rPr>
          <w:rFonts w:ascii="IRNazanin" w:hAnsi="IRNazanin" w:eastAsia="IRNazanin"/>
          <w:color w:val="111111"/>
          <w:sz w:val="28"/>
          <w:sz w:val="28"/>
          <w:szCs w:val="28"/>
          <w:rtl w:val="true"/>
          <w:lang w:bidi="fa-IR"/>
        </w:rPr>
        <w:t>ماه‌هاى رجب، شعبان و رمضان فرصتى است براى دستيابى به ملكۀ تقوا و كسى كه توجّه داشته باشد، مى‌تواند در اين سه ماه، ملكۀ عدالت و تقوا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براى چشم و گوش و زبان خود و مهم‌تر از آن براى دل خود، درب و دربان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اعضا و جوارح خويش را به كنترل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مى‌تواند از ورود وسوسه‌ها و تخيّل‌ها و توهم‌ها به دل خويش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مى‌تواند نفى خواطر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به راحتى امكان‌پذير نيست، ولى نزول باران رحمت الهى، راه را هموار مى‌كند و موانع را برطرف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توصيه مى‌شود همه به ويژه جوانان عزيز بايد خود را در معرض نسيم رحمانى قرار دهند و از اين فرصت‌هاى گران‌قدر بهره‌مند شوند، به خاطر اين است كه رسيدن به مقامات والاى معنوى و عرفانى كه در حالت عادى بسيار مشكل است، در اين‌گونه فرصت‌ها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مبارك رجب، شعبان و رمضان، انسان مى‌تواند راه صد ساله را در يك شب بپيمايد، به شرط آنكه خود را در معرض باران بى‌كران رحمت و مغفرت پروردگار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ماه‌هاى عزيز، مى‌تواند اين واقعيّت را به انسان يادآورى كند كه دل او متعلّق به خداوند يگانه است و صاحب اصلى قلب انسان، خداى تعالى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يادآورى اين حقيقت موجب مى‌شود آدمى مملكت دل خويش را از وجود اغيار تهى كند و كليد خانه را به دست صاحب آن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حديث قدسى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بسيار شايسته است هر انسانى در همۀ ايّام سال به خصوص در اين روزها و ماه‌هاى گرامى، قدرى به اين موضوع مهم بينديشد كه چرا دنيا و مشتهيات نفس و قدرت و ثروت و تجمّلات فريبنده، جاى خدا را در دل گرفته است؟</w:t>
      </w:r>
    </w:p>
    <w:p>
      <w:pPr>
        <w:pStyle w:val="BookText"/>
        <w:rPr/>
      </w:pPr>
      <w:r>
        <w:rPr>
          <w:rFonts w:ascii="IRNazanin" w:hAnsi="IRNazanin" w:eastAsia="IRNazanin"/>
          <w:color w:val="111111"/>
          <w:sz w:val="28"/>
          <w:sz w:val="28"/>
          <w:szCs w:val="28"/>
          <w:rtl w:val="true"/>
          <w:lang w:bidi="fa-IR"/>
        </w:rPr>
        <w:t>بالاترين گناه نزد اهل معرفت اين است كه آدمى غير خدا را به دل خويش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غصب است و گناه آن از منظر علماى علم اخلاق و سالكان الى الله بسيار بزرگ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رجب، شعبان و رمضان، فرصت مناسبى براى تمرين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مناسبى است براى زدودن دل از اغيار و غاصبانى كه جاى خدا را در قلب و دل آدمى گرفته‌اند و او را در زمرۀ غافلان قرار داده‌اند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كه همۀ انسان‌ها براى خانه‌هاى خود درب مى‌سازند و قفل محكمى بر آن مى‌نهند و كليد آن را در اختيار بيگانگان قرار نمى‌دهند تا مبادا غريبه‌اى بدون اجازه به خانۀ آنان راه يابد، ولى راه ورود به قلب و دل خويش را باز گذاشته‌اند و هر بيگانه و غاصبى به راحتى مى‌تواند وارد خانۀ دل آنان شود و سرمايۀ دينى و معرفتى آنان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مراقبت و مواظبت از دل، بسيار مهم‌تر از مراقبت از خانه و لوازم زندگى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انسان تجلّى‌گاه خداوند است، عرش الهى است و اگر كسى بتواند از ورود غير خدا به آن جلوگيرى كند، تابش انوار ربوبى را در دل خويش به نظاره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 مقامات عالى مرتبه، با توجّه، بيدارى، ذكر و ارتباط با معنويّات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با حضور قلب، انس با قرآن كريم، ارتباط با دعا از طريق مفاتيح محدّث قمى و بالاخره راز و نياز حقيقى با پروردگار متعال، انسان را بيدار مى‌كند و از ورطۀ غفلت نجات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دل آدمى جايگاه و تجلّى‌گاه خداوند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رجب و شعبان و رمضان، مى‌تواند دل انسان را تبديل به عرش الهى كند، به شرط آنكه از هر موجودى غير از خداى سبحان منقطع گردد و به خداوند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همه چيز و همه كس، حتّى از خودش ببرد و به خداوند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خداى تعالى وقتى در دل انسان متجلّى مى‌شود كه او رشتۀ دل خويش را به نيروگاه لايزال الهى وصل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از تمام تعلّقات و وابستگى‌ها، جمال منّور وجه الله را در قلب آدمى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نكته، در مناجات شعبانيه مى‌خوانيم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حَتَّي تَخْرِقَ أَبْصَارُ الْقُلُوبِ حُجُبَ النُّورِ</w:t>
      </w:r>
      <w:r>
        <w:rPr>
          <w:rFonts w:eastAsia="Amiri" w:cs="Amiri" w:ascii="Amiri" w:hAnsi="Amiri"/>
          <w:color w:val="111111"/>
          <w:sz w:val="28"/>
          <w:szCs w:val="28"/>
          <w:rtl w:val="true"/>
          <w:lang w:bidi="ar-SA"/>
        </w:rPr>
        <w:t>»</w:t>
      </w:r>
      <w:r>
        <w:rPr>
          <w:rStyle w:val="FootnoteAnchor"/>
          <w:rtl w:val="true"/>
        </w:rPr>
        <w:footnoteReference w:id="67"/>
      </w:r>
      <w:bookmarkStart w:id="154" w:name="pg16668_227997"/>
    </w:p>
    <w:p>
      <w:pPr>
        <w:pStyle w:val="Heading3"/>
        <w:numPr>
          <w:ilvl w:val="2"/>
          <w:numId w:val="1"/>
        </w:numPr>
        <w:rPr/>
      </w:pPr>
      <w:bookmarkStart w:id="155" w:name="__RefHeading___Toc12128563_1280447820"/>
      <w:bookmarkStart w:id="156" w:name="_Toc52"/>
      <w:bookmarkEnd w:id="154"/>
      <w:bookmarkEnd w:id="155"/>
      <w:r>
        <w:rPr>
          <w:rtl w:val="true"/>
        </w:rPr>
        <w:t>رهبانيت ممنوع</w:t>
      </w:r>
      <w:r>
        <w:rPr>
          <w:rtl w:val="true"/>
        </w:rPr>
        <w:t>!</w:t>
      </w:r>
      <w:bookmarkEnd w:id="156"/>
    </w:p>
    <w:p>
      <w:pPr>
        <w:pStyle w:val="BookText"/>
        <w:rPr/>
      </w:pPr>
      <w:r>
        <w:rPr>
          <w:rFonts w:ascii="IRNazanin" w:hAnsi="IRNazanin" w:eastAsia="IRNazanin"/>
          <w:color w:val="111111"/>
          <w:sz w:val="28"/>
          <w:sz w:val="28"/>
          <w:szCs w:val="28"/>
          <w:rtl w:val="true"/>
          <w:lang w:bidi="fa-IR"/>
        </w:rPr>
        <w:t>ذكر يك نكته در پايان اين گفتار ضرورى به نظر مى‌رسد و آن اينكه اسلام با رهبانيّت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اهميّت به نماز و قرآن و ذكر و دعا، بيان شد، در كنار كار و تلاش براى گذراندن زندگى روزمره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با هرگونه افراط و تفريط مخالف است و طرف‌دار اعتدال و ميانه‌روى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دائم‌الذّكر بودن، به معنى دست كشيدن از امور زندگى و رو به قبله نشستن و فقط اذكارى را بر زبان جارى ساختن نيست؛ بلكه مقصود اين است كه انسان در هر حالى، از ياد خداى سبحان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دينى، بر تلاش و كوشش انسان براى آبادانى دنيا و آخرت،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تذكّر آن ضرورى به نظر مى‌رسد، اينكه، آموزه‌هاى دينى، آبادانى دنيا يا آخرت به تنهايى را نمى‌پذيرد و آبادى هر دو سرا را از انسان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بيان رساتر، فعّاليت مؤمن بايد دو بعدى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بعد، به عباداتى نظير نماز، روزه، تلاوت قرآن، حج، اعتكاف، شب زنده‌دارى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در بعد ديگر، بايد به اندازۀ كافى و به قدرى كه از او رفع نياز كند، در راستاى تحصيل يك زندگى مطلوب و رفاهى تلاش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مردم در نزد خداوند كسى است كه عمر خود را به بطالت و تنبلى سپرى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مبحث شايستۀ توجّه جدّى است، اينكه تلاش در جهت آبادانى دنيا و تحصيل زندگى مطلوب دنيوى نيز نبايد انسان را از ياد خداوند تعالى و معنويّات غافل كند و او را در زمرۀ ورشكستگان دينى و معنوى قرار دهد؛ وگرنه كار و كوشش در هر شغل مشروعى كه براى جامعه مفيد باشد و عقل انسان آن را بپسندد، لازم و ضرورى است و مقبول درگاه الهى واقع خواهدشد</w:t>
      </w:r>
      <w:r>
        <w:rPr>
          <w:rFonts w:eastAsia="IRNazanin" w:cs="IRNazanin"/>
          <w:color w:val="111111"/>
          <w:sz w:val="28"/>
          <w:szCs w:val="28"/>
          <w:rtl w:val="true"/>
          <w:lang w:bidi="fa-IR"/>
        </w:rPr>
        <w:t xml:space="preserve">. </w:t>
      </w:r>
      <w:bookmarkStart w:id="157" w:name="pg16668_227999"/>
    </w:p>
    <w:p>
      <w:pPr>
        <w:pStyle w:val="Heading2"/>
        <w:numPr>
          <w:ilvl w:val="1"/>
          <w:numId w:val="1"/>
        </w:numPr>
        <w:rPr/>
      </w:pPr>
      <w:bookmarkStart w:id="158" w:name="__RefHeading___Toc12128565_1280447820"/>
      <w:bookmarkStart w:id="159" w:name="_Toc53"/>
      <w:bookmarkEnd w:id="157"/>
      <w:bookmarkEnd w:id="158"/>
      <w:r>
        <w:rPr>
          <w:rtl w:val="true"/>
        </w:rPr>
        <w:t>گفتار ششم</w:t>
      </w:r>
      <w:bookmarkEnd w:id="159"/>
    </w:p>
    <w:p>
      <w:pPr>
        <w:pStyle w:val="Heading3"/>
        <w:numPr>
          <w:ilvl w:val="2"/>
          <w:numId w:val="1"/>
        </w:numPr>
        <w:rPr/>
      </w:pPr>
      <w:bookmarkStart w:id="160" w:name="__RefHeading___Toc12128567_1280447820"/>
      <w:bookmarkStart w:id="161" w:name="_Toc54"/>
      <w:bookmarkEnd w:id="160"/>
      <w:r>
        <w:rPr>
          <w:rtl w:val="true"/>
        </w:rPr>
        <w:t>رجب، شعبان و رمضان، پلى به سوى تقوا</w:t>
      </w:r>
      <w:bookmarkEnd w:id="161"/>
    </w:p>
    <w:p>
      <w:pPr>
        <w:pStyle w:val="BookText"/>
        <w:rPr/>
      </w:pPr>
      <w:r>
        <w:rPr>
          <w:rFonts w:ascii="IRNazanin" w:hAnsi="IRNazanin" w:eastAsia="IRNazanin"/>
          <w:color w:val="111111"/>
          <w:sz w:val="28"/>
          <w:sz w:val="28"/>
          <w:szCs w:val="28"/>
          <w:rtl w:val="true"/>
          <w:lang w:bidi="fa-IR"/>
        </w:rPr>
        <w:t>ماه‌هاى رجب و شعبان و ماه مبارك رمضان سه نعمت بزرگ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ماه مبارك، ما مهمان خداونديم و ذات بارى تعالى ميزبان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ماه‌ها، به خصوص در ماه مبارك رمضان توجه داشته باشيم، چنانچه نعمت ديگرى جز تقوا نصيب و روزى ما نشود، بس است كه بگوييم ماه مبارك رمضان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خوبى دلالت دارد كه روزه و ماه مبارك رمضان براى تقوا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70"/>
      </w:r>
    </w:p>
    <w:p>
      <w:pPr>
        <w:pStyle w:val="Heading3"/>
        <w:numPr>
          <w:ilvl w:val="2"/>
          <w:numId w:val="1"/>
        </w:numPr>
        <w:rPr/>
      </w:pPr>
      <w:bookmarkStart w:id="162" w:name="__RefHeading___Toc12128569_1280447820"/>
      <w:bookmarkStart w:id="163" w:name="_Toc55"/>
      <w:bookmarkEnd w:id="162"/>
      <w:r>
        <w:rPr>
          <w:rtl w:val="true"/>
        </w:rPr>
        <w:t>آثار تقوا</w:t>
      </w:r>
      <w:bookmarkEnd w:id="1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دوست دارد متقى بشوى؛ لذا به تو مى‌گويد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كلمۀ </w:t>
      </w:r>
    </w:p>
    <w:p>
      <w:pPr>
        <w:pStyle w:val="BookText"/>
        <w:rPr/>
      </w:pPr>
      <w:r>
        <w:rPr>
          <w:rFonts w:ascii="IRNazanin" w:hAnsi="IRNazanin" w:eastAsia="IRNazanin"/>
          <w:color w:val="111111"/>
          <w:sz w:val="28"/>
          <w:sz w:val="28"/>
          <w:szCs w:val="28"/>
          <w:rtl w:val="true"/>
          <w:lang w:bidi="fa-IR"/>
        </w:rPr>
        <w:t>تقوا خيلى ارزش دارد، خير دنيا و آخرت را به همراه دارد و زندگى بدون غم و غصه و دلهره و اضطراب خاطر براى انسان به ارمغان مى‌آورد؛ اگر به راستى متقى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اولياى خدا از گذشته غم و غصه ندارند، از آينده نيز ترس و اضطراب خاطر و واهمه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دل متعلق به كسى است كه متّقى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ذكر، اقسامى دارد كه عبارتند ازذكر زبانى، ذكر قلبى و ذكر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بازگويى شرح اقسام ذكر در اين فرصت نمى‌گنجد، امّا آنچه اكنون مربوط به بحث ماست، اينكه ذكر عملى كه والاترين مرتبۀ ذكر است، همان رعايت تقواى الهى است؛ به اين معنا كه انسان با عمل خود به ياد خداوند متعال باشد و هر عملى از او سرمى‌زند مطابق خواست و رضاى پروردگار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گره‌هاى زندگى انسان باتقوا، از راه بى‌گمان باز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Style w:val="FootnoteAnchor"/>
          <w:rtl w:val="true"/>
        </w:rPr>
        <w:footnoteReference w:id="7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انسان متّقى پايدار، ريشه‌دار و پرمغز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كسى كه تقوا پيشه كند، از يك زندگى ريشه‌دار، محكم، مستحكم، منهاى غم و غصه، منهاى ذلت، منهاى خوارى همراه با عاقبت به‌خيرى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زندگى انسان غير متقى بى‌ريشه و همراه با پوچى خواهد بود؛ مانند ساختمانى كه لب درۀ سيل زده بنا شده باشد، هنگام طوفان به اعماق دره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ظالم، كسى كه به نفس خود يا به خدا يا به مردم ظلم مى‌كند، ممكن است زرق و برق داشته باشد، ولى وقتى طوفان آمد، او را به اعماق درۀ‌جهنّم پرتاب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تقوا آيه‌اى نداشتيم جز همين آيه، بس بود كه بفهميم تقوا يعنى ترس از خدا، اهميت به واجبات، اهميت به مستحبات و اجتناب از گناه و مكروهات،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واقعاً تقوا داشته باشد، كارهاى او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اثبات شده است كه وعدۀ خداوند تحقق مى‌يابد و روزى انسان متقى از راه بى‌گمان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 خداوند به دست او مى‌رسد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هدف از روزه پديد آمدن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 نيست؛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انسان متقى را با يك انسان غير متقى مقايسه كنيد، خواهيد ديد آنكه متقى است، چقدر در دنيا نعمت دارد كه آن غير متقى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w:t>
      </w:r>
    </w:p>
    <w:p>
      <w:pPr>
        <w:pStyle w:val="BookText"/>
        <w:rPr/>
      </w:pPr>
      <w:r>
        <w:rPr>
          <w:rFonts w:ascii="IRNazanin" w:hAnsi="IRNazanin" w:eastAsia="IRNazanin"/>
          <w:color w:val="111111"/>
          <w:sz w:val="28"/>
          <w:sz w:val="28"/>
          <w:szCs w:val="28"/>
          <w:rtl w:val="true"/>
          <w:lang w:bidi="fa-IR"/>
        </w:rPr>
        <w:t xml:space="preserve">انسان متقى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نيست، فوق‌العاده ارزش دارد؛ ولى انسان بى‌تقوا به اين درد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كمترين اثر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در ماه مبارك رمضان، روح خداترسى و تقوا را در عمق جان خود حكم‌فرما كند و ملكۀ تقوا را پيدا كند، ارزش والاترى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فوائد و آثار تقوا اين است كه شيطان جرأت ندارد به انسان متقى نزديك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 شك نكن، حتماً چنين است كه شيطان بر كسى كه مؤمن است و به خدا توكّل مى‌كند و به عبارت ديگر بر متّقى، سلطنت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عَلَى اَلَّذِينَ يَتَوَلَّوْنَهُ وَ اَلَّذِينَ هُمْ بِهِ مُشْرِكُونَ</w:t>
      </w:r>
    </w:p>
    <w:p>
      <w:pPr>
        <w:pStyle w:val="BookText"/>
        <w:rPr/>
      </w:pPr>
      <w:r>
        <w:rPr>
          <w:rFonts w:ascii="IRNazanin" w:hAnsi="IRNazanin" w:eastAsia="IRNazanin"/>
          <w:color w:val="111111"/>
          <w:sz w:val="28"/>
          <w:sz w:val="28"/>
          <w:szCs w:val="28"/>
          <w:rtl w:val="true"/>
          <w:lang w:bidi="fa-IR"/>
        </w:rPr>
        <w:t>شيطان بر آدم گنه‌كار، فاسق و فاجر، يعنى انسان بى‌تقوا سلطنت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در زمان حاضر كه زمان شبهه شده است، بيش از هر زمان ديگرى نياز به تقوا حس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اينترنت و ساير وسائل ارتباط جمعى براى جوان‌ها ايجاد شبهه مى‌كنند و اگر جوان متقى نباشد، او را با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جوان يك فيلم غير اخلاقى ببيند يا در اينترنت و ماهواره به شبهات ضد دينى گوش دهد، دين او در مخاطره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بايد پناه به خدا ببرند و تقوا پيشه كنند</w:t>
      </w:r>
      <w:r>
        <w:rPr>
          <w:rFonts w:eastAsia="IRNazanin" w:cs="IRNazanin"/>
          <w:color w:val="111111"/>
          <w:sz w:val="28"/>
          <w:szCs w:val="28"/>
          <w:rtl w:val="true"/>
          <w:lang w:bidi="fa-IR"/>
        </w:rPr>
        <w:t xml:space="preserve">. </w:t>
      </w:r>
      <w:bookmarkStart w:id="164" w:name="pg16668_228003"/>
    </w:p>
    <w:p>
      <w:pPr>
        <w:pStyle w:val="Heading3"/>
        <w:numPr>
          <w:ilvl w:val="2"/>
          <w:numId w:val="1"/>
        </w:numPr>
        <w:rPr/>
      </w:pPr>
      <w:bookmarkStart w:id="165" w:name="__RefHeading___Toc12128571_1280447820"/>
      <w:bookmarkStart w:id="166" w:name="_Toc56"/>
      <w:bookmarkEnd w:id="164"/>
      <w:bookmarkEnd w:id="165"/>
      <w:r>
        <w:rPr>
          <w:rtl w:val="true"/>
        </w:rPr>
        <w:t>پاداشى برتر از تقوا براى روزه‌دار</w:t>
      </w:r>
      <w:bookmarkEnd w:id="166"/>
    </w:p>
    <w:p>
      <w:pPr>
        <w:pStyle w:val="BookText"/>
        <w:rPr/>
      </w:pPr>
      <w:r>
        <w:rPr>
          <w:rFonts w:ascii="IRNazanin" w:hAnsi="IRNazanin" w:eastAsia="IRNazanin"/>
          <w:color w:val="111111"/>
          <w:sz w:val="28"/>
          <w:sz w:val="28"/>
          <w:szCs w:val="28"/>
          <w:rtl w:val="true"/>
          <w:lang w:bidi="fa-IR"/>
        </w:rPr>
        <w:t>سه ماه رجب، شعبان و رمضان كه تمام مى‌شود، بايد از خدا اين ملكۀ‌تقوا را عيدى بگيريد، بلكه بالاتر از آن از خدا خود خدا را عيدى بگيريد؛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يعنى روزه مال من است، تعلق به من دارد و پاداش آن هم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روز عيد فطر از خدا خودش را عيدى بگيرد و ديگر هيچ چيز و هيچ كس در دل او نباشد جز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مقام را با دنيا و آنچه درون آن است، نمى‌توان مقايسه كرد؛ بايد بگوييم قيمت آن از بهشت هم بالاتر است و در اين سه ماه با توجهات، با رابطه‌ها، با توسل‌ها، با روزه گرفتن واقعى، انسان مى‌تواند به چنين مقامى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ابتدا روزۀ‌فقهى باشد، امّا كم‌كم به روزۀ‌اخلاقى تبديل مى‌شود و در آخر كار به روزۀ‌عرفانى مبدّل مى‌گردد</w:t>
      </w:r>
      <w:r>
        <w:rPr>
          <w:rFonts w:eastAsia="IRNazanin" w:cs="IRNazanin"/>
          <w:color w:val="111111"/>
          <w:sz w:val="28"/>
          <w:szCs w:val="28"/>
          <w:rtl w:val="true"/>
          <w:lang w:bidi="fa-IR"/>
        </w:rPr>
        <w:t>.</w:t>
      </w:r>
    </w:p>
    <w:p>
      <w:pPr>
        <w:pStyle w:val="Heading3"/>
        <w:numPr>
          <w:ilvl w:val="2"/>
          <w:numId w:val="1"/>
        </w:numPr>
        <w:rPr/>
      </w:pPr>
      <w:bookmarkStart w:id="167" w:name="__RefHeading___Toc12128573_1280447820"/>
      <w:bookmarkStart w:id="168" w:name="_Toc57"/>
      <w:bookmarkEnd w:id="167"/>
      <w:r>
        <w:rPr>
          <w:rtl w:val="true"/>
        </w:rPr>
        <w:t>تأمين غذاى روح، در سه ماه رجب، شعبان و رمضان</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وارد ماه رمضان كه مى‌شود، بايد توجه به اين مطلب داشته باشد كه مهمان خدا هستم و از خداوند غذاى روح، يعنى تقوا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برسم به آنجا كه حدّاقل در نماز توجه و حضور قلب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بيابم خدا را؛ نظير آدم تشنه‌اى كه مى‌يابد تشنگى را و با اين نيت وارد اين ماه مبارك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 قانون مراقبه در روزهاى اول ماه مبارك رمضان روزه بگيرد و كم‌كم در </w:t>
      </w:r>
    </w:p>
    <w:p>
      <w:pPr>
        <w:pStyle w:val="BookText"/>
        <w:rPr/>
      </w:pPr>
      <w:r>
        <w:rPr>
          <w:rFonts w:ascii="IRNazanin" w:hAnsi="IRNazanin" w:eastAsia="IRNazanin"/>
          <w:color w:val="111111"/>
          <w:sz w:val="28"/>
          <w:sz w:val="28"/>
          <w:szCs w:val="28"/>
          <w:rtl w:val="true"/>
          <w:lang w:bidi="fa-IR"/>
        </w:rPr>
        <w:t>روزهاى آخر، روزۀ‌اخلاقى و عرفانى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قدر ماه رمضان كه تمام مى‌شود، خود خدا را عيدى بگيرد و دائم التّوجه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دوام توجه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دوام توجه دارد، خواب هم كه باشد، باز خواب خدا را مى‌بيند، خواب معنويت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هم كه باشد، خدا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اوضاعى كه داريم و فساد اخلاقى فراوان است، انسان مى‌تواند چشم و گوش و زبانش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اما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يك تقاضا دارم و آن اينكه كارى كنيد اين سياست‌بازى‌ها كه در همۀ خانه‌ها پيدا شده، در سه ماه رجب، شعبان و رمضان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كسى خوب است و چه كسى بد، چه كسى برد و چه كسى باخت، چه گفت و چه مى‌گويد و اينها همه در اين سه ماه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دست‌كم سه ماه از سال را خداوند بيايد در زندگى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انس با قرآن و نماز و دعاى افتتاح و دعاى ابوحمزۀ ثمالى در زندگى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هستند كه در مدت دو سه روز يك مرتبه ختم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بهترين جايگزين براى تلويزيون و حرف‌هاى سياسى است كه امروزه وارد همۀ خانه‌ها شده است كه حدّاقل حرف‌هاى لغو و بيهوده است؛ اگر غيبت و تهمت نباشد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روزه‌دار دو نوع كلام بايد داشته باشد؛ يكى كلام نازل يعنى خواندن قرآن و يكى كلام صاعد يعنى دعا و راز و نياز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 بر خواندن دعا موجب مى‌شود انسان در وقت دعا خواندن حس كند دارد با خدا حرف مى‌زند و خدا هم توجه به او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دهۀ آخر ماه رمضان قرآن بخواند و ببيند كه خدا با زبان او دارد با او حرف مى‌زند</w:t>
      </w:r>
      <w:r>
        <w:rPr>
          <w:rFonts w:eastAsia="Amiri" w:cs="Amiri" w:ascii="Amiri" w:hAnsi="Amiri"/>
          <w:color w:val="111111"/>
          <w:sz w:val="28"/>
          <w:szCs w:val="28"/>
          <w:rtl w:val="true"/>
          <w:lang w:bidi="ar-SA"/>
        </w:rPr>
        <w:t xml:space="preserve">. </w:t>
      </w:r>
      <w:bookmarkStart w:id="169" w:name="pg16668_228005"/>
    </w:p>
    <w:p>
      <w:pPr>
        <w:pStyle w:val="Heading3"/>
        <w:numPr>
          <w:ilvl w:val="2"/>
          <w:numId w:val="1"/>
        </w:numPr>
        <w:rPr/>
      </w:pPr>
      <w:bookmarkStart w:id="170" w:name="__RefHeading___Toc12128575_1280447820"/>
      <w:bookmarkStart w:id="171" w:name="_Toc58"/>
      <w:bookmarkEnd w:id="169"/>
      <w:bookmarkEnd w:id="170"/>
      <w:r>
        <w:rPr>
          <w:rtl w:val="true"/>
        </w:rPr>
        <w:t>سه تأكيد منحصر به‌فرد در قرآن</w:t>
      </w:r>
      <w:bookmarkEnd w:id="171"/>
    </w:p>
    <w:p>
      <w:pPr>
        <w:pStyle w:val="Heading4"/>
        <w:numPr>
          <w:ilvl w:val="3"/>
          <w:numId w:val="1"/>
        </w:numPr>
        <w:rPr/>
      </w:pPr>
      <w:bookmarkStart w:id="172" w:name="__RefHeading___Toc12128577_1280447820"/>
      <w:bookmarkStart w:id="173" w:name="_Toc59"/>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قرآن كريم در سه موضوع تأكيد منحصر به‌فرد دارد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2128579_1280447820"/>
      <w:bookmarkStart w:id="175" w:name="_Toc60"/>
      <w:bookmarkEnd w:id="174"/>
      <w:r>
        <w:rPr/>
        <w:t>1</w:t>
      </w:r>
      <w:r>
        <w:rPr>
          <w:rtl w:val="true"/>
        </w:rPr>
        <w:t xml:space="preserve">. </w:t>
      </w:r>
      <w:r>
        <w:rPr>
          <w:rtl w:val="true"/>
        </w:rPr>
        <w:t>خودسازى</w:t>
      </w:r>
      <w:bookmarkEnd w:id="175"/>
    </w:p>
    <w:p>
      <w:pPr>
        <w:pStyle w:val="BookText"/>
        <w:rPr/>
      </w:pPr>
      <w:r>
        <w:rPr>
          <w:rFonts w:ascii="IRNazanin" w:hAnsi="IRNazanin" w:eastAsia="IRNazanin"/>
          <w:color w:val="111111"/>
          <w:sz w:val="28"/>
          <w:sz w:val="28"/>
          <w:szCs w:val="28"/>
          <w:rtl w:val="true"/>
          <w:lang w:bidi="fa-IR"/>
        </w:rPr>
        <w:t>يك تأكيد مربوط به خودسازى و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شمس بعد از يازده قسم و چندين تأكيد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زَكّٰاهٰا وَ قَدْ خٰابَ مَنْ دَسّٰاهٰا</w:t>
      </w:r>
      <w:r>
        <w:rPr>
          <w:rStyle w:val="FootnoteAnchor"/>
          <w:rtl w:val="true"/>
        </w:rPr>
        <w:footnoteReference w:id="77"/>
      </w:r>
    </w:p>
    <w:p>
      <w:pPr>
        <w:pStyle w:val="Heading4"/>
        <w:numPr>
          <w:ilvl w:val="3"/>
          <w:numId w:val="1"/>
        </w:numPr>
        <w:rPr/>
      </w:pPr>
      <w:bookmarkStart w:id="176" w:name="__RefHeading___Toc12128581_1280447820"/>
      <w:bookmarkStart w:id="177" w:name="_Toc61"/>
      <w:bookmarkEnd w:id="176"/>
      <w:r>
        <w:rPr/>
        <w:t>2</w:t>
      </w:r>
      <w:r>
        <w:rPr>
          <w:rtl w:val="true"/>
        </w:rPr>
        <w:t xml:space="preserve">. </w:t>
      </w:r>
      <w:r>
        <w:rPr>
          <w:rtl w:val="true"/>
        </w:rPr>
        <w:t>دعا</w:t>
      </w:r>
      <w:bookmarkEnd w:id="177"/>
    </w:p>
    <w:p>
      <w:pPr>
        <w:pStyle w:val="BookText"/>
        <w:rPr/>
      </w:pPr>
      <w:r>
        <w:rPr>
          <w:rFonts w:ascii="IRNazanin" w:hAnsi="IRNazanin" w:eastAsia="IRNazanin"/>
          <w:color w:val="111111"/>
          <w:sz w:val="28"/>
          <w:sz w:val="28"/>
          <w:szCs w:val="28"/>
          <w:rtl w:val="true"/>
          <w:lang w:bidi="fa-IR"/>
        </w:rPr>
        <w:t>تأكيد ديگر در مورد دعاست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در اين آيه ضمير متكلم هفت مرتبه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نهايتاً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شما در دعا و راز و نياز با خداوند متعال است</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2128583_1280447820"/>
      <w:bookmarkStart w:id="179" w:name="_Toc62"/>
      <w:bookmarkEnd w:id="178"/>
      <w:r>
        <w:rPr/>
        <w:t>3</w:t>
      </w:r>
      <w:r>
        <w:rPr>
          <w:rtl w:val="true"/>
        </w:rPr>
        <w:t xml:space="preserve">. </w:t>
      </w:r>
      <w:r>
        <w:rPr>
          <w:rtl w:val="true"/>
        </w:rPr>
        <w:t>قرائت قرآن</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سوم هم در مورد خواندن قرآن كريم است كه مى‌فرمايد</w:t>
      </w:r>
      <w:r>
        <w:rPr>
          <w:rFonts w:eastAsia="Amiri" w:cs="Amiri" w:ascii="Amiri" w:hAnsi="Amiri"/>
          <w:color w:val="111111"/>
          <w:sz w:val="28"/>
          <w:szCs w:val="28"/>
          <w:rtl w:val="true"/>
          <w:lang w:bidi="ar-SA"/>
        </w:rPr>
        <w:t xml:space="preserve">: </w:t>
      </w:r>
      <w:bookmarkStart w:id="180" w:name="pg16668_228006"/>
    </w:p>
    <w:p>
      <w:pPr>
        <w:pStyle w:val="BookText"/>
        <w:rPr/>
      </w:pPr>
      <w:bookmarkEnd w:id="180"/>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يعنى تا مى‌توانى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تفسير قرآن و تبيين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روشى است كه همۀ بزرگان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تو گاهى مريضى، بيمارى تو هم سخت است، گاهى خيلى مشغله دارى، حال خواندن قرآن ندارى، اما فَاقْرَؤُا مٰا تَيَسَّرَ مِنَ اَلْقُرْآنِ تا مى‌توانى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گاهى در خط مقدّم جبهه هستى، باز هم فَاقْرَؤُا مٰا تَيَسَّرَ مِنْهُ</w:t>
      </w:r>
    </w:p>
    <w:p>
      <w:pPr>
        <w:pStyle w:val="BookText"/>
        <w:rPr/>
      </w:pPr>
      <w:r>
        <w:rPr>
          <w:rFonts w:ascii="Amiri" w:hAnsi="Amiri" w:eastAsia="Amiri" w:cs="Amiri"/>
          <w:color w:val="111111"/>
          <w:sz w:val="28"/>
          <w:sz w:val="28"/>
          <w:szCs w:val="28"/>
          <w:rtl w:val="true"/>
          <w:lang w:bidi="ar-SA"/>
        </w:rPr>
        <w:t>در سه ماه مبارك رجب، شعبان و رمضان به اين سه موضوع مورد تأكيد قرآن كريم بايد عمل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مسألۀ خودسازى، هم مسألۀ خواندن قرآن و هم مسألۀ دعا و راز و نياز با خداوند تبارك و تعالى</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2128585_1280447820"/>
      <w:bookmarkStart w:id="182" w:name="_Toc63"/>
      <w:bookmarkEnd w:id="181"/>
      <w:r>
        <w:rPr>
          <w:rtl w:val="true"/>
        </w:rPr>
        <w:t>اعراض از لغو و گناه، دست‌كم در سه ماه از سال</w:t>
      </w:r>
      <w:bookmarkEnd w:id="18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تعهد كنيد، از خانوادۀ خود تقاضا كنيد، التماس كنيد كه حدّاقل در سه ماه رجب، شعبان و رمضان، حرف‌هاى بيهوده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اگر غيبت نباشد كه هست، اگر تهمت نباشد كه در بسيارى از موارد هست، اگر </w:t>
      </w:r>
    </w:p>
    <w:p>
      <w:pPr>
        <w:pStyle w:val="BookText"/>
        <w:rPr/>
      </w:pPr>
      <w:r>
        <w:rPr>
          <w:rFonts w:ascii="IRNazanin" w:hAnsi="IRNazanin" w:eastAsia="IRNazanin"/>
          <w:color w:val="111111"/>
          <w:sz w:val="28"/>
          <w:sz w:val="28"/>
          <w:szCs w:val="28"/>
          <w:rtl w:val="true"/>
          <w:lang w:bidi="fa-IR"/>
        </w:rPr>
        <w:t>شايعه‌پراكنى نباشد كه هست، حدّاقل لغو است و بيهوده و همين هم دل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دل را مى‌ميراند و حال عبادت و رابطه با خداوند را از انسان مى‌گيرد، كارهاى بيهوده و حرف‌هاى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ابتداى سورۀ مؤمنون، يكى از صفات مؤمنين را اعراض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بنابراين همه بايد حدّاقل در اين سه ماه، مراقب زبان خويش باشند و از گفتار لغو و بيهوده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العظمى اراكى مى‌گفتند به جهت كارى به مغازۀ يك نجار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مغازۀ من مى‌آيد، من از او تقاضاى نصيحت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نصيحتى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اراكى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مواظب زبانت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زبان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پيامبر اكرم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باز تقاضاى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اكرم صلى الله عليه و آله و سلم از بى‌توجهى او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جز درو شده‌هاى زبانشان در آتش مى‌اندازد؟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حرف‌هاى بيهوده فشار قبر را به دنبال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دروغ و غيبت و </w:t>
      </w:r>
    </w:p>
    <w:p>
      <w:pPr>
        <w:pStyle w:val="BookText"/>
        <w:rPr/>
      </w:pPr>
      <w:r>
        <w:rPr>
          <w:rFonts w:ascii="IRNazanin" w:hAnsi="IRNazanin" w:eastAsia="IRNazanin"/>
          <w:color w:val="111111"/>
          <w:sz w:val="28"/>
          <w:sz w:val="28"/>
          <w:szCs w:val="28"/>
          <w:rtl w:val="true"/>
          <w:lang w:bidi="fa-IR"/>
        </w:rPr>
        <w:t>تهمت و نظاير آن كه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دروغ‌هايى كه در بازار گفته مى‌شود، حق الناس، كم‌كارى و بى‌كارى در ادارات، گناهان بزرگى هستند كه ارزش عبادات را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تحقير ارباب رجوع و توهين و بداخلاقى نسبت به او و فريب دادن ديگران كه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حين انجام وظيفه در جهت حلّ مشكلات مردم تلاش نمى‌كند و گره در كار ديگران مى‌اندازد، نمى‌تواند زمان افطار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لَكَ صُمتُ و عَلى رِزقِكَ أفطَرتُ و عَليكَ تَوكَّلتُ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ميزبان چنين شخصى نيست و لذا پاداشى نظير تقوا يا خود خداوند براى آنان در نظر گرفته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بسيارى از مردم سر سفرۀ افطار يا هنگام سحر، گوشت مرده مى‌خورند؛ زيرا يا غيبت مى‌شنوند 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اين سه ماه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بخوانيم، دعا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تهمت‌ها، غيبت‌ها و شايعه‌ها، خودسازى كنيم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غيبت‌هاى سياسى بايد از خانه‌ها بيرون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در بسيارى از خانه‌ها غيبت و تهمت سياسى و دامن زدن به شايعات رايج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برادر بر سر اختلاف نظر </w:t>
      </w:r>
      <w:bookmarkStart w:id="183" w:name="pg16668_228009"/>
    </w:p>
    <w:p>
      <w:pPr>
        <w:pStyle w:val="BookText"/>
        <w:rPr/>
      </w:pPr>
      <w:bookmarkEnd w:id="183"/>
      <w:r>
        <w:rPr>
          <w:rFonts w:ascii="IRNazanin" w:hAnsi="IRNazanin" w:eastAsia="IRNazanin"/>
          <w:color w:val="111111"/>
          <w:sz w:val="28"/>
          <w:sz w:val="28"/>
          <w:szCs w:val="28"/>
          <w:rtl w:val="true"/>
          <w:lang w:bidi="fa-IR"/>
        </w:rPr>
        <w:t>سياسى مثل دو گرگ با هم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به پا شده است كه اعضاى خانواده‌ها را با هم دشمن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ماه مبارك رمضان آتش اين فتنه را خاموش كنيم</w:t>
      </w:r>
      <w:r>
        <w:rPr>
          <w:rFonts w:eastAsia="IRNazanin" w:cs="IRNazanin"/>
          <w:color w:val="111111"/>
          <w:sz w:val="28"/>
          <w:szCs w:val="28"/>
          <w:rtl w:val="true"/>
          <w:lang w:bidi="fa-IR"/>
        </w:rPr>
        <w:t>.</w:t>
      </w:r>
    </w:p>
    <w:p>
      <w:pPr>
        <w:pStyle w:val="Heading3"/>
        <w:numPr>
          <w:ilvl w:val="2"/>
          <w:numId w:val="1"/>
        </w:numPr>
        <w:rPr/>
      </w:pPr>
      <w:bookmarkStart w:id="184" w:name="__RefHeading___Toc12128587_1280447820"/>
      <w:bookmarkStart w:id="185" w:name="_Toc64"/>
      <w:bookmarkEnd w:id="184"/>
      <w:r>
        <w:rPr>
          <w:rtl w:val="true"/>
        </w:rPr>
        <w:t>ارزش و كاربرد تفكّر</w:t>
      </w:r>
      <w:bookmarkEnd w:id="185"/>
    </w:p>
    <w:p>
      <w:pPr>
        <w:pStyle w:val="BookText"/>
        <w:rPr/>
      </w:pPr>
      <w:r>
        <w:rPr>
          <w:rFonts w:ascii="Amiri" w:hAnsi="Amiri" w:eastAsia="Amiri" w:cs="Amiri"/>
          <w:color w:val="111111"/>
          <w:sz w:val="28"/>
          <w:sz w:val="28"/>
          <w:szCs w:val="28"/>
          <w:rtl w:val="true"/>
          <w:lang w:bidi="ar-SA"/>
        </w:rPr>
        <w:t>قدرى فكر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از نفس خويش مواظبت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رواياتى از بيان مبارك امام حسين‌آمده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يك ساعت تفكّر، از يك سال عبادت بيشتر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بزرگوار ما حضرت امام خمينى قدس سره در شرح چهل حديث، روايتى متذكّر مى‌شوند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بهتر از هفتاد سال عبادت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انسان بايد با پايبندى به قانون مراقبه، شب و روز از نفس خويش مراقبت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روايت نقل مى‌كند با اين مضمون كه هركه غيبت كند، روزه‌اش باطل است</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اين بطلان، بطلان اخلاقى است؛ يعنى روزه‌اى كه در آن غيبت بشود، فايده ندارد و مقبول نيست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و سلم در ماه شعبان براى اينكه مردم را مهيا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پيغمبر اكرم صلى الله عليه و آله و سلم همه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هركه مى‌خواهد افطار كند، بايد از من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مى‌آمدند و براى </w:t>
      </w:r>
      <w:bookmarkStart w:id="186" w:name="pg16668_228010"/>
    </w:p>
    <w:p>
      <w:pPr>
        <w:pStyle w:val="BookText"/>
        <w:rPr/>
      </w:pPr>
      <w:bookmarkEnd w:id="186"/>
      <w:r>
        <w:rPr>
          <w:rFonts w:ascii="IRNazanin" w:hAnsi="IRNazanin" w:eastAsia="IRNazanin"/>
          <w:color w:val="111111"/>
          <w:sz w:val="28"/>
          <w:sz w:val="28"/>
          <w:szCs w:val="28"/>
          <w:rtl w:val="true"/>
          <w:lang w:bidi="fa-IR"/>
        </w:rPr>
        <w:t>افطار اجازه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نيز اجازه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آمد 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هم دارم كه حيا كردند و از خانه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آن دو نفر هم افطار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روزه‌اى، امّا اين دو دختر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تابع دستور شما هستند و طبق دستور شما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آن‌ها بگو استفراغ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كه كردند، دو لخته گوشت متعفّن از دهان آن دو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رسول‌گرامى صلى الله عليه و آله و سلم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نخورده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يَغْتَبْ بَعْضُكُمْ بَعْضاً أَ يُحِبُّ أَحَدُكُمْ أَنْ يَأْكُلَ لَحْمَ أَخِيهِ مَيْتاً فَكَرِهْتُمُوهُ‌</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مراد چنين رواياتى همين است كه روزۀ‌همراه با غيبت، آن روزه‌اى نيست كه خدا مى‌خواهد؛ اگرچه قضا و كفّاره ندارد</w:t>
      </w:r>
      <w:r>
        <w:rPr>
          <w:rFonts w:eastAsia="IRNazanin" w:cs="IRNazanin"/>
          <w:color w:val="111111"/>
          <w:sz w:val="28"/>
          <w:szCs w:val="28"/>
          <w:rtl w:val="true"/>
          <w:lang w:bidi="fa-IR"/>
        </w:rPr>
        <w:t>.</w:t>
      </w:r>
    </w:p>
    <w:p>
      <w:pPr>
        <w:pStyle w:val="Heading3"/>
        <w:numPr>
          <w:ilvl w:val="2"/>
          <w:numId w:val="1"/>
        </w:numPr>
        <w:rPr/>
      </w:pPr>
      <w:bookmarkStart w:id="187" w:name="__RefHeading___Toc12128589_1280447820"/>
      <w:bookmarkStart w:id="188" w:name="_Toc65"/>
      <w:bookmarkEnd w:id="187"/>
      <w:r>
        <w:rPr>
          <w:rtl w:val="true"/>
        </w:rPr>
        <w:t>دل انسان، عرش الهى</w:t>
      </w:r>
      <w:bookmarkEnd w:id="1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مهم‌تر اينكه علاوه بر گوش و چشم و زبان، دل انسان هم بايد كنترل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العظمى اراكى پس از نصيحت كنترل زبان، به آن نجّار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همه درب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يك درب هم براى دل خودت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اين داستان را روى منبر نقل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اهل‌دل </w:t>
      </w:r>
    </w:p>
    <w:p>
      <w:pPr>
        <w:pStyle w:val="BookText"/>
        <w:rPr/>
      </w:pPr>
      <w:r>
        <w:rPr>
          <w:rFonts w:ascii="IRNazanin" w:hAnsi="IRNazanin" w:eastAsia="IRNazanin"/>
          <w:color w:val="111111"/>
          <w:sz w:val="28"/>
          <w:sz w:val="28"/>
          <w:szCs w:val="28"/>
          <w:rtl w:val="true"/>
          <w:lang w:bidi="fa-IR"/>
        </w:rPr>
        <w:t>ديگرى، پاى منبر بلند بلند گريه كرده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 نداريم تا براى آن درب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سه ماه انسان بايد دل پيدا كند، سپس براى آن دل درب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تخيّل‌ها و وسوسه‌ها بايد از حريم دل كنار برود و صاحب دل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 چه كسى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 الْمُؤْمِنِ عَرْشُ الرَّحْمَن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چنين كسى مى‌تواند روز عيد فطر، از خدا خود خدا را عيدى بگيرد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 سه ماه رجب، شعبان و رمضان، نعمت و فرصت بزرگى است؛ توفيق عمل به آنچه گفته شد، به همۀ ما عنايت بفرما</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6668_228013"/>
      <w:bookmarkStart w:id="190" w:name="pg16668_228013"/>
      <w:bookmarkEnd w:id="190"/>
    </w:p>
    <w:p>
      <w:pPr>
        <w:pStyle w:val="Heading2"/>
        <w:numPr>
          <w:ilvl w:val="1"/>
          <w:numId w:val="1"/>
        </w:numPr>
        <w:rPr/>
      </w:pPr>
      <w:bookmarkStart w:id="191" w:name="pg16668_228013"/>
      <w:bookmarkStart w:id="192" w:name="__RefHeading___Toc12128591_1280447820"/>
      <w:bookmarkStart w:id="193" w:name="_Toc66"/>
      <w:bookmarkEnd w:id="191"/>
      <w:bookmarkEnd w:id="192"/>
      <w:r>
        <w:rPr>
          <w:rtl w:val="true"/>
        </w:rPr>
        <w:t>گفتار هفتم</w:t>
      </w:r>
      <w:bookmarkEnd w:id="193"/>
    </w:p>
    <w:p>
      <w:pPr>
        <w:pStyle w:val="Heading3"/>
        <w:numPr>
          <w:ilvl w:val="2"/>
          <w:numId w:val="1"/>
        </w:numPr>
        <w:rPr/>
      </w:pPr>
      <w:bookmarkStart w:id="194" w:name="__RefHeading___Toc12128593_1280447820"/>
      <w:bookmarkStart w:id="195" w:name="_Toc67"/>
      <w:bookmarkEnd w:id="194"/>
      <w:r>
        <w:rPr>
          <w:rtl w:val="true"/>
        </w:rPr>
        <w:t>ماه مبارك رمضان، فرصتى براى بهره‌مندى از مغفرت الهى</w:t>
      </w:r>
      <w:bookmarkEnd w:id="195"/>
    </w:p>
    <w:p>
      <w:pPr>
        <w:pStyle w:val="BookText"/>
        <w:rPr/>
      </w:pPr>
      <w:r>
        <w:rPr>
          <w:rFonts w:ascii="IRNazanin" w:hAnsi="IRNazanin" w:eastAsia="IRNazanin"/>
          <w:color w:val="111111"/>
          <w:sz w:val="28"/>
          <w:sz w:val="28"/>
          <w:szCs w:val="28"/>
          <w:rtl w:val="true"/>
          <w:lang w:bidi="fa-IR"/>
        </w:rPr>
        <w:t>قبل از هر چيز بايد توجه داشته باشيم كه ماه مبارك رمضان بسيار عزيز و گرامى و اوقات آن بسيار پر بركت و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روزى پيامبر گرامى اسلام صلى الله عليه و آله و سلم بعد از نماز به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روى منبر نشستند،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آمين‌ها براى چه بود؟</w:t>
      </w:r>
    </w:p>
    <w:p>
      <w:pPr>
        <w:pStyle w:val="BookText"/>
        <w:rPr/>
      </w:pPr>
      <w:r>
        <w:rPr>
          <w:rFonts w:ascii="IRNazanin" w:hAnsi="IRNazanin" w:eastAsia="IRNazanin"/>
          <w:color w:val="111111"/>
          <w:sz w:val="28"/>
          <w:sz w:val="28"/>
          <w:szCs w:val="28"/>
          <w:rtl w:val="true"/>
          <w:lang w:bidi="fa-IR"/>
        </w:rPr>
        <w:t>رسول گرامى اسلام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سه دعا و به عبارتى سه نفرين كرد و من نيز آمين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باد كه پدر و مادر يا يكى از آن دو را درك كند، اما آمرزيده از دنيا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آمين گفتم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كسى كه اسم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بار ديگر آمين گفتم و هنگامى كه بر بالاى منبر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كسى باد كه ماه مبارك رمضان بر او بگذرد و آمرزيده و بهشتى </w:t>
      </w:r>
      <w:bookmarkStart w:id="196" w:name="pg16668_228014"/>
    </w:p>
    <w:p>
      <w:pPr>
        <w:pStyle w:val="BookText"/>
        <w:rPr/>
      </w:pPr>
      <w:bookmarkEnd w:id="196"/>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من آمين گفتم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به‌راستى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ملعون كسى است كه از فرصت‌هاى بى‌نظيرى مثل ماه‌هاى رجب، شعبان و رمضان بهرۀ كافى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آن كسى كه در اين ماه سعادت دنيا و آخرت خود و خانواده‌اش را تأمين نكند و از فيض اين ايام براى عاقبت به خيرى خود و تأمين دنيا و آخرتش بهره‌مند نگردد</w:t>
      </w:r>
      <w:r>
        <w:rPr>
          <w:rFonts w:eastAsia="IRNazanin" w:cs="IRNazanin"/>
          <w:color w:val="111111"/>
          <w:sz w:val="28"/>
          <w:szCs w:val="28"/>
          <w:rtl w:val="true"/>
          <w:lang w:bidi="fa-IR"/>
        </w:rPr>
        <w:t>.</w:t>
      </w:r>
    </w:p>
    <w:p>
      <w:pPr>
        <w:pStyle w:val="Heading3"/>
        <w:numPr>
          <w:ilvl w:val="2"/>
          <w:numId w:val="1"/>
        </w:numPr>
        <w:rPr/>
      </w:pPr>
      <w:bookmarkStart w:id="197" w:name="__RefHeading___Toc12128595_1280447820"/>
      <w:bookmarkStart w:id="198" w:name="_Toc68"/>
      <w:bookmarkEnd w:id="197"/>
      <w:r>
        <w:rPr>
          <w:rtl w:val="true"/>
        </w:rPr>
        <w:t>ماه ميهمانى خداوند</w:t>
      </w:r>
      <w:bookmarkEnd w:id="198"/>
    </w:p>
    <w:p>
      <w:pPr>
        <w:pStyle w:val="BookText"/>
        <w:rPr/>
      </w:pPr>
      <w:r>
        <w:rPr>
          <w:rFonts w:ascii="IRNazanin" w:hAnsi="IRNazanin" w:eastAsia="IRNazanin"/>
          <w:color w:val="111111"/>
          <w:sz w:val="28"/>
          <w:sz w:val="28"/>
          <w:szCs w:val="28"/>
          <w:rtl w:val="true"/>
          <w:lang w:bidi="fa-IR"/>
        </w:rPr>
        <w:t>در ماه مبارك رمضان همۀ ما مهمان خداوند تبارك و تعالى هستيم و معناى مهمان اين نيست كه خداوند به ما افطارى مى‌دهد و شكم ما را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صحيحى از مهمانى خدا در ماه مبارك رمضان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از مهمانى خدا اين است كه به بركت اين ماه عزيز بايد ما عيدى و پاداش خود را با آدم شدن دريافت كنيم و از ماه مبارك رمضان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ماه مبارك رمضان روزه‌ها، راز و نيازها و عبادات و توجهاتمان هر روز ما را به سازندگى و كمال و آدميت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هنگامى كه اين ماه را پشت سر نهاديم، صفات رذيله را از دل كنده و فضايل را به جاى آن غرس و بارور كرده باشيم، تا در مدت عمر و زندگى خويش از آن بهره ببريم و ديگران نيز از آن بهره‌مند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مهمان خدا شدن در اين ماه اين است كه وقتى ماه مبارك رمضان به پايان مى‌رسد، نه فقط آمرزيده شويم، بلكه به مقام قرب الهى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هر روزه‌اى كه </w:t>
      </w:r>
      <w:bookmarkStart w:id="199" w:name="pg16668_228015"/>
    </w:p>
    <w:p>
      <w:pPr>
        <w:pStyle w:val="BookText"/>
        <w:rPr/>
      </w:pPr>
      <w:bookmarkEnd w:id="199"/>
      <w:r>
        <w:rPr>
          <w:rFonts w:ascii="IRNazanin" w:hAnsi="IRNazanin" w:eastAsia="IRNazanin"/>
          <w:color w:val="111111"/>
          <w:sz w:val="28"/>
          <w:sz w:val="28"/>
          <w:szCs w:val="28"/>
          <w:rtl w:val="true"/>
          <w:lang w:bidi="fa-IR"/>
        </w:rPr>
        <w:t>مى‌گيريم، يك درجه، بلكه درجاتى به كمال و قرب الهى صعود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قدر ماه مبارك رمضان مى‌شود ره صد ساله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قدر مى‌توان زمينه را براى آدم شدن و گرفتن پاداش و عيدى الهى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مهمانى بايد از خداوند تبارك و تعالى يعنى ميزبان عزيز و مقتدر اين ماه براى تقويت روح خود در ريشه‌كنى هوى و هوس استمداد بطلبيم؛ يعنى ماه مبارك رمضان تمام شود و ديگر ما هوى و هوس نداشته باشيم و بت بزرگ خودخواهى و نفس اماره را به قول قرآن شريف بشكنيم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به پايان رسيدن اين ماه ما توانايى تسلط كامل بر دشمن درون يعنى نفس اماره را پيدا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توفيقى در اين ماه يافتيم، به خير دنيا و آخرت رسيده‌ايم؛ يعنى هم تأمين آتيه است و هم عاقبت به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مطالب دست‌كم در هنگام افطار موجب مى‌شود با توجه بيشتر به استجابت دعاهايمان دست يابيم؛ چنان‌كه در روايت آمده است، مؤمن روزه‌دار در هنگام افطار توجه داشته باشد كه دعاى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استجابت آن دعا، توجه است؛ توجه به اين نكته كه راستى مهمان خدا باشد و خدا را ميزبان اين ضيافت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استجابت آن دعا اين است كه واقعاً روزه باشيم</w:t>
      </w:r>
      <w:r>
        <w:rPr>
          <w:rFonts w:eastAsia="IRNazanin" w:cs="IRNazanin"/>
          <w:color w:val="111111"/>
          <w:sz w:val="28"/>
          <w:szCs w:val="28"/>
          <w:rtl w:val="true"/>
          <w:lang w:bidi="fa-IR"/>
        </w:rPr>
        <w:t>.</w:t>
      </w:r>
    </w:p>
    <w:p>
      <w:pPr>
        <w:pStyle w:val="Heading3"/>
        <w:numPr>
          <w:ilvl w:val="2"/>
          <w:numId w:val="1"/>
        </w:numPr>
        <w:rPr/>
      </w:pPr>
      <w:bookmarkStart w:id="200" w:name="__RefHeading___Toc12128597_1280447820"/>
      <w:bookmarkStart w:id="201" w:name="_Toc69"/>
      <w:bookmarkEnd w:id="200"/>
      <w:r>
        <w:rPr>
          <w:rtl w:val="true"/>
        </w:rPr>
        <w:t>مراتب روزه</w:t>
      </w:r>
      <w:bookmarkEnd w:id="201"/>
    </w:p>
    <w:p>
      <w:pPr>
        <w:pStyle w:val="Heading4"/>
        <w:numPr>
          <w:ilvl w:val="3"/>
          <w:numId w:val="1"/>
        </w:numPr>
        <w:rPr/>
      </w:pPr>
      <w:bookmarkStart w:id="202" w:name="__RefHeading___Toc12128599_1280447820"/>
      <w:bookmarkStart w:id="203" w:name="_Toc70"/>
      <w:bookmarkEnd w:id="202"/>
      <w:r>
        <w:rPr/>
        <w:t>1</w:t>
      </w:r>
      <w:r>
        <w:rPr>
          <w:rtl w:val="true"/>
        </w:rPr>
        <w:t xml:space="preserve">. </w:t>
      </w:r>
      <w:r>
        <w:rPr>
          <w:rtl w:val="true"/>
        </w:rPr>
        <w:t>روزۀ‌صحيح يا فقهى</w:t>
      </w:r>
      <w:bookmarkEnd w:id="2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داشتن منحصر به ترك مفطرات كه در رسالۀ عمليه آمده است، نيست، بلكه اجتناب از مفطرات تنها شرط صحّت روزه است، نه شرط مقبول واقع شدن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bookmarkStart w:id="204" w:name="pg16668_228016"/>
    </w:p>
    <w:p>
      <w:pPr>
        <w:pStyle w:val="BookText"/>
        <w:rPr/>
      </w:pPr>
      <w:bookmarkEnd w:id="204"/>
      <w:r>
        <w:rPr>
          <w:rFonts w:ascii="IRNazanin" w:hAnsi="IRNazanin" w:eastAsia="IRNazanin"/>
          <w:color w:val="111111"/>
          <w:sz w:val="28"/>
          <w:sz w:val="28"/>
          <w:szCs w:val="28"/>
          <w:rtl w:val="true"/>
          <w:lang w:bidi="fa-IR"/>
        </w:rPr>
        <w:t>روزۀ مقبول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صحيح آن است كه بر طبق رسالۀ مرجع تقليد خود عمل كنيم و تا هنگام افطار از مفطراتى كه در رساله اجتناب از آن‌ها بر روزه‌دار واجب شده است، اجتناب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روزه‌اى را روزۀ صحيح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روزه ديگر قضا و كفّاره ندارد</w:t>
      </w:r>
      <w:r>
        <w:rPr>
          <w:rFonts w:eastAsia="IRNazanin" w:cs="IRNazanin"/>
          <w:color w:val="111111"/>
          <w:sz w:val="28"/>
          <w:szCs w:val="28"/>
          <w:rtl w:val="true"/>
          <w:lang w:bidi="fa-IR"/>
        </w:rPr>
        <w:t>.</w:t>
      </w:r>
    </w:p>
    <w:p>
      <w:pPr>
        <w:pStyle w:val="Heading4"/>
        <w:numPr>
          <w:ilvl w:val="3"/>
          <w:numId w:val="1"/>
        </w:numPr>
        <w:rPr/>
      </w:pPr>
      <w:bookmarkStart w:id="205" w:name="__RefHeading___Toc12128601_1280447820"/>
      <w:bookmarkStart w:id="206" w:name="_Toc71"/>
      <w:bookmarkEnd w:id="205"/>
      <w:r>
        <w:rPr/>
        <w:t>2</w:t>
      </w:r>
      <w:r>
        <w:rPr>
          <w:rtl w:val="true"/>
        </w:rPr>
        <w:t xml:space="preserve">. </w:t>
      </w:r>
      <w:r>
        <w:rPr>
          <w:rtl w:val="true"/>
        </w:rPr>
        <w:t>روزۀ‌مقبول يا اخلاقى</w:t>
      </w:r>
      <w:bookmarkEnd w:id="206"/>
    </w:p>
    <w:p>
      <w:pPr>
        <w:pStyle w:val="BookText"/>
        <w:rPr/>
      </w:pPr>
      <w:r>
        <w:rPr>
          <w:rFonts w:ascii="IRNazanin" w:hAnsi="IRNazanin" w:eastAsia="IRNazanin"/>
          <w:color w:val="111111"/>
          <w:sz w:val="28"/>
          <w:sz w:val="28"/>
          <w:szCs w:val="28"/>
          <w:rtl w:val="true"/>
          <w:lang w:bidi="fa-IR"/>
        </w:rPr>
        <w:t>اما روزۀ مقبول آن است كه مورد قبول و رضايت حضرت حقّ باشد؛ يعنى فرد روزه‌دار رضايت خداوند متعال را به دست آورده باشد و چنانچه توفيق روزه‌دارى در ماه مبارك رمضان را با چنين شرايطى داشته باشيم، حتى يك روز آن هم ما را به مقامات رفيع مى‌رساند و راه صد ساله را با همين يك روزه مى‌توان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يافتن به چنين روزه‌اى بايد علاوه بر عمل به دستورات فقهى، اعضا و جوارح ديگرمان نيز روزه باشد؛ يعنى از نگاه به نامحرم و گوش دادن به موسيقى شهوت‌انگيز و غيبت و تهمت و شايعه‌پراكنى و گوش دادن به شايعات و نظاير آن بايد اجتناب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ما روزه باشد و مهم‌تر و عمده‌تر زبان ما روزه باشد؛ يعنى سخن كه مى‌گوييم، عنان سخن در اختيار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حضرت عيسى و قبل از آن روزۀ صمت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روزۀ صمت اين است كه در آن مى‌خوردند و مى‌آشاميدند و بقيۀ مفطرات را انجام مى‌دادند، اما فقط حرف نمى‌زدند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اين روزه را نسخ كرد و شرايط روزه را متغيّر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حال، روزۀ </w:t>
      </w:r>
    </w:p>
    <w:p>
      <w:pPr>
        <w:pStyle w:val="BookText"/>
        <w:rPr/>
      </w:pPr>
      <w:r>
        <w:rPr>
          <w:rFonts w:ascii="IRNazanin" w:hAnsi="IRNazanin" w:eastAsia="IRNazanin"/>
          <w:color w:val="111111"/>
          <w:sz w:val="28"/>
          <w:sz w:val="28"/>
          <w:szCs w:val="28"/>
          <w:rtl w:val="true"/>
          <w:lang w:bidi="fa-IR"/>
        </w:rPr>
        <w:t>صمت به اين معنى كه ما مواظب سخنان خويش باشيم و از دروغ و غيبت و تهمت و هر سخن ناروايى اجتناب و پرهيز كنيم و مواظب كلام خود باشيم، بسيار لازم و ضرورى است و البته توجه به اين مسأله كار فوق‌العاده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رساله‌هاى عمليّه صرفاً به دروغ بستن به خدا و رسول صلى الله عليه و آله و سلم در مبطلات روزه اشاره شده است، اما بايد توجه داشته باشيم كه علماى علم اخلاق مى‌گويند اگر روزه‌دار غيبت كند يا دروغ بگويد يا شايعه‌پراكنى كند يا زبانش در سخن ناروا رها باشد و فحش و ناسزا بگويد، روزۀ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بطلان آن اخلاقى است؛ يعنى قضا و كفّاره ندارد، اما مقبول حضرت حق جلّ و علا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 روزه‌اى نيست كه هنگام افطار وقتى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در پاسخ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ملائكه سخن او را تصديق مى‌كنند كه واقعاً همۀ شرايط يك روزۀ حقيقى را مراعات كرده باشد؛ يعنى به همان ميزان كه مواظب شكمش بوده است، مواظب سخن و كلامش نيز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روزه، روزۀ اخلاقى مى‌گويند و در اين خصوص، روايات فراوانى در كتب روايى و اخلاقى ما بيان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و سلم در ماه مبارك رمضان از كوچه‌اى مى‌گذشتند و زنى را ديدند كه به كنيز خود ناسزا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بياوريد تا اين زن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هستى، چرا فحش و ناسزا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عصبانى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بسيارند گرسنگان، اما روزه‌داران كم‌اند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آن حضرت مى‌خواستند به همراهان و اصحاب خود بياموزند كه روزۀ واقعى آن است كه انسان مواظب همۀ اعضا و جوارح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روزۀ صحيح غير از روزۀ مقبول است و به عبارت ديگر روزۀ فقهى با روزۀ اخلاقى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ماه مبارك رمضان بكوشيم كه به مرور زمان توفيق گرفتن روزۀ مقبول را پيدا كنيم و مسلّم است كسب چنين توفيق مهمى به يك باره امكان‌پذير نيست، بلكه بايد كم كم به سوى روزۀ مقبول حركت كنيم و توفيق روزه‌اى را داشته باشيم كه غير خدا در دل ما جايى نداشته باشد و به بركت آن روزه به كمال دست يابيم كه همۀ وجودمان و دلمان از آنِ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مهمانى خدا رسيدن به چنين مقام معنوى است و اين همان پاداش و عيدى خداوند به بندگان مخلص و روزه‌دار خويش مى‌باشد؛ چنان‌كه در روايتى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لى و انا اجزى به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يعنى روزه مال من است، تشبّه به من است و اگر كسى روزۀ واقعى بگيرد، پاداش او بهشت نيست؛ زيرا بهشت براى او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پاداش او سعادت دنيا و آخرت نيست؛ زيرا سعادت دنيا و آخرت نيز براى او 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اجزى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خود پاداش او هستم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سعادت آن انسانى كه روز عيد، چنين عيدى ارزشمندى را از حضرت بارى تعالى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روزه مى‌گيرد كه سعادت دنيا و آخرت‌را </w:t>
      </w:r>
      <w:bookmarkStart w:id="207" w:name="pg16668_228019"/>
    </w:p>
    <w:p>
      <w:pPr>
        <w:pStyle w:val="BookText"/>
        <w:rPr/>
      </w:pPr>
      <w:bookmarkEnd w:id="207"/>
      <w:r>
        <w:rPr>
          <w:rFonts w:ascii="IRNazanin" w:hAnsi="IRNazanin" w:eastAsia="IRNazanin"/>
          <w:color w:val="111111"/>
          <w:sz w:val="28"/>
          <w:sz w:val="28"/>
          <w:szCs w:val="28"/>
          <w:rtl w:val="true"/>
          <w:lang w:bidi="fa-IR"/>
        </w:rPr>
        <w:t>به‌دست آورد؛ اما به آنجا مى‌رسد كه خداوند متعال در روز عيد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من، من خودم پاداش روزۀ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روزه‌اى است كه انسان صددرصد تسليم خدا مى‌شود و دلش عرش رحمان مى‌گردد؛ چنان‌كه در روايت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و مكان ندارم، ولى اگر مى‌خواهى جايى برايم فراهم كنى، دل پيدا كن تا ببينى جاى من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بنده‌اى كه به مقامى برسد كه روزه براى او بالاترين لذت‌ها باشد؛ حتى لذت روزه از بهشت و نعمت‌هاى فراوان آن برايش گواراتر باشد</w:t>
      </w:r>
      <w:r>
        <w:rPr>
          <w:rFonts w:eastAsia="IRNazanin" w:cs="IRNazanin"/>
          <w:color w:val="111111"/>
          <w:sz w:val="28"/>
          <w:szCs w:val="28"/>
          <w:rtl w:val="true"/>
          <w:lang w:bidi="fa-IR"/>
        </w:rPr>
        <w:t>.</w:t>
      </w:r>
    </w:p>
    <w:p>
      <w:pPr>
        <w:pStyle w:val="Heading3"/>
        <w:numPr>
          <w:ilvl w:val="2"/>
          <w:numId w:val="1"/>
        </w:numPr>
        <w:rPr/>
      </w:pPr>
      <w:bookmarkStart w:id="208" w:name="__RefHeading___Toc12128603_1280447820"/>
      <w:bookmarkStart w:id="209" w:name="_Toc72"/>
      <w:bookmarkEnd w:id="208"/>
      <w:r>
        <w:rPr>
          <w:rtl w:val="true"/>
        </w:rPr>
        <w:t>روزه در سيرۀ‌حضرت مريم عليها السلام</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حضرت مريم عليها السلام نقل كرده‌اند كه در بيابان‌ها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فرزندش تبعيد كرده بودند؛ چون حضرت عيسى همسرى نداشت و فقط مادرش حضرت مريم عليها السلام همراهش بود و از ترس دشمن گاه از اين غار به آن غار، از اين بيابان به آن بيابان سرگردان بود تا مكانى و ياورى و سر پناهى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بن مريم براى ابلاغ رسالتش بسيار زحمت كشيد و خون جگر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مطلب اينكه نقل كرده‌اند يكى از روزهايى كه حضرت مريم عليها السلام در بيابان </w:t>
      </w:r>
      <w:bookmarkStart w:id="210" w:name="pg16668_228020"/>
    </w:p>
    <w:p>
      <w:pPr>
        <w:pStyle w:val="BookText"/>
        <w:rPr/>
      </w:pPr>
      <w:bookmarkEnd w:id="210"/>
      <w:r>
        <w:rPr>
          <w:rFonts w:ascii="IRNazanin" w:hAnsi="IRNazanin" w:eastAsia="IRNazanin"/>
          <w:color w:val="111111"/>
          <w:sz w:val="28"/>
          <w:sz w:val="28"/>
          <w:szCs w:val="28"/>
          <w:rtl w:val="true"/>
          <w:lang w:bidi="fa-IR"/>
        </w:rPr>
        <w:t>سرگردان بود، باران شديدى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غارى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شيرى در آن غار مسكن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ديگرى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نيز حيوان درّنده‌اى پناه گرفته بود و بالاخره پناه‌گاهى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يك غارى كه مرا از سرما و گرما محافظت كند،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عليها السلام اين چنين با سختى دست و پنجه نرم مى‌كرد و زندگى برايش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 كه حضرت عيسى رفته بود علف بيابان پيدا كند تا براى افطار، آن را بپزند و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 مادرش برگشت، مادرش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را نمى‌دانم كه در اثر گرسنگى و تشنگى بود يا از بى‌كسى يا سرما و گرما؟ به هر حال حضرت مريم عليها السلام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مادر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به دنيا بازگردى؟ مادرش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مى‌خواهم برگردم تا در روزهاى بسيار گرم روزه بگيرم و در شب‌هاى بسيار سرد نماز شب بخوانم، كه راه ترسناك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اين روايات را نبايد ساده گرفت و از كنار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واقعياتى را بيان مى‌كند كه متأسفانه ما به سادگى از كنار آن مى‌گذريم و از نكات بسيار ارزشمند آن غافليم و اين غفلت‌ها بسيار مصيبت‌بار است</w:t>
      </w:r>
      <w:r>
        <w:rPr>
          <w:rFonts w:eastAsia="IRNazanin" w:cs="IRNazanin"/>
          <w:color w:val="111111"/>
          <w:sz w:val="28"/>
          <w:szCs w:val="28"/>
          <w:rtl w:val="true"/>
          <w:lang w:bidi="fa-IR"/>
        </w:rPr>
        <w:t>.</w:t>
      </w:r>
    </w:p>
    <w:p>
      <w:pPr>
        <w:pStyle w:val="Heading3"/>
        <w:numPr>
          <w:ilvl w:val="2"/>
          <w:numId w:val="1"/>
        </w:numPr>
        <w:rPr/>
      </w:pPr>
      <w:bookmarkStart w:id="211" w:name="__RefHeading___Toc12128605_1280447820"/>
      <w:bookmarkStart w:id="212" w:name="_Toc73"/>
      <w:bookmarkEnd w:id="211"/>
      <w:r>
        <w:rPr>
          <w:rtl w:val="true"/>
        </w:rPr>
        <w:t>نكاتى جهت بهره‌گيرى از فرصت ماه رمضان</w:t>
      </w:r>
      <w:bookmarkEnd w:id="212"/>
    </w:p>
    <w:p>
      <w:pPr>
        <w:pStyle w:val="Heading4"/>
        <w:numPr>
          <w:ilvl w:val="3"/>
          <w:numId w:val="1"/>
        </w:numPr>
        <w:rPr/>
      </w:pPr>
      <w:bookmarkStart w:id="213" w:name="__RefHeading___Toc12128607_1280447820"/>
      <w:bookmarkStart w:id="214" w:name="_Toc74"/>
      <w:bookmarkEnd w:id="213"/>
      <w:r>
        <w:rPr/>
        <w:t>1</w:t>
      </w:r>
      <w:r>
        <w:rPr>
          <w:rtl w:val="true"/>
        </w:rPr>
        <w:t xml:space="preserve">. </w:t>
      </w:r>
      <w:r>
        <w:rPr>
          <w:rtl w:val="true"/>
        </w:rPr>
        <w:t>نشاط درونى براى درك ماه رمضان</w:t>
      </w:r>
      <w:bookmarkEnd w:id="2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 مبارك رمضان ماه بسيار شريف و عزيزى است و بايد بسيار قدرش را بدانيم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توجه داشته باشيم كه هرچه بخواهيم، در ماه مبارك رمضان دست‌يافتنى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به جايى برسيم كه عالم وجود تابع ما بشود، به جايى برسيم كه ملائكه بيايند و با ما تماس بگيرند و با ما سخن بگويند و در وقت مرگ به فرياد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مى‌توان به اين خواسته‌ها دست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انسان مى‌تواند به آن حال معنوى برسد كه اعمالش از آنِ خدا و براى خدا باشد و دلش نيز متعلق به خدا شود؛ چنان‌كه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كسى كه چهل روز اعمال خود را براى خداوند خالص گرداند، چشمه‌ها و منابع حكمت از قلبش به سوى لسانش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ساده‌تر، كسى كه همه چيز خود را براى خدا خالص گرداند، به هر جايى كه بخواهد، مى‌تواند برسد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فراموش كنيم كه اصلاً خداوند انسان را خليفة‌الله و جانشين خود خلق كرده است؛ يعنى انسان مى‌تواند به مقامى دست يابد كه هرچه خداوند در عالم خلقت مى‌تواند خلق كند، انسان هم قادر به خلق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زمانى ميسر است كه آدم شود و به قول قرآن شريف وقتى كه خليفة‌الله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انجام چنين كارهايى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اينكه به چنين ماه با عظمت و عزيزى توفيق ورود يافته‌ايد، خوشحال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گاهى برخى افراد با حلول ماه مبارك </w:t>
      </w:r>
      <w:bookmarkStart w:id="215" w:name="pg16668_228022"/>
    </w:p>
    <w:p>
      <w:pPr>
        <w:pStyle w:val="BookText"/>
        <w:rPr/>
      </w:pPr>
      <w:bookmarkEnd w:id="215"/>
      <w:r>
        <w:rPr>
          <w:rFonts w:ascii="IRNazanin" w:hAnsi="IRNazanin" w:eastAsia="IRNazanin"/>
          <w:color w:val="111111"/>
          <w:sz w:val="28"/>
          <w:sz w:val="28"/>
          <w:szCs w:val="28"/>
          <w:rtl w:val="true"/>
          <w:lang w:bidi="fa-IR"/>
        </w:rPr>
        <w:t>رمضان از اينكه چند ساعتى از خوردن و آشاميدن منع شده‌اند، ناراحت و نگران‌اند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عجز و بيچارگى آدمى دارد كه اين‌قدر تابع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مرحله براى بهره‌بردارى از اين ماه بايد بسيار خوشحال باشيم كه توفيق درك اين ماه را يافته‌ايم</w:t>
      </w:r>
      <w:r>
        <w:rPr>
          <w:rFonts w:eastAsia="IRNazanin" w:cs="IRNazanin"/>
          <w:color w:val="111111"/>
          <w:sz w:val="28"/>
          <w:szCs w:val="28"/>
          <w:rtl w:val="true"/>
          <w:lang w:bidi="fa-IR"/>
        </w:rPr>
        <w:t>.</w:t>
      </w:r>
    </w:p>
    <w:p>
      <w:pPr>
        <w:pStyle w:val="Heading4"/>
        <w:numPr>
          <w:ilvl w:val="3"/>
          <w:numId w:val="1"/>
        </w:numPr>
        <w:rPr/>
      </w:pPr>
      <w:bookmarkStart w:id="216" w:name="__RefHeading___Toc12128609_1280447820"/>
      <w:bookmarkStart w:id="217" w:name="_Toc75"/>
      <w:bookmarkEnd w:id="216"/>
      <w:r>
        <w:rPr/>
        <w:t>2</w:t>
      </w:r>
      <w:r>
        <w:rPr>
          <w:rtl w:val="true"/>
        </w:rPr>
        <w:t xml:space="preserve">. </w:t>
      </w:r>
      <w:r>
        <w:rPr>
          <w:rtl w:val="true"/>
        </w:rPr>
        <w:t>توجه به فضايل ماه رمضان</w:t>
      </w:r>
      <w:bookmarkEnd w:id="217"/>
    </w:p>
    <w:p>
      <w:pPr>
        <w:pStyle w:val="BookText"/>
        <w:rPr/>
      </w:pPr>
      <w:r>
        <w:rPr>
          <w:rFonts w:ascii="IRNazanin" w:hAnsi="IRNazanin" w:eastAsia="IRNazanin"/>
          <w:color w:val="111111"/>
          <w:sz w:val="28"/>
          <w:sz w:val="28"/>
          <w:szCs w:val="28"/>
          <w:rtl w:val="true"/>
          <w:lang w:bidi="fa-IR"/>
        </w:rPr>
        <w:t>نكتۀ ديگر، توجه بيشتر به اوقات شريف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علامه طباطبايى هنگام مرگ بارها اين كلمه را تكرار مى‌فرمودند و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باشيم خداى نكرده ماه مبارك رمضان تمام نشود و ما آمرزيده نشده باشيم كه در اين صورت، نفرين جبرئيل و آمين پيامبر اكرم صلى الله عليه و آله و سلم در مورد ما مصداق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بدبخت و شقى كسى است كه ماه مبارك رمضان بر او بگذرد و قدمى جلوتر نرفته باشد و درجا زده باشد؛ چنان‌كه حضرت اميرالمؤمنين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روزش يكسان باشد، مغبون است و فريب‌خورده، اما كسى كه روز دومش بدتر از روز اول باشد، ملعون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18" w:name="__RefHeading___Toc12128611_1280447820"/>
      <w:bookmarkStart w:id="219" w:name="_Toc76"/>
      <w:bookmarkEnd w:id="218"/>
      <w:r>
        <w:rPr/>
        <w:t>3</w:t>
      </w:r>
      <w:r>
        <w:rPr>
          <w:rtl w:val="true"/>
        </w:rPr>
        <w:t xml:space="preserve">. </w:t>
      </w:r>
      <w:r>
        <w:rPr>
          <w:rtl w:val="true"/>
        </w:rPr>
        <w:t>اكتفا نكردن به روزۀ‌فقهى</w:t>
      </w:r>
      <w:bookmarkEnd w:id="2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نكتۀ‌سوم اينكه در اين ماه روزۀ خداپسندانه و روزۀ مقبول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ماه </w:t>
      </w:r>
      <w:bookmarkStart w:id="220" w:name="pg16668_228023"/>
    </w:p>
    <w:p>
      <w:pPr>
        <w:pStyle w:val="BookText"/>
        <w:rPr/>
      </w:pPr>
      <w:bookmarkEnd w:id="220"/>
      <w:r>
        <w:rPr>
          <w:rFonts w:ascii="IRNazanin" w:hAnsi="IRNazanin" w:eastAsia="IRNazanin"/>
          <w:color w:val="111111"/>
          <w:sz w:val="28"/>
          <w:sz w:val="28"/>
          <w:szCs w:val="28"/>
          <w:rtl w:val="true"/>
          <w:lang w:bidi="fa-IR"/>
        </w:rPr>
        <w:t>شعبان كه دعا مستجاب مى‌شود، شايد بهترين دعا اين باشد كه ما از خدا بخواهيم در اين ماه مبارك رمضان بتوانيم، ولو يك روز، روزۀ مقبول بگيريم؛ يعنى علاوه بر اينكه از حلول ماه رمضان خوشحال باشيم، دعا كنيم كه خدا صحت، سلامتى، امنيت، دل‌خوشى، تقوا و محبّت را در اين ماه به ما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عنايت كند كه بتوانيم روزۀ مقبول و اخلاقى و روزۀ خواص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روزۀ خواص هم اكتفا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بخواهيم عنايت كند كه بتوانيم روزۀ اخصّ الخواص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عطا كند حدّاقل روزه‌اى بگيريم كه در آن، دل ما نيز روزه باشد؛ يعنى روزه‌اى با حضور قلب؛ همان‌طور كه در نماز هم اگر حضور قلب نباشد، نماز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حضور قلب در نماز اين است كه بنده خويش را در محضر خدا ببيند، با چشم دل ببيند و با گوش دل بشنود كه خدا در حقيقت دارد با او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روزه يعنى اينكه از همان اذان صبح تا اذان مغرب كه قصد افطار دارد، دلش جايى جز نزد خداوند نرود و غير خدا در حريم دل او وارد نشود و اين معناى مهمانى خداست</w:t>
      </w:r>
      <w:r>
        <w:rPr>
          <w:rFonts w:eastAsia="IRNazanin" w:cs="IRNazanin"/>
          <w:color w:val="111111"/>
          <w:sz w:val="28"/>
          <w:szCs w:val="28"/>
          <w:rtl w:val="true"/>
          <w:lang w:bidi="fa-IR"/>
        </w:rPr>
        <w:t>.</w:t>
      </w:r>
    </w:p>
    <w:p>
      <w:pPr>
        <w:pStyle w:val="Heading4"/>
        <w:numPr>
          <w:ilvl w:val="3"/>
          <w:numId w:val="1"/>
        </w:numPr>
        <w:rPr/>
      </w:pPr>
      <w:bookmarkStart w:id="221" w:name="__RefHeading___Toc12128613_1280447820"/>
      <w:bookmarkStart w:id="222" w:name="_Toc77"/>
      <w:bookmarkEnd w:id="221"/>
      <w:r>
        <w:rPr/>
        <w:t>4</w:t>
      </w:r>
      <w:r>
        <w:rPr>
          <w:rtl w:val="true"/>
        </w:rPr>
        <w:t xml:space="preserve">. </w:t>
      </w:r>
      <w:r>
        <w:rPr>
          <w:rtl w:val="true"/>
        </w:rPr>
        <w:t>اجتناب از گناه</w:t>
      </w:r>
      <w:bookmarkEnd w:id="222"/>
    </w:p>
    <w:p>
      <w:pPr>
        <w:pStyle w:val="BookText"/>
        <w:rPr/>
      </w:pPr>
      <w:r>
        <w:rPr>
          <w:rFonts w:ascii="IRNazanin" w:hAnsi="IRNazanin" w:eastAsia="IRNazanin"/>
          <w:color w:val="111111"/>
          <w:sz w:val="28"/>
          <w:sz w:val="28"/>
          <w:szCs w:val="28"/>
          <w:rtl w:val="true"/>
          <w:lang w:bidi="fa-IR"/>
        </w:rPr>
        <w:t>چهارمين نكته‌اى كه توصيه مى‌شود در اين ماه بدان توجه داشته باشيم و بر آن بسيار سفارش شده است، اجتناب از گناه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در خطبۀ نماز جمعۀ آخر ماه شعبان در فضائل ماه مبارك رمضان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در آن عبادت است و شيطان در اين ماه به غلّ و زنجير </w:t>
      </w:r>
      <w:bookmarkStart w:id="223" w:name="pg16668_228024"/>
    </w:p>
    <w:p>
      <w:pPr>
        <w:pStyle w:val="BookText"/>
        <w:rPr/>
      </w:pPr>
      <w:bookmarkEnd w:id="223"/>
      <w:r>
        <w:rPr>
          <w:rFonts w:ascii="IRNazanin" w:hAnsi="IRNazanin" w:eastAsia="IRNazanin"/>
          <w:color w:val="111111"/>
          <w:sz w:val="28"/>
          <w:sz w:val="28"/>
          <w:szCs w:val="28"/>
          <w:rtl w:val="true"/>
          <w:lang w:bidi="fa-IR"/>
        </w:rPr>
        <w:t>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فوج فوج مردم گناه‌كار آمرزيده شده و به بهشت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مى‌كنند اميرالمؤمنين على در ميان سخنان آن حضرت از جا بلند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رمضان، برترين اعمال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ماه سراغ گناه نرويم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نماز شب و از خواندن قرآن و از هر عبادتى در ماه مبارك رمضان بالاتر، از حج و عمره و زيارت عتبات عاليات بالاتر، اين است كه در اين ماه از گناه و معاصى اجتناب كنيم</w:t>
      </w:r>
      <w:r>
        <w:rPr>
          <w:rFonts w:eastAsia="IRNazanin" w:cs="IRNazanin"/>
          <w:color w:val="111111"/>
          <w:sz w:val="28"/>
          <w:szCs w:val="28"/>
          <w:rtl w:val="true"/>
          <w:lang w:bidi="fa-IR"/>
        </w:rPr>
        <w:t>.</w:t>
      </w:r>
    </w:p>
    <w:p>
      <w:pPr>
        <w:pStyle w:val="Heading4"/>
        <w:numPr>
          <w:ilvl w:val="3"/>
          <w:numId w:val="1"/>
        </w:numPr>
        <w:rPr/>
      </w:pPr>
      <w:bookmarkStart w:id="224" w:name="__RefHeading___Toc12128615_1280447820"/>
      <w:bookmarkStart w:id="225" w:name="_Toc78"/>
      <w:bookmarkEnd w:id="224"/>
      <w:r>
        <w:rPr/>
        <w:t>5</w:t>
      </w:r>
      <w:r>
        <w:rPr>
          <w:rtl w:val="true"/>
        </w:rPr>
        <w:t xml:space="preserve">. </w:t>
      </w:r>
      <w:r>
        <w:rPr>
          <w:rtl w:val="true"/>
        </w:rPr>
        <w:t>تقويت ارتباط عاطفى با خداوند</w:t>
      </w:r>
      <w:bookmarkEnd w:id="225"/>
    </w:p>
    <w:p>
      <w:pPr>
        <w:pStyle w:val="BookText"/>
        <w:rPr/>
      </w:pPr>
      <w:r>
        <w:rPr>
          <w:rFonts w:ascii="IRNazanin" w:hAnsi="IRNazanin" w:eastAsia="IRNazanin"/>
          <w:color w:val="111111"/>
          <w:sz w:val="28"/>
          <w:sz w:val="28"/>
          <w:szCs w:val="28"/>
          <w:rtl w:val="true"/>
          <w:lang w:bidi="fa-IR"/>
        </w:rPr>
        <w:t>پنجمين توصيه براى اين ماه، تقويت رابطه با خداوند و قرآن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و بزرگان اهل دل، دعا و راز و نياز با خداوند را كلام صاعد يا قرآن صاعد مى‌نامند و معتقدند اين دعا بالا مى‌رود و در محضر ربوى، حضرت حق به آن توجه مى‌فرمايد و قرآن را كلام نازل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مى‌خوانيم؛ يعنى خداوند با ما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ماه دل‌ها را متوجه اين مطلب كنيم كه خداوند با آياتش با ما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از آيات الهى، دلى متوجه مى‌خواهد كه حرف و سخن پروردگار را بشنود؛ چنان‌كه حضرت موسى در كوه طور سخنان حضرت حق را مى‌شنيد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ماه بايد به اين دو كلام صاعد و نازل بيشتر از هميشه توجه داشته باشيم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برخى از بزرگان در اين ماه هر سه روز يك بار ختم قرآن داشته‌اند و خيال نكنيد اين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واقعاً توجه داشته باشد و عاشق خدا باشد، وقتى با معشوق خود سخن مى‌گويد، اگر يك سال هم طول بكشد، در نظر او يك لحظه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عشق‌هاى مجازى مى‌بينيد گاه از اول شب تا به صبح با معشوق خود مشغول سخن گفتن مى‌شود و ناگهان مى‌بيند صبح شده است؛ يعنى دوازده ساعت، يك لحظه جلوه مى‌كند و بر عكس آن، مى‌بينيد مثلاً اگر كسى عشق به فرزندش دارد، همين كه فرزندش به مسافرت يك هفته‌اى مى‌رود، براى او يك سال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آنجايى برسد كه خواندن قرآن برايش بالاترين لذت باشد؛ چون با معشوق واقعى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مى‌بينيم امام سجاد از خواندن دعاى ابوحمزۀ ثمالى اصلاً خسته نمى‌شدند؛ زيرا آن حضرت توجه داشته‌اند كه با چه كسى سخن مى‌گويند و بر اين اساس، نه تنها خستگى در وجودشان راه نمى‌يافت، بلكه از زمزمه و راز و نياز با حضرت حق بسيار احساس لذت و وجد و نشاط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برنامه‌هاى اصلى هر مؤمن در اين ماه تضرّع و راز و نياز با خداوند و قرائت قرآن و به طور كلّى برقرارى ارتباط عاطفى با خداوند باشد و همان‌گونه كه شنيده‌ايد، ثواب قرائت يك آيه از قرآن در اين ماه با ثواب ختم قرآن در غير ماه مبارك رمضان برابر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دريغا كه از لحظات پر فيض اين ماه غافل شويم و از بركات ثواب‌هاى آن بى‌بهره بمانيم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اكيد اين‌جانب به مسئولين و خانواده‌ها اين است كه ارتباط نسل جوان را با نماز جماعت و مجالس سخنرانى مفيد و مورد تأييد محكم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به نماز اول وقت و نماز جماعت اهميت ندهد و جلسات دينى در آن كم‌رنگ وخلوت باشد، دچار گرفتارى و مرگ تدريجى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بى‌توجهى به منبر و محراب موجب مى‌شود زندگى با ناخوشى و سرگردانى و بدبختى گريبان‌گير جامعه و خانواده‌ها باشد و در چنين اوضاعى كار به جايى مى‌رسد كه محبت در خانواده‌ها كمرنگ مى‌شود به طورى كه زن و شوهر از يكديگر متنفر مى‌شوند؛ در حالى كه در قرآن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9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وقتى همسرش از خانه بيرون مى‌رود، بايد دلش با او باشد، دلش براى بازگشت شوهرش بتپد و با آمدن او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اختلاف بين همسران از كجا آمده است؟ وقتى مردم با منبر و محراب سر و كار نداشته نباشد،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كم شروع مى‌كند، ولى به كم قانع نيست و بسيار بايد مواظب باشيم كه ايمان ما را نبرد</w:t>
      </w:r>
      <w:r>
        <w:rPr>
          <w:rFonts w:eastAsia="IRNazanin" w:cs="IRNazanin"/>
          <w:color w:val="111111"/>
          <w:sz w:val="28"/>
          <w:szCs w:val="28"/>
          <w:rtl w:val="true"/>
          <w:lang w:bidi="fa-IR"/>
        </w:rPr>
        <w:t xml:space="preserve">. </w:t>
      </w:r>
      <w:bookmarkStart w:id="226" w:name="pg16668_228027"/>
    </w:p>
    <w:p>
      <w:pPr>
        <w:pStyle w:val="Heading2"/>
        <w:numPr>
          <w:ilvl w:val="1"/>
          <w:numId w:val="1"/>
        </w:numPr>
        <w:rPr/>
      </w:pPr>
      <w:bookmarkStart w:id="227" w:name="__RefHeading___Toc12128617_1280447820"/>
      <w:bookmarkStart w:id="228" w:name="_Toc79"/>
      <w:bookmarkEnd w:id="226"/>
      <w:bookmarkEnd w:id="227"/>
      <w:r>
        <w:rPr>
          <w:rtl w:val="true"/>
        </w:rPr>
        <w:t>گفتار هشتم</w:t>
      </w:r>
      <w:bookmarkEnd w:id="228"/>
    </w:p>
    <w:p>
      <w:pPr>
        <w:pStyle w:val="Heading3"/>
        <w:numPr>
          <w:ilvl w:val="2"/>
          <w:numId w:val="1"/>
        </w:numPr>
        <w:rPr/>
      </w:pPr>
      <w:bookmarkStart w:id="229" w:name="__RefHeading___Toc12128619_1280447820"/>
      <w:bookmarkStart w:id="230" w:name="_Toc80"/>
      <w:bookmarkEnd w:id="229"/>
      <w:r>
        <w:rPr>
          <w:rtl w:val="true"/>
        </w:rPr>
        <w:t>فرصت معنوى ماه مبارك رمضان</w:t>
      </w:r>
      <w:bookmarkEnd w:id="230"/>
    </w:p>
    <w:p>
      <w:pPr>
        <w:pStyle w:val="BookText"/>
        <w:rPr/>
      </w:pPr>
      <w:r>
        <w:rPr>
          <w:rFonts w:ascii="Amiri" w:hAnsi="Amiri" w:eastAsia="Amiri" w:cs="Amiri"/>
          <w:color w:val="111111"/>
          <w:sz w:val="28"/>
          <w:sz w:val="28"/>
          <w:szCs w:val="28"/>
          <w:rtl w:val="true"/>
          <w:lang w:bidi="ar-SA"/>
        </w:rPr>
        <w:t>ماه مبارك رمضان يكى از فرصت‌هاى معنوى است كه از ارزش فوق‌العاده‌اى برخوردار است و لازم است از آن بهره‌بردارى كامل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درهاى رحمت پروردگار در اين ماه باز است و فوج فوج از بندگان آمرزيده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كه نفس كشيدن در آن عبادت است و ثواب عبادات و اعمال خير در آن، چندين برابر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كه در ماه مبارك رمضان است، فرصت ويژه‌اى است علاوه بر فرصت اين ماه مبارك كه عبادت در اين شب، برتر از هزار ماه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فرصت‌هاى كم نظيرى در پيشِ روست و نسيم‌هاى رحمت در حال وزيدن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فرمايش پيامبر گرامى صلى الله عليه و آله و سلم نسيم‌هايى در زندگى انسان مى‌وزد و همه بايد خود را در معرض اين نسيم‌ها قرار دهند تا از بركات آن بهره‌مند گردند</w:t>
      </w:r>
      <w:r>
        <w:rPr>
          <w:rFonts w:eastAsia="IRNazanin" w:cs="IRNazanin"/>
          <w:color w:val="111111"/>
          <w:sz w:val="28"/>
          <w:szCs w:val="28"/>
          <w:rtl w:val="true"/>
          <w:lang w:bidi="fa-IR"/>
        </w:rPr>
        <w:t xml:space="preserve">. </w:t>
      </w:r>
      <w:bookmarkStart w:id="231" w:name="pg16668_228028"/>
    </w:p>
    <w:p>
      <w:pPr>
        <w:pStyle w:val="Heading3"/>
        <w:numPr>
          <w:ilvl w:val="2"/>
          <w:numId w:val="1"/>
        </w:numPr>
        <w:rPr/>
      </w:pPr>
      <w:bookmarkStart w:id="232" w:name="__RefHeading___Toc12128621_1280447820"/>
      <w:bookmarkStart w:id="233" w:name="_Toc81"/>
      <w:bookmarkEnd w:id="231"/>
      <w:bookmarkEnd w:id="232"/>
      <w:r>
        <w:rPr>
          <w:rtl w:val="true"/>
        </w:rPr>
        <w:t>راهكارهاى درك بهتر ماه مبارك رمضان</w:t>
      </w:r>
      <w:bookmarkEnd w:id="233"/>
    </w:p>
    <w:p>
      <w:pPr>
        <w:pStyle w:val="Heading4"/>
        <w:numPr>
          <w:ilvl w:val="3"/>
          <w:numId w:val="1"/>
        </w:numPr>
        <w:rPr/>
      </w:pPr>
      <w:bookmarkStart w:id="234" w:name="__RefHeading___Toc12128623_1280447820"/>
      <w:bookmarkStart w:id="235" w:name="_Toc82"/>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براى استفادۀ بهتر از فرصت معنوى ماه مبارك رمضان، براى اينكه مشمول لطف خدا شويم، توفيق عبادت و بندگى و ترك معصيت پيدا كنيم، بايد در اين ماه مبارك قدمى در معنويت برداريم، خودسازى و تهذيب نفس كنيم، براى اينكه بتوانيم به حسن عاقبت دست يابيم و حوائج ما مستجاب و گرفتارى‌ها رفع گردد، چهار راهكار وجود دارد كه ذيلاً به آن اشاره مى‌شود</w:t>
      </w:r>
      <w:r>
        <w:rPr>
          <w:rFonts w:eastAsia="IRNazanin" w:cs="IRNazanin"/>
          <w:color w:val="111111"/>
          <w:sz w:val="28"/>
          <w:szCs w:val="28"/>
          <w:rtl w:val="true"/>
          <w:lang w:bidi="fa-IR"/>
        </w:rPr>
        <w:t>:</w:t>
      </w:r>
    </w:p>
    <w:p>
      <w:pPr>
        <w:pStyle w:val="Heading4"/>
        <w:numPr>
          <w:ilvl w:val="3"/>
          <w:numId w:val="1"/>
        </w:numPr>
        <w:rPr/>
      </w:pPr>
      <w:bookmarkStart w:id="236" w:name="__RefHeading___Toc12128625_1280447820"/>
      <w:bookmarkStart w:id="237" w:name="_Toc83"/>
      <w:bookmarkEnd w:id="236"/>
      <w:r>
        <w:rPr/>
        <w:t>1</w:t>
      </w:r>
      <w:r>
        <w:rPr>
          <w:rtl w:val="true"/>
        </w:rPr>
        <w:t xml:space="preserve">. </w:t>
      </w:r>
      <w:r>
        <w:rPr>
          <w:rtl w:val="true"/>
        </w:rPr>
        <w:t>پرهيز از غذاى حرام و شبهه‌ناك</w:t>
      </w:r>
      <w:bookmarkEnd w:id="237"/>
    </w:p>
    <w:p>
      <w:pPr>
        <w:pStyle w:val="BookText"/>
        <w:rPr/>
      </w:pPr>
      <w:r>
        <w:rPr>
          <w:rFonts w:ascii="IRNazanin" w:hAnsi="IRNazanin" w:eastAsia="IRNazanin"/>
          <w:color w:val="111111"/>
          <w:sz w:val="28"/>
          <w:sz w:val="28"/>
          <w:szCs w:val="28"/>
          <w:rtl w:val="true"/>
          <w:lang w:bidi="fa-IR"/>
        </w:rPr>
        <w:t>مراقب باشيد دست‌كم در ماه مبارك رمضان غذاى حرام و شبهه‌ناك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كسى كه در شكم او غذاى حرام وجود دارد، نظر لطف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چنين كسى ممكن است از نظر ظاهرى صحيح باشد، اما مورد قبول و پذيرش خداوند سبحان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نمى‌توانيد درآمد خود را براى هميشه حلال و پاك كنيد، اگر توفيق پرداخت خمس و زكات نداريد، حدّاقل براى اين يك ماه، مبلغى جدا كنيد و خمس و زكات آن را پرداخت كنيد و با اجازۀ يك مجتهد جامع‌الشّرايط مبلغ مصرفى خوراك خود و خانواده را از آن مبلغ بپردازيد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ماه مبارك رمضان، دارايى خود را حلال كنيد تا بتوانيد توبه كنيد و پاك و پاكيزه و با آمادگى به استقبال اين ماه شريف برويد و بتوانيد از بركات آن استفادۀ لازم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حلال به خصوص در زمان حاضر بسيار مشكل است، اما امر لازمى است و ممكن نيست كسى رستگار شود و عاقبت به‌خير گردد، اما مال حرام در زندگى او باشد</w:t>
      </w:r>
      <w:r>
        <w:rPr>
          <w:rFonts w:eastAsia="IRNazanin" w:cs="IRNazanin"/>
          <w:color w:val="111111"/>
          <w:sz w:val="28"/>
          <w:szCs w:val="28"/>
          <w:rtl w:val="true"/>
          <w:lang w:bidi="fa-IR"/>
        </w:rPr>
        <w:t xml:space="preserve">. </w:t>
      </w:r>
      <w:bookmarkStart w:id="238" w:name="pg16668_228029"/>
    </w:p>
    <w:p>
      <w:pPr>
        <w:pStyle w:val="BookText"/>
        <w:rPr/>
      </w:pPr>
      <w:bookmarkEnd w:id="238"/>
      <w:r>
        <w:rPr>
          <w:rFonts w:ascii="IRNazanin" w:hAnsi="IRNazanin" w:eastAsia="IRNazanin"/>
          <w:color w:val="111111"/>
          <w:sz w:val="28"/>
          <w:sz w:val="28"/>
          <w:szCs w:val="28"/>
          <w:rtl w:val="true"/>
          <w:lang w:bidi="fa-IR"/>
        </w:rPr>
        <w:t>لذا تقاضا دارم حدّاقل در ماه مبارك رمضان از غذاى حرام و شبهه‌ناك پرهيز كنيد تا بتوانيد اين ماه را با دعاى مستجاب سپرى كنيد و به ملكۀ تقوا دست يابيد</w:t>
      </w:r>
      <w:r>
        <w:rPr>
          <w:rFonts w:eastAsia="IRNazanin" w:cs="IRNazanin"/>
          <w:color w:val="111111"/>
          <w:sz w:val="28"/>
          <w:szCs w:val="28"/>
          <w:rtl w:val="true"/>
          <w:lang w:bidi="fa-IR"/>
        </w:rPr>
        <w:t>.</w:t>
      </w:r>
    </w:p>
    <w:p>
      <w:pPr>
        <w:pStyle w:val="Heading4"/>
        <w:numPr>
          <w:ilvl w:val="3"/>
          <w:numId w:val="1"/>
        </w:numPr>
        <w:rPr/>
      </w:pPr>
      <w:bookmarkStart w:id="239" w:name="__RefHeading___Toc12128627_1280447820"/>
      <w:bookmarkStart w:id="240" w:name="_Toc84"/>
      <w:bookmarkEnd w:id="239"/>
      <w:r>
        <w:rPr/>
        <w:t>2</w:t>
      </w:r>
      <w:r>
        <w:rPr>
          <w:rtl w:val="true"/>
        </w:rPr>
        <w:t xml:space="preserve">. </w:t>
      </w:r>
      <w:r>
        <w:rPr>
          <w:rtl w:val="true"/>
        </w:rPr>
        <w:t>ارتباط با خداوند از طريق انس با نماز جماعت و قرآن و دعا</w:t>
      </w:r>
      <w:bookmarkEnd w:id="240"/>
    </w:p>
    <w:p>
      <w:pPr>
        <w:pStyle w:val="BookText"/>
        <w:rPr/>
      </w:pPr>
      <w:r>
        <w:rPr>
          <w:rFonts w:ascii="IRNazanin" w:hAnsi="IRNazanin" w:eastAsia="IRNazanin"/>
          <w:color w:val="111111"/>
          <w:sz w:val="28"/>
          <w:sz w:val="28"/>
          <w:szCs w:val="28"/>
          <w:rtl w:val="true"/>
          <w:lang w:bidi="fa-IR"/>
        </w:rPr>
        <w:t>بنابر تأكيد اسلام، مساجد هميشه بايد در وقت نماز پر از جمعيت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همواره تأكيد مى‌فرمايد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اَلصَّلاٰةَ وَ آتُوا اَلزَّكٰاةَ‌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يعنى نماز را زنده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نماز بخوانيد، بلكه بر زنده نگاه داشتن نماز تأكيد دارد و مقصود قرآن كريم، اقامۀ نماز جماعت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نماز، همه‌جا بايد تعطيل و مساجد مملو از جمعيت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اهميت به نماز، يعنى شلوغ بودن خيابان و مراكز تفريحى و ساير مكان‌ها در وقت نماز و خلوت بودن مساجد، ننگ بزرگى براى مسلمين محسوب مى‌شود و مورد مذمّت و نكوهش قرآن كريم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1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ننگ بزرگ را در طول سال داريم، تقاضا دارم حدّاقل در ماه مبارك رمضان، حضور جدى در مساجد داشته باشيد و با نماز جماعت و قرآن كريم انس بگيريد</w:t>
      </w:r>
      <w:r>
        <w:rPr>
          <w:rFonts w:eastAsia="IRNazanin" w:cs="IRNazanin"/>
          <w:color w:val="111111"/>
          <w:sz w:val="28"/>
          <w:szCs w:val="28"/>
          <w:rtl w:val="true"/>
          <w:lang w:bidi="fa-IR"/>
        </w:rPr>
        <w:t xml:space="preserve">. </w:t>
      </w:r>
      <w:bookmarkStart w:id="241" w:name="pg16668_228030"/>
    </w:p>
    <w:p>
      <w:pPr>
        <w:pStyle w:val="BookText"/>
        <w:rPr/>
      </w:pPr>
      <w:bookmarkEnd w:id="241"/>
      <w:r>
        <w:rPr>
          <w:rFonts w:ascii="IRNazanin" w:hAnsi="IRNazanin" w:eastAsia="IRNazanin"/>
          <w:color w:val="111111"/>
          <w:sz w:val="28"/>
          <w:sz w:val="28"/>
          <w:szCs w:val="28"/>
          <w:rtl w:val="true"/>
          <w:lang w:bidi="fa-IR"/>
        </w:rPr>
        <w:t>اگر مى‌خواهيد خداوند متعال نظر لطفى به شما بكند، مساجد را پر كنيد و از طريق نماز جماعت و قرآن كريم و دعا، رابطۀ خود را با خداوند محكم كنيد تا مشمول عنايات ويژۀ حق تعالى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لازم است ائمۀ جماعات و روحانيون مساجد، پس از نماز براى مردم سخنرانى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براى مردم تبيين نمايند</w:t>
      </w:r>
      <w:r>
        <w:rPr>
          <w:rFonts w:eastAsia="IRNazanin" w:cs="IRNazanin"/>
          <w:color w:val="111111"/>
          <w:sz w:val="28"/>
          <w:szCs w:val="28"/>
          <w:rtl w:val="true"/>
          <w:lang w:bidi="fa-IR"/>
        </w:rPr>
        <w:t>.</w:t>
      </w:r>
    </w:p>
    <w:p>
      <w:pPr>
        <w:pStyle w:val="Heading4"/>
        <w:numPr>
          <w:ilvl w:val="3"/>
          <w:numId w:val="1"/>
        </w:numPr>
        <w:rPr/>
      </w:pPr>
      <w:bookmarkStart w:id="242" w:name="__RefHeading___Toc12128629_1280447820"/>
      <w:bookmarkStart w:id="243" w:name="_Toc85"/>
      <w:bookmarkEnd w:id="242"/>
      <w:r>
        <w:rPr/>
        <w:t>3</w:t>
      </w:r>
      <w:r>
        <w:rPr>
          <w:rtl w:val="true"/>
        </w:rPr>
        <w:t xml:space="preserve">. </w:t>
      </w:r>
      <w:r>
        <w:rPr>
          <w:rtl w:val="true"/>
        </w:rPr>
        <w:t>رسيدگى به ديگران</w:t>
      </w:r>
      <w:bookmarkEnd w:id="243"/>
    </w:p>
    <w:p>
      <w:pPr>
        <w:pStyle w:val="BookText"/>
        <w:rPr/>
      </w:pPr>
      <w:r>
        <w:rPr>
          <w:rFonts w:ascii="IRNazanin" w:hAnsi="IRNazanin" w:eastAsia="IRNazanin"/>
          <w:color w:val="111111"/>
          <w:sz w:val="28"/>
          <w:sz w:val="28"/>
          <w:szCs w:val="28"/>
          <w:rtl w:val="true"/>
          <w:lang w:bidi="fa-IR"/>
        </w:rPr>
        <w:t>رابطه با خداوند متعال، يك بال براى پرواز است و بال ديگرى كه براى حركت صعودى انسان به سوى معنويات لازم است، رابطه با مردم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مكرراً مى‌فرمايد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 يعنى هم با خداوند و هم با مردم رابطه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بايد به هر اندازه كه مى‌توانند، به مستمندان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انتظار نمى‌رود كه مثل اهل‌بيت از افطار خود بگذريم و به ديگران ببخشيم، ولى وظيفه داريم كه تشريفات و تجمّلات را حذف كنيم و به جاى آن نسبت به نيازمندان دستگيرى نماييم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بايد ساده‌زيست باشند و هرچه اضافه مى‌آورند، با احترام كامل و مخفيانه به فقرا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طبقاتى در جامعۀ امروزى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بسيار ثروتمند و عدۀ زيادى بسيار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تجمل‌گرا شده‌اند و تشريفات زيادى در زندگى دارند و گروهى ديگر حتى در تهيۀ افطار خود مشكل دارند</w:t>
      </w:r>
      <w:r>
        <w:rPr>
          <w:rFonts w:eastAsia="IRNazanin" w:cs="IRNazanin"/>
          <w:color w:val="111111"/>
          <w:sz w:val="28"/>
          <w:szCs w:val="28"/>
          <w:rtl w:val="true"/>
          <w:lang w:bidi="fa-IR"/>
        </w:rPr>
        <w:t xml:space="preserve">. </w:t>
      </w:r>
      <w:bookmarkStart w:id="244" w:name="pg16668_228031"/>
    </w:p>
    <w:p>
      <w:pPr>
        <w:pStyle w:val="BookText"/>
        <w:rPr/>
      </w:pPr>
      <w:bookmarkEnd w:id="244"/>
      <w:r>
        <w:rPr>
          <w:rFonts w:ascii="IRNazanin" w:hAnsi="IRNazanin" w:eastAsia="IRNazanin"/>
          <w:color w:val="111111"/>
          <w:sz w:val="28"/>
          <w:sz w:val="28"/>
          <w:szCs w:val="28"/>
          <w:rtl w:val="true"/>
          <w:lang w:bidi="fa-IR"/>
        </w:rPr>
        <w:t>چنين افرادى كه زياد هم هستند، آبرومندند و نمى‌توانند به كسى رو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دستور قرآن كريم عمل شود و رسيدگى به نيازمندان جايگزين تجمل‌گرايى شود، فقر از جامعه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در اين يك ماه به فكر ديگران باشيد و از مستمندان دستگيرى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يك ماه، مبلغى كه هميشه صرف تشريفات مى‌كنيد، به فقرا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شكم يك نفر گرسنه را سير كند، خداوند وعده داده است او را عاقبت به‌خير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ذلّت بعد از عزّت پيدا نمى‌كند و خود او و فرزندانش از انحراف فكرى كه امروزه بسيارى از جوانان را مبتلا كرده است و نزديك است دين و مذهب آنان را بگيرد، مصون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با دين از دنيا مى‌رود و هنگام مرگ اميرالمؤمنين به فرياد او خواهند رسيد</w:t>
      </w:r>
      <w:r>
        <w:rPr>
          <w:rFonts w:eastAsia="IRNazanin" w:cs="IRNazanin"/>
          <w:color w:val="111111"/>
          <w:sz w:val="28"/>
          <w:szCs w:val="28"/>
          <w:rtl w:val="true"/>
          <w:lang w:bidi="fa-IR"/>
        </w:rPr>
        <w:t>.</w:t>
      </w:r>
    </w:p>
    <w:p>
      <w:pPr>
        <w:pStyle w:val="Heading4"/>
        <w:numPr>
          <w:ilvl w:val="3"/>
          <w:numId w:val="1"/>
        </w:numPr>
        <w:rPr/>
      </w:pPr>
      <w:bookmarkStart w:id="245" w:name="__RefHeading___Toc12128631_1280447820"/>
      <w:bookmarkStart w:id="246" w:name="_Toc86"/>
      <w:bookmarkEnd w:id="245"/>
      <w:r>
        <w:rPr/>
        <w:t>4</w:t>
      </w:r>
      <w:r>
        <w:rPr>
          <w:rtl w:val="true"/>
        </w:rPr>
        <w:t xml:space="preserve">. </w:t>
      </w:r>
      <w:r>
        <w:rPr>
          <w:rtl w:val="true"/>
        </w:rPr>
        <w:t>اجتناب از گناه</w:t>
      </w:r>
      <w:bookmarkEnd w:id="246"/>
    </w:p>
    <w:p>
      <w:pPr>
        <w:pStyle w:val="BookText"/>
        <w:rPr/>
      </w:pPr>
      <w:r>
        <w:rPr>
          <w:rFonts w:ascii="IRNazanin" w:hAnsi="IRNazanin" w:eastAsia="IRNazanin"/>
          <w:color w:val="111111"/>
          <w:sz w:val="28"/>
          <w:sz w:val="28"/>
          <w:szCs w:val="28"/>
          <w:rtl w:val="true"/>
          <w:lang w:bidi="fa-IR"/>
        </w:rPr>
        <w:t>در ماه مبارك رمضان، چشم و گوش و زبان خود را كنترل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نگاه‌هاى آلوده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فيلم‌ها و برنامه‌هاى حرام و بيهوده در ماهواره و اينترنت و تلويزيون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موسيقى و حرف‌هاى حرام و بيهوده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 تهمت نزنيد، شايعه‌پراكنى نكنيد، دروغ نگوييد و به كسى توهين نكنيد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مشاهده مى‌شود هنگام افطار، برخى غيبت مى‌كنند و تهمت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چنين افرادى روزه نبوده‌اند و فقط گرسنگى و تشنگى را تحمل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كه همراه با گناه باشد، روزۀ واقعى نيست و مقبول درگاه الهى واقع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گناه، از گفتار و كردار بيهوده و بى‌نتيجه هم بايد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صحبت‌ها غيبت و تهمت و دروغ نيست، ولى بيهوده است و نه نتيجۀ دنيوى دارد، نه نتيجۀ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حرف‌ها فشار قبر دارد و بايد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حدّاقل در اين ماه زبان خود را از گناه و بيهوده‌گويى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گناه و كردار بيهوده و بى‌نتيجه داشته باشد، نمى‌تواند از ماه مبارك رمضان استفادۀ مطلوب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مبارك رمضان بايد مقدمه‌اى باشد براى رفع فساد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اكنون يك زنگ خطر براى اسلام و نظام مقدس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بى‌بند و بارى در خيابان‌ها، بى‌حجابى و بدحجابى و ساير مصاديق فساد اخلاقى، بحران بزرگى است كه بايد براى آن فكرى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مبارك رمضان دعا كنيد اين آتش فساد اخلاقى خاموش شود و غيرت و عفت به جامعه برگردد كه اگر همين‌طور ادامه پيدا كند و چاره‌اى براى آن انديشيده نشود، جامعه را نابود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اخلاقى در جامعۀ فعلى كولاك مى‌كند و برخى هم متأسفانه به آتش دامن مى‌زنند كه براى خانواده‌ها و جوانان و آيندۀ آنان تهديد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آينده در معرض نابودى فرهنگى است و اين بحران مى‌تواند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كند كه يك كشور اسلامى را به كشورى بى‌بندوبار و غيراسلامى تبديل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تقاضا دارم در ماه مبارك رمضان علاوه بر دعاهاى شخصى، براى رفع و ريشه‌كن شدن فساد اخلاقى كه جامعه را فرا گرفته است، دعا كنيد</w:t>
      </w:r>
      <w:r>
        <w:rPr>
          <w:rFonts w:eastAsia="IRNazanin" w:cs="IRNazanin"/>
          <w:color w:val="111111"/>
          <w:sz w:val="28"/>
          <w:szCs w:val="28"/>
          <w:rtl w:val="true"/>
          <w:lang w:bidi="fa-IR"/>
        </w:rPr>
        <w:t xml:space="preserve">. </w:t>
      </w:r>
      <w:bookmarkStart w:id="247" w:name="pg16668_228033"/>
    </w:p>
    <w:p>
      <w:pPr>
        <w:pStyle w:val="Heading2"/>
        <w:numPr>
          <w:ilvl w:val="1"/>
          <w:numId w:val="1"/>
        </w:numPr>
        <w:rPr/>
      </w:pPr>
      <w:bookmarkStart w:id="248" w:name="__RefHeading___Toc12128633_1280447820"/>
      <w:bookmarkStart w:id="249" w:name="_Toc87"/>
      <w:bookmarkEnd w:id="247"/>
      <w:bookmarkEnd w:id="248"/>
      <w:r>
        <w:rPr>
          <w:rtl w:val="true"/>
        </w:rPr>
        <w:t>گفتار نهم</w:t>
      </w:r>
      <w:bookmarkEnd w:id="249"/>
    </w:p>
    <w:p>
      <w:pPr>
        <w:pStyle w:val="Heading3"/>
        <w:numPr>
          <w:ilvl w:val="2"/>
          <w:numId w:val="1"/>
        </w:numPr>
        <w:rPr/>
      </w:pPr>
      <w:bookmarkStart w:id="250" w:name="__RefHeading___Toc12128635_1280447820"/>
      <w:bookmarkStart w:id="251" w:name="_Toc88"/>
      <w:bookmarkEnd w:id="250"/>
      <w:r>
        <w:rPr>
          <w:rtl w:val="true"/>
        </w:rPr>
        <w:t>ماه رمضان، ماه حركت به سوى خداوند</w:t>
      </w:r>
      <w:bookmarkEnd w:id="251"/>
    </w:p>
    <w:p>
      <w:pPr>
        <w:pStyle w:val="BookText"/>
        <w:rPr/>
      </w:pPr>
      <w:r>
        <w:rPr>
          <w:rFonts w:ascii="IRNazanin" w:hAnsi="IRNazanin" w:eastAsia="IRNazanin"/>
          <w:color w:val="111111"/>
          <w:sz w:val="28"/>
          <w:sz w:val="28"/>
          <w:szCs w:val="28"/>
          <w:rtl w:val="true"/>
          <w:lang w:bidi="fa-IR"/>
        </w:rPr>
        <w:t>ارزش‌هاى معنوى و بركات بى‌نظير ماه مبارك رمضان در ميان مسلمانان مغفول مانده است و از اين جهت توجه لازم به اين ماه پر نور و بركت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انسان مى‌تواند خود خداوند را عيدى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بركات اين ماه و استفادۀ معنوى از آن موجب مى‌شود در روز عيد فطر، عيدى انسان خود حق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مبارك رمضان، ماه تزكيه و تهذيب نفس است و چنان انسان را تزكيه مى‌كند كه مصداق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مى‌شود؛ يعنى قلب او را جايگاه خداوند متعال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مى‌تواند انسان را به مقام وصل و مقام شهود برساند، به گونه‌اى كه عبادات و به خصوص نماز او مكالمه و معاشقه با پروردگار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مى‌تواند انسان را به جايى برساند كه بر عالم وجود مسلّط شود و بتواند هرچه مى‌خواهد، انجام دهد؛ همان‌گونه كه خداوند در حديث </w:t>
      </w:r>
    </w:p>
    <w:p>
      <w:pPr>
        <w:pStyle w:val="BookText"/>
        <w:rPr/>
      </w:pPr>
      <w:r>
        <w:rPr>
          <w:rFonts w:ascii="IRNazanin" w:hAnsi="IRNazanin" w:eastAsia="IRNazanin"/>
          <w:color w:val="111111"/>
          <w:sz w:val="28"/>
          <w:sz w:val="28"/>
          <w:szCs w:val="28"/>
          <w:rtl w:val="true"/>
          <w:lang w:bidi="fa-IR"/>
        </w:rPr>
        <w:t>قدسى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مقام عبوديت برس، آن‌گاه هرچه من مى‌كنم، تو هم مى‌توانى همان را انجام دهى</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چنين انسانى نه فقط مى‌تواند شيطان انسى و شيطان جنّى را در غل و زنجير كند، بلكه مى‌تواند عالم مجردات و ملائك را تسخير نمايد و بر عالم وجود تسلّط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روايات بسيارى تأكيد شده است كه متوجه بركات ماه مبارك رمضان باشيد و علاوه بر روزه‌دارى، با خداوند منّان رابطۀ عاطفى بر قرار كنيد، براى اين است كه در اين ماه، انسان مى‌تواند راه صد ساله را طى كند و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پيمودن مسير حركت به سوى خداوند و رسيدن به لقاى الهى، سخت نيازمند توجّه و بيدارى است؛ همان توجه و بيدارى كه استاد بزرگوار ما علامه طباطبايى در آخرين لحظات حيات، اين واژه را مرتّب تكرار كردند تا از دنيا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ماه مبارك رمضان بيايد و به غفلت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در اين ماه عزيز، روزه گرفتن براى ما سخت و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روزها و شب‌هاى ماه مبارك رمضان با ساير ايام و ليالى سال، براى ما تفاوتى نداشته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حيف است براى رفع تكليف و براى فرار از جهنّم مجبور باشيم روزه‌اى بگيريم و نمازى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هدف اصلى از روزه، تحمّل سختى گرسنگى و تشنگى نيست و اساساً هدف خلقت انسان، گذران چند سال زندگى توأم با مشقّت و سختى نيست</w:t>
      </w:r>
      <w:r>
        <w:rPr>
          <w:rFonts w:eastAsia="IRNazanin" w:cs="IRNazanin"/>
          <w:color w:val="111111"/>
          <w:sz w:val="28"/>
          <w:szCs w:val="28"/>
          <w:rtl w:val="true"/>
          <w:lang w:bidi="fa-IR"/>
        </w:rPr>
        <w:t xml:space="preserve">. </w:t>
      </w:r>
      <w:bookmarkStart w:id="252" w:name="pg16668_228035"/>
    </w:p>
    <w:p>
      <w:pPr>
        <w:pStyle w:val="Heading3"/>
        <w:numPr>
          <w:ilvl w:val="2"/>
          <w:numId w:val="1"/>
        </w:numPr>
        <w:rPr/>
      </w:pPr>
      <w:bookmarkStart w:id="253" w:name="__RefHeading___Toc12128637_1280447820"/>
      <w:bookmarkStart w:id="254" w:name="_Toc89"/>
      <w:bookmarkEnd w:id="252"/>
      <w:bookmarkEnd w:id="253"/>
      <w:r>
        <w:rPr>
          <w:rtl w:val="true"/>
        </w:rPr>
        <w:t>هدف از خلقت انسان</w:t>
      </w:r>
      <w:bookmarkEnd w:id="254"/>
    </w:p>
    <w:p>
      <w:pPr>
        <w:pStyle w:val="BookText"/>
        <w:rPr/>
      </w:pPr>
      <w:r>
        <w:rPr>
          <w:rFonts w:ascii="IRNazanin" w:hAnsi="IRNazanin" w:eastAsia="IRNazanin"/>
          <w:color w:val="111111"/>
          <w:sz w:val="28"/>
          <w:sz w:val="28"/>
          <w:szCs w:val="28"/>
          <w:rtl w:val="true"/>
          <w:lang w:bidi="fa-IR"/>
        </w:rPr>
        <w:t>در ذهن بسيارى اين سؤال مطرح است كه انسان براى چه خلق شده است؟ به خصوص افرادى كه زندگى خود را با مشقّت مى‌گذرانند، بيشتر با اين سؤال مواجه هستند و حتّى گاه گاهى با زبان مى‌پرسند كه خداوند براى چه ما را خلق كرده است؟</w:t>
      </w:r>
    </w:p>
    <w:p>
      <w:pPr>
        <w:pStyle w:val="BookText"/>
        <w:rPr/>
      </w:pPr>
      <w:r>
        <w:rPr>
          <w:rFonts w:ascii="IRNazanin" w:hAnsi="IRNazanin" w:eastAsia="IRNazanin"/>
          <w:color w:val="111111"/>
          <w:sz w:val="28"/>
          <w:sz w:val="28"/>
          <w:szCs w:val="28"/>
          <w:rtl w:val="true"/>
          <w:lang w:bidi="fa-IR"/>
        </w:rPr>
        <w:t>جداً اگر هدف از خلقت انسان اين باشد كه عمرى براى خوردن، پوشيدن، مسكن و ازدواج، تلاش و كوشش كند تا در رفاه قرار گيرد و پس از اين تلاش‌ها و فارغ از برخوردارى يا محروميت از رفاه دلخواه خود، بميرد، بايد بگوييم خداوند متعال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نوع زندگى، عبث و بيهوده است و مسلّماً چنين نسبتى براى خداوند حكيم سزاوار نيست؛ لذا 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فَحَسِبْتُمْ أَنَّمٰا خَلَقْنٰاكُمْ عَبَثاً وَ أَنَّكُمْ إِلَيْنٰا لاٰ تُرْجَعُونَ‌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خيال مى‌كنيد براى خوراك و پوشاك و مسكن و ازدواج و تلاش و كوشش شبانه‌روز و زحمت و مشقّت دنيوى خلق شده‌ايد؟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كارها خلق نشده‌ايد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خلق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نكات آموزنده و روشن‌گرانۀ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احترام به انسان را به آنجا رسانده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را براى تو و تو را براى خودم خلق كردم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105"/>
      </w:r>
      <w:bookmarkStart w:id="255" w:name="pg16668_228037"/>
    </w:p>
    <w:p>
      <w:pPr>
        <w:pStyle w:val="BookText"/>
        <w:rPr/>
      </w:pPr>
      <w:bookmarkEnd w:id="255"/>
      <w:r>
        <w:rPr>
          <w:rFonts w:ascii="IRNazanin" w:hAnsi="IRNazanin" w:eastAsia="IRNazanin"/>
          <w:color w:val="111111"/>
          <w:sz w:val="28"/>
          <w:sz w:val="28"/>
          <w:szCs w:val="28"/>
          <w:rtl w:val="true"/>
          <w:lang w:bidi="fa-IR"/>
        </w:rPr>
        <w:t>قريب به مضمون اين آيۀ شريفه، در قرآن كريم تكرار شده است و تكرار اين معانى و مضامين، دليل بر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تأكيدات قرآن كريم نيز ضرورت توجّه انسان‌ها به موضوع مورد نظر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آيۀ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اِصْطَنَعْتُكَ لِنَفْسِي</w:t>
      </w:r>
      <w:r>
        <w:rPr>
          <w:rStyle w:val="FootnoteAnchor"/>
          <w:rtl w:val="true"/>
        </w:rPr>
        <w:footnoteReference w:id="106"/>
      </w:r>
      <w:r>
        <w:rPr>
          <w:rFonts w:ascii="Amiri" w:hAnsi="Amiri" w:eastAsia="Amiri" w:cs="Amiri"/>
          <w:color w:val="111111"/>
          <w:sz w:val="28"/>
          <w:sz w:val="28"/>
          <w:szCs w:val="28"/>
          <w:rtl w:val="true"/>
          <w:lang w:bidi="ar-SA"/>
        </w:rPr>
        <w:t>يعنى تو را براى خودم خلق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به اين معناست كه انسان مى‌تواند به جايى برسد كه دل او عرش خدا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انسان مى‌تواند در همين دنيا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تبتّل به معناى دل‌كندن از همه چيز و همه كس و فقط دل بستن به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بيش از دنيا و آنچه در دنياست و حتّى بيش از بهشت و آنچه در بهشت است، ارزش دارد</w:t>
      </w:r>
      <w:r>
        <w:rPr>
          <w:rFonts w:eastAsia="IRNazanin" w:cs="IRNazanin"/>
          <w:color w:val="111111"/>
          <w:sz w:val="28"/>
          <w:szCs w:val="28"/>
          <w:rtl w:val="true"/>
          <w:lang w:bidi="fa-IR"/>
        </w:rPr>
        <w:t>.</w:t>
      </w:r>
    </w:p>
    <w:p>
      <w:pPr>
        <w:pStyle w:val="Heading3"/>
        <w:numPr>
          <w:ilvl w:val="2"/>
          <w:numId w:val="1"/>
        </w:numPr>
        <w:rPr/>
      </w:pPr>
      <w:bookmarkStart w:id="256" w:name="__RefHeading___Toc12128639_1280447820"/>
      <w:bookmarkStart w:id="257" w:name="_Toc90"/>
      <w:bookmarkEnd w:id="256"/>
      <w:r>
        <w:rPr>
          <w:rtl w:val="true"/>
        </w:rPr>
        <w:t>لذّت و شادمانى حقيقى</w:t>
      </w:r>
      <w:bookmarkEnd w:id="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w:t>
      </w:r>
      <w:r>
        <w:rPr>
          <w:rStyle w:val="FootnoteAnchor"/>
          <w:rtl w:val="true"/>
        </w:rPr>
        <w:footnoteReference w:id="109"/>
      </w:r>
      <w:r>
        <w:rPr>
          <w:rFonts w:ascii="IRNazanin" w:hAnsi="IRNazanin" w:eastAsia="IRNazanin"/>
          <w:color w:val="111111"/>
          <w:sz w:val="28"/>
          <w:sz w:val="28"/>
          <w:szCs w:val="28"/>
          <w:rtl w:val="true"/>
          <w:lang w:bidi="fa-IR"/>
        </w:rPr>
        <w:t>آمده است كه در بهشت، بعضى افراد منغمر در عالم وحدت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خداوند بر دل اين افراد حكومت دارد و آنان متوجّه خداوند هستند كه از همه چيز حتّى بهشت و نعمت‌هاى آن دل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بهشت و انواع نعمت‌هاى آن در پيشگاه خداوند شكايت مى‌كنند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براى او خلق فرموده‌اى، ولى هيچ توجّهى به ما ندارد و از ما دل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به من دل بسته است، بگذاريد منغمر در عالم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روايت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شبانه روز چندين مرتبه به اين افراد نظر دارد و آن‌ها در هر نظرى، سعۀ وجودى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زياد مى‌شود، ولى معناى حقيقى روايت اين است كه سعۀ وجودى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بهشت براى او كوچك مى‌شود و به مقامى مى‌رسد كه به او خطاب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حتّى بهشت عدن و بهشت رضوان براى تو كوچك است، پس جاى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راضى‌ام و تو از من راضى هستى و جايگاه تو در بهشت، در همسايگى حضرت فاطمۀ زهرا و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خلق شده تا به اين مقامات بلند الهى دست پيدا كند، ولى از آنجا كه توجه ندارد، با غم و غصّه‌از خداوند متعال گله و شكايت مى‌كند و غافل از علّت خلقت و ارزش والاى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خداوند اصلاً من را خلق نكرده بود و من به دنيا نيامده بودم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ناشكرى‌ها و بالاترين بى‌وفايى‌ها نسبت به پروردگار عالم، همين نوع شكايات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عالم هم جواب مى‌دهد، ولى گوش شنوايى وجود ندارد كه پاسخ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خلق نكرده بودم تا مثل كرم ابريشم دور خود تار بتنيد و به اين دنيا دلبستگى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 شما را خلق كردم تا با عباداتى نظير روزه، به جايى برسيد كه موقع افطار و لقاى </w:t>
      </w:r>
    </w:p>
    <w:p>
      <w:pPr>
        <w:pStyle w:val="BookText"/>
        <w:rPr/>
      </w:pPr>
      <w:r>
        <w:rPr>
          <w:rFonts w:ascii="Amiri" w:hAnsi="Amiri" w:eastAsia="Amiri" w:cs="Amiri"/>
          <w:color w:val="111111"/>
          <w:sz w:val="28"/>
          <w:sz w:val="28"/>
          <w:szCs w:val="28"/>
          <w:rtl w:val="true"/>
          <w:lang w:bidi="ar-SA"/>
        </w:rPr>
        <w:t>خداوند، بالاترين لذّت‌ها را 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فَرْحَةٌ عِنْدَ إِفْطَارِهِ وَ فَرْحَةٌ عِنْدَ لِقَاءِ رَبِّه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روزه‌هنگامى از اين بركات نورانى برخوردار است كه مشتاقانه، واقعى و براى رضاى خداوند باشد، و الاّ روزه گرفتن و نماز خواندن از ترس جهنّم، براى انسان سخت و سنگين و مشقّت‌بار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وقتى ماه رمضان در تابستان و در هواى گرم فرا مى‌رسد، بسيارى از مردم از آن واهمه دارند و با دلهره و نگرانى وارد اين ماه عزيز مى‌شوند، در حالى كه اهل دل، ساعت و دقيقه شمارى مى‌كنند كه ماه رمضان بيايد و روزه بگيرند و موقع افطار، به لذّتى وصف ناشدنى دست يابند كه بيش از دنيا و آنچه در دنياست،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لذّت حضور در محضر پروردگار متعال و لقاى او مى‌انديشند و در شب‌هاى ماه مبارك رمضان با دعا و راز و نياز، با نماز شب و قرائت دعاى ابوحمزۀ ثمالى در دل شب، با خداى خويش معاشقه و مكالمه مى‌كنند و لذّت روى لذّت مى‌برند و هر كدام از اين لذّت‌ها، بهتر و برتر از ديگرى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آياتى كه تلاوت شد، انسان خلق شده تا عالم وجود براى او و او براى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شد،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عالم را تكان دهد و در اين صورت است كه خواب او هم در ماه رمضان عبادت است، نفس كشيدن او نيز عبادت محسوب مى‌شود؛ زيرا او خود را براى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با شناخت وظيفه، به آن عمل مى‌كنند</w:t>
      </w:r>
      <w:r>
        <w:rPr>
          <w:rFonts w:eastAsia="IRNazanin" w:cs="IRNazanin"/>
          <w:color w:val="111111"/>
          <w:sz w:val="28"/>
          <w:szCs w:val="28"/>
          <w:rtl w:val="true"/>
          <w:lang w:bidi="fa-IR"/>
        </w:rPr>
        <w:t xml:space="preserve">. </w:t>
      </w:r>
      <w:bookmarkStart w:id="258" w:name="pg16668_228043"/>
    </w:p>
    <w:p>
      <w:pPr>
        <w:pStyle w:val="Heading3"/>
        <w:numPr>
          <w:ilvl w:val="2"/>
          <w:numId w:val="1"/>
        </w:numPr>
        <w:rPr/>
      </w:pPr>
      <w:bookmarkStart w:id="259" w:name="__RefHeading___Toc12128641_1280447820"/>
      <w:bookmarkStart w:id="260" w:name="_Toc91"/>
      <w:bookmarkEnd w:id="258"/>
      <w:bookmarkEnd w:id="259"/>
      <w:r>
        <w:rPr>
          <w:rtl w:val="true"/>
        </w:rPr>
        <w:t>انسان، خليفۀ خداوند</w:t>
      </w:r>
      <w:bookmarkEnd w:id="260"/>
    </w:p>
    <w:p>
      <w:pPr>
        <w:pStyle w:val="BookText"/>
        <w:rPr/>
      </w:pPr>
      <w:r>
        <w:rPr>
          <w:rFonts w:ascii="IRNazanin" w:hAnsi="IRNazanin" w:eastAsia="IRNazanin"/>
          <w:color w:val="111111"/>
          <w:sz w:val="28"/>
          <w:sz w:val="28"/>
          <w:szCs w:val="28"/>
          <w:rtl w:val="true"/>
          <w:lang w:bidi="fa-IR"/>
        </w:rPr>
        <w:t>دستۀ ديگرى از آيات قرآن كريم، هدف از خلقت انسان را با زبان ديگرى بيان مى‌كنند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كسى را خلق كنم كه خليفة‌الله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اين آيۀ شريفه در ابتداى قرآن كريم، بيان شده است و صرفاً مربوط به حضرت آدم و نبوّت و ولايت نيست، بلكه مربوط به انسان، يعنى همان خليفۀ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بدانيم انسان كه خليفه و جانشين خداى تعالى در زمين است، چه ويژگى‌هايى دارد كه چنين مقام بلندى به وى عطا شده است؟ استاد بزرگوار ما علاّمه طباطبايى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يا جانشين شدن، وقتى تحقّق مى‌يابد كه خليفه، قادر به انجام كارهاى آن موجود اصلى باشد؛ لذا خداوند 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خليفة‌الله خلق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اين امر توجّه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عبادت مى‌خواهى، ما تو را عبادت و تقديس مى‌كنيم، امّا در ميان انسان‌ها، قتل و غارت، زد و خورد و ظلم و فساد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جواب روشنى نداد و صرفاً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چيزهايى خبر دارم كه شما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خلق شد، خداوند او را مظهر اسماء و صفات خود قرار داد و با همۀ اسماء و صفات در دل و جان آدم، تجلّى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آدَمَ اَلْأَسْمٰاءَ كُلَّهٰا</w:t>
      </w:r>
      <w:r>
        <w:rPr>
          <w:rStyle w:val="FootnoteAnchor"/>
          <w:rtl w:val="true"/>
        </w:rPr>
        <w:footnoteReference w:id="113"/>
      </w:r>
      <w:bookmarkStart w:id="261" w:name="pg16668_228045"/>
    </w:p>
    <w:p>
      <w:pPr>
        <w:pStyle w:val="BookText"/>
        <w:rPr/>
      </w:pPr>
      <w:bookmarkEnd w:id="261"/>
      <w:r>
        <w:rPr>
          <w:rFonts w:ascii="IRNazanin" w:hAnsi="IRNazanin" w:eastAsia="IRNazanin"/>
          <w:color w:val="111111"/>
          <w:sz w:val="28"/>
          <w:sz w:val="28"/>
          <w:szCs w:val="28"/>
          <w:rtl w:val="true"/>
          <w:lang w:bidi="fa-IR"/>
        </w:rPr>
        <w:t>پس از آن، آدم را به عنوان خليفة‌الله بر ملائكه عرضه داشت و ملائكه عذرخواهى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عالم خطاب 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اين آدم سجده كنيد و همۀ ملائكه و فرشتگان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اَلْمَلاٰئِكَةُ كُلُّهُمْ أَجْمَعُونَ‌</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جبرئيل امين با همۀ عظمتش، حملۀ عرش با همۀ تقرّبشان و ساير ملائكه به آدم سجده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سجده آن است كه فهميدند آدم، برتر از همۀ آن‌هاست</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2128643_1280447820"/>
      <w:bookmarkStart w:id="263" w:name="_Toc92"/>
      <w:bookmarkEnd w:id="262"/>
      <w:r>
        <w:rPr>
          <w:rtl w:val="true"/>
        </w:rPr>
        <w:t>ماه مبارك رمضان، فرصتى براى تحقّق مقام خليفه اللهى</w:t>
      </w:r>
      <w:bookmarkEnd w:id="263"/>
    </w:p>
    <w:p>
      <w:pPr>
        <w:pStyle w:val="BookText"/>
        <w:rPr/>
      </w:pPr>
      <w:r>
        <w:rPr>
          <w:rFonts w:ascii="IRNazanin" w:hAnsi="IRNazanin" w:eastAsia="IRNazanin"/>
          <w:color w:val="111111"/>
          <w:sz w:val="28"/>
          <w:sz w:val="28"/>
          <w:szCs w:val="28"/>
          <w:rtl w:val="true"/>
          <w:lang w:bidi="fa-IR"/>
        </w:rPr>
        <w:t>همان‌طور كه بيان شد، خداوند متعال انسان را خليفۀ خود در زمين قرار داده است، امّا نكتۀ مهم آن است كه انسان بايد زمينۀ برخوردارى از مقام خليفة‌اللهى را در وجود خود ايجاد كند تا از آن مقام رفيع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هر انسانى، لياقت و توفيق جانشينى خداوند را ندارد، هرچند خمير مايۀ اين جانشينى در وجود او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تلاش كند و به توفيق بهره‌مندى از مقام جانشينى خداوند تعالى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فرصت بسيار ارزشمند و كم‌نظيرى براى نيل انسان به مقام خليفة‌اللهى محسوب مى‌شود و آدمى مى‌تواند در اين ماه، به جايگاهى والاتر و برتر از ملائكه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مثنوى، به جايى برسد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جبريلا بيا اندر پى‌ام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نى‌ام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مى‌تواند به مقامى برسد كه ملائكه را ببيند و ملائكه با او حرف بزنند و او را دلدارى دهند</w:t>
      </w:r>
      <w:r>
        <w:rPr>
          <w:rFonts w:eastAsia="Amiri" w:cs="Amiri" w:ascii="Amiri" w:hAnsi="Amiri"/>
          <w:color w:val="111111"/>
          <w:sz w:val="28"/>
          <w:szCs w:val="28"/>
          <w:rtl w:val="true"/>
          <w:lang w:bidi="ar-SA"/>
        </w:rPr>
        <w:t xml:space="preserve">: </w:t>
      </w:r>
      <w:bookmarkStart w:id="264" w:name="pg16668_228047"/>
    </w:p>
    <w:p>
      <w:pPr>
        <w:pStyle w:val="BookText"/>
        <w:rPr/>
      </w:pPr>
      <w:bookmarkEnd w:id="264"/>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ملائكه بر كسانى كه عاشقانه و حقيقتاً خداوند را مى‌خوانند و دلشان تجلّى‌گاه خدا شده است، نازل مى‌شوند و آن‌ها ملائكه را مى‌بينند و ملائكه به ايشان دلدارى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كه شما براى آن غم و غصّه بخوريد؟ شما كه خدا را داريد، چه غم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گذشته‌ها غم مخوريد و از آينده نگران نباشيد، ما كمك‌كار شما در دنيا و آخرت هستيم</w:t>
      </w:r>
      <w:r>
        <w:rPr>
          <w:rFonts w:eastAsia="IRNazanin" w:cs="IRNazanin"/>
          <w:color w:val="111111"/>
          <w:sz w:val="28"/>
          <w:szCs w:val="28"/>
          <w:rtl w:val="true"/>
          <w:lang w:bidi="fa-IR"/>
        </w:rPr>
        <w:t>.</w:t>
      </w:r>
    </w:p>
    <w:p>
      <w:pPr>
        <w:pStyle w:val="Heading3"/>
        <w:numPr>
          <w:ilvl w:val="2"/>
          <w:numId w:val="1"/>
        </w:numPr>
        <w:rPr/>
      </w:pPr>
      <w:bookmarkStart w:id="265" w:name="__RefHeading___Toc12128645_1280447820"/>
      <w:bookmarkStart w:id="266" w:name="_Toc93"/>
      <w:bookmarkEnd w:id="265"/>
      <w:r>
        <w:rPr>
          <w:rtl w:val="true"/>
        </w:rPr>
        <w:t>سقوط ناشى از بى‌توجهى</w:t>
      </w:r>
      <w:bookmarkEnd w:id="266"/>
    </w:p>
    <w:p>
      <w:pPr>
        <w:pStyle w:val="BookText"/>
        <w:rPr/>
      </w:pPr>
      <w:r>
        <w:rPr>
          <w:rFonts w:ascii="IRNazanin" w:hAnsi="IRNazanin" w:eastAsia="IRNazanin"/>
          <w:color w:val="111111"/>
          <w:sz w:val="28"/>
          <w:sz w:val="28"/>
          <w:szCs w:val="28"/>
          <w:rtl w:val="true"/>
          <w:lang w:bidi="fa-IR"/>
        </w:rPr>
        <w:t>توجّه و بيدارى در ماه مبارك رمضان، انسان را به مقام خليفة‌اللهى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غفلت و بى‌توجهى، سقوط شديد انسان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يا سقوط تو، در دست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صعود كنى، ملائكه با تو هم‌صحبت مى‌شوند، اما در صورت سقوط، بدتر از هر درنده و ميكروبى خواهى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11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ميكروب‌ها خطرناك هستند؛ بعضى از ميكروب‌ها كشنده‌اند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قرآن </w:t>
      </w:r>
      <w:bookmarkStart w:id="267" w:name="pg16668_228049"/>
    </w:p>
    <w:p>
      <w:pPr>
        <w:pStyle w:val="BookText"/>
        <w:rPr/>
      </w:pPr>
      <w:bookmarkEnd w:id="267"/>
      <w:r>
        <w:rPr>
          <w:rFonts w:ascii="IRNazanin" w:hAnsi="IRNazanin" w:eastAsia="IRNazanin"/>
          <w:color w:val="111111"/>
          <w:sz w:val="28"/>
          <w:sz w:val="28"/>
          <w:szCs w:val="28"/>
          <w:rtl w:val="true"/>
          <w:lang w:bidi="fa-IR"/>
        </w:rPr>
        <w:t>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ميكروب، كسى است كه به جاى اينكه خليفة‌الله شود،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او را به جايى مى‌رساند كه به وسط جهنّم مى‌افتد و حميم جوشان روى سر او مى‌ريزند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بدى‌ها، ظلم و جورها و خيانت‌هايى را كه در دنيا انجام دادى،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جهنم داد و فرياد مى‌كند، ولى از جانب پروردگار خطاب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اِخْسَؤُا فِيهٰا وَ لاٰ تُكَلِّمُونِ‌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اعمال زشت، گناهان و ظلم‌هاى اين افراد، آن‌ها را به صورت سگ درآورده است؛ لذا پروردگار عالم به ايشان نمى‌گويد دور شويد، بلكه واژه‌اى را به كار مى‌گيرد كه در زبان عربى، در پاسخ به سر و صداى بيجاى سگان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اِخْسَؤُا فِيهٰا؛ زيرا كردار آنان به گونه‌اى بوده است كه به جاى رسيدن به مقام خليفة‌اللهى، به حيوانات درنده شبيه شده‌اند</w:t>
      </w:r>
      <w:r>
        <w:rPr>
          <w:rFonts w:eastAsia="IRNazanin" w:cs="IRNazanin"/>
          <w:color w:val="111111"/>
          <w:sz w:val="28"/>
          <w:szCs w:val="28"/>
          <w:rtl w:val="true"/>
          <w:lang w:bidi="fa-IR"/>
        </w:rPr>
        <w:t>.</w:t>
      </w:r>
    </w:p>
    <w:p>
      <w:pPr>
        <w:pStyle w:val="Heading3"/>
        <w:numPr>
          <w:ilvl w:val="2"/>
          <w:numId w:val="1"/>
        </w:numPr>
        <w:rPr/>
      </w:pPr>
      <w:bookmarkStart w:id="268" w:name="__RefHeading___Toc12128647_1280447820"/>
      <w:bookmarkStart w:id="269" w:name="_Toc94"/>
      <w:bookmarkEnd w:id="268"/>
      <w:r>
        <w:rPr>
          <w:rtl w:val="true"/>
        </w:rPr>
        <w:t>مراتب روزه</w:t>
      </w:r>
      <w:bookmarkEnd w:id="269"/>
    </w:p>
    <w:p>
      <w:pPr>
        <w:pStyle w:val="BookText"/>
        <w:rPr/>
      </w:pPr>
      <w:r>
        <w:rPr>
          <w:rFonts w:ascii="Amiri" w:hAnsi="Amiri" w:eastAsia="Amiri" w:cs="Amiri"/>
          <w:color w:val="111111"/>
          <w:sz w:val="28"/>
          <w:sz w:val="28"/>
          <w:szCs w:val="28"/>
          <w:rtl w:val="true"/>
          <w:lang w:bidi="ar-SA"/>
        </w:rPr>
        <w:t>بايد توجه داشت كه هر روزه‌اى انسان را به اين مقام والا نمى‌رساند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اينكه روزه سه مرتبه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روزۀ عوام يا فقهى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روزۀ خواص يا روزۀ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روزۀ اخصُ الخواص يا روزۀ دل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عوامانه، روزه‌اى است كه معمولاً عموم مردم مى‌گيرند و هدف اين است كه به جهنّم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روزۀ‌عوام صرفاً با اجتناب از آنچه به عنوان مبطلات روزه در </w:t>
      </w:r>
    </w:p>
    <w:p>
      <w:pPr>
        <w:pStyle w:val="BookText"/>
        <w:rPr/>
      </w:pPr>
      <w:r>
        <w:rPr>
          <w:rFonts w:ascii="IRNazanin" w:hAnsi="IRNazanin" w:eastAsia="IRNazanin"/>
          <w:color w:val="111111"/>
          <w:sz w:val="28"/>
          <w:sz w:val="28"/>
          <w:szCs w:val="28"/>
          <w:rtl w:val="true"/>
          <w:lang w:bidi="fa-IR"/>
        </w:rPr>
        <w:t>رساله‌ها آمده،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نوع روزه لازم و واجب است، ولى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متعال از وجوب روزه، گرفتن روزۀ عوامانه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روزه مى‌گيرد، بايد علاوه بر اينكه شكم او روزه است، چشم و گوش و زبان او نيز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رسالۀ مراجع تقليد نيست، امّا اگر كسى گناه كند، نظير اينكه غيبت كند، تهمت بزند، نگاه‌حرام كند و دوست‌يابى‌هاى خلاف شرع داشته باشد، روزۀ او روزۀ واقعى نيست و از نظر اخلاقى باطل است، گرچه قضا و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ديدند زن روزه‌دارى در حال فحش دادن به كنيز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بياوريد تا اين فرد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هستى اما زبانت را به فحش آلوده مى‌كنى؟</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روزه‌اى كه در آن غيبت باشد، روزه‌اى كه همراه با فحش باشد، روزه‌اى كه در آن تهمت باشد، روزه‌اى كه در آن نگاه آلوده و برخورد نامناسب با نامحرم باشد، روزه‌اى كه در آن ظلم به ديگران باشد و امثال آن، گرچه از نظر رساله و فقه درست است و قضا و كفّاره ندارد، امّا مقبول خداوند نيست و نمى‌تواند از انسان خليفة‌الله بسازد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در مراتب بالاترى روزه‌مى‌گيرند؛ يعنى علاوه بر اينكه از مبطلات فقهى روزه اجتناب مى‌كنند و شكم و اعضا و جوارحشان روزه است، دل و قلبشان نيز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پايان ماه مبارك رمضان به جايى مى‌رسند كه فقط به خداوند متعال دل بسته‌اند</w:t>
      </w:r>
      <w:r>
        <w:rPr>
          <w:rFonts w:eastAsia="IRNazanin" w:cs="IRNazanin"/>
          <w:color w:val="111111"/>
          <w:sz w:val="28"/>
          <w:szCs w:val="28"/>
          <w:rtl w:val="true"/>
          <w:lang w:bidi="fa-IR"/>
        </w:rPr>
        <w:t xml:space="preserve">. </w:t>
      </w:r>
      <w:bookmarkStart w:id="270" w:name="pg16668_228053"/>
    </w:p>
    <w:p>
      <w:pPr>
        <w:pStyle w:val="BookText"/>
        <w:rPr/>
      </w:pPr>
      <w:bookmarkEnd w:id="270"/>
      <w:r>
        <w:rPr>
          <w:rFonts w:ascii="IRNazanin" w:hAnsi="IRNazanin" w:eastAsia="IRNazanin"/>
          <w:color w:val="111111"/>
          <w:sz w:val="28"/>
          <w:sz w:val="28"/>
          <w:szCs w:val="28"/>
          <w:rtl w:val="true"/>
          <w:lang w:bidi="fa-IR"/>
        </w:rPr>
        <w:t>ماه مبارك رمضان، فرصتى براى تمرين روزه‌دارى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آنِ خداست؛ نبايد باغ وحش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گوشه‌اى از دل را چيزى تصاحب كند، در حقيقت شرك و ظلم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نمى‌توانيم اين‌طور روزه بگيريم، حدّاقل بايد مواظب باشيم چشم و گوش و زبان ما روزه باشد تا مورد قبول خداوند واقع شود؛ زيرا 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19"/>
      </w:r>
    </w:p>
    <w:p>
      <w:pPr>
        <w:pStyle w:val="Heading3"/>
        <w:numPr>
          <w:ilvl w:val="2"/>
          <w:numId w:val="1"/>
        </w:numPr>
        <w:rPr/>
      </w:pPr>
      <w:bookmarkStart w:id="271" w:name="__RefHeading___Toc12128649_1280447820"/>
      <w:bookmarkStart w:id="272" w:name="_Toc95"/>
      <w:bookmarkEnd w:id="271"/>
      <w:r>
        <w:rPr>
          <w:rtl w:val="true"/>
        </w:rPr>
        <w:t>چند توصيۀ كوتاه</w:t>
      </w:r>
      <w:bookmarkEnd w:id="272"/>
    </w:p>
    <w:p>
      <w:pPr>
        <w:pStyle w:val="BookText"/>
        <w:rPr/>
      </w:pPr>
      <w:r>
        <w:rPr>
          <w:rFonts w:ascii="IRNazanin" w:hAnsi="IRNazanin" w:eastAsia="IRNazanin"/>
          <w:color w:val="111111"/>
          <w:sz w:val="28"/>
          <w:sz w:val="28"/>
          <w:szCs w:val="28"/>
          <w:rtl w:val="true"/>
          <w:lang w:bidi="fa-IR"/>
        </w:rPr>
        <w:t>در ماه مبارك رمضان، موقع افطار، دعا كنيد و به دعاهاى كوچك و دنيوى نيز بسنده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و بلند مرتبه، خواسته‌هاى بزرگ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دعاهايتان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دستم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دست مرا بگير تا من خليفة‌الله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دعاهايتان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ما، فرزندان ما و خانوادۀ ما را ختم به خير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يك دفعه منحرف شويم و به خاطر دنيا، زير همه چيز بزنيم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مى‌توانيد به خلق خدا خدمت كنيد، به خصوص در اين وضعيت اقتصادى نامناسب كه مردم از نظر معيشتى در تنگنا هستند، در حد توان از همديگر دستگيرى كنيد و مشكلات يكديگر را رفع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در نزديكى و در همسايگى شما افراد گرسنه و نيازمند باشند و شما خبر نداشته باشيد و آنان را يارى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ديگران بسيار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نمى‌توانيد مشكلات زندگى مردم را رفع كنيد، براى آن‌ها دلسوزى كنيد و موقع افطار، براى رفع گرفتارى همۀ مردم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تقاضا دارم كه در ماه مبارك رمضان، با قرآن كريم انس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بخوانيد، هم تفاسير آن را ملاحظه كنيد و هم در آن تدبّر و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جماعت، جلسات قرآن و حضور در مساجد را پررنگ‌تر و باشكوه‌تر برگزار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ماه مبارك، از منبرها و سخنرانى‌هاى مفيد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نوارهاى خوب دينى استفاده كنيد و آگاهى و اطّلاعات دينى خود را افزايش دهيد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همۀ وقت خود را صرف تماشاى فيلم و سريال‌هاى تلويزيون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نصف آن زمان را به خواندن قرآن و مطالعۀ كتاب‌هاى دينى و رفتن به مساجد اختصاص دهيد</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668_228058"/>
      <w:bookmarkStart w:id="274" w:name="pg16668_228058"/>
      <w:bookmarkEnd w:id="274"/>
    </w:p>
    <w:p>
      <w:pPr>
        <w:pStyle w:val="Heading2"/>
        <w:numPr>
          <w:ilvl w:val="1"/>
          <w:numId w:val="1"/>
        </w:numPr>
        <w:rPr/>
      </w:pPr>
      <w:bookmarkStart w:id="275" w:name="pg16668_228058"/>
      <w:bookmarkStart w:id="276" w:name="__RefHeading___Toc12128651_1280447820"/>
      <w:bookmarkStart w:id="277" w:name="_Toc96"/>
      <w:bookmarkEnd w:id="275"/>
      <w:bookmarkEnd w:id="276"/>
      <w:r>
        <w:rPr>
          <w:rtl w:val="true"/>
        </w:rPr>
        <w:t>گفتار دهم</w:t>
      </w:r>
      <w:bookmarkEnd w:id="277"/>
    </w:p>
    <w:p>
      <w:pPr>
        <w:pStyle w:val="Heading3"/>
        <w:numPr>
          <w:ilvl w:val="2"/>
          <w:numId w:val="1"/>
        </w:numPr>
        <w:rPr/>
      </w:pPr>
      <w:bookmarkStart w:id="278" w:name="__RefHeading___Toc12128653_1280447820"/>
      <w:bookmarkStart w:id="279" w:name="_Toc97"/>
      <w:bookmarkEnd w:id="278"/>
      <w:r>
        <w:rPr>
          <w:rtl w:val="true"/>
        </w:rPr>
        <w:t>بدبخت‌ترين مردم از نظر پيامبراكرم صلى الله عليه و آله و سلم</w:t>
      </w:r>
      <w:bookmarkEnd w:id="279"/>
    </w:p>
    <w:p>
      <w:pPr>
        <w:pStyle w:val="BookText"/>
        <w:rPr/>
      </w:pPr>
      <w:r>
        <w:rPr>
          <w:rFonts w:ascii="IRNazanin" w:hAnsi="IRNazanin" w:eastAsia="IRNazanin"/>
          <w:color w:val="111111"/>
          <w:sz w:val="28"/>
          <w:sz w:val="28"/>
          <w:szCs w:val="28"/>
          <w:rtl w:val="true"/>
          <w:lang w:bidi="fa-IR"/>
        </w:rPr>
        <w:t>پيامبر اكرم صلى الله عليه و آله و سلم در خطبه‌اى دربارۀ ماه مبارك رمضان، ضمن توصيه‌هاى مفصّلى كه به مسلمانان داشتند،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الشَّقِيَّ حَقَّ الشَّقِيِّ مَنْ خَرَجَ عَنْهُ هَذَا الشَّهْرُ وَ لَمْ يُغْفَرْ ذُنُوبُهُ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شقى‌ترين مردم كسى است كه ماه مبارك رمضان بر او بگذرد و او سعادت‌مند و 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با اين بيان نورانى، از يك سو مژده و بشارت امكان دستيابى به رستگارى و حسن عاقبت در ماه مبارك رمضان را به مسلمين مى‌دهند و از سوى ديگر، جملۀ ايشان يك تهديد جدّى براى افراد بى‌تفاوت نسبت به بركات ماه مبارك رمضان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افرادى كه ماه مبارك رمضان را درك كنند و نتوانند از اين فرصت معنوى گران‌بها بهره‌مند شوند و غفران حق‌تعالى شامل حال آنان نشود و نيز كسانى كه نتوانند در اين فرصت بى‌نظير، رشد معنوى بيابند و قدمى به سوى كمال و پيشرفت بردارند، در بيان پيامبر گرامى صلى الله عليه و آله و سلم شقى‌ترين و بدبخت‌ترين مردم هستند</w:t>
      </w:r>
      <w:r>
        <w:rPr>
          <w:rFonts w:eastAsia="IRNazanin" w:cs="IRNazanin"/>
          <w:color w:val="111111"/>
          <w:sz w:val="28"/>
          <w:szCs w:val="28"/>
          <w:rtl w:val="true"/>
          <w:lang w:bidi="fa-IR"/>
        </w:rPr>
        <w:t xml:space="preserve">. </w:t>
      </w:r>
      <w:bookmarkStart w:id="280" w:name="pg16668_228060"/>
    </w:p>
    <w:p>
      <w:pPr>
        <w:pStyle w:val="BookText"/>
        <w:rPr/>
      </w:pPr>
      <w:bookmarkEnd w:id="280"/>
      <w:r>
        <w:rPr>
          <w:rFonts w:ascii="IRNazanin" w:hAnsi="IRNazanin" w:eastAsia="IRNazanin"/>
          <w:color w:val="111111"/>
          <w:sz w:val="28"/>
          <w:sz w:val="28"/>
          <w:szCs w:val="28"/>
          <w:rtl w:val="true"/>
          <w:lang w:bidi="fa-IR"/>
        </w:rPr>
        <w:t>همچنين آن حضرت در خطبۀ آخرين جمعۀ ماه شعبان دربارۀ بركات اين ماه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نفس‌هاى شما در ماه مبارك رمضان تسبيح و خواب شما عبادت است و همۀ شياطين در غل و زنجيرند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مراقب باشيد در اين ماه، خود شما غل و زنجير شياطين را باز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ملائكۀ رحمت، مواظبت كامل نسبت به شما دارند و مراقب باشيد خود را از حفظ و حراست آن‌ها خارج نكنيد و مواظبت ملائكه را از دست ندهيد</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128655_1280447820"/>
      <w:bookmarkStart w:id="282" w:name="_Toc98"/>
      <w:bookmarkEnd w:id="281"/>
      <w:r>
        <w:rPr>
          <w:rtl w:val="true"/>
        </w:rPr>
        <w:t>اجتناب از گناه، افضل اعمال ماه مبارك رمضان</w:t>
      </w:r>
      <w:bookmarkEnd w:id="282"/>
    </w:p>
    <w:p>
      <w:pPr>
        <w:pStyle w:val="BookText"/>
        <w:rPr/>
      </w:pPr>
      <w:r>
        <w:rPr>
          <w:rFonts w:ascii="IRNazanin" w:hAnsi="IRNazanin" w:eastAsia="IRNazanin"/>
          <w:color w:val="111111"/>
          <w:sz w:val="28"/>
          <w:sz w:val="28"/>
          <w:szCs w:val="28"/>
          <w:rtl w:val="true"/>
          <w:lang w:bidi="fa-IR"/>
        </w:rPr>
        <w:t>در حين خطبۀ پيامبر صلى الله عليه و آله و سلم، اميرالمؤمنين از جا برخاستند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 والاترين عمل در ماه مبارك رمضان چيست؟ پيامبر اكرم صلى الله عليه و آله و سلم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فِي هَذَا الشَّهْرِ الْوَرَعُ عَنْ مَحَارِمِ اللَّهِ عَزَّ وَ جَلَّ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برترين عمل اين است كه انسان در ماه مبارك رمضان گناه نكند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كسى ملكۀ عدالت را هم نداشته باشد، اما لازم است در اين ماه عزيز از گناه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چشم و گوش او آلوده به گناه نشود و با تمرين اجتناب از گناه، كم‌كم در آخر ماه مبارك رمضان به جايگاهى برسد كه دل او هم گناه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مى‌تواند روز عيد فطر، از خداوند متعال عيدى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عيدى هر كسى هم به فراخور حال او و مطابق با ميزان بهره‌مندى او از </w:t>
      </w:r>
    </w:p>
    <w:p>
      <w:pPr>
        <w:pStyle w:val="BookText"/>
        <w:rPr/>
      </w:pPr>
      <w:r>
        <w:rPr>
          <w:rFonts w:ascii="IRNazanin" w:hAnsi="IRNazanin" w:eastAsia="IRNazanin"/>
          <w:color w:val="111111"/>
          <w:sz w:val="28"/>
          <w:sz w:val="28"/>
          <w:szCs w:val="28"/>
          <w:rtl w:val="true"/>
          <w:lang w:bidi="fa-IR"/>
        </w:rPr>
        <w:t xml:space="preserve">بركات ماه مبارك رمضان است؛ اما آنچه خود خداوند متعال فرموده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مال من است و من خودم پاداش آن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عيدى عظيم و اين پاداشى كه حق تعالى براى روزه مقرّر فرموده است، براى هيچ عبادت ديگرى مقرّر نفرموده است و معلوم مى‌شود كه نزد خداوند، روزه اهميت بسيارى دارد و نيز معلوم مى‌شود كه روزۀ ماه مبارك رمضان مى‌تواند انسان را به مقام عبوديت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 قادر است به آدمى نفس مطمئنه ببخشد و او را چنان به مقامات والاى عرفانى و روحانى صعود دهد كه در روز عيد فطر نظاره‌گر حكومت خداوند بر دل خويش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هيچ چيزى و هيچ كسى بر دل او حكومت نمى‌كند به جز خداوند متعال و به عبارت ديگر، دوام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به چنين مقام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در بيان عرفا و سالكان الى‌الله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عن‌الناس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تنها و تنها خدا را دارد و به سوى خدا در حركت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تبتّل يا دوام توجه آن است كه حضرت امام خمينى قدس سره به زبان ساده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محضر خداست، در محضر خدا معصيت خدا نكنيد</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w:t>
      </w:r>
      <w:bookmarkStart w:id="283" w:name="pg16668_228064"/>
    </w:p>
    <w:p>
      <w:pPr>
        <w:pStyle w:val="BookText"/>
        <w:rPr/>
      </w:pPr>
      <w:bookmarkEnd w:id="283"/>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عملى كه مى‌خواهيد، انجام دهيد، اما حيا داشته باشيد و توجه كنيد كه در محضر خداوند هستيد، توجه كنيد در محضر رسول خدا صلى الله عليه و آله و سلم هستيد، توجه كنيد در محضر همۀ معصومين و از جمله در محضر حضرت ولى‌عصر عجل الله تعالى فرجه الشريف هستيد كه در حال حاضر واسطۀ فيض عالم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داشته باشيد و ادب حضور را در محضر خداوند و معصومين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مقابل يكى از بزرگان نشسته باشد و بداند كه آن بزرگ به او توجّه مى‌كند، در آن حالت چشم و گوش و زبانش و حتّى دلش در اثر توجّه آن شخص بزرگ به او و در اثر توجّهى كه او به آن شخص بزرگ دارد، منحرف نخواهد شد؛ يعنى به هيچ چيزى و هيچ كسى غير از او توجّه ندارد</w:t>
      </w:r>
      <w:r>
        <w:rPr>
          <w:rFonts w:eastAsia="IRNazanin" w:cs="IRNazanin"/>
          <w:color w:val="111111"/>
          <w:sz w:val="28"/>
          <w:szCs w:val="28"/>
          <w:rtl w:val="true"/>
          <w:lang w:bidi="fa-IR"/>
        </w:rPr>
        <w:t>.</w:t>
      </w:r>
    </w:p>
    <w:p>
      <w:pPr>
        <w:pStyle w:val="Heading3"/>
        <w:numPr>
          <w:ilvl w:val="2"/>
          <w:numId w:val="1"/>
        </w:numPr>
        <w:rPr/>
      </w:pPr>
      <w:bookmarkStart w:id="284" w:name="__RefHeading___Toc12128657_1280447820"/>
      <w:bookmarkStart w:id="285" w:name="_Toc99"/>
      <w:bookmarkEnd w:id="284"/>
      <w:r>
        <w:rPr>
          <w:rtl w:val="true"/>
        </w:rPr>
        <w:t>چند حكايت درس‌آموز در رابطه با ادب حضور</w:t>
      </w:r>
      <w:bookmarkEnd w:id="285"/>
    </w:p>
    <w:p>
      <w:pPr>
        <w:pStyle w:val="BookText"/>
        <w:rPr/>
      </w:pPr>
      <w:r>
        <w:rPr>
          <w:rFonts w:ascii="IRNazanin" w:hAnsi="IRNazanin" w:eastAsia="IRNazanin"/>
          <w:color w:val="111111"/>
          <w:sz w:val="28"/>
          <w:sz w:val="28"/>
          <w:szCs w:val="28"/>
          <w:rtl w:val="true"/>
          <w:lang w:bidi="fa-IR"/>
        </w:rPr>
        <w:t>نقل مى‌كنند سلطان محمود غزنوى، يكى از پادشاهان ايران، غلامى به نام اياز داشت كه نزد او بسيار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اياز، غلامى بسيار مؤدب بود و به خاطر محبوبيتى كه نزد سلطان محمود داشت، افراد حسود مكرراً سعايت و بدگويى او را مى‌كردند تا بتوانند از التفات و محبت سلطان نسبت به او بكاهند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از روزها بدخواهان در كفش او عقربى انداختند تا او نتواند ادب </w:t>
      </w:r>
    </w:p>
    <w:p>
      <w:pPr>
        <w:pStyle w:val="BookText"/>
        <w:rPr/>
      </w:pPr>
      <w:r>
        <w:rPr>
          <w:rFonts w:ascii="IRNazanin" w:hAnsi="IRNazanin" w:eastAsia="IRNazanin"/>
          <w:color w:val="111111"/>
          <w:sz w:val="28"/>
          <w:sz w:val="28"/>
          <w:szCs w:val="28"/>
          <w:rtl w:val="true"/>
          <w:lang w:bidi="fa-IR"/>
        </w:rPr>
        <w:t>ايستادن نزد ارباب خود را مراعات كند، ولى اياز وقتى در مقابل سلطان ايستاده بود و با وى صحبت مى‌كرد، توجّهى به نيش عقرب نداشت و در حالى كه عقرب او را مى‌گزيد، همچنان در مقابل ارباب خود مؤدّب ايستاد و صحبت كرد و نيش عقرب از ادب او نكاست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سلطان متوجّه موضوع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اياز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حتّى با نيش عقرب، ادب حضور بايد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حكايت ديگرى نقل مى‌كنند كه سلطان محمود غزنوى و همراهان او از سفر هندوستان بر مى‌گشتند و بار آن‌ها مرواريدها و دُرهايى بود كه از هندوستان به وطن خود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يكى از كيسه‌هاى پر از درّ گران‌بها بر زمين افتاد و درّهاى آن در بيابان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غزنوى از درهاى ريخته گذشت و اعلام كرد، هر كس هر مقدار در و مرواريد بردارد، مال خودش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همۀ اهل كاروان به سوى درها شتافتند و هر كس هر چه مى‌توانست جمع كرد، ولى از بين كاروان فقط يك نفر از سلطان جدا نشد و براى جمع‌آورى در نرفت و او اياز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نرفتى؟</w:t>
      </w:r>
    </w:p>
    <w:p>
      <w:pPr>
        <w:pStyle w:val="BookText"/>
        <w:rPr/>
      </w:pPr>
      <w:r>
        <w:rPr>
          <w:rFonts w:ascii="IRNazanin" w:hAnsi="IRNazanin" w:eastAsia="IRNazanin"/>
          <w:color w:val="111111"/>
          <w:sz w:val="28"/>
          <w:sz w:val="28"/>
          <w:szCs w:val="28"/>
          <w:rtl w:val="true"/>
          <w:lang w:bidi="fa-IR"/>
        </w:rPr>
        <w:t>اياز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درّى گران‌بهاتر و مطلوب‌تر از محمود غزنوى سراغ نداشتم و به اين جهت نزد شما ماندم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حكايت ديگرى، نقل مى‌كنند روزى محمود غزنوى يك دُرّ شب چراغ را آورد و از وزراى خود خواست كه در مقابل جمعيت، آن دُر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و </w:t>
      </w:r>
      <w:bookmarkStart w:id="286" w:name="pg16668_228067"/>
    </w:p>
    <w:p>
      <w:pPr>
        <w:pStyle w:val="BookText"/>
        <w:rPr/>
      </w:pPr>
      <w:bookmarkEnd w:id="286"/>
      <w:r>
        <w:rPr>
          <w:rFonts w:ascii="IRNazanin" w:hAnsi="IRNazanin" w:eastAsia="IRNazanin"/>
          <w:color w:val="111111"/>
          <w:sz w:val="28"/>
          <w:sz w:val="28"/>
          <w:szCs w:val="28"/>
          <w:rtl w:val="true"/>
          <w:lang w:bidi="fa-IR"/>
        </w:rPr>
        <w:t>سران حكومت، هر يك در برابر دستور پادشاه توجيهى درست كردند و چون آن دُر بسيار باارزش بود، حرف پادشاه را نشنيدند و در را نشكستند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محمود، آن در را به دست اياز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اياز هم بدون درنگ و معطلّى در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او را ملامت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درّ با ارزش را شكستى؟</w:t>
      </w:r>
    </w:p>
    <w:p>
      <w:pPr>
        <w:pStyle w:val="BookText"/>
        <w:rPr/>
      </w:pPr>
      <w:r>
        <w:rPr>
          <w:rFonts w:ascii="IRNazanin" w:hAnsi="IRNazanin" w:eastAsia="IRNazanin"/>
          <w:color w:val="111111"/>
          <w:sz w:val="28"/>
          <w:sz w:val="28"/>
          <w:szCs w:val="28"/>
          <w:rtl w:val="true"/>
          <w:lang w:bidi="fa-IR"/>
        </w:rPr>
        <w:t>اياز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 نمى‌شكستم، كلام محمود را مى‌شكستم و شكستن در براى من بهتر از شكستن كلام مولا و اربابم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حكايات آموزنده بايد استفاده و بهره‌بردارى معنوى در جهت رعايت ادب حضور در محضر خداوند متعال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با درس‌آموزى از اين‌گونه داستان‌ها و با عمل به نكات آموزندۀ آن، مسير كمال و تقرب را طى مى‌كنند</w:t>
      </w:r>
      <w:r>
        <w:rPr>
          <w:rFonts w:eastAsia="IRNazanin" w:cs="IRNazanin"/>
          <w:color w:val="111111"/>
          <w:sz w:val="28"/>
          <w:szCs w:val="28"/>
          <w:rtl w:val="true"/>
          <w:lang w:bidi="fa-IR"/>
        </w:rPr>
        <w:t>.</w:t>
      </w:r>
    </w:p>
    <w:p>
      <w:pPr>
        <w:pStyle w:val="Heading3"/>
        <w:numPr>
          <w:ilvl w:val="2"/>
          <w:numId w:val="1"/>
        </w:numPr>
        <w:rPr/>
      </w:pPr>
      <w:bookmarkStart w:id="287" w:name="__RefHeading___Toc12128659_1280447820"/>
      <w:bookmarkStart w:id="288" w:name="_Toc100"/>
      <w:bookmarkEnd w:id="287"/>
      <w:r>
        <w:rPr>
          <w:rtl w:val="true"/>
        </w:rPr>
        <w:t>بركات ادب حضور در محضر خداوند</w:t>
      </w:r>
      <w:bookmarkEnd w:id="288"/>
    </w:p>
    <w:p>
      <w:pPr>
        <w:pStyle w:val="BookText"/>
        <w:rPr/>
      </w:pPr>
      <w:r>
        <w:rPr>
          <w:rFonts w:ascii="IRNazanin" w:hAnsi="IRNazanin" w:eastAsia="IRNazanin"/>
          <w:color w:val="111111"/>
          <w:sz w:val="28"/>
          <w:sz w:val="28"/>
          <w:szCs w:val="28"/>
          <w:rtl w:val="true"/>
          <w:lang w:bidi="fa-IR"/>
        </w:rPr>
        <w:t>كسانى كه به راستى به ماه مبارك رمضان و بركات و ارزش‌هاى معنوى آن اهميت مى‌دهند و ادب حضور در محضر خداوند متعال را نظير ادب اياز در مقابل مولاى خود، مراعات مى‌كنند، در آخر ماه مبارك رمضان خود مولا و خود خداوند متعال را پاداش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اياز كه با مراعات ادب در برابر مولا، تمام محبت و التفات محمود غزنوى را به سوى خود جلب كرده بود و در واقع، محمود غزنوى را پاداش گرفته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خداوند، خودش عيدى و پاداش كسى شود، همۀ‌عالم وجود و همۀ ثروت‌ها و متعلقات دنيا، در نظر او و در برابر خداوند متعال و ارزش‌هاى معنوى، </w:t>
      </w:r>
    </w:p>
    <w:p>
      <w:pPr>
        <w:pStyle w:val="BookText"/>
        <w:rPr/>
      </w:pPr>
      <w:r>
        <w:rPr>
          <w:rFonts w:ascii="IRNazanin" w:hAnsi="IRNazanin" w:eastAsia="IRNazanin"/>
          <w:color w:val="111111"/>
          <w:sz w:val="28"/>
          <w:sz w:val="28"/>
          <w:szCs w:val="28"/>
          <w:rtl w:val="true"/>
          <w:lang w:bidi="fa-IR"/>
        </w:rPr>
        <w:t>هيچ ارزش و جلوه‌اى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دنيا پشت پا مى‌زند؛ زيرا دائماً و كاملاً به خداوند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حسين‌نه فقط دنيا و زندگى دنيوى، بلكه خود و حتّى عيال و فرزندان خود را فداى خدا و دين خدا كردند؛ چرا كه هيچ چيزى و هيچ كسى در نظر آن حضرت، با ارزش‌تر از خداوند و محبوب‌تر از اطاعت امر خداوند متعال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خدا قسم، اگر نه تنها كرۀ زمين، بلكه عالم وجود را به من بدهند و بگويند با امر خداوند مخالفت كن، چنين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حاضر نيستند به اندازۀ گرفتن پوست جو از دهان مورچه، با فرمان حق تعالى مخالفت كنند، گر چه در مقابل اين مخافت به ظاهر كوچك، همۀ عالم را به ايشان بدهند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اين روايت اميرالمؤمنين و پيام آن ايثار و فداكارى امام حسين در كربلا و نيز پيام گفتار و رفتار همۀ معصومين اين است كه 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برابر خداوند متعال، ادب حضور را مراعات كنيد و خود را در محضر خداوند متعال و معصومين بدانيد و گناه نكنيد، نافرمانى خداوند متعال را نكنيد، ظلم نكنيد و با گفتار و كردار خود، خداوند متعال و معصومين را نيازاريد</w:t>
      </w:r>
      <w:r>
        <w:rPr>
          <w:rFonts w:eastAsia="IRNazanin" w:cs="IRNazanin"/>
          <w:color w:val="111111"/>
          <w:sz w:val="28"/>
          <w:szCs w:val="28"/>
          <w:rtl w:val="true"/>
          <w:lang w:bidi="fa-IR"/>
        </w:rPr>
        <w:t xml:space="preserve">. </w:t>
      </w:r>
      <w:bookmarkStart w:id="289" w:name="pg16668_228071"/>
    </w:p>
    <w:p>
      <w:pPr>
        <w:pStyle w:val="Heading3"/>
        <w:numPr>
          <w:ilvl w:val="2"/>
          <w:numId w:val="1"/>
        </w:numPr>
        <w:rPr/>
      </w:pPr>
      <w:bookmarkStart w:id="290" w:name="__RefHeading___Toc12128661_1280447820"/>
      <w:bookmarkStart w:id="291" w:name="_Toc101"/>
      <w:bookmarkEnd w:id="289"/>
      <w:bookmarkEnd w:id="290"/>
      <w:r>
        <w:rPr>
          <w:rtl w:val="true"/>
        </w:rPr>
        <w:t>جلوۀ محبوب، مانع تأثير جلوه‌گرى اغيار</w:t>
      </w:r>
      <w:bookmarkEnd w:id="291"/>
    </w:p>
    <w:p>
      <w:pPr>
        <w:pStyle w:val="BookText"/>
        <w:rPr/>
      </w:pPr>
      <w:r>
        <w:rPr>
          <w:rFonts w:ascii="IRNazanin" w:hAnsi="IRNazanin" w:eastAsia="IRNazanin"/>
          <w:color w:val="111111"/>
          <w:sz w:val="28"/>
          <w:sz w:val="28"/>
          <w:szCs w:val="28"/>
          <w:rtl w:val="true"/>
          <w:lang w:bidi="fa-IR"/>
        </w:rPr>
        <w:t>نتيجۀ رعايت ادب حضور و نتيجۀ اجتناب از گناه و نافرمانى خداوند متعال، رسيدن به مقام تبتّل است؛ مقامى كه در آن، انسان از همه چيز و همه كس مى‌بُرد و به حق تعالى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وعده فرموده است كه اگر كسى ماه مبارك رمضان، ادب حضور را مراعات كند، در آخر ماه، او را به مقام تبتّل برساند؛ يعنى او را به جايگاهى مى‌رساند كه خود خداوند، پاداش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بزرگان،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را چنين معنا مى‌كنند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مال من است و من خودم پاداش آن را مى‌دهم؛ يعنى مثلاً بهشت را به عنوان پاداش، به روزه‌دار حقيقى عطا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تصور مى‌كنم معناى اين روايت بالاتر از اين حرف‌هاست و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مال من است و من، خودم، پاداش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بهشت و نعمت‌هاى آن در نظر كسى كه حقيقتاً روزه‌دار بوده و از گناه اجتناب كرده و حتى توجه خود را به غير خداوند معطوف نكرده است، جلوه و ارزشى ندارد و چنين كسانى به كمتر از خود خداوند و توجه دائمى او قانع نيستند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ديلمى در ارشاد روايتى نقل مى‌كند كه خداوند متعال به پيامبر اكرم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در بهشت دارم كه هر روز به آنان نظر مى‌افكنم و آن‌ها با هر نظرى، سعۀ وجودى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نعمت‌هاى بهشت كه براى آن </w:t>
      </w:r>
      <w:bookmarkStart w:id="292" w:name="pg16668_228073"/>
    </w:p>
    <w:p>
      <w:pPr>
        <w:pStyle w:val="BookText"/>
        <w:rPr/>
      </w:pPr>
      <w:bookmarkEnd w:id="292"/>
      <w:r>
        <w:rPr>
          <w:rFonts w:ascii="IRNazanin" w:hAnsi="IRNazanin" w:eastAsia="IRNazanin"/>
          <w:color w:val="111111"/>
          <w:sz w:val="28"/>
          <w:sz w:val="28"/>
          <w:szCs w:val="28"/>
          <w:rtl w:val="true"/>
          <w:lang w:bidi="fa-IR"/>
        </w:rPr>
        <w:t>بندگان مهيا شده، از آن‌ها نزد خداوند شكايت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ما را براى اين بندگان خلق كردى، اما آنان به ما اعتنا و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بندگان من از رابطۀ با من لذت ببرند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واقع، بهشت و نعمت‌هاى آن در برابر خداوند نزد اين افراد، پوچ و بى‌ارزش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نكنيد اين حرف‌ها محال است و چنين افرادى با اين سعۀ وجودى، افراد خارج از تصور و دور از ذهنى هستند</w:t>
      </w:r>
      <w:r>
        <w:rPr>
          <w:rFonts w:eastAsia="IRNazanin" w:cs="IRNazanin"/>
          <w:color w:val="111111"/>
          <w:sz w:val="28"/>
          <w:szCs w:val="28"/>
          <w:rtl w:val="true"/>
          <w:lang w:bidi="fa-IR"/>
        </w:rPr>
        <w:t>.</w:t>
      </w:r>
    </w:p>
    <w:p>
      <w:pPr>
        <w:pStyle w:val="Heading3"/>
        <w:numPr>
          <w:ilvl w:val="2"/>
          <w:numId w:val="1"/>
        </w:numPr>
        <w:rPr/>
      </w:pPr>
      <w:bookmarkStart w:id="293" w:name="__RefHeading___Toc12128663_1280447820"/>
      <w:bookmarkStart w:id="294" w:name="_Toc102"/>
      <w:bookmarkEnd w:id="293"/>
      <w:r>
        <w:rPr>
          <w:rtl w:val="true"/>
        </w:rPr>
        <w:t>مقام تبتّل در سيرۀ علماى ربانى</w:t>
      </w:r>
      <w:bookmarkEnd w:id="294"/>
    </w:p>
    <w:p>
      <w:pPr>
        <w:pStyle w:val="BookText"/>
        <w:rPr/>
      </w:pPr>
      <w:r>
        <w:rPr>
          <w:rFonts w:ascii="IRNazanin" w:hAnsi="IRNazanin" w:eastAsia="IRNazanin"/>
          <w:color w:val="111111"/>
          <w:sz w:val="28"/>
          <w:sz w:val="28"/>
          <w:szCs w:val="28"/>
          <w:rtl w:val="true"/>
          <w:lang w:bidi="fa-IR"/>
        </w:rPr>
        <w:t>استاد بزرگوار ما علامه طباطبايى قدس سره در جلسۀ خصوصى شب‌هاى جمعه، از قول استاد بزرگوارشان مرحوم آيت‌الله قاضى قدس سره مى‌فرمودند كه آقاى قاضى در دستورات اخلاقى به شاگردان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ارتباطهاى معنوى و در حين راز و نياز و مناجات خود، اگر چيزى ديديد، نسبت به آن بى‌اعتنا باشيد و فقط خداوند را در نظر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علامه طباطبايى قدس سره با تبسّم شيرينى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شب بودم كه حورالعين با يك ظرف شراب طهور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آمد،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طرف راست آمد،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آمد،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 و 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يأس او را به ياد مى‌آورم، براى او ناراحت مى‌شوم</w:t>
      </w:r>
      <w:r>
        <w:rPr>
          <w:rFonts w:eastAsia="IRNazanin" w:cs="IRNazanin"/>
          <w:color w:val="111111"/>
          <w:sz w:val="28"/>
          <w:szCs w:val="28"/>
          <w:rtl w:val="true"/>
          <w:lang w:bidi="fa-IR"/>
        </w:rPr>
        <w:t xml:space="preserve">. </w:t>
      </w:r>
      <w:bookmarkStart w:id="295" w:name="pg16668_228075"/>
    </w:p>
    <w:p>
      <w:pPr>
        <w:pStyle w:val="BookText"/>
        <w:rPr/>
      </w:pPr>
      <w:bookmarkEnd w:id="295"/>
      <w:r>
        <w:rPr>
          <w:rFonts w:ascii="IRNazanin" w:hAnsi="IRNazanin" w:eastAsia="IRNazanin"/>
          <w:color w:val="111111"/>
          <w:sz w:val="28"/>
          <w:sz w:val="28"/>
          <w:szCs w:val="28"/>
          <w:rtl w:val="true"/>
          <w:lang w:bidi="fa-IR"/>
        </w:rPr>
        <w:t>رسيدن به اين مقامات مشكل است، اما كسى نبايد تصوّر كند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در يك ماه مبارك رمضان، با عمل دقيق به واجبات و با اجتناب جدى از گناه و پرهيز از مكروهات و شبهات و نيز با اهميت به مستحبّات و نوافل، به چنين جايگاهى برسد و در عيد فطر، خود خداوند را عيدى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در پايان ماه مبارك رمضان، به بهشت مى‌رسند، گروهى حسن عاقبت از خدا مى‌گيرند، پاداش برخى آخرت است و بالاخره هر كسى متناسب با اعمال خود و بر اساس ميزان بهره‌مندى خود از بركات ماه رمضان، پاداشى مى‌گيرد، امّا انسان زرنگ آن است كه در عيد فطر، خود خداوند را عيدى بگيرد و به كمتر از رسيدن به حق تعالى رضايت ندهد</w:t>
      </w:r>
      <w:r>
        <w:rPr>
          <w:rFonts w:eastAsia="IRNazanin" w:cs="IRNazanin"/>
          <w:color w:val="111111"/>
          <w:sz w:val="28"/>
          <w:szCs w:val="28"/>
          <w:rtl w:val="true"/>
          <w:lang w:bidi="fa-IR"/>
        </w:rPr>
        <w:t>.</w:t>
      </w:r>
    </w:p>
    <w:p>
      <w:pPr>
        <w:pStyle w:val="Heading3"/>
        <w:numPr>
          <w:ilvl w:val="2"/>
          <w:numId w:val="1"/>
        </w:numPr>
        <w:rPr/>
      </w:pPr>
      <w:bookmarkStart w:id="296" w:name="__RefHeading___Toc12128665_1280447820"/>
      <w:bookmarkStart w:id="297" w:name="_Toc103"/>
      <w:bookmarkEnd w:id="296"/>
      <w:r>
        <w:rPr>
          <w:rtl w:val="true"/>
        </w:rPr>
        <w:t>روزه‌دارى، راهى براى رسيدن به خداوند متعال</w:t>
      </w:r>
      <w:bookmarkEnd w:id="2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روزه‌دارى، مخصوصاً در تابستان و هواى گرم مشكل است، اما كسانى كه به مقام و منزلت معنوى خاصى رسيده‌اند، برترين لذت آنان همين روزه‌دارى، آن هم در روزهاى گرم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عليها السلام در پايان عمر به همراه حضرت عيسى آوارۀ كوه و بيابان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اوضاع و در روزهاى گرم روزه‌دار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براى تهيۀ مقدارى گياه بيابان رفته بود تا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حضرت مريم عليها السلام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با معجزۀ الهى، مادر خويش را زنده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به دنيا برگردى؟ حضرت مريم با اينكه در بهشت بود و مقام عنداللهى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مى‌خواهم به دنيا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اينكه در دل شب عبادت كنم و نماز </w:t>
      </w:r>
    </w:p>
    <w:p>
      <w:pPr>
        <w:pStyle w:val="BookText"/>
        <w:rPr/>
      </w:pPr>
      <w:r>
        <w:rPr>
          <w:rFonts w:ascii="IRNazanin" w:hAnsi="IRNazanin" w:eastAsia="IRNazanin"/>
          <w:color w:val="111111"/>
          <w:sz w:val="28"/>
          <w:sz w:val="28"/>
          <w:szCs w:val="28"/>
          <w:rtl w:val="true"/>
          <w:lang w:bidi="fa-IR"/>
        </w:rPr>
        <w:t>بخوانم و در روزهاى گرم و طاقت‌فرسا روزه بگيرم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يعنى مى‌خواهد بهشت و نعمت‌هاى فراوان آن را رها كند و به دنيايى برگردد كه در زير آفتاب سوزان و در روزهاى گرم، آوارۀ بيابان شود و افطار او گياه بيابان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مثل حضرت مريم روزه بگيرد و مانند ايشان اشتياق به روزه‌دارى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گرماى هوا و طولانى بودن روزها و روزه‌دارى با اجبار و اكراه، نه تنها خوب نيست، بلكه موجب مشقّت بيشتر روزه‌دار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در ده سال حكومت پيامبر اكرم صلى الله عليه و آله و سلم، هشتاد و چهار جنگ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جرجى زيدان كه مورّخ مسيحى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در حالى مى‌جنگيدند كه گاهى يك خرما، جيرۀ روزانۀ دو مسلمان بود و يكى از آن‌ها بايد آب خرما را مى‌خورد و ديگرى از سلف آن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اين اوضاع و با نبود امكانات جنگيدند و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توجه مى‌طلبد اين است كه در آن ده سال، ده ماه مبارك رمضان بود و مسلمانان صدر اسلام، در حالى بدون خورد و خوراك و بدون امكانات جنگيدند و پيروز شدند كه روزه‌دار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تاريخ مى‌خوانيم در جنگ احزاب، در آن بيابان گرم حجاز، پيامبر اكرم صلى الله عليه و آله و سلم و مسلمانان، روزه‌دار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روزه‌دارى خندق حفر كردند و بعد هم جنگيدند و پيروز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 عزيز كشور خودمان هم، چه پير و چه جوان، در هشت سال دفاع مقدس، در گرماى جنوب جنگيدند و از كشور دفاع كردند و در آن دوران، در </w:t>
      </w:r>
      <w:bookmarkStart w:id="298" w:name="pg16668_228079"/>
    </w:p>
    <w:p>
      <w:pPr>
        <w:pStyle w:val="BookText"/>
        <w:rPr/>
      </w:pPr>
      <w:bookmarkEnd w:id="298"/>
      <w:r>
        <w:rPr>
          <w:rFonts w:ascii="IRNazanin" w:hAnsi="IRNazanin" w:eastAsia="IRNazanin"/>
          <w:color w:val="111111"/>
          <w:sz w:val="28"/>
          <w:sz w:val="28"/>
          <w:szCs w:val="28"/>
          <w:rtl w:val="true"/>
          <w:lang w:bidi="fa-IR"/>
        </w:rPr>
        <w:t>هشت ماه مبارك رمضان هم در حالى كه روزه‌دار بودند،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جبهه هم مردم و به خصوص خانم‌ها در حالى كه تشنه و گرسنه بودند، زحمت مى‌كشيدند و هرچه داشتند، براى رزمندگان مى‌فرستادند و نتيجۀ ايثار و عبادت خالصانۀ آنان پيروزى مردم بر دنيا شد؛ زيرا در آن دوران ما با دنيا با تمام تجهيزات جنگى كه داشتند در حال جنگ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افراد عادى و كسانى كه عذر جدى ندارند، حق ندارند بگويند نمى‌توانيم روزه بگيريم و نبايد گرما يا طولانى‌بودن روزها يا تشنگى و نظاير آن را بهانه كنند و روزه نگيرند، بلكه هر كس، حتّى آنان كه به اقتضاى شغلى كه دارند، از گرماى شديد و تشنگى رنج مى‌برند، بايد با در نظر گرفتن ارزش معنوى روزه و بركات و فضائل بى‌نظير آن، با اشتياق كامل روزه بگيرند تا بتوانند در روز عيد فطر از بركات و پاداش‌هاى الهى بهره‌مند گردند</w:t>
      </w:r>
      <w:r>
        <w:rPr>
          <w:rFonts w:eastAsia="IRNazanin" w:cs="IRNazanin"/>
          <w:color w:val="111111"/>
          <w:sz w:val="28"/>
          <w:szCs w:val="28"/>
          <w:rtl w:val="true"/>
          <w:lang w:bidi="fa-IR"/>
        </w:rPr>
        <w:t>.</w:t>
      </w:r>
    </w:p>
    <w:p>
      <w:pPr>
        <w:pStyle w:val="Heading3"/>
        <w:numPr>
          <w:ilvl w:val="2"/>
          <w:numId w:val="1"/>
        </w:numPr>
        <w:rPr/>
      </w:pPr>
      <w:bookmarkStart w:id="299" w:name="__RefHeading___Toc12128667_1280447820"/>
      <w:bookmarkStart w:id="300" w:name="_Toc104"/>
      <w:bookmarkEnd w:id="299"/>
      <w:r>
        <w:rPr>
          <w:rtl w:val="true"/>
        </w:rPr>
        <w:t>مختصّات روزۀ حقيقى</w:t>
      </w:r>
      <w:bookmarkEnd w:id="3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با يك جمله در پاسخ به سؤال اميرالمؤمنين، مختصّات روزۀ حقيقى و روزۀ مقبول را ترسيم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فرمايش آن حضرت، روزۀ واقعى آن است كه روزه‌دار، علاوه بر شكم، چشم و گوش و زبانش روزه باشد؛ يعنى اعضا و جوارح او تحت كنترل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آلودگى نداشته باشد و مناظر تحريك‌آميز و شهوت‌انگيز و برنامه‌ها و فيلم‌هاى مبتذل و حرام و حتى بيهوده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به شنيدن حرف‌هاى حرام و موسيقى‌هاى مبتذل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دروغ نگويد، غيبت نكند، سخن‌چينى نداشته باشد و حرف‌هاى بيهوده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ذكر بگويد، با خداوند ارتباط داشته باشد و هر چه مى‌تواند قرآن بخواند</w:t>
      </w:r>
      <w:r>
        <w:rPr>
          <w:rFonts w:eastAsia="IRNazanin" w:cs="IRNazanin"/>
          <w:color w:val="111111"/>
          <w:sz w:val="28"/>
          <w:szCs w:val="28"/>
          <w:rtl w:val="true"/>
          <w:lang w:bidi="fa-IR"/>
        </w:rPr>
        <w:t xml:space="preserve">. </w:t>
      </w:r>
      <w:bookmarkStart w:id="301" w:name="pg16668_228081"/>
    </w:p>
    <w:p>
      <w:pPr>
        <w:pStyle w:val="Heading3"/>
        <w:numPr>
          <w:ilvl w:val="2"/>
          <w:numId w:val="1"/>
        </w:numPr>
        <w:rPr/>
      </w:pPr>
      <w:bookmarkStart w:id="302" w:name="__RefHeading___Toc12128669_1280447820"/>
      <w:bookmarkStart w:id="303" w:name="_Toc105"/>
      <w:bookmarkEnd w:id="301"/>
      <w:bookmarkEnd w:id="302"/>
      <w:r>
        <w:rPr>
          <w:rtl w:val="true"/>
        </w:rPr>
        <w:t>فضيلت خواندن قرآن در ماه مبارك رمضان</w:t>
      </w:r>
      <w:bookmarkEnd w:id="303"/>
    </w:p>
    <w:p>
      <w:pPr>
        <w:pStyle w:val="BookText"/>
        <w:rPr/>
      </w:pPr>
      <w:r>
        <w:rPr>
          <w:rFonts w:ascii="Amiri" w:hAnsi="Amiri" w:eastAsia="Amiri" w:cs="Amiri"/>
          <w:color w:val="111111"/>
          <w:sz w:val="28"/>
          <w:sz w:val="28"/>
          <w:szCs w:val="28"/>
          <w:rtl w:val="true"/>
          <w:lang w:bidi="ar-SA"/>
        </w:rPr>
        <w:t>قرآن كريم در يك آيه بر خواندن مكرر آيات الهى تأكيد مى‌ورزد و تأكيد آن منحصر به فرد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اين تأكيد به خواندن قرآن كريم، مربوط به ايام عادى است و امّا دربارۀ ماه مبارك رمضان كه خواندن يك آيه از قرآن، ثواب يك ختم قرآن را دارد، بر تأكيد آن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واقعاً رهاكردن خواندن قرآن و محروم شدن از انس با قرآن و ارتباط با خداوند و اتلاف وقت با ديدن فيلم‌ها و برنامه‌هاى مبتذل و دست‌كم بيهوده، حماقت نيست؟</w:t>
      </w:r>
    </w:p>
    <w:p>
      <w:pPr>
        <w:pStyle w:val="BookText"/>
        <w:rPr/>
      </w:pPr>
      <w:r>
        <w:rPr>
          <w:rFonts w:ascii="IRNazanin" w:hAnsi="IRNazanin" w:eastAsia="IRNazanin"/>
          <w:color w:val="111111"/>
          <w:sz w:val="28"/>
          <w:sz w:val="28"/>
          <w:szCs w:val="28"/>
          <w:rtl w:val="true"/>
          <w:lang w:bidi="fa-IR"/>
        </w:rPr>
        <w:t>اگر انسان به جاى ذكر و ارتباط با قرآن، غيبت كند، تهمت بزند و دروغ بگويد، جهالت خود را اثبات نكرده است؟</w:t>
      </w:r>
    </w:p>
    <w:p>
      <w:pPr>
        <w:pStyle w:val="Heading3"/>
        <w:numPr>
          <w:ilvl w:val="2"/>
          <w:numId w:val="1"/>
        </w:numPr>
        <w:rPr/>
      </w:pPr>
      <w:bookmarkStart w:id="304" w:name="__RefHeading___Toc12128671_1280447820"/>
      <w:bookmarkStart w:id="305" w:name="_Toc106"/>
      <w:bookmarkEnd w:id="304"/>
      <w:r>
        <w:rPr>
          <w:rtl w:val="true"/>
        </w:rPr>
        <w:t>سه توصيۀ مهم</w:t>
      </w:r>
      <w:bookmarkEnd w:id="305"/>
    </w:p>
    <w:p>
      <w:pPr>
        <w:pStyle w:val="BookText"/>
        <w:rPr/>
      </w:pPr>
      <w:r>
        <w:rPr>
          <w:rFonts w:ascii="IRNazanin" w:hAnsi="IRNazanin" w:eastAsia="IRNazanin"/>
          <w:color w:val="111111"/>
          <w:sz w:val="28"/>
          <w:sz w:val="28"/>
          <w:szCs w:val="28"/>
          <w:rtl w:val="true"/>
          <w:lang w:bidi="fa-IR"/>
        </w:rPr>
        <w:t>در پايان توصيۀ من براى درك بهتر ماه مبارك رمضان اين است كه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بايد در يك ماه پيش رو همه با خدا آشتى كنند و به سوى او بازگردند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مراقب باشند گناه در زندگى نباشد، كه گناه زندگى را تباه مى‌كند و به خصوص چشم و گوش و زبان انسان بايد تحت كنترل او باشد و به گناه و معصيت و حتّى بيهودگى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اين يك ماه، همه بايد در مساجد، در نماز جماعت، در جلسات ختم قرآن و دعا، شركت فعال داشته باشند و از وقت پر ارزش خود در جهت رشد معنوى و پيشرفت رو به كمال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مصائبى كه امروزه گريبان مردم را گرفته، اين است كه متأسفانه مساجد آن طور كه شايسته است، پر از جمعيت نيست و اين بلاى بزرگى است كه بايد دست كم در ماه مبارك رمضان جبران مى‌شود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در ماه مبارك رمضان به خواندن قرآن اهميت بدهند و دست‌كم روزى يك جزء قرآن بخوانند تا در پايان، يك ختم قرآن كه معادل بيش از شش هزار مرتبه ختم قرآن ثواب دارد، در پروندۀ اعمال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شود، هرچه انسان مى‌تواند بايد قرآن بخواند و دست كم در راه و در حين كار بايد سوره‌هايى را كه حفظ هستند، مرتب بخوانند تا دست كم به اين اندازه از بركات ماه مبارك رمضان استفاده كرده باشند</w:t>
      </w:r>
      <w:r>
        <w:rPr>
          <w:rFonts w:eastAsia="IRNazanin" w:cs="IRNazanin"/>
          <w:color w:val="111111"/>
          <w:sz w:val="28"/>
          <w:szCs w:val="28"/>
          <w:rtl w:val="true"/>
          <w:lang w:bidi="fa-IR"/>
        </w:rPr>
        <w:t xml:space="preserve">. </w:t>
      </w:r>
      <w:bookmarkStart w:id="306" w:name="pg16668_228083"/>
    </w:p>
    <w:p>
      <w:pPr>
        <w:pStyle w:val="Heading2"/>
        <w:numPr>
          <w:ilvl w:val="1"/>
          <w:numId w:val="1"/>
        </w:numPr>
        <w:rPr/>
      </w:pPr>
      <w:bookmarkStart w:id="307" w:name="__RefHeading___Toc12128673_1280447820"/>
      <w:bookmarkStart w:id="308" w:name="_Toc107"/>
      <w:bookmarkEnd w:id="306"/>
      <w:bookmarkEnd w:id="307"/>
      <w:r>
        <w:rPr>
          <w:rtl w:val="true"/>
        </w:rPr>
        <w:t>گفتار يازدهم</w:t>
      </w:r>
      <w:bookmarkEnd w:id="308"/>
    </w:p>
    <w:p>
      <w:pPr>
        <w:pStyle w:val="Heading3"/>
        <w:numPr>
          <w:ilvl w:val="2"/>
          <w:numId w:val="1"/>
        </w:numPr>
        <w:rPr/>
      </w:pPr>
      <w:bookmarkStart w:id="309" w:name="__RefHeading___Toc12128675_1280447820"/>
      <w:bookmarkStart w:id="310" w:name="_Toc108"/>
      <w:bookmarkEnd w:id="309"/>
      <w:r>
        <w:rPr>
          <w:rtl w:val="true"/>
        </w:rPr>
        <w:t>پذيرش توبه، نعمت الهى</w:t>
      </w:r>
      <w:bookmarkEnd w:id="310"/>
    </w:p>
    <w:p>
      <w:pPr>
        <w:pStyle w:val="BookText"/>
        <w:rPr/>
      </w:pPr>
      <w:r>
        <w:rPr>
          <w:rFonts w:ascii="IRNazanin" w:hAnsi="IRNazanin" w:eastAsia="IRNazanin"/>
          <w:color w:val="111111"/>
          <w:sz w:val="28"/>
          <w:sz w:val="28"/>
          <w:szCs w:val="28"/>
          <w:rtl w:val="true"/>
          <w:lang w:bidi="fa-IR"/>
        </w:rPr>
        <w:t>يكى از نعمت‌هاى بسيار بزرگ از طرف خداوند، قبول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عالم توبۀ آدميان را قبول نمى‌كرد، همه مستحقّ جهنّم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حق‌تعالى در قرآن كريم وعده داده است كه گناه، هرچه بزرگ و هرچه فراوان باشد، اگر گناه‌كار جداً توبه كند، توبه را مى‌پذيرد و علاوه بر آن، پروندۀ سياه گناه‌كار را نابود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1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پروندۀ سياه را نابود مى‌كند، بلكه پروندۀ درخشانى براى او باز مى‌كند كه صفحۀ اولش ثواب توبه است كه از هر عبادتى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عبادتى را كه فرض كنيد، ثواب توبه از آن بالاتر است و اين، از الطاف بزرگ خداى تعالى است</w:t>
      </w:r>
      <w:r>
        <w:rPr>
          <w:rFonts w:eastAsia="IRNazanin" w:cs="IRNazanin"/>
          <w:color w:val="111111"/>
          <w:sz w:val="28"/>
          <w:szCs w:val="28"/>
          <w:rtl w:val="true"/>
          <w:lang w:bidi="fa-IR"/>
        </w:rPr>
        <w:t>.</w:t>
      </w:r>
      <w:r>
        <w:rPr>
          <w:rStyle w:val="FootnoteAnchor"/>
          <w:rtl w:val="true"/>
        </w:rPr>
        <w:footnoteReference w:id="131"/>
      </w:r>
      <w:bookmarkStart w:id="311" w:name="pg16668_228084"/>
    </w:p>
    <w:p>
      <w:pPr>
        <w:pStyle w:val="Heading3"/>
        <w:numPr>
          <w:ilvl w:val="2"/>
          <w:numId w:val="1"/>
        </w:numPr>
        <w:rPr/>
      </w:pPr>
      <w:bookmarkStart w:id="312" w:name="__RefHeading___Toc12128677_1280447820"/>
      <w:bookmarkStart w:id="313" w:name="_Toc109"/>
      <w:bookmarkEnd w:id="311"/>
      <w:bookmarkEnd w:id="312"/>
      <w:r>
        <w:rPr>
          <w:rtl w:val="true"/>
        </w:rPr>
        <w:t>گناه هرچه بزرگ و فراوان، خداوند با توبه مى‌آمرزد</w:t>
      </w:r>
      <w:bookmarkEnd w:id="313"/>
    </w:p>
    <w:p>
      <w:pPr>
        <w:pStyle w:val="BookText"/>
        <w:rPr/>
      </w:pPr>
      <w:r>
        <w:rPr>
          <w:rFonts w:ascii="IRNazanin" w:hAnsi="IRNazanin" w:eastAsia="IRNazanin"/>
          <w:color w:val="111111"/>
          <w:sz w:val="28"/>
          <w:sz w:val="28"/>
          <w:szCs w:val="28"/>
          <w:rtl w:val="true"/>
          <w:lang w:bidi="fa-IR"/>
        </w:rPr>
        <w:t>خداوند تبارك و تعالى خطاب به بندگان خويش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اين آيۀ شريفه چندين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اينكه گناه‌كار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و مهربانى خود را با افزودن ضمير متكلّم به آن، اثبات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هرچه گناه تو بزرگ و فراوان است، مبادا از رحمت پروردگار خود مأيوس شوى كه إِنَّ اَللّٰهَ يَغْفِرُ اَلذُّنُوبَ جَمِيعاً، حتماً پروردگار عالم همۀ آن گناهان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اَلْغَفُورُ اَلرَّحِيمُ، پروردگار عالم غفور است، خيلى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كه در اين آيه نفرموده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بندۀ گناه‌كار اگر توبه كند، نه فقط رحمانيّت خداوند، شامل حال او مى‌شود، بلكه مورد رحيميّت خدا مى‌گردد و از عباد و بندگان مخلص خدا شده و در زمرۀ مقرّبين جاى مى‌گيرد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تأكيدات منحصر به‌فرد ديگرى نيز در آيه وجود دارد كه به 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بندۀ گناه‌كار واقعاً توبه كند و توبۀ او جدّى باشد، علاوه بر آمرزش گناه، جهش عجيبى در معنويات پيدا مى‌كند و با ارتقاء درجۀ معنوى، تغيير مسير داده و به سوى رحمت پروردگار متعال،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يك توبۀ واقعى مى‌تواند انسان </w:t>
      </w:r>
    </w:p>
    <w:p>
      <w:pPr>
        <w:pStyle w:val="BookText"/>
        <w:rPr/>
      </w:pP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اسفل السّافلين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رهانيده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جلسۀ مقدّس، اگر جداً با توبۀ شركت كنندگان همراه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ملائكه افتخار مى‌كنند كه در اين جلسه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همگان واجب و جهنّم بر همه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زيرا با توبه، عبد صالح خدا مى‌شوند و معنا ندارد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دعايش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امكان ندارد كسى توبه كند و توبۀ او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در معرض رحمت خداوند واقع شود، اما رحمت ذات بارى‌تعالى شامل حال او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p>
    <w:p>
      <w:pPr>
        <w:pStyle w:val="BookText"/>
        <w:rPr/>
      </w:pPr>
      <w:r>
        <w:rPr>
          <w:rFonts w:ascii="IRNazanin" w:hAnsi="IRNazanin" w:eastAsia="IRNazanin"/>
          <w:color w:val="111111"/>
          <w:sz w:val="28"/>
          <w:sz w:val="28"/>
          <w:szCs w:val="28"/>
          <w:rtl w:val="true"/>
          <w:lang w:bidi="fa-IR"/>
        </w:rPr>
        <w:t>اين آيۀ شريفه، نظير برخى ديگر از آيات و سور نورانى قرآن كريم، چندين مرتبه نازل شده است و در هر مرتبه، نزول آن از حكمتى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سه شأن نزول اين آيه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مزبور يك مرتبه پس از پشيمانى قاتل حضرت حمزه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يكى از مشركين، حضرت حمزه را به شهادت رسانيد و جگر ايشان را براى هند جگرخوار هديه برد، اما بعد پشيمان شد و خجالت مى‌كشيد به محضر رسول الله صلى الله عليه و آله و سلم شرفياب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نيز تصوّر مى‌كردند توبۀ او قبول نمى‌شود و پيامبر گرامى صلى الله عليه و آله و سلم، او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p>
    <w:p>
      <w:pPr>
        <w:pStyle w:val="BookText"/>
        <w:rPr/>
      </w:pPr>
      <w:r>
        <w:rPr>
          <w:rFonts w:ascii="IRNazanin" w:hAnsi="IRNazanin" w:eastAsia="IRNazanin"/>
          <w:color w:val="111111"/>
          <w:sz w:val="28"/>
          <w:sz w:val="28"/>
          <w:szCs w:val="28"/>
          <w:rtl w:val="true"/>
          <w:lang w:bidi="fa-IR"/>
        </w:rPr>
        <w:t>پيغمبر اكرم صلى الله عليه و آله و سلم نيز قاتل حضرت حمزه را پذيرفتند و توبۀ او را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ديگر نزول آيه، پس از فتح مكّه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سيزده سال در مكه، پيامبر اكرم صلى الله عليه و آله و سلم را آزرده بودند و با هشتاد و چهار جنگ در مدينه، مسلمانان را اذيت كرده بودند، در خانۀ خدا جمع شده بودند و با يادآورى كردار گذشته، سخت‌ترين مجازات از سوى پيامبر گرامى صلى الله عليه و آله و سلم را براى خود انتظار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و ديگران مى‌دانستند كه كمترين عقاب برايشان جهنّم است و تصوّر مى‌كردند كه حضرت ختمى مرتبت صلى الله عليه و آله و سلم اعلام قتل عام كند و همۀ آنان را به سزاى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آيۀ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p>
    <w:p>
      <w:pPr>
        <w:pStyle w:val="BookText"/>
        <w:rPr/>
      </w:pPr>
      <w:r>
        <w:rPr>
          <w:rFonts w:ascii="IRNazanin" w:hAnsi="IRNazanin" w:eastAsia="IRNazanin"/>
          <w:color w:val="111111"/>
          <w:sz w:val="28"/>
          <w:sz w:val="28"/>
          <w:szCs w:val="28"/>
          <w:rtl w:val="true"/>
          <w:lang w:bidi="fa-IR"/>
        </w:rPr>
        <w:t>پيغمبر اكرم صلى الله عليه و آله و سلم همۀ آن‌ها را پذيرفتند و توبۀ آنان را قبول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برادرم يوسف، توبۀ همۀ برادرانش را قبول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w:t>
      </w:r>
      <w:r>
        <w:rPr>
          <w:rStyle w:val="FootnoteAnchor"/>
          <w:rtl w:val="true"/>
        </w:rPr>
        <w:footnoteReference w:id="133"/>
      </w:r>
      <w:r>
        <w:rPr>
          <w:rFonts w:ascii="Amiri" w:hAnsi="Amiri" w:eastAsia="Amiri" w:cs="Amiri"/>
          <w:color w:val="111111"/>
          <w:sz w:val="28"/>
          <w:sz w:val="28"/>
          <w:szCs w:val="28"/>
          <w:rtl w:val="true"/>
          <w:lang w:bidi="ar-SA"/>
        </w:rPr>
        <w:t>، من هم همۀ شما را بخشيدم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بار ديگر در زمان توبۀ يك جوان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 بود كه آن جوان در زمان حيات رسول خدا صلى الله عليه و آله و سلم، به قصد دزديدن كفن، قبر زنى را نبش كرد، امّا در اثر فريب شيطان، به جنازۀ آن زن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پشيمان </w:t>
      </w:r>
      <w:bookmarkStart w:id="314" w:name="pg16668_228087"/>
    </w:p>
    <w:p>
      <w:pPr>
        <w:pStyle w:val="BookText"/>
        <w:rPr/>
      </w:pPr>
      <w:bookmarkEnd w:id="314"/>
      <w:r>
        <w:rPr>
          <w:rFonts w:ascii="IRNazanin" w:hAnsi="IRNazanin" w:eastAsia="IRNazanin"/>
          <w:color w:val="111111"/>
          <w:sz w:val="28"/>
          <w:sz w:val="28"/>
          <w:szCs w:val="28"/>
          <w:rtl w:val="true"/>
          <w:lang w:bidi="fa-IR"/>
        </w:rPr>
        <w:t>شد، ولى مى‌دانست كه گناه او بسيار بزرگ است و يقين داشت كه خداوند توبۀ او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خود را به خدمت پيامبر اكرم صلى الله عليه و آله و سلم رسانيد تا دست او را بگيرند، امّا شدّت و بزرگى گناه او، حضرت رحمة‌للعالمين را نيز عصبانى كرد، امّا بعد آيۀ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p>
    <w:p>
      <w:pPr>
        <w:pStyle w:val="BookText"/>
        <w:rPr/>
      </w:pPr>
      <w:r>
        <w:rPr>
          <w:rFonts w:ascii="IRNazanin" w:hAnsi="IRNazanin" w:eastAsia="IRNazanin"/>
          <w:color w:val="111111"/>
          <w:sz w:val="28"/>
          <w:sz w:val="28"/>
          <w:szCs w:val="28"/>
          <w:rtl w:val="true"/>
          <w:lang w:bidi="fa-IR"/>
        </w:rPr>
        <w:t>و خداوند رحمان و رحيم، آن جوان را نيز چون توبۀ واقعى داشت،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آيۀ شريفه، به ما مى‌فهماند كه گناه، هرچه بزرگ و هرچه فراوان باشد، اگر واقعاً توبه شود، پروردگار عالم توبه را قبول مى‌كند</w:t>
      </w:r>
      <w:r>
        <w:rPr>
          <w:rFonts w:eastAsia="IRNazanin" w:cs="IRNazanin"/>
          <w:color w:val="111111"/>
          <w:sz w:val="28"/>
          <w:szCs w:val="28"/>
          <w:rtl w:val="true"/>
          <w:lang w:bidi="fa-IR"/>
        </w:rPr>
        <w:t>.</w:t>
      </w:r>
    </w:p>
    <w:p>
      <w:pPr>
        <w:pStyle w:val="Heading3"/>
        <w:numPr>
          <w:ilvl w:val="2"/>
          <w:numId w:val="1"/>
        </w:numPr>
        <w:rPr/>
      </w:pPr>
      <w:bookmarkStart w:id="315" w:name="__RefHeading___Toc12128679_1280447820"/>
      <w:bookmarkStart w:id="316" w:name="_Toc110"/>
      <w:bookmarkEnd w:id="315"/>
      <w:r>
        <w:rPr>
          <w:rtl w:val="true"/>
        </w:rPr>
        <w:t>اركان توبه</w:t>
      </w:r>
      <w:bookmarkEnd w:id="316"/>
    </w:p>
    <w:p>
      <w:pPr>
        <w:pStyle w:val="BookText"/>
        <w:rPr/>
      </w:pPr>
      <w:r>
        <w:rPr>
          <w:rFonts w:ascii="IRNazanin" w:hAnsi="IRNazanin" w:eastAsia="IRNazanin"/>
          <w:color w:val="111111"/>
          <w:sz w:val="28"/>
          <w:sz w:val="28"/>
          <w:szCs w:val="28"/>
          <w:rtl w:val="true"/>
          <w:lang w:bidi="fa-IR"/>
        </w:rPr>
        <w:t>آنچه توجه جدى مى‌طلبد، اين است كه توبۀ واقعى، نبايد صرفاً لقلقۀ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بسيارى تصور مى‌كنند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آمرزش گناهان كافى است؛ در حالى كه همراه با توبۀ زبانى، دل انسان بايد نادم و پشيمان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مى‌خواهد توبۀ او پذيرفته شود، بايد احساس ندامت قلبى داشته باشد و در مقابل حق‌تعالى پشيمان، خجالت‌زده و سرافكنده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شرمندگى در مقابل خداوند و درك اينكه بندگان بدى هستيم، براى توبه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نعمت‌هاى فراوان الهى و مخالفت‌ها و نافرمانى‌هاى متعدّد آدميان، راه توبه را براى آنان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اينكه هركسى با گناهان خود، علاوه بر نافرمانى خداوند، اهل بيت را رنجانده و آزرده است، انسان را شرمنده و خجالت زده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شخصى به محضر ثامن‌الائمه حضرت رضا رسيد</w:t>
      </w:r>
      <w:r>
        <w:rPr>
          <w:rStyle w:val="FootnoteAnchor"/>
          <w:rtl w:val="true"/>
        </w:rPr>
        <w:footnoteReference w:id="134"/>
      </w:r>
      <w:r>
        <w:rPr>
          <w:rFonts w:ascii="IRNazanin" w:hAnsi="IRNazanin" w:eastAsia="IRNazanin"/>
          <w:color w:val="111111"/>
          <w:sz w:val="28"/>
          <w:sz w:val="28"/>
          <w:szCs w:val="28"/>
          <w:rtl w:val="true"/>
          <w:lang w:bidi="fa-IR"/>
        </w:rPr>
        <w:t>و از ايشان تقاضاى دعا براى خود و خانواده‌اش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هميشه چنين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اعمال شما هر شب و روز به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نخوانده‌اى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فَسَيَرَى اَللّٰهُ عَمَلَكُمْ وَ رَسُولُهُ وَ اَلْمُؤْمِنُونَ</w:t>
      </w:r>
    </w:p>
    <w:p>
      <w:pPr>
        <w:pStyle w:val="BookText"/>
        <w:rPr/>
      </w:pPr>
      <w:r>
        <w:rPr>
          <w:rFonts w:ascii="IRNazanin" w:hAnsi="IRNazanin" w:eastAsia="IRNazanin"/>
          <w:color w:val="111111"/>
          <w:sz w:val="28"/>
          <w:sz w:val="28"/>
          <w:szCs w:val="28"/>
          <w:rtl w:val="true"/>
          <w:lang w:bidi="fa-IR"/>
        </w:rPr>
        <w:t>انسان بايد يك حالى پيدا كند و از اعماق دل، از خداوند سبحان و اهل بيت عذرخواهى كند و توجه داشته باشد كه امام‌زمان حضرت مهدى عجل الله تعالى فرجه الشريف، در طول سال، اعمال بد او را ديده و تحمل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بايد تصميم جدى بگيرد كه ديگر گناه نكند؛ يعنى عزم واقعى مبنى بر اصلاح اعمال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 اصلاح اعمال است كه در همۀ آيات مربوط به توبه به آن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w:t>
      </w:r>
    </w:p>
    <w:p>
      <w:pPr>
        <w:pStyle w:val="BookText"/>
        <w:rPr/>
      </w:pPr>
      <w:r>
        <w:rPr>
          <w:rFonts w:ascii="IRNazanin" w:hAnsi="IRNazanin" w:eastAsia="IRNazanin"/>
          <w:color w:val="111111"/>
          <w:sz w:val="28"/>
          <w:sz w:val="28"/>
          <w:szCs w:val="28"/>
          <w:rtl w:val="true"/>
          <w:lang w:bidi="fa-IR"/>
        </w:rPr>
        <w:t xml:space="preserve">به عبارت ديگر، اگر لفظ توبه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نباشد، توبه محقّق نمى‌شود، ولى لفظ توبه، بايد از دل سرچشمه بگيرد، يعنى دل حاضر باشد و جداً احساس پشيمانى كند و علاوه بر زبان، دل هم خدا را صدا بزند و طلب عفو و بخشش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تصميم جدى براى ترگ گناه داشته باشد و از همان لحظه، اعمال خويش را اصلاح نمايد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سبحان، تصميم واقعى بنده را مبنى بر ترك گناه و اصلاح اعمال ببيند، قطعاً توبۀ او را خواهد پذيرفت و دعاى او را نيز مستجاب خواهد فرمود</w:t>
      </w:r>
      <w:r>
        <w:rPr>
          <w:rFonts w:eastAsia="IRNazanin" w:cs="IRNazanin"/>
          <w:color w:val="111111"/>
          <w:sz w:val="28"/>
          <w:szCs w:val="28"/>
          <w:rtl w:val="true"/>
          <w:lang w:bidi="fa-IR"/>
        </w:rPr>
        <w:t xml:space="preserve">. </w:t>
      </w:r>
      <w:bookmarkStart w:id="317" w:name="pg16668_228089"/>
    </w:p>
    <w:p>
      <w:pPr>
        <w:pStyle w:val="Heading3"/>
        <w:numPr>
          <w:ilvl w:val="2"/>
          <w:numId w:val="1"/>
        </w:numPr>
        <w:rPr/>
      </w:pPr>
      <w:bookmarkStart w:id="318" w:name="__RefHeading___Toc12128681_1280447820"/>
      <w:bookmarkStart w:id="319" w:name="_Toc111"/>
      <w:bookmarkEnd w:id="317"/>
      <w:bookmarkEnd w:id="318"/>
      <w:r>
        <w:rPr>
          <w:rtl w:val="true"/>
        </w:rPr>
        <w:t>اقسام توبه</w:t>
      </w:r>
      <w:bookmarkEnd w:id="319"/>
    </w:p>
    <w:p>
      <w:pPr>
        <w:pStyle w:val="Heading4"/>
        <w:numPr>
          <w:ilvl w:val="3"/>
          <w:numId w:val="1"/>
        </w:numPr>
        <w:rPr/>
      </w:pPr>
      <w:bookmarkStart w:id="320" w:name="__RefHeading___Toc12128683_1280447820"/>
      <w:bookmarkStart w:id="321" w:name="_Toc112"/>
      <w:bookmarkEnd w:id="320"/>
      <w:r>
        <w:rPr/>
        <w:t>1</w:t>
      </w:r>
      <w:r>
        <w:rPr>
          <w:rtl w:val="true"/>
        </w:rPr>
        <w:t xml:space="preserve">. </w:t>
      </w:r>
      <w:r>
        <w:rPr>
          <w:rtl w:val="true"/>
        </w:rPr>
        <w:t>توبه از حقّ الله</w:t>
      </w:r>
      <w:bookmarkEnd w:id="321"/>
    </w:p>
    <w:p>
      <w:pPr>
        <w:pStyle w:val="BookText"/>
        <w:rPr/>
      </w:pPr>
      <w:r>
        <w:rPr>
          <w:rFonts w:ascii="IRNazanin" w:hAnsi="IRNazanin" w:eastAsia="IRNazanin"/>
          <w:color w:val="111111"/>
          <w:sz w:val="28"/>
          <w:sz w:val="28"/>
          <w:szCs w:val="28"/>
          <w:rtl w:val="true"/>
          <w:lang w:bidi="fa-IR"/>
        </w:rPr>
        <w:t>گاهى توبه مربوط به حق الله است؛ مثلاً عباداتى مثل نماز از انسان فوت شده و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گناه خيلى بزرگ است و انسان بى‌نماز و كسى كه به نماز اهميّت نمى‌دهد و نماز را ضايع مى‌كند، حتماً گمراه و بدبخت است، ولى توبۀ او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توبه، جبران كوتاهى از عبادت فوت شده،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تصميم جدى بگيرد كه نماز و روزه و ساير عباداتى را كه از او قضا شده است، به مرور زمان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توبۀ واقعى چنين شخصى را مى‌پذيرد و انتظار هم ندارد بعد از توبه، تمام وقتش را صرف جبران آن عبادات كند، بلكه بايد به وظايف روزانه‌اش رسيدگى كند و هرچه مى‌تواند نمازها و روزه‌ها يا ساير عباداتش را قضا كند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تصميم جدّى براى جبران اين عبادات لازم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گناهانى نظير دروغ و غيبت و تهمت نيز پذيرفته مى‌شود و در بسيارى از اين موارد، راضى كردن شخصى كه از او غيبت شده يا به او تهمت زده شده است هم لازم نيست و فقط توبۀ واقعى در محضر پروردگار متعال كفايت مى‌كند</w:t>
      </w:r>
      <w:r>
        <w:rPr>
          <w:rFonts w:eastAsia="IRNazanin" w:cs="IRNazanin"/>
          <w:color w:val="111111"/>
          <w:sz w:val="28"/>
          <w:szCs w:val="28"/>
          <w:rtl w:val="true"/>
          <w:lang w:bidi="fa-IR"/>
        </w:rPr>
        <w:t>.</w:t>
      </w:r>
      <w:r>
        <w:rPr>
          <w:rStyle w:val="FootnoteAnchor"/>
          <w:rtl w:val="true"/>
        </w:rPr>
        <w:footnoteReference w:id="135"/>
      </w:r>
      <w:bookmarkStart w:id="322" w:name="pg16668_228090"/>
    </w:p>
    <w:p>
      <w:pPr>
        <w:pStyle w:val="Heading4"/>
        <w:numPr>
          <w:ilvl w:val="3"/>
          <w:numId w:val="1"/>
        </w:numPr>
        <w:rPr/>
      </w:pPr>
      <w:bookmarkStart w:id="323" w:name="__RefHeading___Toc12128685_1280447820"/>
      <w:bookmarkStart w:id="324" w:name="_Toc113"/>
      <w:bookmarkEnd w:id="322"/>
      <w:bookmarkEnd w:id="323"/>
      <w:r>
        <w:rPr/>
        <w:t>2</w:t>
      </w:r>
      <w:r>
        <w:rPr>
          <w:rtl w:val="true"/>
        </w:rPr>
        <w:t xml:space="preserve">. </w:t>
      </w:r>
      <w:r>
        <w:rPr>
          <w:rtl w:val="true"/>
        </w:rPr>
        <w:t>توبه از حقّ الناس</w:t>
      </w:r>
      <w:bookmarkEnd w:id="324"/>
    </w:p>
    <w:p>
      <w:pPr>
        <w:pStyle w:val="BookText"/>
        <w:rPr/>
      </w:pPr>
      <w:r>
        <w:rPr>
          <w:rFonts w:ascii="IRNazanin" w:hAnsi="IRNazanin" w:eastAsia="IRNazanin"/>
          <w:color w:val="111111"/>
          <w:sz w:val="28"/>
          <w:sz w:val="28"/>
          <w:szCs w:val="28"/>
          <w:rtl w:val="true"/>
          <w:lang w:bidi="fa-IR"/>
        </w:rPr>
        <w:t>كسى كه حقى از مردم ضايع كرده است و اموال ديگران را به باطل خورده است يا دزدى و حيف و ميل و ربا و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داشته است، اولاً بايد توبه كند و پشيمانى خود را در محضر پروردگار عالم اظهار نمايد، ولى اين موارد نياز به جبران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 الناس را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مال را پيدا نكرد و دسترسى به او نبود، بايد با حاكم شرع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واقعاً سرمايه‌اى جهت جبران حقّ الناس ندارد، بايد توبه كند و تصميم جدّى بگيرد كه هر وقت توانست مال مردم را به آن‌ها برگرداند و اگر هم تا آخر عمر بر اين تصميم واقعى بماند و توان پرداخت بدهى خود را نداشته باشد، در روز قيامت پروردگار عالم آن بستانكار را راضى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كه در اداى ديون شرعى نظير خمس و زكات و كفّارات، كوتاهى كرده‌اند، بايد توبه كنند و در مورد نحوۀ پرداخت بدهى خود، به حاكم شرع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بن‌بست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بگويد ديگر فايده ندارد و من بخشيده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و همه بايد توبه كنند و به هر روشى كه مى‌توانند جبران حقّ الله يا حقّ الناس را بنمايند يا در صورت عدم توان، تصميم جدّى براى جبران بگيرند</w:t>
      </w:r>
      <w:r>
        <w:rPr>
          <w:rFonts w:eastAsia="IRNazanin" w:cs="IRNazanin"/>
          <w:color w:val="111111"/>
          <w:sz w:val="28"/>
          <w:szCs w:val="28"/>
          <w:rtl w:val="true"/>
          <w:lang w:bidi="fa-IR"/>
        </w:rPr>
        <w:t>.</w:t>
      </w:r>
    </w:p>
    <w:p>
      <w:pPr>
        <w:pStyle w:val="Heading3"/>
        <w:numPr>
          <w:ilvl w:val="2"/>
          <w:numId w:val="1"/>
        </w:numPr>
        <w:rPr/>
      </w:pPr>
      <w:bookmarkStart w:id="325" w:name="__RefHeading___Toc12128687_1280447820"/>
      <w:bookmarkStart w:id="326" w:name="_Toc114"/>
      <w:bookmarkEnd w:id="325"/>
      <w:r>
        <w:rPr>
          <w:rtl w:val="true"/>
        </w:rPr>
        <w:t>اعتبار لفظ، دل و عمل در امور معنوى</w:t>
      </w:r>
      <w:bookmarkEnd w:id="3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 مثلث لفظ، دل و عمل، در ساير امور معنوى نيز معتبر است؛ مثلاً شيعۀ حقيقى را نيز با همين مختصات مى‌توان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 روشن‌تر، </w:t>
      </w:r>
      <w:bookmarkStart w:id="327" w:name="pg16668_228091"/>
    </w:p>
    <w:p>
      <w:pPr>
        <w:pStyle w:val="BookText"/>
        <w:rPr/>
      </w:pPr>
      <w:bookmarkEnd w:id="327"/>
      <w:r>
        <w:rPr>
          <w:rFonts w:ascii="IRNazanin" w:hAnsi="IRNazanin" w:eastAsia="IRNazanin"/>
          <w:color w:val="111111"/>
          <w:sz w:val="28"/>
          <w:sz w:val="28"/>
          <w:szCs w:val="28"/>
          <w:rtl w:val="true"/>
          <w:lang w:bidi="fa-IR"/>
        </w:rPr>
        <w:t>شيعه، بر اساس روايات متعدّد، كسى است كه اوّلاً تشيع خود را با زبان و به وسيلۀ شعائر تشيع،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اعتقاد قلبى و باطنى به حقّانيت تشيع داشته باشد و ثالثاً از حيث عمل، پيرو اهل‌بيت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به‌كارگيرى لفظ در همۀ امور معنوى ثواب دارد، امّا نتيجه‌اى كه بايد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پشيمانى در توبه يا صِرف اعتقاد قلبى در ساير موارد، مطلوب است، امّا نتيجه‌بخش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ضميمۀ دو ركن لفظ و دل شود، مثمر ثمر خواهد بود</w:t>
      </w:r>
      <w:r>
        <w:rPr>
          <w:rFonts w:eastAsia="IRNazanin" w:cs="IRNazanin"/>
          <w:color w:val="111111"/>
          <w:sz w:val="28"/>
          <w:szCs w:val="28"/>
          <w:rtl w:val="true"/>
          <w:lang w:bidi="fa-IR"/>
        </w:rPr>
        <w:t>.</w:t>
      </w:r>
    </w:p>
    <w:p>
      <w:pPr>
        <w:pStyle w:val="Heading3"/>
        <w:numPr>
          <w:ilvl w:val="2"/>
          <w:numId w:val="1"/>
        </w:numPr>
        <w:rPr/>
      </w:pPr>
      <w:bookmarkStart w:id="328" w:name="__RefHeading___Toc12128689_1280447820"/>
      <w:bookmarkStart w:id="329" w:name="_Toc115"/>
      <w:bookmarkEnd w:id="328"/>
      <w:r>
        <w:rPr>
          <w:rtl w:val="true"/>
        </w:rPr>
        <w:t>تأثير توسّل در پذيرش توبه</w:t>
      </w:r>
      <w:bookmarkEnd w:id="329"/>
    </w:p>
    <w:p>
      <w:pPr>
        <w:pStyle w:val="BookText"/>
        <w:rPr/>
      </w:pPr>
      <w:r>
        <w:rPr>
          <w:rFonts w:ascii="IRNazanin" w:hAnsi="IRNazanin" w:eastAsia="IRNazanin"/>
          <w:color w:val="111111"/>
          <w:sz w:val="28"/>
          <w:sz w:val="28"/>
          <w:szCs w:val="28"/>
          <w:rtl w:val="true"/>
          <w:lang w:bidi="fa-IR"/>
        </w:rPr>
        <w:t>نكتۀ مهم و شايستۀ عنايت ديگر در مبحث توبه، تأثير به‌سزايى است كه توسّل در پذيرش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توبه و استجابت دعاى بندگان، نياز به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فيض و رحمت الهى بدون واسطه به بندگان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اى كسانى كه ايمان آورده‌ايد، از خداوند پروا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وسيله بجوييد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آياتى به بيان تأثير توسّل در استجابت دعا و به خصوص در پذيرش استغفار بندگان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شريف اهل‌بيت در شرح اين آيات نيز بر تصريح نكات آيات شريفه مى‌افزايد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اگر آن‌ها هنگامى كه به خويشتن ستم كردند نزد تو مى‌آمدند، آن‌گاه از خداوند آمرزش مى‌خواستند و رسول خدا نيز براى آنان طلب آمرزش مى‌كرد، بى‌ترديد خدا را بسيار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پيامبر اكرم صلى الله عليه و آله و سلم و اميرالمؤمنين در دعاهاى خود، يكديگر را واسطه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در نماز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عَلِيٍّ بن أبِى طاَلِب عَبْدِكَ اغْفِرْ لِلْخَاطِئِينَ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حقِّ بنده‌ات على بن ابى‌طالب، گناه‌كاران از امّت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اميرالمؤمنيندر ركوع و سجود نماز خويش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عَبْدِكَ اغْفِرْ لِلْخَاطِئِينَ مِنْ شِيعَتِي</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خدايا به حقِّ بنده‌ات محمد صلى الله عليه و آله و سلم، گناه‌كاران از شيعيان مرا بيامرز</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توبه نيازمند توسّل است و همان‌طور كه انجام ساير امور عالم به سلسلۀ اسباب و علل نيازمند است، خداوند متعال به واسطۀ توسّل به اهل‌بيت توبۀ بندگان را مى‌پذيرد</w:t>
      </w:r>
      <w:r>
        <w:rPr>
          <w:rFonts w:eastAsia="IRNazanin" w:cs="IRNazanin"/>
          <w:color w:val="111111"/>
          <w:sz w:val="28"/>
          <w:szCs w:val="28"/>
          <w:rtl w:val="true"/>
          <w:lang w:bidi="fa-IR"/>
        </w:rPr>
        <w:t xml:space="preserve">. </w:t>
      </w:r>
      <w:bookmarkStart w:id="330" w:name="pg16668_228093"/>
    </w:p>
    <w:p>
      <w:pPr>
        <w:pStyle w:val="Heading2"/>
        <w:numPr>
          <w:ilvl w:val="1"/>
          <w:numId w:val="1"/>
        </w:numPr>
        <w:rPr/>
      </w:pPr>
      <w:bookmarkStart w:id="331" w:name="__RefHeading___Toc12128691_1280447820"/>
      <w:bookmarkStart w:id="332" w:name="_Toc116"/>
      <w:bookmarkEnd w:id="330"/>
      <w:bookmarkEnd w:id="331"/>
      <w:r>
        <w:rPr>
          <w:rtl w:val="true"/>
        </w:rPr>
        <w:t>گفتار دوازدهم</w:t>
      </w:r>
      <w:bookmarkEnd w:id="332"/>
    </w:p>
    <w:p>
      <w:pPr>
        <w:pStyle w:val="Heading3"/>
        <w:numPr>
          <w:ilvl w:val="2"/>
          <w:numId w:val="1"/>
        </w:numPr>
        <w:rPr/>
      </w:pPr>
      <w:bookmarkStart w:id="333" w:name="__RefHeading___Toc12128693_1280447820"/>
      <w:bookmarkStart w:id="334" w:name="_Toc117"/>
      <w:bookmarkEnd w:id="333"/>
      <w:r>
        <w:rPr>
          <w:rtl w:val="true"/>
        </w:rPr>
        <w:t>فضيلت شب قدر</w:t>
      </w:r>
      <w:bookmarkEnd w:id="334"/>
    </w:p>
    <w:p>
      <w:pPr>
        <w:pStyle w:val="BookText"/>
        <w:rPr/>
      </w:pPr>
      <w:r>
        <w:rPr>
          <w:rFonts w:ascii="IRNazanin" w:hAnsi="IRNazanin" w:eastAsia="IRNazanin"/>
          <w:color w:val="111111"/>
          <w:sz w:val="28"/>
          <w:sz w:val="28"/>
          <w:szCs w:val="28"/>
          <w:rtl w:val="true"/>
          <w:lang w:bidi="fa-IR"/>
        </w:rPr>
        <w:t>قبل از ورود به بحث، تذكر چند نكته در مورد شب قدر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 را شكر كنيد كه در اين چند شب، توفيق راز و نياز با خداوند و توبه و دعا و بيدارى شب به شما عنايت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در جلسۀ دعا و جلسۀ توبه، شركت كرده‌ايد و شب قدر را زنده نگاه داشته‌ايد، پروردگار عالم ثواب يك عمر عبادت در نامۀ عمل شما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إِنّٰا أَنْزَلْنٰاهُ فِي لَيْلَةِ اَلْقَدْرِ وَ مٰا أَدْرٰاكَ مٰا لَيْلَةُ اَلْقَدْرِ لَيْلَةُ اَلْقَدْرِ خَيْرٌ مِنْ أَلْفِ شَهْرٍ</w:t>
      </w:r>
      <w:r>
        <w:rPr>
          <w:rStyle w:val="FootnoteAnchor"/>
          <w:rtl w:val="true"/>
        </w:rPr>
        <w:footnoteReference w:id="1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فضايل والايى برخوردار است و نمى‌دانيد چه شبى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فضيلتش اين‌است كه ثواب هزار ماه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 معادل هشتاد سال يا يك عمر معمولى است و پروردگار متعال سند قرآنى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شب قدر را درك كند، ثواب يك عمر عبادت </w:t>
      </w:r>
      <w:bookmarkStart w:id="335" w:name="pg16668_228094"/>
    </w:p>
    <w:p>
      <w:pPr>
        <w:pStyle w:val="BookText"/>
        <w:rPr/>
      </w:pPr>
      <w:bookmarkEnd w:id="335"/>
      <w:r>
        <w:rPr>
          <w:rFonts w:ascii="IRNazanin" w:hAnsi="IRNazanin" w:eastAsia="IRNazanin"/>
          <w:color w:val="111111"/>
          <w:sz w:val="28"/>
          <w:sz w:val="28"/>
          <w:szCs w:val="28"/>
          <w:rtl w:val="true"/>
          <w:lang w:bidi="fa-IR"/>
        </w:rPr>
        <w:t>دارد؛ لذا اگر خداى نخواسته دعاى كسى در اين‌گونه جلسات مستجاب نشود يا توبۀ او قبول نشود، صرف شركت در جلسه و دعا و راز و نياز با خدا، ثواب يك عمر عبادت براى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و مرحمت الهى شكر دارد و لازم است همۀ شما الان شكر آن را به جا آوريد</w:t>
      </w:r>
      <w:r>
        <w:rPr>
          <w:rFonts w:eastAsia="IRNazanin" w:cs="IRNazanin"/>
          <w:color w:val="111111"/>
          <w:sz w:val="28"/>
          <w:szCs w:val="28"/>
          <w:rtl w:val="true"/>
          <w:lang w:bidi="fa-IR"/>
        </w:rPr>
        <w:t>.</w:t>
      </w:r>
    </w:p>
    <w:p>
      <w:pPr>
        <w:pStyle w:val="Heading3"/>
        <w:numPr>
          <w:ilvl w:val="2"/>
          <w:numId w:val="1"/>
        </w:numPr>
        <w:rPr/>
      </w:pPr>
      <w:bookmarkStart w:id="336" w:name="__RefHeading___Toc12128695_1280447820"/>
      <w:bookmarkStart w:id="337" w:name="_Toc118"/>
      <w:bookmarkEnd w:id="336"/>
      <w:r>
        <w:rPr>
          <w:rtl w:val="true"/>
        </w:rPr>
        <w:t>اركان دعا</w:t>
      </w:r>
      <w:bookmarkEnd w:id="337"/>
    </w:p>
    <w:p>
      <w:pPr>
        <w:pStyle w:val="BookText"/>
        <w:rPr/>
      </w:pPr>
      <w:r>
        <w:rPr>
          <w:rFonts w:ascii="IRNazanin" w:hAnsi="IRNazanin" w:eastAsia="IRNazanin"/>
          <w:color w:val="111111"/>
          <w:sz w:val="28"/>
          <w:sz w:val="28"/>
          <w:szCs w:val="28"/>
          <w:rtl w:val="true"/>
          <w:lang w:bidi="fa-IR"/>
        </w:rPr>
        <w:t>اگر انسان بخواهد اعمال شب قدر او فايده داشته باشد و سرنوشت خوبى براى او مقدّر گردد، بايد در شب قدر و در اين‌گونه جلسات، ابتدا توبه و پس از آن دعا كند و در صورت توبۀ حقيقى، يقين بداند كه دعاى او مستجاب خواهد شد و سال نيكويى براى او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مى‌تواند پس از توبه، دعا كند و دعاى خود را مستجاب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واضح است؛ اگر آدمى واقعاً از گناه پاك شود و با حالت شرمندگى خداى خود را صدا بزند، قطعاً خداوند متعال پاسخ او را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فَاسْتَغْفِرُوهُ ثُمَّ تُوبُوا إِلَيْهِ إِنَّ رَبِّي قَرِيبٌ مُجِيبٌ‌</w:t>
      </w:r>
      <w:r>
        <w:rPr>
          <w:rStyle w:val="FootnoteAnchor"/>
          <w:rtl w:val="true"/>
        </w:rPr>
        <w:footnoteReference w:id="14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توجه داشت كه دعا نيز نظير توبه و ساير عبادات، اركانى دارد و در صورت تحقّق آن اركان، دعا مستجاب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دعا، درخواست به وسيلۀ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أسئلك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با هر زبان و گويشى كه باشد و پس از آن بازگويى حاجات و نيازها به درگاه خداى تعالى، به منزلۀ ركن اوّل دعاست و بايد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ركن بعدى يا مرتبۀ بعدى دعا، اين است كه دل نيز زبان را همراهى كند و خداى خويش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دل او هم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همراه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و دل، در دعا همراه نباشند، آن دعا لقلقۀ زبان است و صرفاً ثواب دارد، ولى كاربردى نخواهد داشت؛ چنان‌كه 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اللَّهَ وَ أَنْتُمْ مُوقِنُونَ بِالْإِجَابَةِ وَ اعْلَمُوا أَنَّ اللَّهَ لَا يَقْبَلُ دُعَاءً مِنْ قَلْبٍ غَافِلٍ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مهم‌ترين ركن دعا، رعايت تقوا توسط شخص دعا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دعاى انسانِ مقدّس و متّقى مستجاب مى‌شود؛ يعنى اگر انسان، جداً توبه كند و دل خويش را از هرگونه آلودگى پاك كرده و بعد از آن، خدا، خدا كند، استجابت دعاى خود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انسان قسىّ‌القلب مستجاب‌نمى‌شود و قساوت قلب، از گناه انسان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روايت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دُعَاءَ قَلْبٍ سَاه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يونس به جهت اينكه بدون اجازۀ خداوند از شهر بيرون آمد، در دل نهنگ زندانى شد و مجبور بود ظلمت شب، تاريكى دريا و ظلمت دل نهنگ را يك‌جا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ظلمت‌ها با دل و زبان خويش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1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با دل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 مى‌خواهم نجات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w:t>
      </w:r>
      <w:bookmarkStart w:id="338" w:name="pg16668_228096"/>
    </w:p>
    <w:p>
      <w:pPr>
        <w:pStyle w:val="BookText"/>
        <w:rPr/>
      </w:pPr>
      <w:bookmarkEnd w:id="338"/>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اين‌گونه دعا كرد، دعايش را قبول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قرآن كريم، در آيات فراوانى تأكيد مى‌فرمايد كه اگر اين حالت براى كسى پيدا شود، مستجاب‌الدّعوه خواهد شد و در بن‌بست‌ها نجات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145"/>
      </w:r>
    </w:p>
    <w:p>
      <w:pPr>
        <w:pStyle w:val="Heading3"/>
        <w:numPr>
          <w:ilvl w:val="2"/>
          <w:numId w:val="1"/>
        </w:numPr>
        <w:rPr/>
      </w:pPr>
      <w:bookmarkStart w:id="339" w:name="__RefHeading___Toc12128697_1280447820"/>
      <w:bookmarkStart w:id="340" w:name="_Toc119"/>
      <w:bookmarkEnd w:id="339"/>
      <w:r>
        <w:rPr>
          <w:rtl w:val="true"/>
        </w:rPr>
        <w:t>خداوند متعال، فريادرس مضطرّان</w:t>
      </w:r>
      <w:bookmarkEnd w:id="340"/>
    </w:p>
    <w:p>
      <w:pPr>
        <w:pStyle w:val="BookText"/>
        <w:rPr/>
      </w:pPr>
      <w:r>
        <w:rPr>
          <w:rFonts w:ascii="IRNazanin" w:hAnsi="IRNazanin" w:eastAsia="IRNazanin"/>
          <w:color w:val="111111"/>
          <w:sz w:val="28"/>
          <w:sz w:val="28"/>
          <w:szCs w:val="28"/>
          <w:rtl w:val="true"/>
          <w:lang w:bidi="fa-IR"/>
        </w:rPr>
        <w:t>بعضى اوقات انسان در بن‌بست واقع مى‌شود و دستش از همه جا كوتاه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فطرت او بيدار مى‌شود؛ زيرا فطرت، خداياب و خداجوست و در آن موقع، خدا را مى‌يابد و به راستى خدا را مى‌بيند، اما با چشم دل، نه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خدا را مى‌بيند، بلكه او را مى‌يابد و نه فقط مى‌يابد، بلكه او را مستجمع جميع صفات كمالات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را مى‌يابد كه رئوف، مهربان، جواد و كريم است و نسبت به حالات و گرفتارى‌هاى او علم و آگاهى دارد و نيز قادر به نجات وى مى‌باشد؛ لذا مكرراً و بى‌اختيار خدا را صدا مى‌زند و در آن حالت، هم توبه مى‌كند و هم مشغول دعا كردن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وقتى كه خدا را يافت و خود را حاضر در محضر ذات بارى‌تعالى احساس كرد، نسبت به كردار و گفتار گذشتۀ خود شرمنده مى‌شود و از حق </w:t>
      </w:r>
    </w:p>
    <w:p>
      <w:pPr>
        <w:pStyle w:val="BookText"/>
        <w:rPr/>
      </w:pPr>
      <w:r>
        <w:rPr>
          <w:rFonts w:ascii="IRNazanin" w:hAnsi="IRNazanin" w:eastAsia="IRNazanin"/>
          <w:color w:val="111111"/>
          <w:sz w:val="28"/>
          <w:sz w:val="28"/>
          <w:szCs w:val="28"/>
          <w:rtl w:val="true"/>
          <w:lang w:bidi="fa-IR"/>
        </w:rPr>
        <w:t>تعالى طلب عفو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دلى را دل پاك مى‌گويند؛ دلى كه خدا را يافته است و همۀ اغيار را بيرون كرده و صاحب اصلى دل را در خانه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چنين دلى حكومت دارد و حكومت خدا بر دل، موجب مى‌شود كه خدا را ببيند و او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كه خالصانه و با تمام وجود خدا را صدا مى‌زند و خداوند نيز طبق وعدۀ قرآن كريم، او را اجابت كرده، به فرياد وى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انبياء الهى مبعوث شده‌اند كه اين حالت را در آدميان دايمى و هميشگى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احياى شب‌هاى قدر و اهميت به ايام و ليالى مقدّس و تأكيد بر اهتمام به دعا و راز و نياز با خداى سبحان نيز براى رسيدن انسان به حالت تضرّع و زارى در پيشگاه خداوند منّان و توجه پيوسته به حضور در محضر ذات بارى تعالى است كه موجب استجابت دعا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فراوانى، با عباراتى نظير اُدْعُونِي أَسْتَجِبْ لَكُمْ‌</w:t>
      </w:r>
      <w:r>
        <w:rPr>
          <w:rStyle w:val="FootnoteAnchor"/>
          <w:rtl w:val="true"/>
        </w:rPr>
        <w:footnoteReference w:id="146"/>
      </w:r>
      <w:r>
        <w:rPr>
          <w:rFonts w:ascii="IRNazanin" w:hAnsi="IRNazanin" w:eastAsia="IRNazanin"/>
          <w:color w:val="111111"/>
          <w:sz w:val="28"/>
          <w:sz w:val="28"/>
          <w:szCs w:val="28"/>
          <w:rtl w:val="true"/>
          <w:lang w:bidi="fa-IR"/>
        </w:rPr>
        <w:t>، استجابت قطعى دعاى بندگان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نيز تأكيدات بى‌نظيرى براى اجابت دعا به كار برده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اگر دعا، لقلقۀ لسان باشد، ثواب دارد و اگر با دل باشد، ثواب بيشترى دارد و مورد قبول خداوند واقع مى‌شود، اما اگر دعا با توبه همراه شود، يعنى دعا كننده در سايۀ توبه متّقى شده و از دل پاكى برخوردار گردد، آن‌گاه خداى تعالى در دل او حاكم مى‌شود و هرچه بخواهد به او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دعايى پس از دستيابى به حالت توبه، از پيامبرى مانند حضرت يونس و در دل نهنگ سر بزند، دعاى او مستجاب مى‌شود و اگر انسان گناه‌كار نيز به اين حالت نورانى دست يابد، خداوند متعال به فرياد او مى‌رسد، او را نجات مى‌بخشد و دعاى او را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هميشه خدا را در نظر دارند و او را با زبان و با دل مى‌خوانند و از هر گونه گناه و آلودگى اجتناب مى‌ورزند، همواره مستجاب الدّعوه هستند و مشكلات بزرگى را با دعاى خود رفع مى‌نمايند؛ زيرا اركان دعا را مراعات كرده‌اند و هرچه بخواهند، پروردگار عالم جواب آنان را با مهربانى خاصّى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همۀ آدميان، حتّى فطرت انسان، خداجو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بى‌دين و بى‌خدا نيز خداياب و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هركس در بن‌بست قرار گيرد و چاره‌اى نيابد، خداياب و خداجو مى‌شود و در آن وقت خدا را مى‌يابد، نظير آدم تشنه شده و آب مى‌خورد و هم تشنگى و هم سيراب شدن را مى‌يابد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مضطر و بيچاره شود، با حالت توبه خدا را مى‌جويد و مى‌يابد و معلوم است كه پس از توبه، در سر حدّ عصمت است و حتماً دعايش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بوده‌اند كه هنگام درماندگى و اضطرار توانسته‌اند امام‌زمان عجل الله تعالى فرجه الشريف را به يارى بطلبند و در كنار خويش بيابند</w:t>
      </w:r>
      <w:r>
        <w:rPr>
          <w:rFonts w:eastAsia="IRNazanin" w:cs="IRNazanin"/>
          <w:color w:val="111111"/>
          <w:sz w:val="28"/>
          <w:szCs w:val="28"/>
          <w:rtl w:val="true"/>
          <w:lang w:bidi="fa-IR"/>
        </w:rPr>
        <w:t xml:space="preserve">. </w:t>
      </w:r>
      <w:bookmarkStart w:id="341" w:name="pg16668_228099"/>
    </w:p>
    <w:p>
      <w:pPr>
        <w:pStyle w:val="Heading3"/>
        <w:numPr>
          <w:ilvl w:val="2"/>
          <w:numId w:val="1"/>
        </w:numPr>
        <w:rPr/>
      </w:pPr>
      <w:bookmarkStart w:id="342" w:name="__RefHeading___Toc12128699_1280447820"/>
      <w:bookmarkStart w:id="343" w:name="_Toc120"/>
      <w:bookmarkEnd w:id="341"/>
      <w:bookmarkEnd w:id="342"/>
      <w:r>
        <w:rPr>
          <w:rtl w:val="true"/>
        </w:rPr>
        <w:t>دعاى قلبى و مقام تبتّل</w:t>
      </w:r>
      <w:bookmarkEnd w:id="343"/>
    </w:p>
    <w:p>
      <w:pPr>
        <w:pStyle w:val="BookText"/>
        <w:rPr/>
      </w:pPr>
      <w:r>
        <w:rPr>
          <w:rFonts w:ascii="IRNazanin" w:hAnsi="IRNazanin" w:eastAsia="IRNazanin"/>
          <w:color w:val="111111"/>
          <w:sz w:val="28"/>
          <w:sz w:val="28"/>
          <w:szCs w:val="28"/>
          <w:rtl w:val="true"/>
          <w:lang w:bidi="fa-IR"/>
        </w:rPr>
        <w:t>اتومبيل شخصى در بيابان و در هنگام بارش شديد برف، خراب شده بود و در آن بيابان در بن‌بست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دستش از همه جا كوتاه شده و فريادرسى نيافت، خداوند را در حالت اضطرار يافته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نذر مى‌كنم اگر مرا نجات دادى، تا آخر عمرم گناه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امام‌زمان عجل الله تعالى فرجه الشريف براى نجات او در كنارش حاضر شده بودند، ولى او ايشان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ماشين او كرده بودند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تو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مقصد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نجات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لطف شما را جبران كنم؟ حضرت ولى‌عصر عجل الله تعالى فرجه الشريف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نذرى كه كردى،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شخص، موقعى كه در بن‌بست واقع شده، از اعماق وجود، از خداى خويش مدد جسته و با نذر خود مبنى بر ترك گناه، توبه را ضميمۀ دعا كرده و از اين جهت دعاى او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حالت كه حالت بسيار ارزشمندى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حالتى كه انسان از هرچه غير خداست،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انقطاع‌عن‌غيرالله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تعالى مى‌پيوندد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انقطاع‌الى‌الله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اكرم صلى الله عليه و آله و سلم به رسالت مبعوث شدند، به خانه رفتند و پس از آن، خداوند متعال با نزول آيات اوّل سورۀ مزمّل، دستورالعمل ارزنده‌اى براى پيشبرد اهداف رسالت، تدوين فرمودند كه يكى از آن دستورات راه‌گشا، رسيدن به حالت تبتّل است</w:t>
      </w:r>
      <w:r>
        <w:rPr>
          <w:rFonts w:eastAsia="IRNazanin" w:cs="IRNazanin"/>
          <w:color w:val="111111"/>
          <w:sz w:val="28"/>
          <w:szCs w:val="28"/>
          <w:rtl w:val="true"/>
          <w:lang w:bidi="fa-IR"/>
        </w:rPr>
        <w:t xml:space="preserve">: </w:t>
      </w:r>
      <w:bookmarkStart w:id="344" w:name="pg16668_228100"/>
    </w:p>
    <w:p>
      <w:pPr>
        <w:pStyle w:val="BookText"/>
        <w:rPr/>
      </w:pPr>
      <w:bookmarkEnd w:id="344"/>
      <w:r>
        <w:rPr>
          <w:rFonts w:ascii="Amiri" w:hAnsi="Amiri" w:eastAsia="Amiri" w:cs="Amiri"/>
          <w:color w:val="111111"/>
          <w:sz w:val="28"/>
          <w:sz w:val="28"/>
          <w:szCs w:val="28"/>
          <w:rtl w:val="true"/>
          <w:lang w:bidi="ar-SA"/>
        </w:rPr>
        <w:t>وَ تَبَتَّلْ إِلَيْهِ تَبْتِيلاً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يعنى انسان بايد هيچ چيزى و هيچ كسى به غير از خداوند تعالى را در نظر نداشته باشد و در حالى كه حق تعالى را مستجمع جميع صفات كماليه مى‌يابد،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 قرآن كريم وعده داده است كه اگر چنين حالتى براى آدمى پديدار شود، خداوند به فرياد او مى‌رسد و دعايش را مستجاب مى‌فرمايد</w:t>
      </w:r>
      <w:r>
        <w:rPr>
          <w:rFonts w:eastAsia="IRNazanin" w:cs="IRNazanin"/>
          <w:color w:val="111111"/>
          <w:sz w:val="28"/>
          <w:szCs w:val="28"/>
          <w:rtl w:val="true"/>
          <w:lang w:bidi="fa-IR"/>
        </w:rPr>
        <w:t>.</w:t>
      </w:r>
    </w:p>
    <w:p>
      <w:pPr>
        <w:pStyle w:val="Heading3"/>
        <w:numPr>
          <w:ilvl w:val="2"/>
          <w:numId w:val="1"/>
        </w:numPr>
        <w:rPr/>
      </w:pPr>
      <w:bookmarkStart w:id="345" w:name="__RefHeading___Toc12128701_1280447820"/>
      <w:bookmarkStart w:id="346" w:name="_Toc121"/>
      <w:bookmarkEnd w:id="345"/>
      <w:r>
        <w:rPr>
          <w:rtl w:val="true"/>
        </w:rPr>
        <w:t>اركان عبادات</w:t>
      </w:r>
      <w:bookmarkEnd w:id="346"/>
    </w:p>
    <w:p>
      <w:pPr>
        <w:pStyle w:val="BookText"/>
        <w:rPr/>
      </w:pPr>
      <w:r>
        <w:rPr>
          <w:rFonts w:ascii="IRNazanin" w:hAnsi="IRNazanin" w:eastAsia="IRNazanin"/>
          <w:color w:val="111111"/>
          <w:sz w:val="28"/>
          <w:sz w:val="28"/>
          <w:szCs w:val="28"/>
          <w:rtl w:val="true"/>
          <w:lang w:bidi="fa-IR"/>
        </w:rPr>
        <w:t>سه ركن زبان، دل و عمل براى قبولى همۀ عبادات، از جمله نماز و روزه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نماز مى‌خواند، اگر نماز او لقلقۀ لسان باشد، ثواب دارد و از او رفع تكليف مى‌كند، اما كاربرد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بعدى يا ركن والاتر نماز، برخوردارى از حضور قلب است؛ يعنى به راستى در وقتى كه نماز مى‌خواند، نماز او مكالمه و گفتگو با خداوند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كه مى‌خواند، بيابد كه پروردگار عالم با او حرف مى‌زند و در وقتى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بيابد كه او با خداوند تعالى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نماز، مبدّل به يك مكالمه و براى بعضى مبدّل به يك معاشقه مى‌شود كه بالاترين لذت‌هاست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سوّم نماز، كه موجب قبولى آن است، تقواى نمازگزار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انسان متّقى را مى‌پذيرد و پس از نماز، دعاى او را نيز مستجاب مى‌فرمايد</w:t>
      </w:r>
      <w:r>
        <w:rPr>
          <w:rFonts w:eastAsia="IRNazanin" w:cs="IRNazanin"/>
          <w:color w:val="111111"/>
          <w:sz w:val="28"/>
          <w:szCs w:val="28"/>
          <w:rtl w:val="true"/>
          <w:lang w:bidi="fa-IR"/>
        </w:rPr>
        <w:t xml:space="preserve">: </w:t>
      </w:r>
      <w:bookmarkStart w:id="347" w:name="pg16668_228101"/>
    </w:p>
    <w:p>
      <w:pPr>
        <w:pStyle w:val="BookText"/>
        <w:rPr/>
      </w:pPr>
      <w:bookmarkEnd w:id="347"/>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روزه نيز داراى همان اركان است؛ مرتبۀ اوّل روزه، روزۀ فقهى است كه خيلى ثواب دارد و رفع تكليف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روزۀ ارزشمندتر روزۀ اخلاقى است كه در آن ساير اعضاء و جوارح بدن روزه‌اند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والاتر روزه، روزه‌اى است كه دل روزه‌دار هم روزه باشد و تمام توجه او معطوف به خداى تعالى باشد و در آن موقع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چنين روزه‌اى بگيرد، مسلّم همين يك روزه براى رسانيدن او به بهشت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دعاى انسان نيز در پرتو اين‌گونه عبادات، مستجاب خواهد شد</w:t>
      </w:r>
      <w:r>
        <w:rPr>
          <w:rFonts w:eastAsia="IRNazanin" w:cs="IRNazanin"/>
          <w:color w:val="111111"/>
          <w:sz w:val="28"/>
          <w:szCs w:val="28"/>
          <w:rtl w:val="true"/>
          <w:lang w:bidi="fa-IR"/>
        </w:rPr>
        <w:t>.</w:t>
      </w:r>
    </w:p>
    <w:p>
      <w:pPr>
        <w:pStyle w:val="Heading3"/>
        <w:numPr>
          <w:ilvl w:val="2"/>
          <w:numId w:val="1"/>
        </w:numPr>
        <w:rPr/>
      </w:pPr>
      <w:bookmarkStart w:id="348" w:name="__RefHeading___Toc12128703_1280447820"/>
      <w:bookmarkStart w:id="349" w:name="_Toc122"/>
      <w:bookmarkEnd w:id="348"/>
      <w:r>
        <w:rPr>
          <w:rtl w:val="true"/>
        </w:rPr>
        <w:t>فراگيرى رحمت واسعۀ پروردگار</w:t>
      </w:r>
      <w:bookmarkEnd w:id="3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توجه به آن مطلوب است، اينكه وقتى كسى به اين حالات نورانى در توبه و دعا رسيد و توانست رحمت خداى سبحان را جلب كند، آن رحمت و مغفرت، همه‌گير و فراگير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اگر در جلسۀ دعا يا جلسۀ توبه، دل يك نفر بشكند و دعا و توبۀ او پذيرفته شود، دعا و توبۀ همۀ حاضرين در آن جلسه، مورد قبول حق تعالى واقع مى‌شود؛ حتّى كسانى كه دعاى آنان لقلقۀ لسان است يا توجه به دعا و توبۀ خود ندارند نيز مشمول رحمت واسعۀ پروردگار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حتّى يك نفر در جلسات نورانى و مقدّس،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مثل </w:t>
      </w:r>
    </w:p>
    <w:p>
      <w:pPr>
        <w:pStyle w:val="BookText"/>
        <w:rPr/>
      </w:pPr>
      <w:r>
        <w:rPr>
          <w:rFonts w:ascii="IRNazanin" w:hAnsi="IRNazanin" w:eastAsia="IRNazanin"/>
          <w:color w:val="111111"/>
          <w:sz w:val="28"/>
          <w:sz w:val="28"/>
          <w:szCs w:val="28"/>
          <w:rtl w:val="true"/>
          <w:lang w:bidi="fa-IR"/>
        </w:rPr>
        <w:t>حضرت يونس در دل نهنگ، يا نظير كسانى كه در بن‌بست واقع شده‌اند و فريادرسى جز خدا نمى‌يابند، واقعاً خداوند را صدا بزند يا بتواند نظر لطف حضرت ولى‌عصر عجل الله تعالى فرجه الشريف را به جلسه جلب كند، همۀ حضّار جلسه از رحمت الهى برخوردار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واقعى خيلى كارها مى‌تواند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نيمه شبى، دفع صد بلا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يك دلى در جلسه پيدا شود، اميدوارم حالتى برايتان پديد آيد كه حضرت ولى‌عصر عجل الله تعالى فرجه الشريف، آن حالت را دوست داشته باشند و دست كم نظر لطفى به جلسه بيفكنند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خاك را به نظر كيميا مى‌كنند آيا شود كه گوشۀ چشمى به ما كنند؟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اگر نظر عنايت آن حضرت به جلسه بيفتد، اين جلسه بهشت و همۀ حضّار، مستجاب الدّعوه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ايشان نيز محتاج توبه، دعا و توسّل است كه بايد در اين‌گونه جلسات به آن پرداخته شود</w:t>
      </w:r>
      <w:r>
        <w:rPr>
          <w:rFonts w:eastAsia="IRNazanin" w:cs="IRNazanin"/>
          <w:color w:val="111111"/>
          <w:sz w:val="28"/>
          <w:szCs w:val="28"/>
          <w:rtl w:val="true"/>
          <w:lang w:bidi="fa-IR"/>
        </w:rPr>
        <w:t xml:space="preserve">. </w:t>
      </w:r>
      <w:bookmarkStart w:id="350" w:name="pg16668_228103"/>
    </w:p>
    <w:p>
      <w:pPr>
        <w:pStyle w:val="Heading2"/>
        <w:numPr>
          <w:ilvl w:val="1"/>
          <w:numId w:val="1"/>
        </w:numPr>
        <w:rPr/>
      </w:pPr>
      <w:bookmarkStart w:id="351" w:name="__RefHeading___Toc12128705_1280447820"/>
      <w:bookmarkStart w:id="352" w:name="_Toc123"/>
      <w:bookmarkEnd w:id="350"/>
      <w:bookmarkEnd w:id="351"/>
      <w:r>
        <w:rPr>
          <w:rtl w:val="true"/>
        </w:rPr>
        <w:t>فهرست منابع</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قم،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اعتكاف، سلوك منتظران، حضرت آيت الله العظمى مظاهرى، اصفهان، مؤسسه فرهنگى مطالعاتى الزّهراء عليها السلام، چاپ پنجم،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فى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شيخ صدوق،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بن مقصود على مجلسى،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مسعود بن محمد بن عياشى،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مؤسّسه آل البيت لإحياء التراث، قم،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على، منسوب به اميرالمؤمنين على،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توضيح المسائل، حضرت آيت الله العظمى مظاهرى، اصفهان، مؤسسه فرهنگى مطالعاتى الزّهراء عليها السلام، چاپ نوزدهم،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و سلوك؛ مقدمه، حضرت آيت الله العظمى مظاهرى، اصفهان، مؤسسه فرهنگى مطالعاتى الزّهراء عليها السلام، چاپ پنجم،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ابراهيم صدر الدين شيرازى،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مؤسسه مطالعات و تحقيقات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حديث، امام روح الله الموسوى الخمينى، تهران، مؤسّسه تنظيم و نشر آثار امام خمينى،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نور، امام روح الله الموسوى الخمينى، تهران، تدوين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شيخ صدوق، قم،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محمّد بن على بن حسين بن بابويه قمى،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لاجوردى، تهران،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الاشهر الثلاثة، محمّد بن على بن حسين بن بابويه قمى، شيخ صدوق، قم، كتاب‌فروشى داورى،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قمى، قم، انتشارات 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حق، حضرت آيت الله العظمى مظاهرى، اصفهان، مؤسسه فرهنگى مطالعاتى الزّهراء عليها السلام،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محمّد بن محمّد بن نعمان، شيخ مفيد، قم،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على بن حسين بن بابويه قمى،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جامعه مدرسين، الطبعة‌الثالثة،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كسى را زنده بدارد، چنان‌است كه‌گويى تمام مردم را زنده داشته‌است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صادق‌در روايتى احياء انسان را به خارج‌نمودن او از گمراهى به‌سوى هدايت تفسير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پيام‌هاى خدا را ابلاغ مى‌كنند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زودى خدا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مى‌آورد كه آنان را دوست مى‌دارد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سرفرازند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زودى خدا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مى‌آورد كه آنان را دوست مى‌دارد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پاسى از شب را زنده بدار، تا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نافله‌اى باشد، اميد كه پروردگارت تو را به مقامى ستوده برساند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سخنان پيامبراكرمخطاب به اميرالمؤمنيندر توصيف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پهلوهايشان از خوابگاه‌ها جدا مى‌گردد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را از روى بيم و طمع مى‌خوانند و از آنچه روزيشان داده‌ايم، انفاق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نمى‌داند چه چيز از آنچه روشنى‌بخش ديدگان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مى‌دادند براى آنان پنهان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ركعت نماز در دل شب نزد من از دنيا و هر آنچه در دنياست، محبوب‌تر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فِى بَيتِ أُمِّ سَلَمَةَ فِى لَيلَتِهَا فَفَقَدَتْهُ مِنَ الْفِرَاشِ فَدَخَلَهَا فِى ذَلِكَ مَا يدْخُلُ النِّسَاءَ فَقَامَتْ تَطْلُبُهُ فِى جَوَانِبِ الْبَيتِ حَتَّى انْتَهَتْ إِلَيهِ وَ هُوَ فِى جَانِبٍ مِنَ الْبَيتِ قَائِمٌ رَافِعٌ يدَيهِ يبْكِى وَ هُوَ يقُولُ اللَّهُمَّ لَا تَنْزِعْ مِنِّى صَالِحَ مَا أَعْطَيتَنِى أَبَداً اللَّهُمَّ لَا تُشْمِتْ بِى عَدُوّاً وَ لَا حَاسِداً أَبَداً اللَّهُمَّ وَ لَا تَرُدَّنِى فِى سُوءٍ اسْتَنْقَذْتَنِى مِنْهُ أَبَداً اللَّهُمَّ وَ لَا تَكِلْنِى إِلَى نَفْسِى طَرْفَةَ عَينٍ أَبَدا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مى‌شوند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دلها آرامش مى‌يابد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يارى‌كردن مؤمنان بر ما فرض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مؤمنان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نجات مى‌دهيم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بدانيد كه خدا ميان آدمى و دلش حايل مى‌گردد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گاه بندگان من، از تو در بارۀ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نزديكم، و دعاى دعاكننده را به هنگامى كه مرا بخواند، اجابت مى‌كنم؛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فرمان مرا گردن نهند و به من ايمان آورند، باشد كه راه يابند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از رگ گردن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نزديك‌تريم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بترسيد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او وسيله بجوييد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براى شما از جانب خدا روشنايى و كتابى روشنگر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كه را از خشنودى او پيروى كند، به وسيله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راه‌هاى سلامت رهنمون مى‌شود، و به توفيق خويش، آنان را از تاريكى‌ها به سوى روشنايى بيرون مى‌برد و به راهى راست هدايتشان مى‌كند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بندگان من، از تو در باره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نزديكم، و دعاى دعاكننده را به هنگامى كه مرا بخواند، اجابت مى‌كنم،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فرمان مرا گردن نهند و به من ايمان آورند، باشد كه راه يابند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ندانسته‌ايد كه خدا آنچه را كه در آسمانها و آنچه را كه در زمين است، مسخّر شما ساخته و نعمتهاى ظاهر و باطن خود را بر شما تمام كرده است؟</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كسانى كه ايمان آورده‌اند، و بر پروردگارشان توكل مى‌كنند، تسلطى نيست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او فقط بر كسانى است كه وى را به سرپرستى بر مى‌گيرند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حق</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دستيابى به تفصيل اين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سلوك؛ مقدمه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دستيابى به تفصيل اين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اعتكاف، سلوك منتظران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نمى‌كنند و چشمانى دارند كه با آنها نمى‌بينند و گوش‌هايى دارند كه با آنها نمى‌شنوند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غافل‌ماندگان‌اند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آن‌گاه كه مرگ يكى از ايشان فرا رسد،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بازگردانيد، شايد من در آنچه وانهاده‌ام كار نيكى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چنين است، اين سخنى است كه او گويندۀ آن است و پشاپيش آنان برزخى است تا روزى كه برانگيخته خواهند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مى‌كنيم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طور كه نشانه‌هاى ما بر تو آمد و آن را به فراموشى سپردى، امروز همان گونه فراموش مى‌شوى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كه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گمراه‌تر خواهد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خدا را ياد كنيد، يادى بسيار، و صبح و شام او را به پاكى بستاييد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براى ياد من بپادار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ايمان، اقرار به زبان و معرفت با دل و عمل به اركان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و زمين مرا فرا نگيرد، ولى قلب بندۀ مؤمن جايگاه من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آنچه خدايت داده سراى آخرت را بجوى و سهم خود را از دنيا فراموش مكن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بزرگ، از بندۀ پرخواب و بيكار متنفّر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روزه بر شما مقرر شده است، همان گونه كه بر كسانى كه پيش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شده بود، باشد كه پرهيزگارى كنيد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مى‌شوند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دل‌ها آرامش مى‌يابد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بيرون‌شدنى قرار مى‌دهد و از جايى كه حسابش را نمى‌كند، به او روزى مى‌رساند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پايۀ تقوا و خشنودى خدا نهاده، بهتر است يا كسى كه بناى خود را بر لب پرتگاهى مشرف به سقوط پى‌ريزى كرده و با آن در آتش دوزخ فرو مى‌افتد؟ و خدا گروه بيدادگران را هدايت نمى‌كند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او را بر كسانى كه ايمان آورده‌اند، و بر پروردگارشان توكل مى‌كنند، تسلطى نيست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آلوده‌اش ساخت، قطعاً درباخت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بندگان من، از تو در باره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نزديكم، و دعاى دعاكننده را به هنگامى كه مرا بخواند، اجابت مى‌كنم،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فرمان مرا گردن نهند و به من ايمان آورند، باشد كه راه يابند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از قرآن ميسّر مى‌شود بخوانيد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كه به زودى در ميانتان بيمارانى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در زمين سفر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روزى خدا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در راه خدا پيكار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شد تلاوت كنيد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مؤمنان رستگار شدند، همانان كه در نمازشان فروتنند، و آنان كه از بيهوده رويگردانند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بعضى از شما غيبت بعضى نكند؛ آيا كسى از شما دوست دارد كه گوشت برادر مرده‌اش را بخورد؟ از آن كراهت 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بترسيد، كه خدا توبه‌پذير مهربان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امام خمينى قدس سره،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يمسك عنه الصائم و وقت الامساك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نشانه‌هاى او اينكه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همسرانى براى شما آفريد تا بدان‌ها آرام گيريد و ميانتان دوستى و رحمت نهاد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 پا داريد، و زكات را بدهيد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پنداشتيد كه شما را بيهوده آفريده‌ايم و اينكه شما به سوى ما بازگردانيده نمى‌شويد؟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ندانسته‌ايد كه خدا آنچه را كه در آسمان‌ها و آنچه را كه در زمين است، مسخّر شما ساخته و نعمت‌هاى ظاهر و باطن خود را بر شما تمام كرده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براى خود پَروردم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و سلوك؛ مقدّمه،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را به آدم آموخت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فرشتگان همگى يك‌سره سجده كردند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ايستادگى كردند، فرشتگان بر آنان فرود مى‌آيند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 در زندگى دنيا و در آخرت دوستانتان ماييم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لالانى‌اند كه نمى‌انديشند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گم شويد و با من سخن مگوييد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از تقواپيشگان مى‌پذيرد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از قرآن ميسّر مى‌شود بخوانيد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كه به زودى در ميانتان بيمارانى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در زمين سفر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روزى خدا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در راه خدا پيكار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شد تلاوت كنيد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بدى‌هايشان را به نيكى‌ها تبديل مى‌كند، و خدا همواره آمرزنده مهربان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اين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سلوك؛ توبه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بندگان من كه بر خويشتن زياده‌روى روا داشته‌ايد، 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همۀ گناهان را مى‌آمرزد، كه او خود آمرزنده مهربان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بر شما سرزنشى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مى‌آمرزد و او مهربان‌ترين مهربانان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تفصيل اين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اخلاق رسالۀ توضيح المسائل معظّم‌له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و مهربان،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قدر نازل كرديم، و از شب قدر، چه آگاهت كرد، شبِ قدر از هزار ماه ارجمندتر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او آمرزش بخواهيد، آنگاه به درگاه او توبه كنيد، كه پروردگارم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اجابت‌كننده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تو نيست، منزّهى تو، راستى كه من از ستم‌كاران بودم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برآورده كرديم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بر كشتى سوار مى‌شوند، خدا را پاك‌دلانه مى‌خوانند،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سوى خشكى رساند و نجاتشان داد، به ناگاه شرك مى‌ورزند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بندگان من، از تو دربارۀ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نزديكم، و دعاى دعاكننده را به هنگامى كه مرا بخواند، اجابت مى‌كنم،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فرمان مرا گردن نهند و به من ايمان آورند، باشد كه راه يابند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تنها به او بپرداز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از تقواپيشگان مى‌پذيرد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33409</Words>
  <Characters>128621</Characters>
  <CharactersWithSpaces>161007</CharactersWithSpaces>
  <Paragraphs>1170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2026-08-25T16:41:53Z</dcterms:created>
  <dc:creator>ghaemiyeh.com</dc:creator>
  <dc:description/>
  <dc:language>en-US</dc:language>
  <cp:lastModifiedBy/>
  <dcterms:modified xsi:type="dcterms:W3CDTF">2026-08-25T20:11:58Z</dcterms:modified>
  <cp:revision>1</cp:revision>
  <dc:subject/>
  <dc:title>ارتباط عاطفی با خداوند</dc:title>
</cp:coreProperties>
</file>

<file path=docProps/custom.xml><?xml version="1.0" encoding="utf-8"?>
<Properties xmlns="http://schemas.openxmlformats.org/officeDocument/2006/custom-properties" xmlns:vt="http://schemas.openxmlformats.org/officeDocument/2006/docPropsVTypes"/>
</file>