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ترتیب موضوعی لأمالی المشایخ الثلاثة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97637_1280447820">
            <w:r>
              <w:rPr>
                <w:webHidden/>
                <w:rStyle w:val="IndexLink"/>
                <w:rtl w:val="true"/>
              </w:rPr>
              <w:t xml:space="preserve">هویة الکتاب </w:t>
            </w:r>
            <w:r>
              <w:rPr>
                <w:rStyle w:val="IndexLink"/>
                <w:rtl w:val="true"/>
              </w:rPr>
              <w:t>:</w:t>
              <w:tab/>
            </w:r>
            <w:r>
              <w:rPr>
                <w:rStyle w:val="IndexLink"/>
              </w:rPr>
              <w:t>7</w:t>
            </w:r>
          </w:hyperlink>
        </w:p>
        <w:p>
          <w:pPr>
            <w:pStyle w:val="Contents2"/>
            <w:tabs>
              <w:tab w:val="clear" w:pos="8743"/>
              <w:tab w:val="right" w:pos="9026" w:leader="dot"/>
            </w:tabs>
            <w:rPr/>
          </w:pPr>
          <w:hyperlink w:anchor="__RefHeading___Toc8497639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497641_1280447820">
            <w:r>
              <w:rPr>
                <w:webHidden/>
                <w:rStyle w:val="IndexLink"/>
                <w:rtl w:val="true"/>
              </w:rPr>
              <w:t>كتاب العشرة</w:t>
            </w:r>
            <w:r>
              <w:rPr>
                <w:rStyle w:val="IndexLink"/>
                <w:rtl w:val="true"/>
              </w:rPr>
              <w:tab/>
            </w:r>
            <w:r>
              <w:rPr>
                <w:rStyle w:val="IndexLink"/>
              </w:rPr>
              <w:t>11</w:t>
            </w:r>
          </w:hyperlink>
        </w:p>
        <w:p>
          <w:pPr>
            <w:pStyle w:val="Contents3"/>
            <w:tabs>
              <w:tab w:val="clear" w:pos="8459"/>
              <w:tab w:val="right" w:pos="9026" w:leader="dot"/>
            </w:tabs>
            <w:rPr/>
          </w:pPr>
          <w:hyperlink w:anchor="__RefHeading___Toc8497643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8497645_1280447820">
            <w:r>
              <w:rPr>
                <w:webHidden/>
                <w:rStyle w:val="IndexLink"/>
                <w:rtl w:val="true"/>
              </w:rPr>
              <w:t>باب جوامع الحقوق</w:t>
            </w:r>
            <w:r>
              <w:rPr>
                <w:rStyle w:val="IndexLink"/>
                <w:rtl w:val="true"/>
              </w:rPr>
              <w:tab/>
            </w:r>
            <w:r>
              <w:rPr>
                <w:rStyle w:val="IndexLink"/>
              </w:rPr>
              <w:t>13</w:t>
            </w:r>
          </w:hyperlink>
        </w:p>
        <w:p>
          <w:pPr>
            <w:pStyle w:val="Contents4"/>
            <w:tabs>
              <w:tab w:val="clear" w:pos="8176"/>
              <w:tab w:val="right" w:pos="9026" w:leader="dot"/>
            </w:tabs>
            <w:rPr/>
          </w:pPr>
          <w:hyperlink w:anchor="__RefHeading___Toc8497647_1280447820">
            <w:r>
              <w:rPr>
                <w:webHidden/>
                <w:rStyle w:val="IndexLink"/>
                <w:rtl w:val="true"/>
              </w:rPr>
              <w:t>إشارة</w:t>
            </w:r>
            <w:r>
              <w:rPr>
                <w:rStyle w:val="IndexLink"/>
                <w:rtl w:val="true"/>
              </w:rPr>
              <w:tab/>
            </w:r>
            <w:r>
              <w:rPr>
                <w:rStyle w:val="IndexLink"/>
              </w:rPr>
              <w:t>13</w:t>
            </w:r>
          </w:hyperlink>
        </w:p>
        <w:p>
          <w:pPr>
            <w:pStyle w:val="Contents3"/>
            <w:tabs>
              <w:tab w:val="clear" w:pos="8459"/>
              <w:tab w:val="right" w:pos="9026" w:leader="dot"/>
            </w:tabs>
            <w:rPr/>
          </w:pPr>
          <w:hyperlink w:anchor="__RefHeading___Toc8497649_1280447820">
            <w:r>
              <w:rPr>
                <w:webHidden/>
                <w:rStyle w:val="IndexLink"/>
                <w:rtl w:val="true"/>
              </w:rPr>
              <w:t>أبواب آداب العشرة بين ذوي الأرحام والمماليك والخدم والجار</w:t>
            </w:r>
            <w:r>
              <w:rPr>
                <w:rStyle w:val="IndexLink"/>
                <w:rtl w:val="true"/>
              </w:rPr>
              <w:tab/>
            </w:r>
            <w:r>
              <w:rPr>
                <w:rStyle w:val="IndexLink"/>
              </w:rPr>
              <w:t>22</w:t>
            </w:r>
          </w:hyperlink>
        </w:p>
        <w:p>
          <w:pPr>
            <w:pStyle w:val="Contents4"/>
            <w:tabs>
              <w:tab w:val="clear" w:pos="8176"/>
              <w:tab w:val="right" w:pos="9026" w:leader="dot"/>
            </w:tabs>
            <w:rPr/>
          </w:pPr>
          <w:hyperlink w:anchor="__RefHeading___Toc8497651_1280447820">
            <w:r>
              <w:rPr>
                <w:webHidden/>
                <w:rStyle w:val="IndexLink"/>
                <w:rtl w:val="true"/>
              </w:rPr>
              <w:t xml:space="preserve">باب </w:t>
            </w:r>
            <w:r>
              <w:rPr>
                <w:rStyle w:val="IndexLink"/>
              </w:rPr>
              <w:t>1</w:t>
            </w:r>
            <w:r>
              <w:rPr>
                <w:rStyle w:val="IndexLink"/>
                <w:rtl w:val="true"/>
              </w:rPr>
              <w:t xml:space="preserve"> -</w:t>
            </w:r>
            <w:r>
              <w:rPr>
                <w:rStyle w:val="IndexLink"/>
                <w:rtl w:val="true"/>
              </w:rPr>
              <w:t>برّ الوالدين والأولاد و حقوق بعضهم على بعض والمنع من العقوق</w:t>
            </w:r>
            <w:r>
              <w:rPr>
                <w:rStyle w:val="IndexLink"/>
                <w:rtl w:val="true"/>
              </w:rPr>
              <w:tab/>
            </w:r>
            <w:r>
              <w:rPr>
                <w:rStyle w:val="IndexLink"/>
              </w:rPr>
              <w:t>22</w:t>
            </w:r>
          </w:hyperlink>
        </w:p>
        <w:p>
          <w:pPr>
            <w:pStyle w:val="Contents4"/>
            <w:tabs>
              <w:tab w:val="clear" w:pos="8176"/>
              <w:tab w:val="right" w:pos="9026" w:leader="dot"/>
            </w:tabs>
            <w:rPr/>
          </w:pPr>
          <w:hyperlink w:anchor="__RefHeading___Toc8497653_1280447820">
            <w:r>
              <w:rPr>
                <w:webHidden/>
                <w:rStyle w:val="IndexLink"/>
                <w:rtl w:val="true"/>
              </w:rPr>
              <w:t xml:space="preserve">باب </w:t>
            </w:r>
            <w:r>
              <w:rPr>
                <w:rStyle w:val="IndexLink"/>
              </w:rPr>
              <w:t>2</w:t>
            </w:r>
            <w:r>
              <w:rPr>
                <w:rStyle w:val="IndexLink"/>
                <w:rtl w:val="true"/>
              </w:rPr>
              <w:t xml:space="preserve"> -</w:t>
            </w:r>
            <w:r>
              <w:rPr>
                <w:rStyle w:val="IndexLink"/>
                <w:rtl w:val="true"/>
              </w:rPr>
              <w:t>صلة الرحم وإعانتهم والإحسان إليهم ، والمنع من قطع صلة الأرحام</w:t>
            </w:r>
            <w:r>
              <w:rPr>
                <w:rStyle w:val="IndexLink"/>
                <w:rtl w:val="true"/>
              </w:rPr>
              <w:tab/>
            </w:r>
            <w:r>
              <w:rPr>
                <w:rStyle w:val="IndexLink"/>
              </w:rPr>
              <w:t>32</w:t>
            </w:r>
          </w:hyperlink>
        </w:p>
        <w:p>
          <w:pPr>
            <w:pStyle w:val="Contents4"/>
            <w:tabs>
              <w:tab w:val="clear" w:pos="8176"/>
              <w:tab w:val="right" w:pos="9026" w:leader="dot"/>
            </w:tabs>
            <w:rPr/>
          </w:pPr>
          <w:hyperlink w:anchor="__RefHeading___Toc8497655_1280447820">
            <w:r>
              <w:rPr>
                <w:webHidden/>
                <w:rStyle w:val="IndexLink"/>
                <w:rtl w:val="true"/>
              </w:rPr>
              <w:t xml:space="preserve">باب </w:t>
            </w:r>
            <w:r>
              <w:rPr>
                <w:rStyle w:val="IndexLink"/>
              </w:rPr>
              <w:t>3</w:t>
            </w:r>
            <w:r>
              <w:rPr>
                <w:rStyle w:val="IndexLink"/>
                <w:rtl w:val="true"/>
              </w:rPr>
              <w:t xml:space="preserve"> -</w:t>
            </w:r>
            <w:r>
              <w:rPr>
                <w:rStyle w:val="IndexLink"/>
                <w:rtl w:val="true"/>
              </w:rPr>
              <w:t>العشرة مع المماليك ووجوب طاعة المملوك للمولى و عقاب عصيانه</w:t>
            </w:r>
            <w:r>
              <w:rPr>
                <w:rStyle w:val="IndexLink"/>
                <w:rtl w:val="true"/>
              </w:rPr>
              <w:tab/>
            </w:r>
            <w:r>
              <w:rPr>
                <w:rStyle w:val="IndexLink"/>
              </w:rPr>
              <w:t>43</w:t>
            </w:r>
          </w:hyperlink>
        </w:p>
        <w:p>
          <w:pPr>
            <w:pStyle w:val="Contents4"/>
            <w:tabs>
              <w:tab w:val="clear" w:pos="8176"/>
              <w:tab w:val="right" w:pos="9026" w:leader="dot"/>
            </w:tabs>
            <w:rPr/>
          </w:pPr>
          <w:hyperlink w:anchor="__RefHeading___Toc8497657_1280447820">
            <w:r>
              <w:rPr>
                <w:webHidden/>
                <w:rStyle w:val="IndexLink"/>
                <w:rtl w:val="true"/>
              </w:rPr>
              <w:t xml:space="preserve">باب </w:t>
            </w:r>
            <w:r>
              <w:rPr>
                <w:rStyle w:val="IndexLink"/>
              </w:rPr>
              <w:t>4</w:t>
            </w:r>
            <w:r>
              <w:rPr>
                <w:rStyle w:val="IndexLink"/>
                <w:rtl w:val="true"/>
              </w:rPr>
              <w:t xml:space="preserve"> -</w:t>
            </w:r>
            <w:r>
              <w:rPr>
                <w:rStyle w:val="IndexLink"/>
                <w:rtl w:val="true"/>
              </w:rPr>
              <w:t>حمل النائبة عن القوم وحسن العشرة معهم</w:t>
            </w:r>
            <w:r>
              <w:rPr>
                <w:rStyle w:val="IndexLink"/>
                <w:rtl w:val="true"/>
              </w:rPr>
              <w:tab/>
            </w:r>
            <w:r>
              <w:rPr>
                <w:rStyle w:val="IndexLink"/>
              </w:rPr>
              <w:t>45</w:t>
            </w:r>
          </w:hyperlink>
        </w:p>
        <w:p>
          <w:pPr>
            <w:pStyle w:val="Contents4"/>
            <w:tabs>
              <w:tab w:val="clear" w:pos="8176"/>
              <w:tab w:val="right" w:pos="9026" w:leader="dot"/>
            </w:tabs>
            <w:rPr/>
          </w:pPr>
          <w:hyperlink w:anchor="__RefHeading___Toc8497659_1280447820">
            <w:r>
              <w:rPr>
                <w:webHidden/>
                <w:rStyle w:val="IndexLink"/>
                <w:rtl w:val="true"/>
              </w:rPr>
              <w:t xml:space="preserve">باب </w:t>
            </w:r>
            <w:r>
              <w:rPr>
                <w:rStyle w:val="IndexLink"/>
              </w:rPr>
              <w:t>5</w:t>
            </w:r>
            <w:r>
              <w:rPr>
                <w:rStyle w:val="IndexLink"/>
                <w:rtl w:val="true"/>
              </w:rPr>
              <w:t xml:space="preserve"> -</w:t>
            </w:r>
            <w:r>
              <w:rPr>
                <w:rStyle w:val="IndexLink"/>
                <w:rtl w:val="true"/>
              </w:rPr>
              <w:t>حق الجار</w:t>
            </w:r>
            <w:r>
              <w:rPr>
                <w:rStyle w:val="IndexLink"/>
                <w:rtl w:val="true"/>
              </w:rPr>
              <w:tab/>
            </w:r>
            <w:r>
              <w:rPr>
                <w:rStyle w:val="IndexLink"/>
              </w:rPr>
              <w:t>47</w:t>
            </w:r>
          </w:hyperlink>
        </w:p>
        <w:p>
          <w:pPr>
            <w:pStyle w:val="Contents3"/>
            <w:tabs>
              <w:tab w:val="clear" w:pos="8459"/>
              <w:tab w:val="right" w:pos="9026" w:leader="dot"/>
            </w:tabs>
            <w:rPr/>
          </w:pPr>
          <w:hyperlink w:anchor="__RefHeading___Toc8497661_1280447820">
            <w:r>
              <w:rPr>
                <w:webHidden/>
                <w:rStyle w:val="IndexLink"/>
                <w:rtl w:val="true"/>
              </w:rPr>
              <w:t>أبواب آداب العشرة مع النّاس والأصدقاء وفضلهم وأنواعهم</w:t>
            </w:r>
            <w:r>
              <w:rPr>
                <w:rStyle w:val="IndexLink"/>
                <w:rtl w:val="true"/>
              </w:rPr>
              <w:tab/>
            </w:r>
            <w:r>
              <w:rPr>
                <w:rStyle w:val="IndexLink"/>
              </w:rPr>
              <w:t>50</w:t>
            </w:r>
          </w:hyperlink>
        </w:p>
        <w:p>
          <w:pPr>
            <w:pStyle w:val="Contents4"/>
            <w:tabs>
              <w:tab w:val="clear" w:pos="8176"/>
              <w:tab w:val="right" w:pos="9026" w:leader="dot"/>
            </w:tabs>
            <w:rPr/>
          </w:pPr>
          <w:hyperlink w:anchor="__RefHeading___Toc8497663_1280447820">
            <w:r>
              <w:rPr>
                <w:webHidden/>
                <w:rStyle w:val="IndexLink"/>
                <w:rtl w:val="true"/>
              </w:rPr>
              <w:t xml:space="preserve">باب </w:t>
            </w:r>
            <w:r>
              <w:rPr>
                <w:rStyle w:val="IndexLink"/>
              </w:rPr>
              <w:t>1</w:t>
            </w:r>
            <w:r>
              <w:rPr>
                <w:rStyle w:val="IndexLink"/>
                <w:rtl w:val="true"/>
              </w:rPr>
              <w:t xml:space="preserve"> -</w:t>
            </w:r>
            <w:r>
              <w:rPr>
                <w:rStyle w:val="IndexLink"/>
                <w:rtl w:val="true"/>
              </w:rPr>
              <w:t>حسن المعاشرة ، وحسن الصحبة ، وحسن الجوار وطلاقة الوجه ، وحسن اللقاء</w:t>
            </w:r>
            <w:r>
              <w:rPr>
                <w:rStyle w:val="IndexLink"/>
                <w:rtl w:val="true"/>
              </w:rPr>
              <w:tab/>
            </w:r>
            <w:r>
              <w:rPr>
                <w:rStyle w:val="IndexLink"/>
              </w:rPr>
              <w:t>50</w:t>
            </w:r>
          </w:hyperlink>
        </w:p>
        <w:p>
          <w:pPr>
            <w:pStyle w:val="Contents4"/>
            <w:tabs>
              <w:tab w:val="clear" w:pos="8176"/>
              <w:tab w:val="right" w:pos="9026" w:leader="dot"/>
            </w:tabs>
            <w:rPr/>
          </w:pPr>
          <w:hyperlink w:anchor="__RefHeading___Toc8497665_1280447820">
            <w:r>
              <w:rPr>
                <w:webHidden/>
                <w:rStyle w:val="IndexLink"/>
                <w:rtl w:val="true"/>
              </w:rPr>
              <w:t xml:space="preserve">باب </w:t>
            </w:r>
            <w:r>
              <w:rPr>
                <w:rStyle w:val="IndexLink"/>
              </w:rPr>
              <w:t>2</w:t>
            </w:r>
            <w:r>
              <w:rPr>
                <w:rStyle w:val="IndexLink"/>
                <w:rtl w:val="true"/>
              </w:rPr>
              <w:t xml:space="preserve">- </w:t>
            </w:r>
            <w:r>
              <w:rPr>
                <w:rStyle w:val="IndexLink"/>
                <w:rtl w:val="true"/>
              </w:rPr>
              <w:t>فضل الصدیق و حدّ الصداقة و آدابها و حقوقها و أنواع الصداقة</w:t>
            </w:r>
            <w:r>
              <w:rPr>
                <w:rStyle w:val="IndexLink"/>
                <w:rtl w:val="true"/>
              </w:rPr>
              <w:tab/>
            </w:r>
            <w:r>
              <w:rPr>
                <w:rStyle w:val="IndexLink"/>
              </w:rPr>
              <w:t>56</w:t>
            </w:r>
          </w:hyperlink>
        </w:p>
        <w:p>
          <w:pPr>
            <w:pStyle w:val="Contents4"/>
            <w:tabs>
              <w:tab w:val="clear" w:pos="8176"/>
              <w:tab w:val="right" w:pos="9026" w:leader="dot"/>
            </w:tabs>
            <w:rPr/>
          </w:pPr>
          <w:hyperlink w:anchor="__RefHeading___Toc8497667_1280447820">
            <w:r>
              <w:rPr>
                <w:webHidden/>
                <w:rStyle w:val="IndexLink"/>
                <w:rtl w:val="true"/>
              </w:rPr>
              <w:t xml:space="preserve">باب </w:t>
            </w:r>
            <w:r>
              <w:rPr>
                <w:rStyle w:val="IndexLink"/>
              </w:rPr>
              <w:t>3</w:t>
            </w:r>
            <w:r>
              <w:rPr>
                <w:rStyle w:val="IndexLink"/>
                <w:rtl w:val="true"/>
              </w:rPr>
              <w:t xml:space="preserve"> -</w:t>
            </w:r>
            <w:r>
              <w:rPr>
                <w:rStyle w:val="IndexLink"/>
                <w:rtl w:val="true"/>
              </w:rPr>
              <w:t>من ينبغي مجالسته ومصاحبته ومصادقته</w:t>
            </w:r>
            <w:r>
              <w:rPr>
                <w:rStyle w:val="IndexLink"/>
                <w:rtl w:val="true"/>
              </w:rPr>
              <w:tab/>
            </w:r>
            <w:r>
              <w:rPr>
                <w:rStyle w:val="IndexLink"/>
              </w:rPr>
              <w:t>66</w:t>
            </w:r>
          </w:hyperlink>
        </w:p>
        <w:p>
          <w:pPr>
            <w:pStyle w:val="Contents4"/>
            <w:tabs>
              <w:tab w:val="clear" w:pos="8176"/>
              <w:tab w:val="right" w:pos="9026" w:leader="dot"/>
            </w:tabs>
            <w:rPr/>
          </w:pPr>
          <w:hyperlink w:anchor="__RefHeading___Toc8497669_1280447820">
            <w:r>
              <w:rPr>
                <w:webHidden/>
                <w:rStyle w:val="IndexLink"/>
                <w:rtl w:val="true"/>
              </w:rPr>
              <w:t xml:space="preserve">باب </w:t>
            </w:r>
            <w:r>
              <w:rPr>
                <w:rStyle w:val="IndexLink"/>
              </w:rPr>
              <w:t>4</w:t>
            </w:r>
            <w:r>
              <w:rPr>
                <w:rStyle w:val="IndexLink"/>
                <w:rtl w:val="true"/>
              </w:rPr>
              <w:t xml:space="preserve"> -</w:t>
            </w:r>
            <w:r>
              <w:rPr>
                <w:rStyle w:val="IndexLink"/>
                <w:rtl w:val="true"/>
              </w:rPr>
              <w:t>من لا ينبغي مجالسته ومصادقته ومصاحبته ، والمجالس التي لا ينبغي الجلوس فيها</w:t>
            </w:r>
            <w:r>
              <w:rPr>
                <w:rStyle w:val="IndexLink"/>
                <w:rtl w:val="true"/>
              </w:rPr>
              <w:tab/>
            </w:r>
            <w:r>
              <w:rPr>
                <w:rStyle w:val="IndexLink"/>
              </w:rPr>
              <w:t>69</w:t>
            </w:r>
          </w:hyperlink>
        </w:p>
        <w:p>
          <w:pPr>
            <w:pStyle w:val="Contents3"/>
            <w:tabs>
              <w:tab w:val="clear" w:pos="8459"/>
              <w:tab w:val="right" w:pos="9026" w:leader="dot"/>
            </w:tabs>
            <w:rPr/>
          </w:pPr>
          <w:hyperlink w:anchor="__RefHeading___Toc8497671_1280447820">
            <w:r>
              <w:rPr>
                <w:webHidden/>
                <w:rStyle w:val="IndexLink"/>
                <w:rtl w:val="true"/>
              </w:rPr>
              <w:t>أبواب حقوق المؤمنين بعضهم على بعض</w:t>
            </w:r>
            <w:r>
              <w:rPr>
                <w:rStyle w:val="IndexLink"/>
                <w:rtl w:val="true"/>
              </w:rPr>
              <w:tab/>
            </w:r>
            <w:r>
              <w:rPr>
                <w:rStyle w:val="IndexLink"/>
              </w:rPr>
              <w:t>74</w:t>
            </w:r>
          </w:hyperlink>
        </w:p>
        <w:p>
          <w:pPr>
            <w:pStyle w:val="Contents4"/>
            <w:tabs>
              <w:tab w:val="clear" w:pos="8176"/>
              <w:tab w:val="right" w:pos="9026" w:leader="dot"/>
            </w:tabs>
            <w:rPr/>
          </w:pPr>
          <w:hyperlink w:anchor="__RefHeading___Toc8497673_1280447820">
            <w:r>
              <w:rPr>
                <w:webHidden/>
                <w:rStyle w:val="IndexLink"/>
                <w:rtl w:val="true"/>
              </w:rPr>
              <w:t xml:space="preserve">باب </w:t>
            </w:r>
            <w:r>
              <w:rPr>
                <w:rStyle w:val="IndexLink"/>
              </w:rPr>
              <w:t>1</w:t>
            </w:r>
            <w:r>
              <w:rPr>
                <w:rStyle w:val="IndexLink"/>
                <w:rtl w:val="true"/>
              </w:rPr>
              <w:t xml:space="preserve"> -</w:t>
            </w:r>
            <w:r>
              <w:rPr>
                <w:rStyle w:val="IndexLink"/>
                <w:rtl w:val="true"/>
              </w:rPr>
              <w:t>حقوق الإخوان واستحباب تذاكرهم ، وما يناسب ذلك</w:t>
            </w:r>
            <w:r>
              <w:rPr>
                <w:rStyle w:val="IndexLink"/>
                <w:rtl w:val="true"/>
              </w:rPr>
              <w:tab/>
            </w:r>
            <w:r>
              <w:rPr>
                <w:rStyle w:val="IndexLink"/>
              </w:rPr>
              <w:t>74</w:t>
            </w:r>
          </w:hyperlink>
        </w:p>
        <w:p>
          <w:pPr>
            <w:pStyle w:val="Contents4"/>
            <w:tabs>
              <w:tab w:val="clear" w:pos="8176"/>
              <w:tab w:val="right" w:pos="9026" w:leader="dot"/>
            </w:tabs>
            <w:rPr/>
          </w:pPr>
          <w:hyperlink w:anchor="__RefHeading___Toc8497675_1280447820">
            <w:r>
              <w:rPr>
                <w:webHidden/>
                <w:rStyle w:val="IndexLink"/>
                <w:rtl w:val="true"/>
              </w:rPr>
              <w:t xml:space="preserve">باب </w:t>
            </w:r>
            <w:r>
              <w:rPr>
                <w:rStyle w:val="IndexLink"/>
              </w:rPr>
              <w:t>2</w:t>
            </w:r>
            <w:r>
              <w:rPr>
                <w:rStyle w:val="IndexLink"/>
                <w:rtl w:val="true"/>
              </w:rPr>
              <w:t xml:space="preserve"> </w:t>
            </w:r>
            <w:r>
              <w:rPr>
                <w:rStyle w:val="IndexLink"/>
                <w:rtl w:val="true"/>
              </w:rPr>
              <w:t>فضل المؤاخاة في الله</w:t>
            </w:r>
            <w:r>
              <w:rPr>
                <w:rStyle w:val="IndexLink"/>
                <w:rtl w:val="true"/>
              </w:rPr>
              <w:tab/>
            </w:r>
            <w:r>
              <w:rPr>
                <w:rStyle w:val="IndexLink"/>
              </w:rPr>
              <w:t>82</w:t>
            </w:r>
          </w:hyperlink>
        </w:p>
        <w:p>
          <w:pPr>
            <w:pStyle w:val="Contents4"/>
            <w:tabs>
              <w:tab w:val="clear" w:pos="8176"/>
              <w:tab w:val="right" w:pos="9026" w:leader="dot"/>
            </w:tabs>
            <w:rPr/>
          </w:pPr>
          <w:hyperlink w:anchor="__RefHeading___Toc8497677_1280447820">
            <w:r>
              <w:rPr>
                <w:webHidden/>
                <w:rStyle w:val="IndexLink"/>
                <w:rtl w:val="true"/>
              </w:rPr>
              <w:t xml:space="preserve">باب </w:t>
            </w:r>
            <w:r>
              <w:rPr>
                <w:rStyle w:val="IndexLink"/>
              </w:rPr>
              <w:t>3</w:t>
            </w:r>
            <w:r>
              <w:rPr>
                <w:rStyle w:val="IndexLink"/>
                <w:rtl w:val="true"/>
              </w:rPr>
              <w:t xml:space="preserve"> -</w:t>
            </w:r>
            <w:r>
              <w:rPr>
                <w:rStyle w:val="IndexLink"/>
                <w:rtl w:val="true"/>
              </w:rPr>
              <w:t>علة حبّ المؤمنين بعضهم بعضاً</w:t>
            </w:r>
            <w:r>
              <w:rPr>
                <w:rStyle w:val="IndexLink"/>
                <w:rtl w:val="true"/>
              </w:rPr>
              <w:tab/>
            </w:r>
            <w:r>
              <w:rPr>
                <w:rStyle w:val="IndexLink"/>
              </w:rPr>
              <w:t>84</w:t>
            </w:r>
          </w:hyperlink>
        </w:p>
        <w:p>
          <w:pPr>
            <w:pStyle w:val="Contents4"/>
            <w:tabs>
              <w:tab w:val="clear" w:pos="8176"/>
              <w:tab w:val="right" w:pos="9026" w:leader="dot"/>
            </w:tabs>
            <w:rPr/>
          </w:pPr>
          <w:hyperlink w:anchor="__RefHeading___Toc8497679_1280447820">
            <w:r>
              <w:rPr>
                <w:webHidden/>
                <w:rStyle w:val="IndexLink"/>
                <w:rtl w:val="true"/>
              </w:rPr>
              <w:t xml:space="preserve">باب </w:t>
            </w:r>
            <w:r>
              <w:rPr>
                <w:rStyle w:val="IndexLink"/>
              </w:rPr>
              <w:t>4</w:t>
            </w:r>
            <w:r>
              <w:rPr>
                <w:rStyle w:val="IndexLink"/>
                <w:rtl w:val="true"/>
              </w:rPr>
              <w:t xml:space="preserve"> -</w:t>
            </w:r>
            <w:r>
              <w:rPr>
                <w:rStyle w:val="IndexLink"/>
                <w:rtl w:val="true"/>
              </w:rPr>
              <w:t>مدح قضاء حاجة المؤمنين والسعي فيها وتوقيرهم وذمّ ردّ حاجة المؤمنين مع إمكان قضائها</w:t>
            </w:r>
            <w:r>
              <w:rPr>
                <w:rStyle w:val="IndexLink"/>
                <w:rtl w:val="true"/>
              </w:rPr>
              <w:tab/>
            </w:r>
            <w:r>
              <w:rPr>
                <w:rStyle w:val="IndexLink"/>
              </w:rPr>
              <w:t>85</w:t>
            </w:r>
          </w:hyperlink>
        </w:p>
        <w:p>
          <w:pPr>
            <w:pStyle w:val="Contents4"/>
            <w:tabs>
              <w:tab w:val="clear" w:pos="8176"/>
              <w:tab w:val="right" w:pos="9026" w:leader="dot"/>
            </w:tabs>
            <w:rPr/>
          </w:pPr>
          <w:hyperlink w:anchor="__RefHeading___Toc8497681_1280447820">
            <w:r>
              <w:rPr>
                <w:webHidden/>
                <w:rStyle w:val="IndexLink"/>
                <w:rtl w:val="true"/>
              </w:rPr>
              <w:t xml:space="preserve">باب </w:t>
            </w:r>
            <w:r>
              <w:rPr>
                <w:rStyle w:val="IndexLink"/>
              </w:rPr>
              <w:t>5</w:t>
            </w:r>
            <w:r>
              <w:rPr>
                <w:rStyle w:val="IndexLink"/>
                <w:rtl w:val="true"/>
              </w:rPr>
              <w:t xml:space="preserve"> -</w:t>
            </w:r>
            <w:r>
              <w:rPr>
                <w:rStyle w:val="IndexLink"/>
                <w:rtl w:val="true"/>
              </w:rPr>
              <w:t>إدخال السرور على المؤمنين</w:t>
            </w:r>
            <w:r>
              <w:rPr>
                <w:rStyle w:val="IndexLink"/>
                <w:rtl w:val="true"/>
              </w:rPr>
              <w:tab/>
            </w:r>
            <w:r>
              <w:rPr>
                <w:rStyle w:val="IndexLink"/>
              </w:rPr>
              <w:t>94</w:t>
            </w:r>
          </w:hyperlink>
        </w:p>
        <w:p>
          <w:pPr>
            <w:pStyle w:val="Contents4"/>
            <w:tabs>
              <w:tab w:val="clear" w:pos="8176"/>
              <w:tab w:val="right" w:pos="9026" w:leader="dot"/>
            </w:tabs>
            <w:rPr/>
          </w:pPr>
          <w:hyperlink w:anchor="__RefHeading___Toc8497683_1280447820">
            <w:r>
              <w:rPr>
                <w:webHidden/>
                <w:rStyle w:val="IndexLink"/>
                <w:rtl w:val="true"/>
              </w:rPr>
              <w:t xml:space="preserve">باب </w:t>
            </w:r>
            <w:r>
              <w:rPr>
                <w:rStyle w:val="IndexLink"/>
              </w:rPr>
              <w:t>6</w:t>
            </w:r>
            <w:r>
              <w:rPr>
                <w:rStyle w:val="IndexLink"/>
                <w:rtl w:val="true"/>
              </w:rPr>
              <w:t xml:space="preserve"> -</w:t>
            </w:r>
            <w:r>
              <w:rPr>
                <w:rStyle w:val="IndexLink"/>
                <w:rtl w:val="true"/>
              </w:rPr>
              <w:t xml:space="preserve">تزاور الإخوان وتلاقيهم ومجالستهم في إحياء أمر الأئمة </w:t>
            </w:r>
            <w:r>
              <w:rPr>
                <w:rStyle w:val="IndexLink"/>
                <w:rtl w:val="true"/>
              </w:rPr>
              <w:t>(</w:t>
            </w:r>
            <w:r>
              <w:rPr>
                <w:rStyle w:val="IndexLink"/>
                <w:rtl w:val="true"/>
              </w:rPr>
              <w:t>علیهم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8497685_1280447820">
            <w:r>
              <w:rPr>
                <w:webHidden/>
                <w:rStyle w:val="IndexLink"/>
                <w:rtl w:val="true"/>
              </w:rPr>
              <w:t xml:space="preserve">باب </w:t>
            </w:r>
            <w:r>
              <w:rPr>
                <w:rStyle w:val="IndexLink"/>
              </w:rPr>
              <w:t>7</w:t>
            </w:r>
            <w:r>
              <w:rPr>
                <w:rStyle w:val="IndexLink"/>
                <w:rtl w:val="true"/>
              </w:rPr>
              <w:t xml:space="preserve"> - </w:t>
            </w:r>
            <w:r>
              <w:rPr>
                <w:rStyle w:val="IndexLink"/>
                <w:rtl w:val="true"/>
              </w:rPr>
              <w:t>إطعام المؤمن وسقيه ، وكسوته ، وعيادته ، وقضاء دينه</w:t>
            </w:r>
            <w:r>
              <w:rPr>
                <w:rStyle w:val="IndexLink"/>
                <w:rtl w:val="true"/>
              </w:rPr>
              <w:tab/>
            </w:r>
            <w:r>
              <w:rPr>
                <w:rStyle w:val="IndexLink"/>
              </w:rPr>
              <w:t>103</w:t>
            </w:r>
          </w:hyperlink>
        </w:p>
        <w:p>
          <w:pPr>
            <w:pStyle w:val="Contents4"/>
            <w:tabs>
              <w:tab w:val="clear" w:pos="8176"/>
              <w:tab w:val="right" w:pos="9026" w:leader="dot"/>
            </w:tabs>
            <w:rPr/>
          </w:pPr>
          <w:hyperlink w:anchor="__RefHeading___Toc8497687_1280447820">
            <w:r>
              <w:rPr>
                <w:webHidden/>
                <w:rStyle w:val="IndexLink"/>
                <w:rtl w:val="true"/>
              </w:rPr>
              <w:t xml:space="preserve">باب </w:t>
            </w:r>
            <w:r>
              <w:rPr>
                <w:rStyle w:val="IndexLink"/>
              </w:rPr>
              <w:t>8</w:t>
            </w:r>
            <w:r>
              <w:rPr>
                <w:rStyle w:val="IndexLink"/>
                <w:rtl w:val="true"/>
              </w:rPr>
              <w:t xml:space="preserve"> -</w:t>
            </w:r>
            <w:r>
              <w:rPr>
                <w:rStyle w:val="IndexLink"/>
                <w:rtl w:val="true"/>
              </w:rPr>
              <w:t>ثواب من عال أهل بيت من المسلمين</w:t>
            </w:r>
            <w:r>
              <w:rPr>
                <w:rStyle w:val="IndexLink"/>
                <w:rtl w:val="true"/>
              </w:rPr>
              <w:tab/>
            </w:r>
            <w:r>
              <w:rPr>
                <w:rStyle w:val="IndexLink"/>
              </w:rPr>
              <w:t>108</w:t>
            </w:r>
          </w:hyperlink>
        </w:p>
        <w:p>
          <w:pPr>
            <w:pStyle w:val="Contents4"/>
            <w:tabs>
              <w:tab w:val="clear" w:pos="8176"/>
              <w:tab w:val="right" w:pos="9026" w:leader="dot"/>
            </w:tabs>
            <w:rPr/>
          </w:pPr>
          <w:hyperlink w:anchor="__RefHeading___Toc8497689_1280447820">
            <w:r>
              <w:rPr>
                <w:webHidden/>
                <w:rStyle w:val="IndexLink"/>
                <w:rtl w:val="true"/>
              </w:rPr>
              <w:t xml:space="preserve">باب </w:t>
            </w:r>
            <w:r>
              <w:rPr>
                <w:rStyle w:val="IndexLink"/>
              </w:rPr>
              <w:t>9</w:t>
            </w:r>
            <w:r>
              <w:rPr>
                <w:rStyle w:val="IndexLink"/>
                <w:rtl w:val="true"/>
              </w:rPr>
              <w:t xml:space="preserve"> -</w:t>
            </w:r>
            <w:r>
              <w:rPr>
                <w:rStyle w:val="IndexLink"/>
                <w:rtl w:val="true"/>
              </w:rPr>
              <w:t>ثواب من كفى لضرير حاجة</w:t>
            </w:r>
            <w:r>
              <w:rPr>
                <w:rStyle w:val="IndexLink"/>
                <w:rtl w:val="true"/>
              </w:rPr>
              <w:tab/>
            </w:r>
            <w:r>
              <w:rPr>
                <w:rStyle w:val="IndexLink"/>
              </w:rPr>
              <w:t>108</w:t>
            </w:r>
          </w:hyperlink>
        </w:p>
        <w:p>
          <w:pPr>
            <w:pStyle w:val="Contents4"/>
            <w:tabs>
              <w:tab w:val="clear" w:pos="8176"/>
              <w:tab w:val="right" w:pos="9026" w:leader="dot"/>
            </w:tabs>
            <w:rPr/>
          </w:pPr>
          <w:hyperlink w:anchor="__RefHeading___Toc8497691_1280447820">
            <w:r>
              <w:rPr>
                <w:webHidden/>
                <w:rStyle w:val="IndexLink"/>
                <w:rtl w:val="true"/>
              </w:rPr>
              <w:t xml:space="preserve">باب </w:t>
            </w:r>
            <w:r>
              <w:rPr>
                <w:rStyle w:val="IndexLink"/>
              </w:rPr>
              <w:t>10</w:t>
            </w:r>
            <w:r>
              <w:rPr>
                <w:rStyle w:val="IndexLink"/>
                <w:rtl w:val="true"/>
              </w:rPr>
              <w:t xml:space="preserve"> -</w:t>
            </w:r>
            <w:r>
              <w:rPr>
                <w:rStyle w:val="IndexLink"/>
                <w:rtl w:val="true"/>
              </w:rPr>
              <w:t>التراحم والتعاطف والتودّد والبر والصلة والإيثار والمواساة</w:t>
            </w:r>
            <w:r>
              <w:rPr>
                <w:rStyle w:val="IndexLink"/>
                <w:rtl w:val="true"/>
              </w:rPr>
              <w:tab/>
            </w:r>
            <w:r>
              <w:rPr>
                <w:rStyle w:val="IndexLink"/>
              </w:rPr>
              <w:t>109</w:t>
            </w:r>
          </w:hyperlink>
        </w:p>
        <w:p>
          <w:pPr>
            <w:pStyle w:val="Contents4"/>
            <w:tabs>
              <w:tab w:val="clear" w:pos="8176"/>
              <w:tab w:val="right" w:pos="9026" w:leader="dot"/>
            </w:tabs>
            <w:rPr/>
          </w:pPr>
          <w:hyperlink w:anchor="__RefHeading___Toc8497693_1280447820">
            <w:r>
              <w:rPr>
                <w:webHidden/>
                <w:rStyle w:val="IndexLink"/>
                <w:rtl w:val="true"/>
              </w:rPr>
              <w:t xml:space="preserve">باب </w:t>
            </w:r>
            <w:r>
              <w:rPr>
                <w:rStyle w:val="IndexLink"/>
              </w:rPr>
              <w:t>11</w:t>
            </w:r>
            <w:r>
              <w:rPr>
                <w:rStyle w:val="IndexLink"/>
                <w:rtl w:val="true"/>
              </w:rPr>
              <w:t xml:space="preserve"> -</w:t>
            </w:r>
            <w:r>
              <w:rPr>
                <w:rStyle w:val="IndexLink"/>
                <w:rtl w:val="true"/>
              </w:rPr>
              <w:t>من يستحق أن يرحم</w:t>
            </w:r>
            <w:r>
              <w:rPr>
                <w:rStyle w:val="IndexLink"/>
                <w:rtl w:val="true"/>
              </w:rPr>
              <w:tab/>
            </w:r>
            <w:r>
              <w:rPr>
                <w:rStyle w:val="IndexLink"/>
              </w:rPr>
              <w:t>114</w:t>
            </w:r>
          </w:hyperlink>
        </w:p>
        <w:p>
          <w:pPr>
            <w:pStyle w:val="Contents4"/>
            <w:tabs>
              <w:tab w:val="clear" w:pos="8176"/>
              <w:tab w:val="right" w:pos="9026" w:leader="dot"/>
            </w:tabs>
            <w:rPr/>
          </w:pPr>
          <w:hyperlink w:anchor="__RefHeading___Toc8497695_1280447820">
            <w:r>
              <w:rPr>
                <w:webHidden/>
                <w:rStyle w:val="IndexLink"/>
                <w:rtl w:val="true"/>
              </w:rPr>
              <w:t xml:space="preserve">باب </w:t>
            </w:r>
            <w:r>
              <w:rPr>
                <w:rStyle w:val="IndexLink"/>
              </w:rPr>
              <w:t>12</w:t>
            </w:r>
            <w:r>
              <w:rPr>
                <w:rStyle w:val="IndexLink"/>
                <w:rtl w:val="true"/>
              </w:rPr>
              <w:t xml:space="preserve"> -</w:t>
            </w:r>
            <w:r>
              <w:rPr>
                <w:rStyle w:val="IndexLink"/>
                <w:rtl w:val="true"/>
              </w:rPr>
              <w:t>فضل الإحسان والفضل والمعروف ومن هو أهله</w:t>
            </w:r>
            <w:r>
              <w:rPr>
                <w:rStyle w:val="IndexLink"/>
                <w:rtl w:val="true"/>
              </w:rPr>
              <w:tab/>
            </w:r>
            <w:r>
              <w:rPr>
                <w:rStyle w:val="IndexLink"/>
              </w:rPr>
              <w:t>115</w:t>
            </w:r>
          </w:hyperlink>
        </w:p>
        <w:p>
          <w:pPr>
            <w:pStyle w:val="Contents4"/>
            <w:tabs>
              <w:tab w:val="clear" w:pos="8176"/>
              <w:tab w:val="right" w:pos="9026" w:leader="dot"/>
            </w:tabs>
            <w:rPr/>
          </w:pPr>
          <w:hyperlink w:anchor="__RefHeading___Toc8497697_1280447820">
            <w:r>
              <w:rPr>
                <w:webHidden/>
                <w:rStyle w:val="IndexLink"/>
                <w:rtl w:val="true"/>
              </w:rPr>
              <w:t xml:space="preserve">باب </w:t>
            </w:r>
            <w:r>
              <w:rPr>
                <w:rStyle w:val="IndexLink"/>
              </w:rPr>
              <w:t>13</w:t>
            </w:r>
            <w:r>
              <w:rPr>
                <w:rStyle w:val="IndexLink"/>
                <w:rtl w:val="true"/>
              </w:rPr>
              <w:t xml:space="preserve"> -</w:t>
            </w:r>
            <w:r>
              <w:rPr>
                <w:rStyle w:val="IndexLink"/>
                <w:rtl w:val="true"/>
              </w:rPr>
              <w:t>العشرة مع اليتامى ، وأكل أموالهم ، وثواب إيوائهم ، والرحم عليهم ، وعقاب إيذائهم</w:t>
            </w:r>
            <w:r>
              <w:rPr>
                <w:rStyle w:val="IndexLink"/>
                <w:rtl w:val="true"/>
              </w:rPr>
              <w:tab/>
            </w:r>
            <w:r>
              <w:rPr>
                <w:rStyle w:val="IndexLink"/>
              </w:rPr>
              <w:t>124</w:t>
            </w:r>
          </w:hyperlink>
        </w:p>
        <w:p>
          <w:pPr>
            <w:pStyle w:val="Contents4"/>
            <w:tabs>
              <w:tab w:val="clear" w:pos="8176"/>
              <w:tab w:val="right" w:pos="9026" w:leader="dot"/>
            </w:tabs>
            <w:rPr/>
          </w:pPr>
          <w:hyperlink w:anchor="__RefHeading___Toc8497699_1280447820">
            <w:r>
              <w:rPr>
                <w:webHidden/>
                <w:rStyle w:val="IndexLink"/>
                <w:rtl w:val="true"/>
              </w:rPr>
              <w:t xml:space="preserve">باب </w:t>
            </w:r>
            <w:r>
              <w:rPr>
                <w:rStyle w:val="IndexLink"/>
              </w:rPr>
              <w:t>14</w:t>
            </w:r>
            <w:r>
              <w:rPr>
                <w:rStyle w:val="IndexLink"/>
                <w:rtl w:val="true"/>
              </w:rPr>
              <w:t xml:space="preserve"> -</w:t>
            </w:r>
            <w:r>
              <w:rPr>
                <w:rStyle w:val="IndexLink"/>
                <w:rtl w:val="true"/>
              </w:rPr>
              <w:t>نصر الضعفاء والمظلومين وإغاثتهم ، وتفريج كرب المؤمنين</w:t>
            </w:r>
            <w:r>
              <w:rPr>
                <w:rStyle w:val="IndexLink"/>
                <w:rtl w:val="true"/>
              </w:rPr>
              <w:tab/>
            </w:r>
            <w:r>
              <w:rPr>
                <w:rStyle w:val="IndexLink"/>
              </w:rPr>
              <w:t>127</w:t>
            </w:r>
          </w:hyperlink>
        </w:p>
        <w:p>
          <w:pPr>
            <w:pStyle w:val="Contents4"/>
            <w:tabs>
              <w:tab w:val="clear" w:pos="8176"/>
              <w:tab w:val="right" w:pos="9026" w:leader="dot"/>
            </w:tabs>
            <w:rPr/>
          </w:pPr>
          <w:hyperlink w:anchor="__RefHeading___Toc8497701_1280447820">
            <w:r>
              <w:rPr>
                <w:webHidden/>
                <w:rStyle w:val="IndexLink"/>
                <w:rtl w:val="true"/>
              </w:rPr>
              <w:t xml:space="preserve">باب </w:t>
            </w:r>
            <w:r>
              <w:rPr>
                <w:rStyle w:val="IndexLink"/>
              </w:rPr>
              <w:t>15</w:t>
            </w:r>
            <w:r>
              <w:rPr>
                <w:rStyle w:val="IndexLink"/>
                <w:rtl w:val="true"/>
              </w:rPr>
              <w:t xml:space="preserve"> -</w:t>
            </w:r>
            <w:r>
              <w:rPr>
                <w:rStyle w:val="IndexLink"/>
                <w:rtl w:val="true"/>
              </w:rPr>
              <w:t>آداب معاشرة أصحاب العاهات المسرية</w:t>
            </w:r>
            <w:r>
              <w:rPr>
                <w:rStyle w:val="IndexLink"/>
                <w:rtl w:val="true"/>
              </w:rPr>
              <w:tab/>
            </w:r>
            <w:r>
              <w:rPr>
                <w:rStyle w:val="IndexLink"/>
              </w:rPr>
              <w:t>129</w:t>
            </w:r>
          </w:hyperlink>
        </w:p>
        <w:p>
          <w:pPr>
            <w:pStyle w:val="Contents4"/>
            <w:tabs>
              <w:tab w:val="clear" w:pos="8176"/>
              <w:tab w:val="right" w:pos="9026" w:leader="dot"/>
            </w:tabs>
            <w:rPr/>
          </w:pPr>
          <w:hyperlink w:anchor="__RefHeading___Toc8497703_1280447820">
            <w:r>
              <w:rPr>
                <w:webHidden/>
                <w:rStyle w:val="IndexLink"/>
                <w:rtl w:val="true"/>
              </w:rPr>
              <w:t xml:space="preserve">باب </w:t>
            </w:r>
            <w:r>
              <w:rPr>
                <w:rStyle w:val="IndexLink"/>
              </w:rPr>
              <w:t>16</w:t>
            </w:r>
            <w:r>
              <w:rPr>
                <w:rStyle w:val="IndexLink"/>
                <w:rtl w:val="true"/>
              </w:rPr>
              <w:t xml:space="preserve"> -</w:t>
            </w:r>
            <w:r>
              <w:rPr>
                <w:rStyle w:val="IndexLink"/>
                <w:rtl w:val="true"/>
              </w:rPr>
              <w:t>من ينفع الناس</w:t>
            </w:r>
            <w:r>
              <w:rPr>
                <w:rStyle w:val="IndexLink"/>
                <w:rtl w:val="true"/>
              </w:rPr>
              <w:tab/>
            </w:r>
            <w:r>
              <w:rPr>
                <w:rStyle w:val="IndexLink"/>
              </w:rPr>
              <w:t>131</w:t>
            </w:r>
          </w:hyperlink>
        </w:p>
        <w:p>
          <w:pPr>
            <w:pStyle w:val="Contents4"/>
            <w:tabs>
              <w:tab w:val="clear" w:pos="8176"/>
              <w:tab w:val="right" w:pos="9026" w:leader="dot"/>
            </w:tabs>
            <w:rPr/>
          </w:pPr>
          <w:hyperlink w:anchor="__RefHeading___Toc8497705_1280447820">
            <w:r>
              <w:rPr>
                <w:webHidden/>
                <w:rStyle w:val="IndexLink"/>
                <w:rtl w:val="true"/>
              </w:rPr>
              <w:t xml:space="preserve">باب </w:t>
            </w:r>
            <w:r>
              <w:rPr>
                <w:rStyle w:val="IndexLink"/>
              </w:rPr>
              <w:t>17</w:t>
            </w:r>
            <w:r>
              <w:rPr>
                <w:rStyle w:val="IndexLink"/>
                <w:rtl w:val="true"/>
              </w:rPr>
              <w:t xml:space="preserve"> -</w:t>
            </w:r>
            <w:r>
              <w:rPr>
                <w:rStyle w:val="IndexLink"/>
                <w:rtl w:val="true"/>
              </w:rPr>
              <w:t>الإنصاف والعدل</w:t>
            </w:r>
            <w:r>
              <w:rPr>
                <w:rStyle w:val="IndexLink"/>
                <w:rtl w:val="true"/>
              </w:rPr>
              <w:tab/>
            </w:r>
            <w:r>
              <w:rPr>
                <w:rStyle w:val="IndexLink"/>
              </w:rPr>
              <w:t>131</w:t>
            </w:r>
          </w:hyperlink>
        </w:p>
        <w:p>
          <w:pPr>
            <w:pStyle w:val="Contents4"/>
            <w:tabs>
              <w:tab w:val="clear" w:pos="8176"/>
              <w:tab w:val="right" w:pos="9026" w:leader="dot"/>
            </w:tabs>
            <w:rPr/>
          </w:pPr>
          <w:hyperlink w:anchor="__RefHeading___Toc8497707_1280447820">
            <w:r>
              <w:rPr>
                <w:webHidden/>
                <w:rStyle w:val="IndexLink"/>
                <w:rtl w:val="true"/>
              </w:rPr>
              <w:t xml:space="preserve">باب </w:t>
            </w:r>
            <w:r>
              <w:rPr>
                <w:rStyle w:val="IndexLink"/>
              </w:rPr>
              <w:t>18</w:t>
            </w:r>
            <w:r>
              <w:rPr>
                <w:rStyle w:val="IndexLink"/>
                <w:rtl w:val="true"/>
              </w:rPr>
              <w:t xml:space="preserve"> -</w:t>
            </w:r>
            <w:r>
              <w:rPr>
                <w:rStyle w:val="IndexLink"/>
                <w:rtl w:val="true"/>
              </w:rPr>
              <w:t>الهدیة</w:t>
            </w:r>
            <w:r>
              <w:rPr>
                <w:rStyle w:val="IndexLink"/>
                <w:rtl w:val="true"/>
              </w:rPr>
              <w:tab/>
            </w:r>
            <w:r>
              <w:rPr>
                <w:rStyle w:val="IndexLink"/>
              </w:rPr>
              <w:t>138</w:t>
            </w:r>
          </w:hyperlink>
        </w:p>
        <w:p>
          <w:pPr>
            <w:pStyle w:val="Contents4"/>
            <w:tabs>
              <w:tab w:val="clear" w:pos="8176"/>
              <w:tab w:val="right" w:pos="9026" w:leader="dot"/>
            </w:tabs>
            <w:rPr/>
          </w:pPr>
          <w:hyperlink w:anchor="__RefHeading___Toc8497709_1280447820">
            <w:r>
              <w:rPr>
                <w:webHidden/>
                <w:rStyle w:val="IndexLink"/>
                <w:rtl w:val="true"/>
              </w:rPr>
              <w:t xml:space="preserve">باب </w:t>
            </w:r>
            <w:r>
              <w:rPr>
                <w:rStyle w:val="IndexLink"/>
              </w:rPr>
              <w:t>19</w:t>
            </w:r>
            <w:r>
              <w:rPr>
                <w:rStyle w:val="IndexLink"/>
                <w:rtl w:val="true"/>
              </w:rPr>
              <w:t xml:space="preserve"> -</w:t>
            </w:r>
            <w:r>
              <w:rPr>
                <w:rStyle w:val="IndexLink"/>
                <w:rtl w:val="true"/>
              </w:rPr>
              <w:t>الماعون</w:t>
            </w:r>
            <w:r>
              <w:rPr>
                <w:rStyle w:val="IndexLink"/>
                <w:rtl w:val="true"/>
              </w:rPr>
              <w:tab/>
            </w:r>
            <w:r>
              <w:rPr>
                <w:rStyle w:val="IndexLink"/>
              </w:rPr>
              <w:t>140</w:t>
            </w:r>
          </w:hyperlink>
        </w:p>
        <w:p>
          <w:pPr>
            <w:pStyle w:val="Contents4"/>
            <w:tabs>
              <w:tab w:val="clear" w:pos="8176"/>
              <w:tab w:val="right" w:pos="9026" w:leader="dot"/>
            </w:tabs>
            <w:rPr/>
          </w:pPr>
          <w:hyperlink w:anchor="__RefHeading___Toc8497711_1280447820">
            <w:r>
              <w:rPr>
                <w:webHidden/>
                <w:rStyle w:val="IndexLink"/>
                <w:rtl w:val="true"/>
              </w:rPr>
              <w:t xml:space="preserve">باب </w:t>
            </w:r>
            <w:r>
              <w:rPr>
                <w:rStyle w:val="IndexLink"/>
              </w:rPr>
              <w:t>20</w:t>
            </w:r>
            <w:r>
              <w:rPr>
                <w:rStyle w:val="IndexLink"/>
                <w:rtl w:val="true"/>
              </w:rPr>
              <w:t xml:space="preserve"> -</w:t>
            </w:r>
            <w:r>
              <w:rPr>
                <w:rStyle w:val="IndexLink"/>
                <w:rtl w:val="true"/>
              </w:rPr>
              <w:t>إماطة الأذى عن الطريق وإصلاحه ، والدلالة على الطريق</w:t>
            </w:r>
            <w:r>
              <w:rPr>
                <w:rStyle w:val="IndexLink"/>
                <w:rtl w:val="true"/>
              </w:rPr>
              <w:tab/>
            </w:r>
            <w:r>
              <w:rPr>
                <w:rStyle w:val="IndexLink"/>
              </w:rPr>
              <w:t>141</w:t>
            </w:r>
          </w:hyperlink>
        </w:p>
        <w:p>
          <w:pPr>
            <w:pStyle w:val="Contents4"/>
            <w:tabs>
              <w:tab w:val="clear" w:pos="8176"/>
              <w:tab w:val="right" w:pos="9026" w:leader="dot"/>
            </w:tabs>
            <w:rPr/>
          </w:pPr>
          <w:hyperlink w:anchor="__RefHeading___Toc8497713_1280447820">
            <w:r>
              <w:rPr>
                <w:webHidden/>
                <w:rStyle w:val="IndexLink"/>
                <w:rtl w:val="true"/>
              </w:rPr>
              <w:t xml:space="preserve">باب </w:t>
            </w:r>
            <w:r>
              <w:rPr>
                <w:rStyle w:val="IndexLink"/>
              </w:rPr>
              <w:t>21</w:t>
            </w:r>
            <w:r>
              <w:rPr>
                <w:rStyle w:val="IndexLink"/>
                <w:rtl w:val="true"/>
              </w:rPr>
              <w:t xml:space="preserve"> -</w:t>
            </w:r>
            <w:r>
              <w:rPr>
                <w:rStyle w:val="IndexLink"/>
                <w:rtl w:val="true"/>
              </w:rPr>
              <w:t>الغض عن عيوب الناس</w:t>
            </w:r>
            <w:r>
              <w:rPr>
                <w:rStyle w:val="IndexLink"/>
                <w:rtl w:val="true"/>
              </w:rPr>
              <w:tab/>
            </w:r>
            <w:r>
              <w:rPr>
                <w:rStyle w:val="IndexLink"/>
              </w:rPr>
              <w:t>142</w:t>
            </w:r>
          </w:hyperlink>
        </w:p>
        <w:p>
          <w:pPr>
            <w:pStyle w:val="Contents4"/>
            <w:tabs>
              <w:tab w:val="clear" w:pos="8176"/>
              <w:tab w:val="right" w:pos="9026" w:leader="dot"/>
            </w:tabs>
            <w:rPr/>
          </w:pPr>
          <w:hyperlink w:anchor="__RefHeading___Toc8497715_1280447820">
            <w:r>
              <w:rPr>
                <w:webHidden/>
                <w:rStyle w:val="IndexLink"/>
                <w:rtl w:val="true"/>
              </w:rPr>
              <w:t xml:space="preserve">باب </w:t>
            </w:r>
            <w:r>
              <w:rPr>
                <w:rStyle w:val="IndexLink"/>
              </w:rPr>
              <w:t>22</w:t>
            </w:r>
            <w:r>
              <w:rPr>
                <w:rStyle w:val="IndexLink"/>
                <w:rtl w:val="true"/>
              </w:rPr>
              <w:t xml:space="preserve"> -</w:t>
            </w:r>
            <w:r>
              <w:rPr>
                <w:rStyle w:val="IndexLink"/>
                <w:rtl w:val="true"/>
              </w:rPr>
              <w:t>الرفق واللين ، وكفّ الأذى</w:t>
            </w:r>
            <w:r>
              <w:rPr>
                <w:rStyle w:val="IndexLink"/>
                <w:rtl w:val="true"/>
              </w:rPr>
              <w:tab/>
            </w:r>
            <w:r>
              <w:rPr>
                <w:rStyle w:val="IndexLink"/>
              </w:rPr>
              <w:t>143</w:t>
            </w:r>
          </w:hyperlink>
        </w:p>
        <w:p>
          <w:pPr>
            <w:pStyle w:val="Contents4"/>
            <w:tabs>
              <w:tab w:val="clear" w:pos="8176"/>
              <w:tab w:val="right" w:pos="9026" w:leader="dot"/>
            </w:tabs>
            <w:rPr/>
          </w:pPr>
          <w:hyperlink w:anchor="__RefHeading___Toc8497717_1280447820">
            <w:r>
              <w:rPr>
                <w:webHidden/>
                <w:rStyle w:val="IndexLink"/>
                <w:rtl w:val="true"/>
              </w:rPr>
              <w:t xml:space="preserve">باب </w:t>
            </w:r>
            <w:r>
              <w:rPr>
                <w:rStyle w:val="IndexLink"/>
              </w:rPr>
              <w:t>23</w:t>
            </w:r>
            <w:r>
              <w:rPr>
                <w:rStyle w:val="IndexLink"/>
                <w:rtl w:val="true"/>
              </w:rPr>
              <w:t xml:space="preserve"> -</w:t>
            </w:r>
            <w:r>
              <w:rPr>
                <w:rStyle w:val="IndexLink"/>
                <w:rtl w:val="true"/>
              </w:rPr>
              <w:t>النصيحة للمسلمين</w:t>
            </w:r>
            <w:r>
              <w:rPr>
                <w:rStyle w:val="IndexLink"/>
                <w:rtl w:val="true"/>
              </w:rPr>
              <w:tab/>
            </w:r>
            <w:r>
              <w:rPr>
                <w:rStyle w:val="IndexLink"/>
              </w:rPr>
              <w:t>146</w:t>
            </w:r>
          </w:hyperlink>
        </w:p>
        <w:p>
          <w:pPr>
            <w:pStyle w:val="Contents4"/>
            <w:tabs>
              <w:tab w:val="clear" w:pos="8176"/>
              <w:tab w:val="right" w:pos="9026" w:leader="dot"/>
            </w:tabs>
            <w:rPr/>
          </w:pPr>
          <w:hyperlink w:anchor="__RefHeading___Toc8497719_1280447820">
            <w:r>
              <w:rPr>
                <w:webHidden/>
                <w:rStyle w:val="IndexLink"/>
                <w:rtl w:val="true"/>
              </w:rPr>
              <w:t xml:space="preserve">باب </w:t>
            </w:r>
            <w:r>
              <w:rPr>
                <w:rStyle w:val="IndexLink"/>
              </w:rPr>
              <w:t>24</w:t>
            </w:r>
            <w:r>
              <w:rPr>
                <w:rStyle w:val="IndexLink"/>
                <w:rtl w:val="true"/>
              </w:rPr>
              <w:t xml:space="preserve"> -</w:t>
            </w:r>
            <w:r>
              <w:rPr>
                <w:rStyle w:val="IndexLink"/>
                <w:rtl w:val="true"/>
              </w:rPr>
              <w:t>الأدب ومن عرف قدره</w:t>
            </w:r>
            <w:r>
              <w:rPr>
                <w:rStyle w:val="IndexLink"/>
                <w:rtl w:val="true"/>
              </w:rPr>
              <w:tab/>
            </w:r>
            <w:r>
              <w:rPr>
                <w:rStyle w:val="IndexLink"/>
              </w:rPr>
              <w:t>148</w:t>
            </w:r>
          </w:hyperlink>
        </w:p>
        <w:p>
          <w:pPr>
            <w:pStyle w:val="Contents4"/>
            <w:tabs>
              <w:tab w:val="clear" w:pos="8176"/>
              <w:tab w:val="right" w:pos="9026" w:leader="dot"/>
            </w:tabs>
            <w:rPr/>
          </w:pPr>
          <w:hyperlink w:anchor="__RefHeading___Toc8497721_1280447820">
            <w:r>
              <w:rPr>
                <w:webHidden/>
                <w:rStyle w:val="IndexLink"/>
                <w:rtl w:val="true"/>
              </w:rPr>
              <w:t xml:space="preserve">باب </w:t>
            </w:r>
            <w:r>
              <w:rPr>
                <w:rStyle w:val="IndexLink"/>
              </w:rPr>
              <w:t>25</w:t>
            </w:r>
            <w:r>
              <w:rPr>
                <w:rStyle w:val="IndexLink"/>
                <w:rtl w:val="true"/>
              </w:rPr>
              <w:t xml:space="preserve"> -</w:t>
            </w:r>
            <w:r>
              <w:rPr>
                <w:rStyle w:val="IndexLink"/>
                <w:rtl w:val="true"/>
              </w:rPr>
              <w:t>كتمان السرّ</w:t>
            </w:r>
            <w:r>
              <w:rPr>
                <w:rStyle w:val="IndexLink"/>
                <w:rtl w:val="true"/>
              </w:rPr>
              <w:tab/>
            </w:r>
            <w:r>
              <w:rPr>
                <w:rStyle w:val="IndexLink"/>
              </w:rPr>
              <w:t>150</w:t>
            </w:r>
          </w:hyperlink>
        </w:p>
        <w:p>
          <w:pPr>
            <w:pStyle w:val="Contents4"/>
            <w:tabs>
              <w:tab w:val="clear" w:pos="8176"/>
              <w:tab w:val="right" w:pos="9026" w:leader="dot"/>
            </w:tabs>
            <w:rPr/>
          </w:pPr>
          <w:hyperlink w:anchor="__RefHeading___Toc8497723_1280447820">
            <w:r>
              <w:rPr>
                <w:webHidden/>
                <w:rStyle w:val="IndexLink"/>
                <w:rtl w:val="true"/>
              </w:rPr>
              <w:t xml:space="preserve">باب </w:t>
            </w:r>
            <w:r>
              <w:rPr>
                <w:rStyle w:val="IndexLink"/>
              </w:rPr>
              <w:t>26</w:t>
            </w:r>
            <w:r>
              <w:rPr>
                <w:rStyle w:val="IndexLink"/>
                <w:rtl w:val="true"/>
              </w:rPr>
              <w:t xml:space="preserve"> -</w:t>
            </w:r>
            <w:r>
              <w:rPr>
                <w:rStyle w:val="IndexLink"/>
                <w:rtl w:val="true"/>
              </w:rPr>
              <w:t>التحرز عن مواضع التهمة ومجالسة أهلها</w:t>
            </w:r>
            <w:r>
              <w:rPr>
                <w:rStyle w:val="IndexLink"/>
                <w:rtl w:val="true"/>
              </w:rPr>
              <w:tab/>
            </w:r>
            <w:r>
              <w:rPr>
                <w:rStyle w:val="IndexLink"/>
              </w:rPr>
              <w:t>151</w:t>
            </w:r>
          </w:hyperlink>
        </w:p>
        <w:p>
          <w:pPr>
            <w:pStyle w:val="Contents4"/>
            <w:tabs>
              <w:tab w:val="clear" w:pos="8176"/>
              <w:tab w:val="right" w:pos="9026" w:leader="dot"/>
            </w:tabs>
            <w:rPr/>
          </w:pPr>
          <w:hyperlink w:anchor="__RefHeading___Toc8497725_1280447820">
            <w:r>
              <w:rPr>
                <w:webHidden/>
                <w:rStyle w:val="IndexLink"/>
                <w:rtl w:val="true"/>
              </w:rPr>
              <w:t xml:space="preserve">باب </w:t>
            </w:r>
            <w:r>
              <w:rPr>
                <w:rStyle w:val="IndexLink"/>
              </w:rPr>
              <w:t>27</w:t>
            </w:r>
            <w:r>
              <w:rPr>
                <w:rStyle w:val="IndexLink"/>
                <w:rtl w:val="true"/>
              </w:rPr>
              <w:t xml:space="preserve"> -</w:t>
            </w:r>
            <w:r>
              <w:rPr>
                <w:rStyle w:val="IndexLink"/>
                <w:rtl w:val="true"/>
              </w:rPr>
              <w:t>لزوم الوفاء بالوعد والعهد</w:t>
            </w:r>
            <w:r>
              <w:rPr>
                <w:rStyle w:val="IndexLink"/>
                <w:rtl w:val="true"/>
              </w:rPr>
              <w:tab/>
            </w:r>
            <w:r>
              <w:rPr>
                <w:rStyle w:val="IndexLink"/>
              </w:rPr>
              <w:t>153</w:t>
            </w:r>
          </w:hyperlink>
        </w:p>
        <w:p>
          <w:pPr>
            <w:pStyle w:val="Contents4"/>
            <w:tabs>
              <w:tab w:val="clear" w:pos="8176"/>
              <w:tab w:val="right" w:pos="9026" w:leader="dot"/>
            </w:tabs>
            <w:rPr/>
          </w:pPr>
          <w:hyperlink w:anchor="__RefHeading___Toc8497727_1280447820">
            <w:r>
              <w:rPr>
                <w:webHidden/>
                <w:rStyle w:val="IndexLink"/>
                <w:rtl w:val="true"/>
              </w:rPr>
              <w:t xml:space="preserve">باب </w:t>
            </w:r>
            <w:r>
              <w:rPr>
                <w:rStyle w:val="IndexLink"/>
              </w:rPr>
              <w:t>28</w:t>
            </w:r>
            <w:r>
              <w:rPr>
                <w:rStyle w:val="IndexLink"/>
                <w:rtl w:val="true"/>
              </w:rPr>
              <w:t xml:space="preserve"> -</w:t>
            </w:r>
            <w:r>
              <w:rPr>
                <w:rStyle w:val="IndexLink"/>
                <w:rtl w:val="true"/>
              </w:rPr>
              <w:t>المشورة وقبولها ، ومن ينبغي استشارته ، ونصح المستشير والنهي عن الاستبداد بالرأي</w:t>
            </w:r>
            <w:r>
              <w:rPr>
                <w:rStyle w:val="IndexLink"/>
                <w:rtl w:val="true"/>
              </w:rPr>
              <w:tab/>
            </w:r>
            <w:r>
              <w:rPr>
                <w:rStyle w:val="IndexLink"/>
              </w:rPr>
              <w:t>157</w:t>
            </w:r>
          </w:hyperlink>
        </w:p>
        <w:p>
          <w:pPr>
            <w:pStyle w:val="Contents4"/>
            <w:tabs>
              <w:tab w:val="clear" w:pos="8176"/>
              <w:tab w:val="right" w:pos="9026" w:leader="dot"/>
            </w:tabs>
            <w:rPr/>
          </w:pPr>
          <w:hyperlink w:anchor="__RefHeading___Toc8497729_1280447820">
            <w:r>
              <w:rPr>
                <w:webHidden/>
                <w:rStyle w:val="IndexLink"/>
                <w:rtl w:val="true"/>
              </w:rPr>
              <w:t xml:space="preserve">باب </w:t>
            </w:r>
            <w:r>
              <w:rPr>
                <w:rStyle w:val="IndexLink"/>
              </w:rPr>
              <w:t>29</w:t>
            </w:r>
            <w:r>
              <w:rPr>
                <w:rStyle w:val="IndexLink"/>
                <w:rtl w:val="true"/>
              </w:rPr>
              <w:t xml:space="preserve"> - </w:t>
            </w:r>
            <w:r>
              <w:rPr>
                <w:rStyle w:val="IndexLink"/>
                <w:rtl w:val="true"/>
              </w:rPr>
              <w:t>غنى النفس ، والاستغناء عن النّاس ، واليأس عنهم</w:t>
            </w:r>
            <w:r>
              <w:rPr>
                <w:rStyle w:val="IndexLink"/>
                <w:rtl w:val="true"/>
              </w:rPr>
              <w:tab/>
            </w:r>
            <w:r>
              <w:rPr>
                <w:rStyle w:val="IndexLink"/>
              </w:rPr>
              <w:t>160</w:t>
            </w:r>
          </w:hyperlink>
        </w:p>
        <w:p>
          <w:pPr>
            <w:pStyle w:val="Contents4"/>
            <w:tabs>
              <w:tab w:val="clear" w:pos="8176"/>
              <w:tab w:val="right" w:pos="9026" w:leader="dot"/>
            </w:tabs>
            <w:rPr/>
          </w:pPr>
          <w:hyperlink w:anchor="__RefHeading___Toc8497731_1280447820">
            <w:r>
              <w:rPr>
                <w:webHidden/>
                <w:rStyle w:val="IndexLink"/>
                <w:rtl w:val="true"/>
              </w:rPr>
              <w:t xml:space="preserve">باب </w:t>
            </w:r>
            <w:r>
              <w:rPr>
                <w:rStyle w:val="IndexLink"/>
              </w:rPr>
              <w:t>30</w:t>
            </w:r>
            <w:r>
              <w:rPr>
                <w:rStyle w:val="IndexLink"/>
                <w:rtl w:val="true"/>
              </w:rPr>
              <w:t xml:space="preserve"> -</w:t>
            </w:r>
            <w:r>
              <w:rPr>
                <w:rStyle w:val="IndexLink"/>
                <w:rtl w:val="true"/>
              </w:rPr>
              <w:t>أداء الأمانة</w:t>
            </w:r>
            <w:r>
              <w:rPr>
                <w:rStyle w:val="IndexLink"/>
                <w:rtl w:val="true"/>
              </w:rPr>
              <w:tab/>
            </w:r>
            <w:r>
              <w:rPr>
                <w:rStyle w:val="IndexLink"/>
              </w:rPr>
              <w:t>165</w:t>
            </w:r>
          </w:hyperlink>
        </w:p>
        <w:p>
          <w:pPr>
            <w:pStyle w:val="Contents4"/>
            <w:tabs>
              <w:tab w:val="clear" w:pos="8176"/>
              <w:tab w:val="right" w:pos="9026" w:leader="dot"/>
            </w:tabs>
            <w:rPr/>
          </w:pPr>
          <w:hyperlink w:anchor="__RefHeading___Toc8497733_1280447820">
            <w:r>
              <w:rPr>
                <w:webHidden/>
                <w:rStyle w:val="IndexLink"/>
                <w:rtl w:val="true"/>
              </w:rPr>
              <w:t xml:space="preserve">باب </w:t>
            </w:r>
            <w:r>
              <w:rPr>
                <w:rStyle w:val="IndexLink"/>
              </w:rPr>
              <w:t>31</w:t>
            </w:r>
            <w:r>
              <w:rPr>
                <w:rStyle w:val="IndexLink"/>
                <w:rtl w:val="true"/>
              </w:rPr>
              <w:t xml:space="preserve"> -</w:t>
            </w:r>
            <w:r>
              <w:rPr>
                <w:rStyle w:val="IndexLink"/>
                <w:rtl w:val="true"/>
              </w:rPr>
              <w:t>التواضع</w:t>
            </w:r>
            <w:r>
              <w:rPr>
                <w:rStyle w:val="IndexLink"/>
                <w:rtl w:val="true"/>
              </w:rPr>
              <w:tab/>
            </w:r>
            <w:r>
              <w:rPr>
                <w:rStyle w:val="IndexLink"/>
              </w:rPr>
              <w:t>169</w:t>
            </w:r>
          </w:hyperlink>
        </w:p>
        <w:p>
          <w:pPr>
            <w:pStyle w:val="Contents4"/>
            <w:tabs>
              <w:tab w:val="clear" w:pos="8176"/>
              <w:tab w:val="right" w:pos="9026" w:leader="dot"/>
            </w:tabs>
            <w:rPr/>
          </w:pPr>
          <w:hyperlink w:anchor="__RefHeading___Toc8497735_1280447820">
            <w:r>
              <w:rPr>
                <w:webHidden/>
                <w:rStyle w:val="IndexLink"/>
                <w:rtl w:val="true"/>
              </w:rPr>
              <w:t xml:space="preserve">باب </w:t>
            </w:r>
            <w:r>
              <w:rPr>
                <w:rStyle w:val="IndexLink"/>
              </w:rPr>
              <w:t>32</w:t>
            </w:r>
            <w:r>
              <w:rPr>
                <w:rStyle w:val="IndexLink"/>
                <w:rtl w:val="true"/>
              </w:rPr>
              <w:t xml:space="preserve"> -</w:t>
            </w:r>
            <w:r>
              <w:rPr>
                <w:rStyle w:val="IndexLink"/>
                <w:rtl w:val="true"/>
              </w:rPr>
              <w:t>رحم الصغير، وتوقير الكبير ، وإجلال ذي الشيبة المسلم</w:t>
            </w:r>
            <w:r>
              <w:rPr>
                <w:rStyle w:val="IndexLink"/>
                <w:rtl w:val="true"/>
              </w:rPr>
              <w:tab/>
            </w:r>
            <w:r>
              <w:rPr>
                <w:rStyle w:val="IndexLink"/>
              </w:rPr>
              <w:t>173</w:t>
            </w:r>
          </w:hyperlink>
        </w:p>
        <w:p>
          <w:pPr>
            <w:pStyle w:val="Contents4"/>
            <w:tabs>
              <w:tab w:val="clear" w:pos="8176"/>
              <w:tab w:val="right" w:pos="9026" w:leader="dot"/>
            </w:tabs>
            <w:rPr/>
          </w:pPr>
          <w:hyperlink w:anchor="__RefHeading___Toc8497737_1280447820">
            <w:r>
              <w:rPr>
                <w:webHidden/>
                <w:rStyle w:val="IndexLink"/>
                <w:rtl w:val="true"/>
              </w:rPr>
              <w:t xml:space="preserve">باب </w:t>
            </w:r>
            <w:r>
              <w:rPr>
                <w:rStyle w:val="IndexLink"/>
              </w:rPr>
              <w:t>33</w:t>
            </w:r>
            <w:r>
              <w:rPr>
                <w:rStyle w:val="IndexLink"/>
                <w:rtl w:val="true"/>
              </w:rPr>
              <w:t xml:space="preserve"> -</w:t>
            </w:r>
            <w:r>
              <w:rPr>
                <w:rStyle w:val="IndexLink"/>
                <w:rtl w:val="true"/>
              </w:rPr>
              <w:t xml:space="preserve">النهي عن قول </w:t>
            </w:r>
            <w:r>
              <w:rPr>
                <w:rStyle w:val="IndexLink"/>
                <w:rtl w:val="true"/>
              </w:rPr>
              <w:t>«</w:t>
            </w:r>
            <w:r>
              <w:rPr>
                <w:rStyle w:val="IndexLink"/>
                <w:rtl w:val="true"/>
              </w:rPr>
              <w:t>لا وحياتك وحياة فلان</w:t>
            </w:r>
            <w:r>
              <w:rPr>
                <w:rStyle w:val="IndexLink"/>
                <w:rtl w:val="true"/>
              </w:rPr>
              <w:t>»</w:t>
              <w:tab/>
            </w:r>
            <w:r>
              <w:rPr>
                <w:rStyle w:val="IndexLink"/>
              </w:rPr>
              <w:t>176</w:t>
            </w:r>
          </w:hyperlink>
        </w:p>
        <w:p>
          <w:pPr>
            <w:pStyle w:val="Contents4"/>
            <w:tabs>
              <w:tab w:val="clear" w:pos="8176"/>
              <w:tab w:val="right" w:pos="9026" w:leader="dot"/>
            </w:tabs>
            <w:rPr/>
          </w:pPr>
          <w:hyperlink w:anchor="__RefHeading___Toc8497739_1280447820">
            <w:r>
              <w:rPr>
                <w:webHidden/>
                <w:rStyle w:val="IndexLink"/>
                <w:rtl w:val="true"/>
              </w:rPr>
              <w:t xml:space="preserve">باب </w:t>
            </w:r>
            <w:r>
              <w:rPr>
                <w:rStyle w:val="IndexLink"/>
              </w:rPr>
              <w:t>34</w:t>
            </w:r>
            <w:r>
              <w:rPr>
                <w:rStyle w:val="IndexLink"/>
                <w:rtl w:val="true"/>
              </w:rPr>
              <w:t xml:space="preserve"> - </w:t>
            </w:r>
            <w:r>
              <w:rPr>
                <w:rStyle w:val="IndexLink"/>
                <w:rtl w:val="true"/>
              </w:rPr>
              <w:t>من أذلّ مؤمناً ، أو أهانه ، أو حقره ، أو طعن عليه ، أو ردّ عليه</w:t>
            </w:r>
            <w:r>
              <w:rPr>
                <w:rStyle w:val="IndexLink"/>
                <w:rtl w:val="true"/>
              </w:rPr>
              <w:tab/>
            </w:r>
            <w:r>
              <w:rPr>
                <w:rStyle w:val="IndexLink"/>
              </w:rPr>
              <w:t>176</w:t>
            </w:r>
          </w:hyperlink>
        </w:p>
        <w:p>
          <w:pPr>
            <w:pStyle w:val="Contents4"/>
            <w:tabs>
              <w:tab w:val="clear" w:pos="8176"/>
              <w:tab w:val="right" w:pos="9026" w:leader="dot"/>
            </w:tabs>
            <w:rPr/>
          </w:pPr>
          <w:hyperlink w:anchor="__RefHeading___Toc8497741_1280447820">
            <w:r>
              <w:rPr>
                <w:webHidden/>
                <w:rStyle w:val="IndexLink"/>
                <w:rtl w:val="true"/>
              </w:rPr>
              <w:t xml:space="preserve">باب </w:t>
            </w:r>
            <w:r>
              <w:rPr>
                <w:rStyle w:val="IndexLink"/>
              </w:rPr>
              <w:t>35</w:t>
            </w:r>
            <w:r>
              <w:rPr>
                <w:rStyle w:val="IndexLink"/>
                <w:rtl w:val="true"/>
              </w:rPr>
              <w:t xml:space="preserve"> -</w:t>
            </w:r>
            <w:r>
              <w:rPr>
                <w:rStyle w:val="IndexLink"/>
                <w:rtl w:val="true"/>
              </w:rPr>
              <w:t>من أخاف مؤمناً ، أو ضربه ، أو آذاه ، أو لطمه ، أو أعان عليه، أو سبّه</w:t>
            </w:r>
            <w:r>
              <w:rPr>
                <w:rStyle w:val="IndexLink"/>
                <w:rtl w:val="true"/>
              </w:rPr>
              <w:tab/>
            </w:r>
            <w:r>
              <w:rPr>
                <w:rStyle w:val="IndexLink"/>
              </w:rPr>
              <w:t>179</w:t>
            </w:r>
          </w:hyperlink>
        </w:p>
        <w:p>
          <w:pPr>
            <w:pStyle w:val="Contents4"/>
            <w:tabs>
              <w:tab w:val="clear" w:pos="8176"/>
              <w:tab w:val="right" w:pos="9026" w:leader="dot"/>
            </w:tabs>
            <w:rPr/>
          </w:pPr>
          <w:hyperlink w:anchor="__RefHeading___Toc8497743_1280447820">
            <w:r>
              <w:rPr>
                <w:webHidden/>
                <w:rStyle w:val="IndexLink"/>
                <w:rtl w:val="true"/>
              </w:rPr>
              <w:t xml:space="preserve">باب </w:t>
            </w:r>
            <w:r>
              <w:rPr>
                <w:rStyle w:val="IndexLink"/>
              </w:rPr>
              <w:t>36</w:t>
            </w:r>
            <w:r>
              <w:rPr>
                <w:rStyle w:val="IndexLink"/>
                <w:rtl w:val="true"/>
              </w:rPr>
              <w:t xml:space="preserve"> -</w:t>
            </w:r>
            <w:r>
              <w:rPr>
                <w:rStyle w:val="IndexLink"/>
                <w:rtl w:val="true"/>
              </w:rPr>
              <w:t>الخيانة</w:t>
            </w:r>
            <w:r>
              <w:rPr>
                <w:rStyle w:val="IndexLink"/>
                <w:rtl w:val="true"/>
              </w:rPr>
              <w:tab/>
            </w:r>
            <w:r>
              <w:rPr>
                <w:rStyle w:val="IndexLink"/>
              </w:rPr>
              <w:t>183</w:t>
            </w:r>
          </w:hyperlink>
        </w:p>
        <w:p>
          <w:pPr>
            <w:pStyle w:val="Contents4"/>
            <w:tabs>
              <w:tab w:val="clear" w:pos="8176"/>
              <w:tab w:val="right" w:pos="9026" w:leader="dot"/>
            </w:tabs>
            <w:rPr/>
          </w:pPr>
          <w:hyperlink w:anchor="__RefHeading___Toc8497745_1280447820">
            <w:r>
              <w:rPr>
                <w:webHidden/>
                <w:rStyle w:val="IndexLink"/>
                <w:rtl w:val="true"/>
              </w:rPr>
              <w:t xml:space="preserve">باب </w:t>
            </w:r>
            <w:r>
              <w:rPr>
                <w:rStyle w:val="IndexLink"/>
              </w:rPr>
              <w:t>37</w:t>
            </w:r>
            <w:r>
              <w:rPr>
                <w:rStyle w:val="IndexLink"/>
                <w:rtl w:val="true"/>
              </w:rPr>
              <w:t xml:space="preserve"> -</w:t>
            </w:r>
            <w:r>
              <w:rPr>
                <w:rStyle w:val="IndexLink"/>
                <w:rtl w:val="true"/>
              </w:rPr>
              <w:t>الهجران</w:t>
            </w:r>
            <w:r>
              <w:rPr>
                <w:rStyle w:val="IndexLink"/>
                <w:rtl w:val="true"/>
              </w:rPr>
              <w:tab/>
            </w:r>
            <w:r>
              <w:rPr>
                <w:rStyle w:val="IndexLink"/>
              </w:rPr>
              <w:t>185</w:t>
            </w:r>
          </w:hyperlink>
        </w:p>
        <w:p>
          <w:pPr>
            <w:pStyle w:val="Contents4"/>
            <w:tabs>
              <w:tab w:val="clear" w:pos="8176"/>
              <w:tab w:val="right" w:pos="9026" w:leader="dot"/>
            </w:tabs>
            <w:rPr/>
          </w:pPr>
          <w:hyperlink w:anchor="__RefHeading___Toc8497747_1280447820">
            <w:r>
              <w:rPr>
                <w:webHidden/>
                <w:rStyle w:val="IndexLink"/>
                <w:rtl w:val="true"/>
              </w:rPr>
              <w:t xml:space="preserve">باب </w:t>
            </w:r>
            <w:r>
              <w:rPr>
                <w:rStyle w:val="IndexLink"/>
              </w:rPr>
              <w:t>38</w:t>
            </w:r>
            <w:r>
              <w:rPr>
                <w:rStyle w:val="IndexLink"/>
                <w:rtl w:val="true"/>
              </w:rPr>
              <w:t xml:space="preserve"> -</w:t>
            </w:r>
            <w:r>
              <w:rPr>
                <w:rStyle w:val="IndexLink"/>
                <w:rtl w:val="true"/>
              </w:rPr>
              <w:t>ذو اللسانين وذو الوجهين</w:t>
            </w:r>
            <w:r>
              <w:rPr>
                <w:rStyle w:val="IndexLink"/>
                <w:rtl w:val="true"/>
              </w:rPr>
              <w:tab/>
            </w:r>
            <w:r>
              <w:rPr>
                <w:rStyle w:val="IndexLink"/>
              </w:rPr>
              <w:t>188</w:t>
            </w:r>
          </w:hyperlink>
        </w:p>
        <w:p>
          <w:pPr>
            <w:pStyle w:val="Contents4"/>
            <w:tabs>
              <w:tab w:val="clear" w:pos="8176"/>
              <w:tab w:val="right" w:pos="9026" w:leader="dot"/>
            </w:tabs>
            <w:rPr/>
          </w:pPr>
          <w:hyperlink w:anchor="__RefHeading___Toc8497749_1280447820">
            <w:r>
              <w:rPr>
                <w:webHidden/>
                <w:rStyle w:val="IndexLink"/>
                <w:rtl w:val="true"/>
              </w:rPr>
              <w:t xml:space="preserve">باب </w:t>
            </w:r>
            <w:r>
              <w:rPr>
                <w:rStyle w:val="IndexLink"/>
              </w:rPr>
              <w:t>39</w:t>
            </w:r>
            <w:r>
              <w:rPr>
                <w:rStyle w:val="IndexLink"/>
                <w:rtl w:val="true"/>
              </w:rPr>
              <w:t xml:space="preserve"> -</w:t>
            </w:r>
            <w:r>
              <w:rPr>
                <w:rStyle w:val="IndexLink"/>
                <w:rtl w:val="true"/>
              </w:rPr>
              <w:t>الحقد ، والبغضاء ، والتشاجر ، ومعاداة الرجال</w:t>
            </w:r>
            <w:r>
              <w:rPr>
                <w:rStyle w:val="IndexLink"/>
                <w:rtl w:val="true"/>
              </w:rPr>
              <w:tab/>
            </w:r>
            <w:r>
              <w:rPr>
                <w:rStyle w:val="IndexLink"/>
              </w:rPr>
              <w:t>192</w:t>
            </w:r>
          </w:hyperlink>
        </w:p>
        <w:p>
          <w:pPr>
            <w:pStyle w:val="Contents4"/>
            <w:tabs>
              <w:tab w:val="clear" w:pos="8176"/>
              <w:tab w:val="right" w:pos="9026" w:leader="dot"/>
            </w:tabs>
            <w:rPr/>
          </w:pPr>
          <w:hyperlink w:anchor="__RefHeading___Toc8497751_1280447820">
            <w:r>
              <w:rPr>
                <w:webHidden/>
                <w:rStyle w:val="IndexLink"/>
                <w:rtl w:val="true"/>
              </w:rPr>
              <w:t xml:space="preserve">باب </w:t>
            </w:r>
            <w:r>
              <w:rPr>
                <w:rStyle w:val="IndexLink"/>
              </w:rPr>
              <w:t>40</w:t>
            </w:r>
            <w:r>
              <w:rPr>
                <w:rStyle w:val="IndexLink"/>
                <w:rtl w:val="true"/>
              </w:rPr>
              <w:t xml:space="preserve"> -</w:t>
            </w:r>
            <w:r>
              <w:rPr>
                <w:rStyle w:val="IndexLink"/>
                <w:rtl w:val="true"/>
              </w:rPr>
              <w:t>الشماتة</w:t>
            </w:r>
            <w:r>
              <w:rPr>
                <w:rStyle w:val="IndexLink"/>
                <w:rtl w:val="true"/>
              </w:rPr>
              <w:tab/>
            </w:r>
            <w:r>
              <w:rPr>
                <w:rStyle w:val="IndexLink"/>
              </w:rPr>
              <w:t>196</w:t>
            </w:r>
          </w:hyperlink>
        </w:p>
        <w:p>
          <w:pPr>
            <w:pStyle w:val="Contents4"/>
            <w:tabs>
              <w:tab w:val="clear" w:pos="8176"/>
              <w:tab w:val="right" w:pos="9026" w:leader="dot"/>
            </w:tabs>
            <w:rPr/>
          </w:pPr>
          <w:hyperlink w:anchor="__RefHeading___Toc8497753_1280447820">
            <w:r>
              <w:rPr>
                <w:webHidden/>
                <w:rStyle w:val="IndexLink"/>
                <w:rtl w:val="true"/>
              </w:rPr>
              <w:t xml:space="preserve">باب </w:t>
            </w:r>
            <w:r>
              <w:rPr>
                <w:rStyle w:val="IndexLink"/>
              </w:rPr>
              <w:t>41</w:t>
            </w:r>
            <w:r>
              <w:rPr>
                <w:rStyle w:val="IndexLink"/>
                <w:rtl w:val="true"/>
              </w:rPr>
              <w:t xml:space="preserve"> -</w:t>
            </w:r>
            <w:r>
              <w:rPr>
                <w:rStyle w:val="IndexLink"/>
                <w:rtl w:val="true"/>
              </w:rPr>
              <w:t>سوء الظن بالإخوان</w:t>
            </w:r>
            <w:r>
              <w:rPr>
                <w:rStyle w:val="IndexLink"/>
                <w:rtl w:val="true"/>
              </w:rPr>
              <w:tab/>
            </w:r>
            <w:r>
              <w:rPr>
                <w:rStyle w:val="IndexLink"/>
              </w:rPr>
              <w:t>197</w:t>
            </w:r>
          </w:hyperlink>
        </w:p>
        <w:p>
          <w:pPr>
            <w:pStyle w:val="Contents4"/>
            <w:tabs>
              <w:tab w:val="clear" w:pos="8176"/>
              <w:tab w:val="right" w:pos="9026" w:leader="dot"/>
            </w:tabs>
            <w:rPr/>
          </w:pPr>
          <w:hyperlink w:anchor="__RefHeading___Toc8497755_1280447820">
            <w:r>
              <w:rPr>
                <w:webHidden/>
                <w:rStyle w:val="IndexLink"/>
                <w:rtl w:val="true"/>
              </w:rPr>
              <w:t xml:space="preserve">باب </w:t>
            </w:r>
            <w:r>
              <w:rPr>
                <w:rStyle w:val="IndexLink"/>
              </w:rPr>
              <w:t>42</w:t>
            </w:r>
            <w:r>
              <w:rPr>
                <w:rStyle w:val="IndexLink"/>
                <w:rtl w:val="true"/>
              </w:rPr>
              <w:t xml:space="preserve"> -</w:t>
            </w:r>
            <w:r>
              <w:rPr>
                <w:rStyle w:val="IndexLink"/>
                <w:rtl w:val="true"/>
              </w:rPr>
              <w:t>تتبع عيوب النّاس، وإفشاؤها ، وطلب عثرات المؤمنين</w:t>
            </w:r>
            <w:r>
              <w:rPr>
                <w:rStyle w:val="IndexLink"/>
                <w:rtl w:val="true"/>
              </w:rPr>
              <w:tab/>
            </w:r>
            <w:r>
              <w:rPr>
                <w:rStyle w:val="IndexLink"/>
              </w:rPr>
              <w:t>198</w:t>
            </w:r>
          </w:hyperlink>
        </w:p>
        <w:p>
          <w:pPr>
            <w:pStyle w:val="Contents4"/>
            <w:tabs>
              <w:tab w:val="clear" w:pos="8176"/>
              <w:tab w:val="right" w:pos="9026" w:leader="dot"/>
            </w:tabs>
            <w:rPr/>
          </w:pPr>
          <w:hyperlink w:anchor="__RefHeading___Toc8497757_1280447820">
            <w:r>
              <w:rPr>
                <w:webHidden/>
                <w:rStyle w:val="IndexLink"/>
                <w:rtl w:val="true"/>
              </w:rPr>
              <w:t xml:space="preserve">باب </w:t>
            </w:r>
            <w:r>
              <w:rPr>
                <w:rStyle w:val="IndexLink"/>
              </w:rPr>
              <w:t>43</w:t>
            </w:r>
            <w:r>
              <w:rPr>
                <w:rStyle w:val="IndexLink"/>
                <w:rtl w:val="true"/>
              </w:rPr>
              <w:t xml:space="preserve"> -</w:t>
            </w:r>
            <w:r>
              <w:rPr>
                <w:rStyle w:val="IndexLink"/>
                <w:rtl w:val="true"/>
              </w:rPr>
              <w:t>الرواية على المؤمن</w:t>
            </w:r>
            <w:r>
              <w:rPr>
                <w:rStyle w:val="IndexLink"/>
                <w:rtl w:val="true"/>
              </w:rPr>
              <w:tab/>
            </w:r>
            <w:r>
              <w:rPr>
                <w:rStyle w:val="IndexLink"/>
              </w:rPr>
              <w:t>202</w:t>
            </w:r>
          </w:hyperlink>
        </w:p>
        <w:p>
          <w:pPr>
            <w:pStyle w:val="Contents4"/>
            <w:tabs>
              <w:tab w:val="clear" w:pos="8176"/>
              <w:tab w:val="right" w:pos="9026" w:leader="dot"/>
            </w:tabs>
            <w:rPr/>
          </w:pPr>
          <w:hyperlink w:anchor="__RefHeading___Toc8497759_1280447820">
            <w:r>
              <w:rPr>
                <w:webHidden/>
                <w:rStyle w:val="IndexLink"/>
                <w:rtl w:val="true"/>
              </w:rPr>
              <w:t xml:space="preserve">باب </w:t>
            </w:r>
            <w:r>
              <w:rPr>
                <w:rStyle w:val="IndexLink"/>
              </w:rPr>
              <w:t>44</w:t>
            </w:r>
            <w:r>
              <w:rPr>
                <w:rStyle w:val="IndexLink"/>
                <w:rtl w:val="true"/>
              </w:rPr>
              <w:t xml:space="preserve">- </w:t>
            </w:r>
            <w:r>
              <w:rPr>
                <w:rStyle w:val="IndexLink"/>
                <w:rtl w:val="true"/>
              </w:rPr>
              <w:t>الغيبة والبهتان</w:t>
            </w:r>
            <w:r>
              <w:rPr>
                <w:rStyle w:val="IndexLink"/>
                <w:rtl w:val="true"/>
              </w:rPr>
              <w:tab/>
            </w:r>
            <w:r>
              <w:rPr>
                <w:rStyle w:val="IndexLink"/>
              </w:rPr>
              <w:t>205</w:t>
            </w:r>
          </w:hyperlink>
        </w:p>
        <w:p>
          <w:pPr>
            <w:pStyle w:val="Contents4"/>
            <w:tabs>
              <w:tab w:val="clear" w:pos="8176"/>
              <w:tab w:val="right" w:pos="9026" w:leader="dot"/>
            </w:tabs>
            <w:rPr/>
          </w:pPr>
          <w:hyperlink w:anchor="__RefHeading___Toc8497761_1280447820">
            <w:r>
              <w:rPr>
                <w:webHidden/>
                <w:rStyle w:val="IndexLink"/>
                <w:rtl w:val="true"/>
              </w:rPr>
              <w:t xml:space="preserve">باب </w:t>
            </w:r>
            <w:r>
              <w:rPr>
                <w:rStyle w:val="IndexLink"/>
              </w:rPr>
              <w:t>45</w:t>
            </w:r>
            <w:r>
              <w:rPr>
                <w:rStyle w:val="IndexLink"/>
                <w:rtl w:val="true"/>
              </w:rPr>
              <w:t xml:space="preserve"> -</w:t>
            </w:r>
            <w:r>
              <w:rPr>
                <w:rStyle w:val="IndexLink"/>
                <w:rtl w:val="true"/>
              </w:rPr>
              <w:t>النميمة والسعاية</w:t>
            </w:r>
            <w:r>
              <w:rPr>
                <w:rStyle w:val="IndexLink"/>
                <w:rtl w:val="true"/>
              </w:rPr>
              <w:tab/>
            </w:r>
            <w:r>
              <w:rPr>
                <w:rStyle w:val="IndexLink"/>
              </w:rPr>
              <w:t>215</w:t>
            </w:r>
          </w:hyperlink>
        </w:p>
        <w:p>
          <w:pPr>
            <w:pStyle w:val="Contents4"/>
            <w:tabs>
              <w:tab w:val="clear" w:pos="8176"/>
              <w:tab w:val="right" w:pos="9026" w:leader="dot"/>
            </w:tabs>
            <w:rPr/>
          </w:pPr>
          <w:hyperlink w:anchor="__RefHeading___Toc8497763_1280447820">
            <w:r>
              <w:rPr>
                <w:webHidden/>
                <w:rStyle w:val="IndexLink"/>
                <w:rtl w:val="true"/>
              </w:rPr>
              <w:t xml:space="preserve">باب </w:t>
            </w:r>
            <w:r>
              <w:rPr>
                <w:rStyle w:val="IndexLink"/>
              </w:rPr>
              <w:t>46</w:t>
            </w:r>
            <w:r>
              <w:rPr>
                <w:rStyle w:val="IndexLink"/>
                <w:rtl w:val="true"/>
              </w:rPr>
              <w:t xml:space="preserve"> -</w:t>
            </w:r>
            <w:r>
              <w:rPr>
                <w:rStyle w:val="IndexLink"/>
                <w:rtl w:val="true"/>
              </w:rPr>
              <w:t>البغي والطغيان</w:t>
            </w:r>
            <w:r>
              <w:rPr>
                <w:rStyle w:val="IndexLink"/>
                <w:rtl w:val="true"/>
              </w:rPr>
              <w:tab/>
            </w:r>
            <w:r>
              <w:rPr>
                <w:rStyle w:val="IndexLink"/>
              </w:rPr>
              <w:t>219</w:t>
            </w:r>
          </w:hyperlink>
        </w:p>
        <w:p>
          <w:pPr>
            <w:pStyle w:val="Contents4"/>
            <w:tabs>
              <w:tab w:val="clear" w:pos="8176"/>
              <w:tab w:val="right" w:pos="9026" w:leader="dot"/>
            </w:tabs>
            <w:rPr/>
          </w:pPr>
          <w:hyperlink w:anchor="__RefHeading___Toc8497765_1280447820">
            <w:r>
              <w:rPr>
                <w:webHidden/>
                <w:rStyle w:val="IndexLink"/>
                <w:rtl w:val="true"/>
              </w:rPr>
              <w:t xml:space="preserve">باب </w:t>
            </w:r>
            <w:r>
              <w:rPr>
                <w:rStyle w:val="IndexLink"/>
              </w:rPr>
              <w:t>47</w:t>
            </w:r>
            <w:r>
              <w:rPr>
                <w:rStyle w:val="IndexLink"/>
                <w:rtl w:val="true"/>
              </w:rPr>
              <w:t xml:space="preserve"> -</w:t>
            </w:r>
            <w:r>
              <w:rPr>
                <w:rStyle w:val="IndexLink"/>
                <w:rtl w:val="true"/>
              </w:rPr>
              <w:t>سوء المحضر</w:t>
            </w:r>
            <w:r>
              <w:rPr>
                <w:rStyle w:val="IndexLink"/>
                <w:rtl w:val="true"/>
              </w:rPr>
              <w:tab/>
            </w:r>
            <w:r>
              <w:rPr>
                <w:rStyle w:val="IndexLink"/>
              </w:rPr>
              <w:t>221</w:t>
            </w:r>
          </w:hyperlink>
        </w:p>
        <w:p>
          <w:pPr>
            <w:pStyle w:val="Contents4"/>
            <w:tabs>
              <w:tab w:val="clear" w:pos="8176"/>
              <w:tab w:val="right" w:pos="9026" w:leader="dot"/>
            </w:tabs>
            <w:rPr/>
          </w:pPr>
          <w:hyperlink w:anchor="__RefHeading___Toc8497767_1280447820">
            <w:r>
              <w:rPr>
                <w:webHidden/>
                <w:rStyle w:val="IndexLink"/>
                <w:rtl w:val="true"/>
              </w:rPr>
              <w:t xml:space="preserve">باب </w:t>
            </w:r>
            <w:r>
              <w:rPr>
                <w:rStyle w:val="IndexLink"/>
              </w:rPr>
              <w:t>48</w:t>
            </w:r>
            <w:r>
              <w:rPr>
                <w:rStyle w:val="IndexLink"/>
                <w:rtl w:val="true"/>
              </w:rPr>
              <w:t xml:space="preserve"> -</w:t>
            </w:r>
            <w:r>
              <w:rPr>
                <w:rStyle w:val="IndexLink"/>
                <w:rtl w:val="true"/>
              </w:rPr>
              <w:t>المكر والخديعة والغش</w:t>
            </w:r>
            <w:r>
              <w:rPr>
                <w:rStyle w:val="IndexLink"/>
                <w:rtl w:val="true"/>
              </w:rPr>
              <w:tab/>
            </w:r>
            <w:r>
              <w:rPr>
                <w:rStyle w:val="IndexLink"/>
              </w:rPr>
              <w:t>222</w:t>
            </w:r>
          </w:hyperlink>
        </w:p>
        <w:p>
          <w:pPr>
            <w:pStyle w:val="Contents4"/>
            <w:tabs>
              <w:tab w:val="clear" w:pos="8176"/>
              <w:tab w:val="right" w:pos="9026" w:leader="dot"/>
            </w:tabs>
            <w:rPr/>
          </w:pPr>
          <w:hyperlink w:anchor="__RefHeading___Toc8497769_1280447820">
            <w:r>
              <w:rPr>
                <w:webHidden/>
                <w:rStyle w:val="IndexLink"/>
                <w:rtl w:val="true"/>
              </w:rPr>
              <w:t xml:space="preserve">باب </w:t>
            </w:r>
            <w:r>
              <w:rPr>
                <w:rStyle w:val="IndexLink"/>
              </w:rPr>
              <w:t>49</w:t>
            </w:r>
            <w:r>
              <w:rPr>
                <w:rStyle w:val="IndexLink"/>
                <w:rtl w:val="true"/>
              </w:rPr>
              <w:t xml:space="preserve"> -</w:t>
            </w:r>
            <w:r>
              <w:rPr>
                <w:rStyle w:val="IndexLink"/>
                <w:rtl w:val="true"/>
              </w:rPr>
              <w:t>السفلة</w:t>
            </w:r>
            <w:r>
              <w:rPr>
                <w:rStyle w:val="IndexLink"/>
                <w:rtl w:val="true"/>
              </w:rPr>
              <w:tab/>
            </w:r>
            <w:r>
              <w:rPr>
                <w:rStyle w:val="IndexLink"/>
              </w:rPr>
              <w:t>223</w:t>
            </w:r>
          </w:hyperlink>
        </w:p>
        <w:p>
          <w:pPr>
            <w:pStyle w:val="Contents4"/>
            <w:tabs>
              <w:tab w:val="clear" w:pos="8176"/>
              <w:tab w:val="right" w:pos="9026" w:leader="dot"/>
            </w:tabs>
            <w:rPr/>
          </w:pPr>
          <w:hyperlink w:anchor="__RefHeading___Toc8497771_1280447820">
            <w:r>
              <w:rPr>
                <w:webHidden/>
                <w:rStyle w:val="IndexLink"/>
                <w:rtl w:val="true"/>
              </w:rPr>
              <w:t xml:space="preserve">باب </w:t>
            </w:r>
            <w:r>
              <w:rPr>
                <w:rStyle w:val="IndexLink"/>
              </w:rPr>
              <w:t>50</w:t>
            </w:r>
            <w:r>
              <w:rPr>
                <w:rStyle w:val="IndexLink"/>
                <w:rtl w:val="true"/>
              </w:rPr>
              <w:t xml:space="preserve"> -</w:t>
            </w:r>
            <w:r>
              <w:rPr>
                <w:rStyle w:val="IndexLink"/>
                <w:rtl w:val="true"/>
              </w:rPr>
              <w:t>من باع دينه بدنيا غيره</w:t>
            </w:r>
            <w:r>
              <w:rPr>
                <w:rStyle w:val="IndexLink"/>
                <w:rtl w:val="true"/>
              </w:rPr>
              <w:tab/>
            </w:r>
            <w:r>
              <w:rPr>
                <w:rStyle w:val="IndexLink"/>
              </w:rPr>
              <w:t>224</w:t>
            </w:r>
          </w:hyperlink>
        </w:p>
        <w:p>
          <w:pPr>
            <w:pStyle w:val="Contents4"/>
            <w:tabs>
              <w:tab w:val="clear" w:pos="8176"/>
              <w:tab w:val="right" w:pos="9026" w:leader="dot"/>
            </w:tabs>
            <w:rPr/>
          </w:pPr>
          <w:hyperlink w:anchor="__RefHeading___Toc8497773_1280447820">
            <w:r>
              <w:rPr>
                <w:webHidden/>
                <w:rStyle w:val="IndexLink"/>
                <w:rtl w:val="true"/>
              </w:rPr>
              <w:t xml:space="preserve">باب </w:t>
            </w:r>
            <w:r>
              <w:rPr>
                <w:rStyle w:val="IndexLink"/>
              </w:rPr>
              <w:t>51</w:t>
            </w:r>
            <w:r>
              <w:rPr>
                <w:rStyle w:val="IndexLink"/>
                <w:rtl w:val="true"/>
              </w:rPr>
              <w:t xml:space="preserve"> -</w:t>
            </w:r>
            <w:r>
              <w:rPr>
                <w:rStyle w:val="IndexLink"/>
                <w:rtl w:val="true"/>
              </w:rPr>
              <w:t>الظلم وأنواعه ، ومن أخذ المال من غير حلّه فجعله في غير حقه</w:t>
            </w:r>
            <w:r>
              <w:rPr>
                <w:rStyle w:val="IndexLink"/>
                <w:rtl w:val="true"/>
              </w:rPr>
              <w:tab/>
            </w:r>
            <w:r>
              <w:rPr>
                <w:rStyle w:val="IndexLink"/>
              </w:rPr>
              <w:t>225</w:t>
            </w:r>
          </w:hyperlink>
        </w:p>
        <w:p>
          <w:pPr>
            <w:pStyle w:val="Contents4"/>
            <w:tabs>
              <w:tab w:val="clear" w:pos="8176"/>
              <w:tab w:val="right" w:pos="9026" w:leader="dot"/>
            </w:tabs>
            <w:rPr/>
          </w:pPr>
          <w:hyperlink w:anchor="__RefHeading___Toc8497775_1280447820">
            <w:r>
              <w:rPr>
                <w:webHidden/>
                <w:rStyle w:val="IndexLink"/>
                <w:rtl w:val="true"/>
              </w:rPr>
              <w:t xml:space="preserve">باب </w:t>
            </w:r>
            <w:r>
              <w:rPr>
                <w:rStyle w:val="IndexLink"/>
              </w:rPr>
              <w:t>52</w:t>
            </w:r>
            <w:r>
              <w:rPr>
                <w:rStyle w:val="IndexLink"/>
                <w:rtl w:val="true"/>
              </w:rPr>
              <w:t xml:space="preserve"> -</w:t>
            </w:r>
            <w:r>
              <w:rPr>
                <w:rStyle w:val="IndexLink"/>
                <w:rtl w:val="true"/>
              </w:rPr>
              <w:t>أحوال الملوك والأمراء والعرّاف والنقباء والرؤساء ، وعدلهم و جورهم ، وحبّهم ، وطاعتهم ، وأكل أموالهم ، والركون إلى الظالمين</w:t>
            </w:r>
            <w:r>
              <w:rPr>
                <w:rStyle w:val="IndexLink"/>
                <w:rtl w:val="true"/>
              </w:rPr>
              <w:tab/>
            </w:r>
            <w:r>
              <w:rPr>
                <w:rStyle w:val="IndexLink"/>
              </w:rPr>
              <w:t>231</w:t>
            </w:r>
          </w:hyperlink>
        </w:p>
        <w:p>
          <w:pPr>
            <w:pStyle w:val="Contents4"/>
            <w:tabs>
              <w:tab w:val="clear" w:pos="8176"/>
              <w:tab w:val="right" w:pos="9026" w:leader="dot"/>
            </w:tabs>
            <w:rPr/>
          </w:pPr>
          <w:hyperlink w:anchor="__RefHeading___Toc8497777_1280447820">
            <w:r>
              <w:rPr>
                <w:webHidden/>
                <w:rStyle w:val="IndexLink"/>
                <w:rtl w:val="true"/>
              </w:rPr>
              <w:t xml:space="preserve">باب </w:t>
            </w:r>
            <w:r>
              <w:rPr>
                <w:rStyle w:val="IndexLink"/>
              </w:rPr>
              <w:t>53</w:t>
            </w:r>
            <w:r>
              <w:rPr>
                <w:rStyle w:val="IndexLink"/>
                <w:rtl w:val="true"/>
              </w:rPr>
              <w:t xml:space="preserve"> -</w:t>
            </w:r>
            <w:r>
              <w:rPr>
                <w:rStyle w:val="IndexLink"/>
                <w:rtl w:val="true"/>
              </w:rPr>
              <w:t>رفع حوائج المؤمنين إلى السلاطين</w:t>
            </w:r>
            <w:r>
              <w:rPr>
                <w:rStyle w:val="IndexLink"/>
                <w:rtl w:val="true"/>
              </w:rPr>
              <w:tab/>
            </w:r>
            <w:r>
              <w:rPr>
                <w:rStyle w:val="IndexLink"/>
              </w:rPr>
              <w:t>242</w:t>
            </w:r>
          </w:hyperlink>
        </w:p>
        <w:p>
          <w:pPr>
            <w:pStyle w:val="Contents4"/>
            <w:tabs>
              <w:tab w:val="clear" w:pos="8176"/>
              <w:tab w:val="right" w:pos="9026" w:leader="dot"/>
            </w:tabs>
            <w:rPr/>
          </w:pPr>
          <w:hyperlink w:anchor="__RefHeading___Toc8497779_1280447820">
            <w:r>
              <w:rPr>
                <w:webHidden/>
                <w:rStyle w:val="IndexLink"/>
                <w:rtl w:val="true"/>
              </w:rPr>
              <w:t xml:space="preserve">باب </w:t>
            </w:r>
            <w:r>
              <w:rPr>
                <w:rStyle w:val="IndexLink"/>
              </w:rPr>
              <w:t>54</w:t>
            </w:r>
            <w:r>
              <w:rPr>
                <w:rStyle w:val="IndexLink"/>
                <w:rtl w:val="true"/>
              </w:rPr>
              <w:t xml:space="preserve"> -</w:t>
            </w:r>
            <w:r>
              <w:rPr>
                <w:rStyle w:val="IndexLink"/>
                <w:rtl w:val="true"/>
              </w:rPr>
              <w:t>الدخول في بلاد المخالفين والكفّار</w:t>
            </w:r>
            <w:r>
              <w:rPr>
                <w:rStyle w:val="IndexLink"/>
                <w:rtl w:val="true"/>
              </w:rPr>
              <w:tab/>
            </w:r>
            <w:r>
              <w:rPr>
                <w:rStyle w:val="IndexLink"/>
              </w:rPr>
              <w:t>243</w:t>
            </w:r>
          </w:hyperlink>
        </w:p>
        <w:p>
          <w:pPr>
            <w:pStyle w:val="Contents4"/>
            <w:tabs>
              <w:tab w:val="clear" w:pos="8176"/>
              <w:tab w:val="right" w:pos="9026" w:leader="dot"/>
            </w:tabs>
            <w:rPr/>
          </w:pPr>
          <w:hyperlink w:anchor="__RefHeading___Toc8497781_1280447820">
            <w:r>
              <w:rPr>
                <w:webHidden/>
                <w:rStyle w:val="IndexLink"/>
                <w:rtl w:val="true"/>
              </w:rPr>
              <w:t xml:space="preserve">باب </w:t>
            </w:r>
            <w:r>
              <w:rPr>
                <w:rStyle w:val="IndexLink"/>
              </w:rPr>
              <w:t>55</w:t>
            </w:r>
            <w:r>
              <w:rPr>
                <w:rStyle w:val="IndexLink"/>
                <w:rtl w:val="true"/>
              </w:rPr>
              <w:t xml:space="preserve"> -</w:t>
            </w:r>
            <w:r>
              <w:rPr>
                <w:rStyle w:val="IndexLink"/>
                <w:rtl w:val="true"/>
              </w:rPr>
              <w:t>الكتمان</w:t>
            </w:r>
            <w:r>
              <w:rPr>
                <w:rStyle w:val="IndexLink"/>
                <w:rtl w:val="true"/>
              </w:rPr>
              <w:tab/>
            </w:r>
            <w:r>
              <w:rPr>
                <w:rStyle w:val="IndexLink"/>
              </w:rPr>
              <w:t>244</w:t>
            </w:r>
          </w:hyperlink>
        </w:p>
        <w:p>
          <w:pPr>
            <w:pStyle w:val="Contents4"/>
            <w:tabs>
              <w:tab w:val="clear" w:pos="8176"/>
              <w:tab w:val="right" w:pos="9026" w:leader="dot"/>
            </w:tabs>
            <w:rPr/>
          </w:pPr>
          <w:hyperlink w:anchor="__RefHeading___Toc8497783_1280447820">
            <w:r>
              <w:rPr>
                <w:webHidden/>
                <w:rStyle w:val="IndexLink"/>
                <w:rtl w:val="true"/>
              </w:rPr>
              <w:t xml:space="preserve">باب </w:t>
            </w:r>
            <w:r>
              <w:rPr>
                <w:rStyle w:val="IndexLink"/>
              </w:rPr>
              <w:t>56</w:t>
            </w:r>
            <w:r>
              <w:rPr>
                <w:rStyle w:val="IndexLink"/>
                <w:rtl w:val="true"/>
              </w:rPr>
              <w:t xml:space="preserve"> -</w:t>
            </w:r>
            <w:r>
              <w:rPr>
                <w:rStyle w:val="IndexLink"/>
                <w:rtl w:val="true"/>
              </w:rPr>
              <w:t>التقيّة والمداراة</w:t>
            </w:r>
            <w:r>
              <w:rPr>
                <w:rStyle w:val="IndexLink"/>
                <w:rtl w:val="true"/>
              </w:rPr>
              <w:tab/>
            </w:r>
            <w:r>
              <w:rPr>
                <w:rStyle w:val="IndexLink"/>
              </w:rPr>
              <w:t>246</w:t>
            </w:r>
          </w:hyperlink>
        </w:p>
        <w:p>
          <w:pPr>
            <w:pStyle w:val="Contents4"/>
            <w:tabs>
              <w:tab w:val="clear" w:pos="8176"/>
              <w:tab w:val="right" w:pos="9026" w:leader="dot"/>
            </w:tabs>
            <w:rPr/>
          </w:pPr>
          <w:hyperlink w:anchor="__RefHeading___Toc8497785_1280447820">
            <w:r>
              <w:rPr>
                <w:webHidden/>
                <w:rStyle w:val="IndexLink"/>
                <w:rtl w:val="true"/>
              </w:rPr>
              <w:t xml:space="preserve">باب </w:t>
            </w:r>
            <w:r>
              <w:rPr>
                <w:rStyle w:val="IndexLink"/>
              </w:rPr>
              <w:t>57</w:t>
            </w:r>
            <w:r>
              <w:rPr>
                <w:rStyle w:val="IndexLink"/>
                <w:rtl w:val="true"/>
              </w:rPr>
              <w:t xml:space="preserve"> -</w:t>
            </w:r>
            <w:r>
              <w:rPr>
                <w:rStyle w:val="IndexLink"/>
                <w:rtl w:val="true"/>
              </w:rPr>
              <w:t>آداب الضيف وصاحب المنزل</w:t>
            </w:r>
            <w:r>
              <w:rPr>
                <w:rStyle w:val="IndexLink"/>
                <w:rtl w:val="true"/>
              </w:rPr>
              <w:tab/>
            </w:r>
            <w:r>
              <w:rPr>
                <w:rStyle w:val="IndexLink"/>
              </w:rPr>
              <w:t>253</w:t>
            </w:r>
          </w:hyperlink>
        </w:p>
        <w:p>
          <w:pPr>
            <w:pStyle w:val="Contents4"/>
            <w:tabs>
              <w:tab w:val="clear" w:pos="8176"/>
              <w:tab w:val="right" w:pos="9026" w:leader="dot"/>
            </w:tabs>
            <w:rPr/>
          </w:pPr>
          <w:hyperlink w:anchor="__RefHeading___Toc8497787_1280447820">
            <w:r>
              <w:rPr>
                <w:webHidden/>
                <w:rStyle w:val="IndexLink"/>
                <w:rtl w:val="true"/>
              </w:rPr>
              <w:t xml:space="preserve">باب </w:t>
            </w:r>
            <w:r>
              <w:rPr>
                <w:rStyle w:val="IndexLink"/>
              </w:rPr>
              <w:t>58</w:t>
            </w:r>
            <w:r>
              <w:rPr>
                <w:rStyle w:val="IndexLink"/>
                <w:rtl w:val="true"/>
              </w:rPr>
              <w:t xml:space="preserve"> -</w:t>
            </w:r>
            <w:r>
              <w:rPr>
                <w:rStyle w:val="IndexLink"/>
                <w:rtl w:val="true"/>
              </w:rPr>
              <w:t>فضل إقراء الضيف وإكرامه</w:t>
            </w:r>
            <w:r>
              <w:rPr>
                <w:rStyle w:val="IndexLink"/>
                <w:rtl w:val="true"/>
              </w:rPr>
              <w:tab/>
            </w:r>
            <w:r>
              <w:rPr>
                <w:rStyle w:val="IndexLink"/>
              </w:rPr>
              <w:t>255</w:t>
            </w:r>
          </w:hyperlink>
        </w:p>
        <w:p>
          <w:pPr>
            <w:pStyle w:val="Contents4"/>
            <w:tabs>
              <w:tab w:val="clear" w:pos="8176"/>
              <w:tab w:val="right" w:pos="9026" w:leader="dot"/>
            </w:tabs>
            <w:rPr/>
          </w:pPr>
          <w:hyperlink w:anchor="__RefHeading___Toc8497789_1280447820">
            <w:r>
              <w:rPr>
                <w:webHidden/>
                <w:rStyle w:val="IndexLink"/>
                <w:rtl w:val="true"/>
              </w:rPr>
              <w:t xml:space="preserve">باب </w:t>
            </w:r>
            <w:r>
              <w:rPr>
                <w:rStyle w:val="IndexLink"/>
              </w:rPr>
              <w:t>59</w:t>
            </w:r>
            <w:r>
              <w:rPr>
                <w:rStyle w:val="IndexLink"/>
                <w:rtl w:val="true"/>
              </w:rPr>
              <w:t xml:space="preserve"> -</w:t>
            </w:r>
            <w:r>
              <w:rPr>
                <w:rStyle w:val="IndexLink"/>
                <w:rtl w:val="true"/>
              </w:rPr>
              <w:t>آداب المجالس ، والمواضع التي ينبغي الجلوس فيها أو لا ينبغي</w:t>
            </w:r>
            <w:r>
              <w:rPr>
                <w:rStyle w:val="IndexLink"/>
                <w:rtl w:val="true"/>
              </w:rPr>
              <w:tab/>
            </w:r>
            <w:r>
              <w:rPr>
                <w:rStyle w:val="IndexLink"/>
              </w:rPr>
              <w:t>257</w:t>
            </w:r>
          </w:hyperlink>
        </w:p>
        <w:p>
          <w:pPr>
            <w:pStyle w:val="Contents4"/>
            <w:tabs>
              <w:tab w:val="clear" w:pos="8176"/>
              <w:tab w:val="right" w:pos="9026" w:leader="dot"/>
            </w:tabs>
            <w:rPr/>
          </w:pPr>
          <w:hyperlink w:anchor="__RefHeading___Toc8497791_1280447820">
            <w:r>
              <w:rPr>
                <w:webHidden/>
                <w:rStyle w:val="IndexLink"/>
                <w:rtl w:val="true"/>
              </w:rPr>
              <w:t xml:space="preserve">باب </w:t>
            </w:r>
            <w:r>
              <w:rPr>
                <w:rStyle w:val="IndexLink"/>
              </w:rPr>
              <w:t>60</w:t>
            </w:r>
            <w:r>
              <w:rPr>
                <w:rStyle w:val="IndexLink"/>
                <w:rtl w:val="true"/>
              </w:rPr>
              <w:t xml:space="preserve"> -</w:t>
            </w:r>
            <w:r>
              <w:rPr>
                <w:rStyle w:val="IndexLink"/>
                <w:rtl w:val="true"/>
              </w:rPr>
              <w:t>إفشاء السلام والابتداء به</w:t>
            </w:r>
            <w:r>
              <w:rPr>
                <w:rStyle w:val="IndexLink"/>
                <w:rtl w:val="true"/>
              </w:rPr>
              <w:tab/>
            </w:r>
            <w:r>
              <w:rPr>
                <w:rStyle w:val="IndexLink"/>
              </w:rPr>
              <w:t>260</w:t>
            </w:r>
          </w:hyperlink>
        </w:p>
        <w:p>
          <w:pPr>
            <w:pStyle w:val="Contents4"/>
            <w:tabs>
              <w:tab w:val="clear" w:pos="8176"/>
              <w:tab w:val="right" w:pos="9026" w:leader="dot"/>
            </w:tabs>
            <w:rPr/>
          </w:pPr>
          <w:hyperlink w:anchor="__RefHeading___Toc8497793_1280447820">
            <w:r>
              <w:rPr>
                <w:webHidden/>
                <w:rStyle w:val="IndexLink"/>
                <w:rtl w:val="true"/>
              </w:rPr>
              <w:t xml:space="preserve">باب </w:t>
            </w:r>
            <w:r>
              <w:rPr>
                <w:rStyle w:val="IndexLink"/>
              </w:rPr>
              <w:t>61</w:t>
            </w:r>
            <w:r>
              <w:rPr>
                <w:rStyle w:val="IndexLink"/>
                <w:rtl w:val="true"/>
              </w:rPr>
              <w:t xml:space="preserve"> -</w:t>
            </w:r>
            <w:r>
              <w:rPr>
                <w:rStyle w:val="IndexLink"/>
                <w:rtl w:val="true"/>
              </w:rPr>
              <w:t>عيادة المريض و آدابها</w:t>
            </w:r>
            <w:r>
              <w:rPr>
                <w:rStyle w:val="IndexLink"/>
                <w:rtl w:val="true"/>
              </w:rPr>
              <w:tab/>
            </w:r>
            <w:r>
              <w:rPr>
                <w:rStyle w:val="IndexLink"/>
              </w:rPr>
              <w:t>266</w:t>
            </w:r>
          </w:hyperlink>
        </w:p>
        <w:p>
          <w:pPr>
            <w:pStyle w:val="Contents4"/>
            <w:tabs>
              <w:tab w:val="clear" w:pos="8176"/>
              <w:tab w:val="right" w:pos="9026" w:leader="dot"/>
            </w:tabs>
            <w:rPr/>
          </w:pPr>
          <w:hyperlink w:anchor="__RefHeading___Toc8497795_1280447820">
            <w:r>
              <w:rPr>
                <w:webHidden/>
                <w:rStyle w:val="IndexLink"/>
                <w:rtl w:val="true"/>
              </w:rPr>
              <w:t xml:space="preserve">باب </w:t>
            </w:r>
            <w:r>
              <w:rPr>
                <w:rStyle w:val="IndexLink"/>
              </w:rPr>
              <w:t>62</w:t>
            </w:r>
            <w:r>
              <w:rPr>
                <w:rStyle w:val="IndexLink"/>
                <w:rtl w:val="true"/>
              </w:rPr>
              <w:t xml:space="preserve"> -</w:t>
            </w:r>
            <w:r>
              <w:rPr>
                <w:rStyle w:val="IndexLink"/>
                <w:rtl w:val="true"/>
              </w:rPr>
              <w:t>فيما قيل في جواب كيف أصبحت ؟ وفيه ما يرتبط بالباب السابق</w:t>
            </w:r>
            <w:r>
              <w:rPr>
                <w:rStyle w:val="IndexLink"/>
                <w:rtl w:val="true"/>
              </w:rPr>
              <w:tab/>
            </w:r>
            <w:r>
              <w:rPr>
                <w:rStyle w:val="IndexLink"/>
              </w:rPr>
              <w:t>269</w:t>
            </w:r>
          </w:hyperlink>
        </w:p>
        <w:p>
          <w:pPr>
            <w:pStyle w:val="Contents4"/>
            <w:tabs>
              <w:tab w:val="clear" w:pos="8176"/>
              <w:tab w:val="right" w:pos="9026" w:leader="dot"/>
            </w:tabs>
            <w:rPr/>
          </w:pPr>
          <w:hyperlink w:anchor="__RefHeading___Toc8497797_1280447820">
            <w:r>
              <w:rPr>
                <w:webHidden/>
                <w:rStyle w:val="IndexLink"/>
                <w:rtl w:val="true"/>
              </w:rPr>
              <w:t xml:space="preserve">باب </w:t>
            </w:r>
            <w:r>
              <w:rPr>
                <w:rStyle w:val="IndexLink"/>
              </w:rPr>
              <w:t>63</w:t>
            </w:r>
            <w:r>
              <w:rPr>
                <w:rStyle w:val="IndexLink"/>
                <w:rtl w:val="true"/>
              </w:rPr>
              <w:t xml:space="preserve"> -</w:t>
            </w:r>
            <w:r>
              <w:rPr>
                <w:rStyle w:val="IndexLink"/>
                <w:rtl w:val="true"/>
              </w:rPr>
              <w:t>المصافحة والمعانقة</w:t>
            </w:r>
            <w:r>
              <w:rPr>
                <w:rStyle w:val="IndexLink"/>
                <w:rtl w:val="true"/>
              </w:rPr>
              <w:tab/>
            </w:r>
            <w:r>
              <w:rPr>
                <w:rStyle w:val="IndexLink"/>
              </w:rPr>
              <w:t>275</w:t>
            </w:r>
          </w:hyperlink>
        </w:p>
        <w:p>
          <w:pPr>
            <w:pStyle w:val="Contents4"/>
            <w:tabs>
              <w:tab w:val="clear" w:pos="8176"/>
              <w:tab w:val="right" w:pos="9026" w:leader="dot"/>
            </w:tabs>
            <w:rPr/>
          </w:pPr>
          <w:hyperlink w:anchor="__RefHeading___Toc8497799_1280447820">
            <w:r>
              <w:rPr>
                <w:webHidden/>
                <w:rStyle w:val="IndexLink"/>
                <w:rtl w:val="true"/>
              </w:rPr>
              <w:t xml:space="preserve">باب </w:t>
            </w:r>
            <w:r>
              <w:rPr>
                <w:rStyle w:val="IndexLink"/>
              </w:rPr>
              <w:t>64</w:t>
            </w:r>
            <w:r>
              <w:rPr>
                <w:rStyle w:val="IndexLink"/>
                <w:rtl w:val="true"/>
              </w:rPr>
              <w:t xml:space="preserve"> -</w:t>
            </w:r>
            <w:r>
              <w:rPr>
                <w:rStyle w:val="IndexLink"/>
                <w:rtl w:val="true"/>
              </w:rPr>
              <w:t>الإصلاح بين الناس</w:t>
            </w:r>
            <w:r>
              <w:rPr>
                <w:rStyle w:val="IndexLink"/>
                <w:rtl w:val="true"/>
              </w:rPr>
              <w:tab/>
            </w:r>
            <w:r>
              <w:rPr>
                <w:rStyle w:val="IndexLink"/>
              </w:rPr>
              <w:t>277</w:t>
            </w:r>
          </w:hyperlink>
        </w:p>
        <w:p>
          <w:pPr>
            <w:pStyle w:val="Contents4"/>
            <w:tabs>
              <w:tab w:val="clear" w:pos="8176"/>
              <w:tab w:val="right" w:pos="9026" w:leader="dot"/>
            </w:tabs>
            <w:rPr/>
          </w:pPr>
          <w:hyperlink w:anchor="__RefHeading___Toc8497801_1280447820">
            <w:r>
              <w:rPr>
                <w:webHidden/>
                <w:rStyle w:val="IndexLink"/>
                <w:rtl w:val="true"/>
              </w:rPr>
              <w:t xml:space="preserve">باب </w:t>
            </w:r>
            <w:r>
              <w:rPr>
                <w:rStyle w:val="IndexLink"/>
              </w:rPr>
              <w:t>65</w:t>
            </w:r>
            <w:r>
              <w:rPr>
                <w:rStyle w:val="IndexLink"/>
                <w:rtl w:val="true"/>
              </w:rPr>
              <w:t xml:space="preserve"> -</w:t>
            </w:r>
            <w:r>
              <w:rPr>
                <w:rStyle w:val="IndexLink"/>
                <w:rtl w:val="true"/>
              </w:rPr>
              <w:t>العطاس والتسميت</w:t>
            </w:r>
            <w:r>
              <w:rPr>
                <w:rStyle w:val="IndexLink"/>
                <w:rtl w:val="true"/>
              </w:rPr>
              <w:tab/>
            </w:r>
            <w:r>
              <w:rPr>
                <w:rStyle w:val="IndexLink"/>
              </w:rPr>
              <w:t>279</w:t>
            </w:r>
          </w:hyperlink>
        </w:p>
        <w:p>
          <w:pPr>
            <w:pStyle w:val="Contents4"/>
            <w:tabs>
              <w:tab w:val="clear" w:pos="8176"/>
              <w:tab w:val="right" w:pos="9026" w:leader="dot"/>
            </w:tabs>
            <w:rPr/>
          </w:pPr>
          <w:hyperlink w:anchor="__RefHeading___Toc8497803_1280447820">
            <w:r>
              <w:rPr>
                <w:webHidden/>
                <w:rStyle w:val="IndexLink"/>
                <w:rtl w:val="true"/>
              </w:rPr>
              <w:t xml:space="preserve">باب </w:t>
            </w:r>
            <w:r>
              <w:rPr>
                <w:rStyle w:val="IndexLink"/>
              </w:rPr>
              <w:t>66</w:t>
            </w:r>
            <w:r>
              <w:rPr>
                <w:rStyle w:val="IndexLink"/>
                <w:rtl w:val="true"/>
              </w:rPr>
              <w:t xml:space="preserve"> -</w:t>
            </w:r>
            <w:r>
              <w:rPr>
                <w:rStyle w:val="IndexLink"/>
                <w:rtl w:val="true"/>
              </w:rPr>
              <w:t>المزاح والضحك</w:t>
            </w:r>
            <w:r>
              <w:rPr>
                <w:rStyle w:val="IndexLink"/>
                <w:rtl w:val="true"/>
              </w:rPr>
              <w:tab/>
            </w:r>
            <w:r>
              <w:rPr>
                <w:rStyle w:val="IndexLink"/>
              </w:rPr>
              <w:t>281</w:t>
            </w:r>
          </w:hyperlink>
        </w:p>
        <w:p>
          <w:pPr>
            <w:pStyle w:val="Contents2"/>
            <w:tabs>
              <w:tab w:val="clear" w:pos="8743"/>
              <w:tab w:val="right" w:pos="9026" w:leader="dot"/>
            </w:tabs>
            <w:rPr/>
          </w:pPr>
          <w:hyperlink w:anchor="__RefHeading___Toc8497805_1280447820">
            <w:r>
              <w:rPr>
                <w:webHidden/>
                <w:rStyle w:val="IndexLink"/>
                <w:rtl w:val="true"/>
              </w:rPr>
              <w:t>كتاب الآداب والسنن</w:t>
            </w:r>
            <w:r>
              <w:rPr>
                <w:rStyle w:val="IndexLink"/>
                <w:rtl w:val="true"/>
              </w:rPr>
              <w:tab/>
            </w:r>
            <w:r>
              <w:rPr>
                <w:rStyle w:val="IndexLink"/>
              </w:rPr>
              <w:t>284</w:t>
            </w:r>
          </w:hyperlink>
        </w:p>
        <w:p>
          <w:pPr>
            <w:pStyle w:val="Contents3"/>
            <w:tabs>
              <w:tab w:val="clear" w:pos="8459"/>
              <w:tab w:val="right" w:pos="9026" w:leader="dot"/>
            </w:tabs>
            <w:rPr/>
          </w:pPr>
          <w:hyperlink w:anchor="__RefHeading___Toc8497807_1280447820">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8497809_1280447820">
            <w:r>
              <w:rPr>
                <w:webHidden/>
                <w:rStyle w:val="IndexLink"/>
                <w:rtl w:val="true"/>
              </w:rPr>
              <w:t>إشارة</w:t>
            </w:r>
            <w:r>
              <w:rPr>
                <w:rStyle w:val="IndexLink"/>
                <w:rtl w:val="true"/>
              </w:rPr>
              <w:tab/>
            </w:r>
            <w:r>
              <w:rPr>
                <w:rStyle w:val="IndexLink"/>
              </w:rPr>
              <w:t>286</w:t>
            </w:r>
          </w:hyperlink>
        </w:p>
        <w:p>
          <w:pPr>
            <w:pStyle w:val="Contents4"/>
            <w:tabs>
              <w:tab w:val="clear" w:pos="8176"/>
              <w:tab w:val="right" w:pos="9026" w:leader="dot"/>
            </w:tabs>
            <w:rPr/>
          </w:pPr>
          <w:hyperlink w:anchor="__RefHeading___Toc8497811_1280447820">
            <w:r>
              <w:rPr>
                <w:webHidden/>
                <w:rStyle w:val="IndexLink"/>
                <w:rtl w:val="true"/>
              </w:rPr>
              <w:t xml:space="preserve">باب </w:t>
            </w:r>
            <w:r>
              <w:rPr>
                <w:rStyle w:val="IndexLink"/>
              </w:rPr>
              <w:t>1</w:t>
            </w:r>
            <w:r>
              <w:rPr>
                <w:rStyle w:val="IndexLink"/>
                <w:rtl w:val="true"/>
              </w:rPr>
              <w:t xml:space="preserve"> -</w:t>
            </w:r>
            <w:r>
              <w:rPr>
                <w:rStyle w:val="IndexLink"/>
                <w:rtl w:val="true"/>
              </w:rPr>
              <w:t>آداب الحمام وأحكامه</w:t>
            </w:r>
            <w:r>
              <w:rPr>
                <w:rStyle w:val="IndexLink"/>
                <w:rtl w:val="true"/>
              </w:rPr>
              <w:tab/>
            </w:r>
            <w:r>
              <w:rPr>
                <w:rStyle w:val="IndexLink"/>
              </w:rPr>
              <w:t>286</w:t>
            </w:r>
          </w:hyperlink>
        </w:p>
        <w:p>
          <w:pPr>
            <w:pStyle w:val="Contents4"/>
            <w:tabs>
              <w:tab w:val="clear" w:pos="8176"/>
              <w:tab w:val="right" w:pos="9026" w:leader="dot"/>
            </w:tabs>
            <w:rPr/>
          </w:pPr>
          <w:hyperlink w:anchor="__RefHeading___Toc8497813_1280447820">
            <w:r>
              <w:rPr>
                <w:webHidden/>
                <w:rStyle w:val="IndexLink"/>
                <w:rtl w:val="true"/>
              </w:rPr>
              <w:t xml:space="preserve">باب </w:t>
            </w:r>
            <w:r>
              <w:rPr>
                <w:rStyle w:val="IndexLink"/>
              </w:rPr>
              <w:t>2</w:t>
            </w:r>
            <w:r>
              <w:rPr>
                <w:rStyle w:val="IndexLink"/>
                <w:rtl w:val="true"/>
              </w:rPr>
              <w:t xml:space="preserve"> -</w:t>
            </w:r>
            <w:r>
              <w:rPr>
                <w:rStyle w:val="IndexLink"/>
                <w:rtl w:val="true"/>
              </w:rPr>
              <w:t>الخضاب</w:t>
            </w:r>
            <w:r>
              <w:rPr>
                <w:rStyle w:val="IndexLink"/>
                <w:rtl w:val="true"/>
              </w:rPr>
              <w:tab/>
            </w:r>
            <w:r>
              <w:rPr>
                <w:rStyle w:val="IndexLink"/>
              </w:rPr>
              <w:t>288</w:t>
            </w:r>
          </w:hyperlink>
        </w:p>
        <w:p>
          <w:pPr>
            <w:pStyle w:val="Contents4"/>
            <w:tabs>
              <w:tab w:val="clear" w:pos="8176"/>
              <w:tab w:val="right" w:pos="9026" w:leader="dot"/>
            </w:tabs>
            <w:rPr/>
          </w:pPr>
          <w:hyperlink w:anchor="__RefHeading___Toc8497815_1280447820">
            <w:r>
              <w:rPr>
                <w:webHidden/>
                <w:rStyle w:val="IndexLink"/>
                <w:rtl w:val="true"/>
              </w:rPr>
              <w:t xml:space="preserve">باب </w:t>
            </w:r>
            <w:r>
              <w:rPr>
                <w:rStyle w:val="IndexLink"/>
              </w:rPr>
              <w:t>3</w:t>
            </w:r>
            <w:r>
              <w:rPr>
                <w:rStyle w:val="IndexLink"/>
                <w:rtl w:val="true"/>
              </w:rPr>
              <w:t xml:space="preserve"> -</w:t>
            </w:r>
            <w:r>
              <w:rPr>
                <w:rStyle w:val="IndexLink"/>
                <w:rtl w:val="true"/>
              </w:rPr>
              <w:t>ما ورد في الشيب</w:t>
            </w:r>
            <w:r>
              <w:rPr>
                <w:rStyle w:val="IndexLink"/>
                <w:rtl w:val="true"/>
              </w:rPr>
              <w:tab/>
            </w:r>
            <w:r>
              <w:rPr>
                <w:rStyle w:val="IndexLink"/>
              </w:rPr>
              <w:t>289</w:t>
            </w:r>
          </w:hyperlink>
        </w:p>
        <w:p>
          <w:pPr>
            <w:pStyle w:val="Contents4"/>
            <w:tabs>
              <w:tab w:val="clear" w:pos="8176"/>
              <w:tab w:val="right" w:pos="9026" w:leader="dot"/>
            </w:tabs>
            <w:rPr/>
          </w:pPr>
          <w:hyperlink w:anchor="__RefHeading___Toc8497817_1280447820">
            <w:r>
              <w:rPr>
                <w:webHidden/>
                <w:rStyle w:val="IndexLink"/>
                <w:rtl w:val="true"/>
              </w:rPr>
              <w:t xml:space="preserve">باب </w:t>
            </w:r>
            <w:r>
              <w:rPr>
                <w:rStyle w:val="IndexLink"/>
              </w:rPr>
              <w:t>4</w:t>
            </w:r>
            <w:r>
              <w:rPr>
                <w:rStyle w:val="IndexLink"/>
                <w:rtl w:val="true"/>
              </w:rPr>
              <w:t xml:space="preserve"> -</w:t>
            </w:r>
            <w:r>
              <w:rPr>
                <w:rStyle w:val="IndexLink"/>
                <w:rtl w:val="true"/>
              </w:rPr>
              <w:t>ما ورد في قص الأظفار</w:t>
            </w:r>
            <w:r>
              <w:rPr>
                <w:rStyle w:val="IndexLink"/>
                <w:rtl w:val="true"/>
              </w:rPr>
              <w:tab/>
            </w:r>
            <w:r>
              <w:rPr>
                <w:rStyle w:val="IndexLink"/>
              </w:rPr>
              <w:t>290</w:t>
            </w:r>
          </w:hyperlink>
        </w:p>
        <w:p>
          <w:pPr>
            <w:pStyle w:val="Contents4"/>
            <w:tabs>
              <w:tab w:val="clear" w:pos="8176"/>
              <w:tab w:val="right" w:pos="9026" w:leader="dot"/>
            </w:tabs>
            <w:rPr/>
          </w:pPr>
          <w:hyperlink w:anchor="__RefHeading___Toc8497819_1280447820">
            <w:r>
              <w:rPr>
                <w:webHidden/>
                <w:rStyle w:val="IndexLink"/>
                <w:rtl w:val="true"/>
              </w:rPr>
              <w:t xml:space="preserve">باب </w:t>
            </w:r>
            <w:r>
              <w:rPr>
                <w:rStyle w:val="IndexLink"/>
              </w:rPr>
              <w:t>5</w:t>
            </w:r>
            <w:r>
              <w:rPr>
                <w:rStyle w:val="IndexLink"/>
                <w:rtl w:val="true"/>
              </w:rPr>
              <w:t xml:space="preserve"> -</w:t>
            </w:r>
            <w:r>
              <w:rPr>
                <w:rStyle w:val="IndexLink"/>
                <w:rtl w:val="true"/>
              </w:rPr>
              <w:t>ما ورد في السواك</w:t>
            </w:r>
            <w:r>
              <w:rPr>
                <w:rStyle w:val="IndexLink"/>
                <w:rtl w:val="true"/>
              </w:rPr>
              <w:tab/>
            </w:r>
            <w:r>
              <w:rPr>
                <w:rStyle w:val="IndexLink"/>
              </w:rPr>
              <w:t>290</w:t>
            </w:r>
          </w:hyperlink>
        </w:p>
        <w:p>
          <w:pPr>
            <w:pStyle w:val="Contents4"/>
            <w:tabs>
              <w:tab w:val="clear" w:pos="8176"/>
              <w:tab w:val="right" w:pos="9026" w:leader="dot"/>
            </w:tabs>
            <w:rPr/>
          </w:pPr>
          <w:hyperlink w:anchor="__RefHeading___Toc8497821_1280447820">
            <w:r>
              <w:rPr>
                <w:webHidden/>
                <w:rStyle w:val="IndexLink"/>
                <w:rtl w:val="true"/>
              </w:rPr>
              <w:t xml:space="preserve">باب </w:t>
            </w:r>
            <w:r>
              <w:rPr>
                <w:rStyle w:val="IndexLink"/>
              </w:rPr>
              <w:t>6</w:t>
            </w:r>
            <w:r>
              <w:rPr>
                <w:rStyle w:val="IndexLink"/>
                <w:rtl w:val="true"/>
              </w:rPr>
              <w:t xml:space="preserve"> -</w:t>
            </w:r>
            <w:r>
              <w:rPr>
                <w:rStyle w:val="IndexLink"/>
                <w:rtl w:val="true"/>
              </w:rPr>
              <w:t>ما ورد في الطيب</w:t>
            </w:r>
            <w:r>
              <w:rPr>
                <w:rStyle w:val="IndexLink"/>
                <w:rtl w:val="true"/>
              </w:rPr>
              <w:tab/>
            </w:r>
            <w:r>
              <w:rPr>
                <w:rStyle w:val="IndexLink"/>
              </w:rPr>
              <w:t>291</w:t>
            </w:r>
          </w:hyperlink>
        </w:p>
        <w:p>
          <w:pPr>
            <w:pStyle w:val="Contents3"/>
            <w:tabs>
              <w:tab w:val="clear" w:pos="8459"/>
              <w:tab w:val="right" w:pos="9026" w:leader="dot"/>
            </w:tabs>
            <w:rPr/>
          </w:pPr>
          <w:hyperlink w:anchor="__RefHeading___Toc8497823_1280447820">
            <w:r>
              <w:rPr>
                <w:webHidden/>
                <w:rStyle w:val="IndexLink"/>
                <w:rtl w:val="true"/>
              </w:rPr>
              <w:t>أبواب المساكن</w:t>
            </w:r>
            <w:r>
              <w:rPr>
                <w:rStyle w:val="IndexLink"/>
                <w:rtl w:val="true"/>
              </w:rPr>
              <w:tab/>
            </w:r>
            <w:r>
              <w:rPr>
                <w:rStyle w:val="IndexLink"/>
              </w:rPr>
              <w:t>292</w:t>
            </w:r>
          </w:hyperlink>
        </w:p>
        <w:p>
          <w:pPr>
            <w:pStyle w:val="Contents4"/>
            <w:tabs>
              <w:tab w:val="clear" w:pos="8176"/>
              <w:tab w:val="right" w:pos="9026" w:leader="dot"/>
            </w:tabs>
            <w:rPr/>
          </w:pPr>
          <w:hyperlink w:anchor="__RefHeading___Toc8497825_1280447820">
            <w:r>
              <w:rPr>
                <w:webHidden/>
                <w:rStyle w:val="IndexLink"/>
                <w:rtl w:val="true"/>
              </w:rPr>
              <w:t xml:space="preserve">باب </w:t>
            </w:r>
            <w:r>
              <w:rPr>
                <w:rStyle w:val="IndexLink"/>
              </w:rPr>
              <w:t>1</w:t>
            </w:r>
            <w:r>
              <w:rPr>
                <w:rStyle w:val="IndexLink"/>
                <w:rtl w:val="true"/>
              </w:rPr>
              <w:t xml:space="preserve"> -</w:t>
            </w:r>
            <w:r>
              <w:rPr>
                <w:rStyle w:val="IndexLink"/>
                <w:rtl w:val="true"/>
              </w:rPr>
              <w:t>سعة الدار وشؤمها ، وذم من بناها رياءً وسمعةً</w:t>
            </w:r>
            <w:r>
              <w:rPr>
                <w:rStyle w:val="IndexLink"/>
                <w:rtl w:val="true"/>
              </w:rPr>
              <w:tab/>
            </w:r>
            <w:r>
              <w:rPr>
                <w:rStyle w:val="IndexLink"/>
              </w:rPr>
              <w:t>292</w:t>
            </w:r>
          </w:hyperlink>
        </w:p>
        <w:p>
          <w:pPr>
            <w:pStyle w:val="Contents4"/>
            <w:tabs>
              <w:tab w:val="clear" w:pos="8176"/>
              <w:tab w:val="right" w:pos="9026" w:leader="dot"/>
            </w:tabs>
            <w:rPr/>
          </w:pPr>
          <w:hyperlink w:anchor="__RefHeading___Toc8497827_1280447820">
            <w:r>
              <w:rPr>
                <w:webHidden/>
                <w:rStyle w:val="IndexLink"/>
                <w:rtl w:val="true"/>
              </w:rPr>
              <w:t xml:space="preserve">باب </w:t>
            </w:r>
            <w:r>
              <w:rPr>
                <w:rStyle w:val="IndexLink"/>
              </w:rPr>
              <w:t>2</w:t>
            </w:r>
            <w:r>
              <w:rPr>
                <w:rStyle w:val="IndexLink"/>
                <w:rtl w:val="true"/>
              </w:rPr>
              <w:t xml:space="preserve"> -</w:t>
            </w:r>
            <w:r>
              <w:rPr>
                <w:rStyle w:val="IndexLink"/>
                <w:rtl w:val="true"/>
              </w:rPr>
              <w:t>آداب دخول الدار والخروج منها</w:t>
            </w:r>
            <w:r>
              <w:rPr>
                <w:rStyle w:val="IndexLink"/>
                <w:rtl w:val="true"/>
              </w:rPr>
              <w:tab/>
            </w:r>
            <w:r>
              <w:rPr>
                <w:rStyle w:val="IndexLink"/>
              </w:rPr>
              <w:t>293</w:t>
            </w:r>
          </w:hyperlink>
        </w:p>
        <w:p>
          <w:pPr>
            <w:pStyle w:val="Contents4"/>
            <w:tabs>
              <w:tab w:val="clear" w:pos="8176"/>
              <w:tab w:val="right" w:pos="9026" w:leader="dot"/>
            </w:tabs>
            <w:rPr/>
          </w:pPr>
          <w:hyperlink w:anchor="__RefHeading___Toc8497829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الإسراج</w:t>
            </w:r>
            <w:r>
              <w:rPr>
                <w:rStyle w:val="IndexLink"/>
                <w:rtl w:val="true"/>
              </w:rPr>
              <w:tab/>
            </w:r>
            <w:r>
              <w:rPr>
                <w:rStyle w:val="IndexLink"/>
              </w:rPr>
              <w:t>295</w:t>
            </w:r>
          </w:hyperlink>
        </w:p>
        <w:p>
          <w:pPr>
            <w:pStyle w:val="Contents4"/>
            <w:tabs>
              <w:tab w:val="clear" w:pos="8176"/>
              <w:tab w:val="right" w:pos="9026" w:leader="dot"/>
            </w:tabs>
            <w:rPr/>
          </w:pPr>
          <w:hyperlink w:anchor="__RefHeading___Toc8497831_1280447820">
            <w:r>
              <w:rPr>
                <w:webHidden/>
                <w:rStyle w:val="IndexLink"/>
                <w:rtl w:val="true"/>
              </w:rPr>
              <w:t xml:space="preserve">باب </w:t>
            </w:r>
            <w:r>
              <w:rPr>
                <w:rStyle w:val="IndexLink"/>
              </w:rPr>
              <w:t>4</w:t>
            </w:r>
            <w:r>
              <w:rPr>
                <w:rStyle w:val="IndexLink"/>
                <w:rtl w:val="true"/>
              </w:rPr>
              <w:t xml:space="preserve"> -</w:t>
            </w:r>
            <w:r>
              <w:rPr>
                <w:rStyle w:val="IndexLink"/>
                <w:rtl w:val="true"/>
              </w:rPr>
              <w:t>كنس الدار و تنظيفها</w:t>
            </w:r>
            <w:r>
              <w:rPr>
                <w:rStyle w:val="IndexLink"/>
                <w:rtl w:val="true"/>
              </w:rPr>
              <w:tab/>
            </w:r>
            <w:r>
              <w:rPr>
                <w:rStyle w:val="IndexLink"/>
              </w:rPr>
              <w:t>296</w:t>
            </w:r>
          </w:hyperlink>
        </w:p>
        <w:p>
          <w:pPr>
            <w:pStyle w:val="Contents4"/>
            <w:tabs>
              <w:tab w:val="clear" w:pos="8176"/>
              <w:tab w:val="right" w:pos="9026" w:leader="dot"/>
            </w:tabs>
            <w:rPr/>
          </w:pPr>
          <w:hyperlink w:anchor="__RefHeading___Toc8497833_1280447820">
            <w:r>
              <w:rPr>
                <w:webHidden/>
                <w:rStyle w:val="IndexLink"/>
                <w:rtl w:val="true"/>
              </w:rPr>
              <w:t xml:space="preserve">باب </w:t>
            </w:r>
            <w:r>
              <w:rPr>
                <w:rStyle w:val="IndexLink"/>
              </w:rPr>
              <w:t>5</w:t>
            </w:r>
            <w:r>
              <w:rPr>
                <w:rStyle w:val="IndexLink"/>
                <w:rtl w:val="true"/>
              </w:rPr>
              <w:t xml:space="preserve"> -</w:t>
            </w:r>
            <w:r>
              <w:rPr>
                <w:rStyle w:val="IndexLink"/>
                <w:rtl w:val="true"/>
              </w:rPr>
              <w:t>السوق والدعاء فيه وعند دخوله</w:t>
            </w:r>
            <w:r>
              <w:rPr>
                <w:rStyle w:val="IndexLink"/>
                <w:rtl w:val="true"/>
              </w:rPr>
              <w:tab/>
            </w:r>
            <w:r>
              <w:rPr>
                <w:rStyle w:val="IndexLink"/>
              </w:rPr>
              <w:t>298</w:t>
            </w:r>
          </w:hyperlink>
        </w:p>
        <w:p>
          <w:pPr>
            <w:pStyle w:val="Contents3"/>
            <w:tabs>
              <w:tab w:val="clear" w:pos="8459"/>
              <w:tab w:val="right" w:pos="9026" w:leader="dot"/>
            </w:tabs>
            <w:rPr/>
          </w:pPr>
          <w:hyperlink w:anchor="__RefHeading___Toc8497835_1280447820">
            <w:r>
              <w:rPr>
                <w:webHidden/>
                <w:rStyle w:val="IndexLink"/>
                <w:rtl w:val="true"/>
              </w:rPr>
              <w:t>أبواب آداب السهر والنوم</w:t>
            </w:r>
            <w:r>
              <w:rPr>
                <w:rStyle w:val="IndexLink"/>
                <w:rtl w:val="true"/>
              </w:rPr>
              <w:tab/>
            </w:r>
            <w:r>
              <w:rPr>
                <w:rStyle w:val="IndexLink"/>
              </w:rPr>
              <w:t>300</w:t>
            </w:r>
          </w:hyperlink>
        </w:p>
        <w:p>
          <w:pPr>
            <w:pStyle w:val="Contents4"/>
            <w:tabs>
              <w:tab w:val="clear" w:pos="8176"/>
              <w:tab w:val="right" w:pos="9026" w:leader="dot"/>
            </w:tabs>
            <w:rPr/>
          </w:pPr>
          <w:hyperlink w:anchor="__RefHeading___Toc8497837_1280447820">
            <w:r>
              <w:rPr>
                <w:webHidden/>
                <w:rStyle w:val="IndexLink"/>
                <w:rtl w:val="true"/>
              </w:rPr>
              <w:t xml:space="preserve">باب </w:t>
            </w:r>
            <w:r>
              <w:rPr>
                <w:rStyle w:val="IndexLink"/>
              </w:rPr>
              <w:t>1</w:t>
            </w:r>
            <w:r>
              <w:rPr>
                <w:rStyle w:val="IndexLink"/>
                <w:rtl w:val="true"/>
              </w:rPr>
              <w:t xml:space="preserve"> -</w:t>
            </w:r>
            <w:r>
              <w:rPr>
                <w:rStyle w:val="IndexLink"/>
                <w:rtl w:val="true"/>
              </w:rPr>
              <w:t>أنواع النوم ، وكراهة النوم قبل العشاء الآخرة والحديث بعدها</w:t>
            </w:r>
            <w:r>
              <w:rPr>
                <w:rStyle w:val="IndexLink"/>
                <w:rtl w:val="true"/>
              </w:rPr>
              <w:tab/>
            </w:r>
            <w:r>
              <w:rPr>
                <w:rStyle w:val="IndexLink"/>
              </w:rPr>
              <w:t>300</w:t>
            </w:r>
          </w:hyperlink>
        </w:p>
        <w:p>
          <w:pPr>
            <w:pStyle w:val="Contents4"/>
            <w:tabs>
              <w:tab w:val="clear" w:pos="8176"/>
              <w:tab w:val="right" w:pos="9026" w:leader="dot"/>
            </w:tabs>
            <w:rPr/>
          </w:pPr>
          <w:hyperlink w:anchor="__RefHeading___Toc8497839_1280447820">
            <w:r>
              <w:rPr>
                <w:webHidden/>
                <w:rStyle w:val="IndexLink"/>
                <w:rtl w:val="true"/>
              </w:rPr>
              <w:t xml:space="preserve">باب </w:t>
            </w:r>
            <w:r>
              <w:rPr>
                <w:rStyle w:val="IndexLink"/>
              </w:rPr>
              <w:t>2</w:t>
            </w:r>
            <w:r>
              <w:rPr>
                <w:rStyle w:val="IndexLink"/>
                <w:rtl w:val="true"/>
              </w:rPr>
              <w:t xml:space="preserve"> -</w:t>
            </w:r>
            <w:r>
              <w:rPr>
                <w:rStyle w:val="IndexLink"/>
                <w:rtl w:val="true"/>
              </w:rPr>
              <w:t>ذمّ كثرة النوم</w:t>
            </w:r>
            <w:r>
              <w:rPr>
                <w:rStyle w:val="IndexLink"/>
                <w:rtl w:val="true"/>
              </w:rPr>
              <w:tab/>
            </w:r>
            <w:r>
              <w:rPr>
                <w:rStyle w:val="IndexLink"/>
              </w:rPr>
              <w:t>304</w:t>
            </w:r>
          </w:hyperlink>
        </w:p>
        <w:p>
          <w:pPr>
            <w:pStyle w:val="Contents4"/>
            <w:tabs>
              <w:tab w:val="clear" w:pos="8176"/>
              <w:tab w:val="right" w:pos="9026" w:leader="dot"/>
            </w:tabs>
            <w:rPr/>
          </w:pPr>
          <w:hyperlink w:anchor="__RefHeading___Toc8497841_1280447820">
            <w:r>
              <w:rPr>
                <w:webHidden/>
                <w:rStyle w:val="IndexLink"/>
                <w:rtl w:val="true"/>
              </w:rPr>
              <w:t xml:space="preserve">باب </w:t>
            </w:r>
            <w:r>
              <w:rPr>
                <w:rStyle w:val="IndexLink"/>
              </w:rPr>
              <w:t>3</w:t>
            </w:r>
            <w:r>
              <w:rPr>
                <w:rStyle w:val="IndexLink"/>
                <w:rtl w:val="true"/>
              </w:rPr>
              <w:t xml:space="preserve"> -</w:t>
            </w:r>
            <w:r>
              <w:rPr>
                <w:rStyle w:val="IndexLink"/>
                <w:rtl w:val="true"/>
              </w:rPr>
              <w:t>فضل الطهارة عند النوم</w:t>
            </w:r>
            <w:r>
              <w:rPr>
                <w:rStyle w:val="IndexLink"/>
                <w:rtl w:val="true"/>
              </w:rPr>
              <w:tab/>
            </w:r>
            <w:r>
              <w:rPr>
                <w:rStyle w:val="IndexLink"/>
              </w:rPr>
              <w:t>306</w:t>
            </w:r>
          </w:hyperlink>
        </w:p>
        <w:p>
          <w:pPr>
            <w:pStyle w:val="Contents4"/>
            <w:tabs>
              <w:tab w:val="clear" w:pos="8176"/>
              <w:tab w:val="right" w:pos="9026" w:leader="dot"/>
            </w:tabs>
            <w:rPr/>
          </w:pPr>
          <w:hyperlink w:anchor="__RefHeading___Toc8497843_1280447820">
            <w:r>
              <w:rPr>
                <w:webHidden/>
                <w:rStyle w:val="IndexLink"/>
                <w:rtl w:val="true"/>
              </w:rPr>
              <w:t xml:space="preserve">باب </w:t>
            </w:r>
            <w:r>
              <w:rPr>
                <w:rStyle w:val="IndexLink"/>
              </w:rPr>
              <w:t>4</w:t>
            </w:r>
            <w:r>
              <w:rPr>
                <w:rStyle w:val="IndexLink"/>
                <w:rtl w:val="true"/>
              </w:rPr>
              <w:t xml:space="preserve"> -</w:t>
            </w:r>
            <w:r>
              <w:rPr>
                <w:rStyle w:val="IndexLink"/>
                <w:rtl w:val="true"/>
              </w:rPr>
              <w:t>القراءة والدعاء عند النوم</w:t>
            </w:r>
            <w:r>
              <w:rPr>
                <w:rStyle w:val="IndexLink"/>
                <w:rtl w:val="true"/>
              </w:rPr>
              <w:tab/>
            </w:r>
            <w:r>
              <w:rPr>
                <w:rStyle w:val="IndexLink"/>
              </w:rPr>
              <w:t>307</w:t>
            </w:r>
          </w:hyperlink>
        </w:p>
        <w:p>
          <w:pPr>
            <w:pStyle w:val="Contents3"/>
            <w:tabs>
              <w:tab w:val="clear" w:pos="8459"/>
              <w:tab w:val="right" w:pos="9026" w:leader="dot"/>
            </w:tabs>
            <w:rPr/>
          </w:pPr>
          <w:hyperlink w:anchor="__RefHeading___Toc8497845_1280447820">
            <w:r>
              <w:rPr>
                <w:webHidden/>
                <w:rStyle w:val="IndexLink"/>
                <w:rtl w:val="true"/>
              </w:rPr>
              <w:t>أبواب آداب السفر</w:t>
            </w:r>
            <w:r>
              <w:rPr>
                <w:rStyle w:val="IndexLink"/>
                <w:rtl w:val="true"/>
              </w:rPr>
              <w:tab/>
            </w:r>
            <w:r>
              <w:rPr>
                <w:rStyle w:val="IndexLink"/>
              </w:rPr>
              <w:t>308</w:t>
            </w:r>
          </w:hyperlink>
        </w:p>
        <w:p>
          <w:pPr>
            <w:pStyle w:val="Contents4"/>
            <w:tabs>
              <w:tab w:val="clear" w:pos="8176"/>
              <w:tab w:val="right" w:pos="9026" w:leader="dot"/>
            </w:tabs>
            <w:rPr/>
          </w:pPr>
          <w:hyperlink w:anchor="__RefHeading___Toc8497847_1280447820">
            <w:r>
              <w:rPr>
                <w:webHidden/>
                <w:rStyle w:val="IndexLink"/>
                <w:rtl w:val="true"/>
              </w:rPr>
              <w:t xml:space="preserve">باب </w:t>
            </w:r>
            <w:r>
              <w:rPr>
                <w:rStyle w:val="IndexLink"/>
              </w:rPr>
              <w:t>1</w:t>
            </w:r>
            <w:r>
              <w:rPr>
                <w:rStyle w:val="IndexLink"/>
                <w:rtl w:val="true"/>
              </w:rPr>
              <w:t xml:space="preserve"> -</w:t>
            </w:r>
            <w:r>
              <w:rPr>
                <w:rStyle w:val="IndexLink"/>
                <w:rtl w:val="true"/>
              </w:rPr>
              <w:t>حسن الخلق ، وحسن الصحبة ، وسائر آدابه</w:t>
            </w:r>
            <w:r>
              <w:rPr>
                <w:rStyle w:val="IndexLink"/>
                <w:rtl w:val="true"/>
              </w:rPr>
              <w:tab/>
            </w:r>
            <w:r>
              <w:rPr>
                <w:rStyle w:val="IndexLink"/>
              </w:rPr>
              <w:t>308</w:t>
            </w:r>
          </w:hyperlink>
        </w:p>
        <w:p>
          <w:pPr>
            <w:pStyle w:val="Contents4"/>
            <w:tabs>
              <w:tab w:val="clear" w:pos="8176"/>
              <w:tab w:val="right" w:pos="9026" w:leader="dot"/>
            </w:tabs>
            <w:rPr/>
          </w:pPr>
          <w:hyperlink w:anchor="__RefHeading___Toc8497849_1280447820">
            <w:r>
              <w:rPr>
                <w:webHidden/>
                <w:rStyle w:val="IndexLink"/>
                <w:rtl w:val="true"/>
              </w:rPr>
              <w:t xml:space="preserve">باب </w:t>
            </w:r>
            <w:r>
              <w:rPr>
                <w:rStyle w:val="IndexLink"/>
              </w:rPr>
              <w:t>2</w:t>
            </w:r>
            <w:r>
              <w:rPr>
                <w:rStyle w:val="IndexLink"/>
                <w:rtl w:val="true"/>
              </w:rPr>
              <w:t xml:space="preserve"> -</w:t>
            </w:r>
            <w:r>
              <w:rPr>
                <w:rStyle w:val="IndexLink"/>
                <w:rtl w:val="true"/>
              </w:rPr>
              <w:t>ركوب البحر</w:t>
            </w:r>
            <w:r>
              <w:rPr>
                <w:rStyle w:val="IndexLink"/>
                <w:rtl w:val="true"/>
              </w:rPr>
              <w:tab/>
            </w:r>
            <w:r>
              <w:rPr>
                <w:rStyle w:val="IndexLink"/>
              </w:rPr>
              <w:t>310</w:t>
            </w:r>
          </w:hyperlink>
        </w:p>
        <w:p>
          <w:pPr>
            <w:pStyle w:val="Contents4"/>
            <w:tabs>
              <w:tab w:val="clear" w:pos="8176"/>
              <w:tab w:val="right" w:pos="9026" w:leader="dot"/>
            </w:tabs>
            <w:rPr/>
          </w:pPr>
          <w:hyperlink w:anchor="__RefHeading___Toc8497851_1280447820">
            <w:r>
              <w:rPr>
                <w:webHidden/>
                <w:rStyle w:val="IndexLink"/>
                <w:rtl w:val="true"/>
              </w:rPr>
              <w:t xml:space="preserve">باب </w:t>
            </w:r>
            <w:r>
              <w:rPr>
                <w:rStyle w:val="IndexLink"/>
              </w:rPr>
              <w:t>3</w:t>
            </w:r>
            <w:r>
              <w:rPr>
                <w:rStyle w:val="IndexLink"/>
                <w:rtl w:val="true"/>
              </w:rPr>
              <w:t xml:space="preserve"> -</w:t>
            </w:r>
            <w:r>
              <w:rPr>
                <w:rStyle w:val="IndexLink"/>
                <w:rtl w:val="true"/>
              </w:rPr>
              <w:t>آداب الركوب</w:t>
            </w:r>
            <w:r>
              <w:rPr>
                <w:rStyle w:val="IndexLink"/>
                <w:rtl w:val="true"/>
              </w:rPr>
              <w:tab/>
            </w:r>
            <w:r>
              <w:rPr>
                <w:rStyle w:val="IndexLink"/>
              </w:rPr>
              <w:t>311</w:t>
            </w:r>
          </w:hyperlink>
        </w:p>
        <w:p>
          <w:pPr>
            <w:pStyle w:val="Contents4"/>
            <w:tabs>
              <w:tab w:val="clear" w:pos="8176"/>
              <w:tab w:val="right" w:pos="9026" w:leader="dot"/>
            </w:tabs>
            <w:rPr/>
          </w:pPr>
          <w:hyperlink w:anchor="__RefHeading___Toc8497853_1280447820">
            <w:r>
              <w:rPr>
                <w:webHidden/>
                <w:rStyle w:val="IndexLink"/>
                <w:rtl w:val="true"/>
              </w:rPr>
              <w:t xml:space="preserve">باب </w:t>
            </w:r>
            <w:r>
              <w:rPr>
                <w:rStyle w:val="IndexLink"/>
              </w:rPr>
              <w:t>4</w:t>
            </w:r>
            <w:r>
              <w:rPr>
                <w:rStyle w:val="IndexLink"/>
                <w:rtl w:val="true"/>
              </w:rPr>
              <w:t xml:space="preserve"> - </w:t>
            </w:r>
            <w:r>
              <w:rPr>
                <w:rStyle w:val="IndexLink"/>
                <w:rtl w:val="true"/>
              </w:rPr>
              <w:t>آداب المشي</w:t>
            </w:r>
            <w:r>
              <w:rPr>
                <w:rStyle w:val="IndexLink"/>
                <w:rtl w:val="true"/>
              </w:rPr>
              <w:tab/>
            </w:r>
            <w:r>
              <w:rPr>
                <w:rStyle w:val="IndexLink"/>
              </w:rPr>
              <w:t>314</w:t>
            </w:r>
          </w:hyperlink>
        </w:p>
        <w:p>
          <w:pPr>
            <w:pStyle w:val="Contents4"/>
            <w:tabs>
              <w:tab w:val="clear" w:pos="8176"/>
              <w:tab w:val="right" w:pos="9026" w:leader="dot"/>
            </w:tabs>
            <w:rPr/>
          </w:pPr>
          <w:hyperlink w:anchor="__RefHeading___Toc8497855_1280447820">
            <w:r>
              <w:rPr>
                <w:webHidden/>
                <w:rStyle w:val="IndexLink"/>
                <w:rtl w:val="true"/>
              </w:rPr>
              <w:t xml:space="preserve">باب </w:t>
            </w:r>
            <w:r>
              <w:rPr>
                <w:rStyle w:val="IndexLink"/>
              </w:rPr>
              <w:t>5</w:t>
            </w:r>
            <w:r>
              <w:rPr>
                <w:rStyle w:val="IndexLink"/>
                <w:rtl w:val="true"/>
              </w:rPr>
              <w:t xml:space="preserve"> -</w:t>
            </w:r>
            <w:r>
              <w:rPr>
                <w:rStyle w:val="IndexLink"/>
                <w:rtl w:val="true"/>
              </w:rPr>
              <w:t>المروءة والفتوة</w:t>
            </w:r>
            <w:r>
              <w:rPr>
                <w:rStyle w:val="IndexLink"/>
                <w:rtl w:val="true"/>
              </w:rPr>
              <w:tab/>
            </w:r>
            <w:r>
              <w:rPr>
                <w:rStyle w:val="IndexLink"/>
              </w:rPr>
              <w:t>315</w:t>
            </w:r>
          </w:hyperlink>
        </w:p>
        <w:p>
          <w:pPr>
            <w:pStyle w:val="Contents3"/>
            <w:tabs>
              <w:tab w:val="clear" w:pos="8459"/>
              <w:tab w:val="right" w:pos="9026" w:leader="dot"/>
            </w:tabs>
            <w:rPr/>
          </w:pPr>
          <w:hyperlink w:anchor="__RefHeading___Toc8497857_1280447820">
            <w:r>
              <w:rPr>
                <w:webHidden/>
                <w:rStyle w:val="IndexLink"/>
                <w:rtl w:val="true"/>
              </w:rPr>
              <w:t>أبواب الزي والتجمّل</w:t>
            </w:r>
            <w:r>
              <w:rPr>
                <w:rStyle w:val="IndexLink"/>
                <w:rtl w:val="true"/>
              </w:rPr>
              <w:tab/>
            </w:r>
            <w:r>
              <w:rPr>
                <w:rStyle w:val="IndexLink"/>
              </w:rPr>
              <w:t>318</w:t>
            </w:r>
          </w:hyperlink>
        </w:p>
        <w:p>
          <w:pPr>
            <w:pStyle w:val="Contents4"/>
            <w:tabs>
              <w:tab w:val="clear" w:pos="8176"/>
              <w:tab w:val="right" w:pos="9026" w:leader="dot"/>
            </w:tabs>
            <w:rPr/>
          </w:pPr>
          <w:hyperlink w:anchor="__RefHeading___Toc8497859_1280447820">
            <w:r>
              <w:rPr>
                <w:webHidden/>
                <w:rStyle w:val="IndexLink"/>
                <w:rtl w:val="true"/>
              </w:rPr>
              <w:t xml:space="preserve">باب </w:t>
            </w:r>
            <w:r>
              <w:rPr>
                <w:rStyle w:val="IndexLink"/>
              </w:rPr>
              <w:t>1</w:t>
            </w:r>
            <w:r>
              <w:rPr>
                <w:rStyle w:val="IndexLink"/>
                <w:rtl w:val="true"/>
              </w:rPr>
              <w:t xml:space="preserve"> -</w:t>
            </w:r>
            <w:r>
              <w:rPr>
                <w:rStyle w:val="IndexLink"/>
                <w:rtl w:val="true"/>
              </w:rPr>
              <w:t>التجمّل وإظهار النعمة</w:t>
            </w:r>
            <w:r>
              <w:rPr>
                <w:rStyle w:val="IndexLink"/>
                <w:rtl w:val="true"/>
              </w:rPr>
              <w:tab/>
            </w:r>
            <w:r>
              <w:rPr>
                <w:rStyle w:val="IndexLink"/>
              </w:rPr>
              <w:t>318</w:t>
            </w:r>
          </w:hyperlink>
        </w:p>
        <w:p>
          <w:pPr>
            <w:pStyle w:val="Contents4"/>
            <w:tabs>
              <w:tab w:val="clear" w:pos="8176"/>
              <w:tab w:val="right" w:pos="9026" w:leader="dot"/>
            </w:tabs>
            <w:rPr/>
          </w:pPr>
          <w:hyperlink w:anchor="__RefHeading___Toc8497861_1280447820">
            <w:r>
              <w:rPr>
                <w:webHidden/>
                <w:rStyle w:val="IndexLink"/>
                <w:rtl w:val="true"/>
              </w:rPr>
              <w:t xml:space="preserve">باب </w:t>
            </w:r>
            <w:r>
              <w:rPr>
                <w:rStyle w:val="IndexLink"/>
              </w:rPr>
              <w:t>2</w:t>
            </w:r>
            <w:r>
              <w:rPr>
                <w:rStyle w:val="IndexLink"/>
                <w:rtl w:val="true"/>
              </w:rPr>
              <w:t xml:space="preserve"> - </w:t>
            </w:r>
            <w:r>
              <w:rPr>
                <w:rStyle w:val="IndexLink"/>
                <w:rtl w:val="true"/>
              </w:rPr>
              <w:t>النهي عن التعرّي بالليل والنهار</w:t>
            </w:r>
            <w:r>
              <w:rPr>
                <w:rStyle w:val="IndexLink"/>
                <w:rtl w:val="true"/>
              </w:rPr>
              <w:tab/>
            </w:r>
            <w:r>
              <w:rPr>
                <w:rStyle w:val="IndexLink"/>
              </w:rPr>
              <w:t>320</w:t>
            </w:r>
          </w:hyperlink>
        </w:p>
        <w:p>
          <w:pPr>
            <w:pStyle w:val="Contents4"/>
            <w:tabs>
              <w:tab w:val="clear" w:pos="8176"/>
              <w:tab w:val="right" w:pos="9026" w:leader="dot"/>
            </w:tabs>
            <w:rPr/>
          </w:pPr>
          <w:hyperlink w:anchor="__RefHeading___Toc8497863_1280447820">
            <w:r>
              <w:rPr>
                <w:webHidden/>
                <w:rStyle w:val="IndexLink"/>
                <w:rtl w:val="true"/>
              </w:rPr>
              <w:t xml:space="preserve">باب </w:t>
            </w:r>
            <w:r>
              <w:rPr>
                <w:rStyle w:val="IndexLink"/>
              </w:rPr>
              <w:t>3</w:t>
            </w:r>
            <w:r>
              <w:rPr>
                <w:rStyle w:val="IndexLink"/>
                <w:rtl w:val="true"/>
              </w:rPr>
              <w:t xml:space="preserve"> -</w:t>
            </w:r>
            <w:r>
              <w:rPr>
                <w:rStyle w:val="IndexLink"/>
                <w:rtl w:val="true"/>
              </w:rPr>
              <w:t>آداب لبس الثياب ونزعها ، وما يكره من الثياب</w:t>
            </w:r>
            <w:r>
              <w:rPr>
                <w:rStyle w:val="IndexLink"/>
                <w:rtl w:val="true"/>
              </w:rPr>
              <w:tab/>
            </w:r>
            <w:r>
              <w:rPr>
                <w:rStyle w:val="IndexLink"/>
              </w:rPr>
              <w:t>320</w:t>
            </w:r>
          </w:hyperlink>
        </w:p>
        <w:p>
          <w:pPr>
            <w:pStyle w:val="Contents4"/>
            <w:tabs>
              <w:tab w:val="clear" w:pos="8176"/>
              <w:tab w:val="right" w:pos="9026" w:leader="dot"/>
            </w:tabs>
            <w:rPr/>
          </w:pPr>
          <w:hyperlink w:anchor="__RefHeading___Toc8497865_1280447820">
            <w:r>
              <w:rPr>
                <w:webHidden/>
                <w:rStyle w:val="IndexLink"/>
                <w:rtl w:val="true"/>
              </w:rPr>
              <w:t xml:space="preserve">باب </w:t>
            </w:r>
            <w:r>
              <w:rPr>
                <w:rStyle w:val="IndexLink"/>
              </w:rPr>
              <w:t>4</w:t>
            </w:r>
            <w:r>
              <w:rPr>
                <w:rStyle w:val="IndexLink"/>
                <w:rtl w:val="true"/>
              </w:rPr>
              <w:t xml:space="preserve"> -</w:t>
            </w:r>
            <w:r>
              <w:rPr>
                <w:rStyle w:val="IndexLink"/>
                <w:rtl w:val="true"/>
              </w:rPr>
              <w:t>التختم بالعقيق والفيروزج</w:t>
            </w:r>
            <w:r>
              <w:rPr>
                <w:rStyle w:val="IndexLink"/>
                <w:rtl w:val="true"/>
              </w:rPr>
              <w:tab/>
            </w:r>
            <w:r>
              <w:rPr>
                <w:rStyle w:val="IndexLink"/>
              </w:rPr>
              <w:t>326</w:t>
            </w:r>
          </w:hyperlink>
        </w:p>
        <w:p>
          <w:pPr>
            <w:pStyle w:val="Contents4"/>
            <w:tabs>
              <w:tab w:val="clear" w:pos="8176"/>
              <w:tab w:val="right" w:pos="9026" w:leader="dot"/>
            </w:tabs>
            <w:rPr/>
          </w:pPr>
          <w:hyperlink w:anchor="__RefHeading___Toc8497867_1280447820">
            <w:r>
              <w:rPr>
                <w:webHidden/>
                <w:rStyle w:val="IndexLink"/>
                <w:rtl w:val="true"/>
              </w:rPr>
              <w:t xml:space="preserve">باب </w:t>
            </w:r>
            <w:r>
              <w:rPr>
                <w:rStyle w:val="IndexLink"/>
              </w:rPr>
              <w:t>5</w:t>
            </w:r>
            <w:r>
              <w:rPr>
                <w:rStyle w:val="IndexLink"/>
                <w:rtl w:val="true"/>
              </w:rPr>
              <w:t xml:space="preserve"> -</w:t>
            </w:r>
            <w:r>
              <w:rPr>
                <w:rStyle w:val="IndexLink"/>
                <w:rtl w:val="true"/>
              </w:rPr>
              <w:t>آداب التختم ، ونقش الخواتيم</w:t>
            </w:r>
            <w:r>
              <w:rPr>
                <w:rStyle w:val="IndexLink"/>
                <w:rtl w:val="true"/>
              </w:rPr>
              <w:tab/>
            </w:r>
            <w:r>
              <w:rPr>
                <w:rStyle w:val="IndexLink"/>
              </w:rPr>
              <w:t>328</w:t>
            </w:r>
          </w:hyperlink>
        </w:p>
        <w:p>
          <w:pPr>
            <w:pStyle w:val="Contents4"/>
            <w:tabs>
              <w:tab w:val="clear" w:pos="8176"/>
              <w:tab w:val="right" w:pos="9026" w:leader="dot"/>
            </w:tabs>
            <w:rPr/>
          </w:pPr>
          <w:hyperlink w:anchor="__RefHeading___Toc8497869_1280447820">
            <w:r>
              <w:rPr>
                <w:webHidden/>
                <w:rStyle w:val="IndexLink"/>
                <w:rtl w:val="true"/>
              </w:rPr>
              <w:t xml:space="preserve">باب </w:t>
            </w:r>
            <w:r>
              <w:rPr>
                <w:rStyle w:val="IndexLink"/>
              </w:rPr>
              <w:t>6</w:t>
            </w:r>
            <w:r>
              <w:rPr>
                <w:rStyle w:val="IndexLink"/>
                <w:rtl w:val="true"/>
              </w:rPr>
              <w:t xml:space="preserve"> -</w:t>
            </w:r>
            <w:r>
              <w:rPr>
                <w:rStyle w:val="IndexLink"/>
                <w:rtl w:val="true"/>
              </w:rPr>
              <w:t>كراهة ترك الزينة للنساء</w:t>
            </w:r>
            <w:r>
              <w:rPr>
                <w:rStyle w:val="IndexLink"/>
                <w:rtl w:val="true"/>
              </w:rPr>
              <w:tab/>
            </w:r>
            <w:r>
              <w:rPr>
                <w:rStyle w:val="IndexLink"/>
              </w:rPr>
              <w:t>332</w:t>
            </w:r>
          </w:hyperlink>
        </w:p>
        <w:p>
          <w:pPr>
            <w:pStyle w:val="Contents2"/>
            <w:tabs>
              <w:tab w:val="clear" w:pos="8743"/>
              <w:tab w:val="right" w:pos="9026" w:leader="dot"/>
            </w:tabs>
            <w:rPr/>
          </w:pPr>
          <w:hyperlink w:anchor="__RefHeading___Toc8497871_1280447820">
            <w:r>
              <w:rPr>
                <w:webHidden/>
                <w:rStyle w:val="IndexLink"/>
                <w:rtl w:val="true"/>
              </w:rPr>
              <w:t>كتاب الروضة</w:t>
            </w:r>
            <w:r>
              <w:rPr>
                <w:rStyle w:val="IndexLink"/>
                <w:rtl w:val="true"/>
              </w:rPr>
              <w:tab/>
            </w:r>
            <w:r>
              <w:rPr>
                <w:rStyle w:val="IndexLink"/>
              </w:rPr>
              <w:t>333</w:t>
            </w:r>
          </w:hyperlink>
        </w:p>
        <w:p>
          <w:pPr>
            <w:pStyle w:val="Contents3"/>
            <w:tabs>
              <w:tab w:val="clear" w:pos="8459"/>
              <w:tab w:val="right" w:pos="9026" w:leader="dot"/>
            </w:tabs>
            <w:rPr/>
          </w:pPr>
          <w:hyperlink w:anchor="__RefHeading___Toc8497873_1280447820">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8497875_1280447820">
            <w:r>
              <w:rPr>
                <w:webHidden/>
                <w:rStyle w:val="IndexLink"/>
                <w:rtl w:val="true"/>
              </w:rPr>
              <w:t>أبواب المواعظ</w:t>
            </w:r>
            <w:r>
              <w:rPr>
                <w:rStyle w:val="IndexLink"/>
                <w:rtl w:val="true"/>
              </w:rPr>
              <w:tab/>
            </w:r>
            <w:r>
              <w:rPr>
                <w:rStyle w:val="IndexLink"/>
              </w:rPr>
              <w:t>335</w:t>
            </w:r>
          </w:hyperlink>
        </w:p>
        <w:p>
          <w:pPr>
            <w:pStyle w:val="Contents4"/>
            <w:tabs>
              <w:tab w:val="clear" w:pos="8176"/>
              <w:tab w:val="right" w:pos="9026" w:leader="dot"/>
            </w:tabs>
            <w:rPr/>
          </w:pPr>
          <w:hyperlink w:anchor="__RefHeading___Toc8497877_1280447820">
            <w:r>
              <w:rPr>
                <w:webHidden/>
                <w:rStyle w:val="IndexLink"/>
                <w:rtl w:val="true"/>
              </w:rPr>
              <w:t xml:space="preserve">باب </w:t>
            </w:r>
            <w:r>
              <w:rPr>
                <w:rStyle w:val="IndexLink"/>
              </w:rPr>
              <w:t>1</w:t>
            </w:r>
            <w:r>
              <w:rPr>
                <w:rStyle w:val="IndexLink"/>
                <w:rtl w:val="true"/>
              </w:rPr>
              <w:t xml:space="preserve"> -</w:t>
            </w:r>
            <w:r>
              <w:rPr>
                <w:rStyle w:val="IndexLink"/>
                <w:rtl w:val="true"/>
              </w:rPr>
              <w:t>مواعظ الله سبحانه</w:t>
            </w:r>
            <w:r>
              <w:rPr>
                <w:rStyle w:val="IndexLink"/>
                <w:rtl w:val="true"/>
              </w:rPr>
              <w:tab/>
            </w:r>
            <w:r>
              <w:rPr>
                <w:rStyle w:val="IndexLink"/>
              </w:rPr>
              <w:t>335</w:t>
            </w:r>
          </w:hyperlink>
        </w:p>
        <w:p>
          <w:pPr>
            <w:pStyle w:val="Contents4"/>
            <w:tabs>
              <w:tab w:val="clear" w:pos="8176"/>
              <w:tab w:val="right" w:pos="9026" w:leader="dot"/>
            </w:tabs>
            <w:rPr/>
          </w:pPr>
          <w:hyperlink w:anchor="__RefHeading___Toc8497879_1280447820">
            <w:r>
              <w:rPr>
                <w:webHidden/>
                <w:rStyle w:val="IndexLink"/>
                <w:rtl w:val="true"/>
              </w:rPr>
              <w:t xml:space="preserve">باب </w:t>
            </w:r>
            <w:r>
              <w:rPr>
                <w:rStyle w:val="IndexLink"/>
              </w:rPr>
              <w:t>2</w:t>
            </w:r>
            <w:r>
              <w:rPr>
                <w:rStyle w:val="IndexLink"/>
                <w:rtl w:val="true"/>
              </w:rPr>
              <w:t xml:space="preserve"> -</w:t>
            </w:r>
            <w:r>
              <w:rPr>
                <w:rStyle w:val="IndexLink"/>
                <w:rtl w:val="true"/>
              </w:rPr>
              <w:t xml:space="preserve">مواعظ الني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لأبي ذر الغفاري </w:t>
            </w:r>
            <w:r>
              <w:rPr>
                <w:rStyle w:val="IndexLink"/>
                <w:rtl w:val="true"/>
              </w:rPr>
              <w:t>(</w:t>
            </w:r>
            <w:r>
              <w:rPr>
                <w:rStyle w:val="IndexLink"/>
                <w:rtl w:val="true"/>
              </w:rPr>
              <w:t xml:space="preserve">رحمه الله </w:t>
            </w:r>
            <w:r>
              <w:rPr>
                <w:rStyle w:val="IndexLink"/>
                <w:rtl w:val="true"/>
              </w:rPr>
              <w:t>)</w:t>
              <w:tab/>
            </w:r>
            <w:r>
              <w:rPr>
                <w:rStyle w:val="IndexLink"/>
              </w:rPr>
              <w:t>338</w:t>
            </w:r>
          </w:hyperlink>
        </w:p>
        <w:p>
          <w:pPr>
            <w:pStyle w:val="Contents4"/>
            <w:tabs>
              <w:tab w:val="clear" w:pos="8176"/>
              <w:tab w:val="right" w:pos="9026" w:leader="dot"/>
            </w:tabs>
            <w:rPr/>
          </w:pPr>
          <w:hyperlink w:anchor="__RefHeading___Toc8497881_1280447820">
            <w:r>
              <w:rPr>
                <w:webHidden/>
                <w:rStyle w:val="IndexLink"/>
                <w:rtl w:val="true"/>
              </w:rPr>
              <w:t xml:space="preserve">باب </w:t>
            </w:r>
            <w:r>
              <w:rPr>
                <w:rStyle w:val="IndexLink"/>
              </w:rPr>
              <w:t>3</w:t>
            </w:r>
            <w:r>
              <w:rPr>
                <w:rStyle w:val="IndexLink"/>
                <w:rtl w:val="true"/>
              </w:rPr>
              <w:t xml:space="preserve"> -</w:t>
            </w:r>
            <w:r>
              <w:rPr>
                <w:rStyle w:val="IndexLink"/>
                <w:rtl w:val="true"/>
              </w:rPr>
              <w:t xml:space="preserve">جوامع وصايا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وحكمه ومواعظه</w:t>
            </w:r>
            <w:r>
              <w:rPr>
                <w:rStyle w:val="IndexLink"/>
                <w:rtl w:val="true"/>
              </w:rPr>
              <w:tab/>
            </w:r>
            <w:r>
              <w:rPr>
                <w:rStyle w:val="IndexLink"/>
              </w:rPr>
              <w:t>368</w:t>
            </w:r>
          </w:hyperlink>
        </w:p>
        <w:p>
          <w:pPr>
            <w:pStyle w:val="Contents4"/>
            <w:tabs>
              <w:tab w:val="clear" w:pos="8176"/>
              <w:tab w:val="right" w:pos="9026" w:leader="dot"/>
            </w:tabs>
            <w:rPr/>
          </w:pPr>
          <w:hyperlink w:anchor="__RefHeading___Toc8497883_1280447820">
            <w:r>
              <w:rPr>
                <w:webHidden/>
                <w:rStyle w:val="IndexLink"/>
                <w:rtl w:val="true"/>
              </w:rPr>
              <w:t xml:space="preserve">باب </w:t>
            </w:r>
            <w:r>
              <w:rPr>
                <w:rStyle w:val="IndexLink"/>
              </w:rPr>
              <w:t>4</w:t>
            </w:r>
            <w:r>
              <w:rPr>
                <w:rStyle w:val="IndexLink"/>
                <w:rtl w:val="true"/>
              </w:rPr>
              <w:t xml:space="preserve"> -</w:t>
            </w:r>
            <w:r>
              <w:rPr>
                <w:rStyle w:val="IndexLink"/>
                <w:rtl w:val="true"/>
              </w:rPr>
              <w:t xml:space="preserve">كتاب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إلى محمد بن أبي بكر</w:t>
            </w:r>
            <w:r>
              <w:rPr>
                <w:rStyle w:val="IndexLink"/>
                <w:rtl w:val="true"/>
              </w:rPr>
              <w:tab/>
            </w:r>
            <w:r>
              <w:rPr>
                <w:rStyle w:val="IndexLink"/>
              </w:rPr>
              <w:t>395</w:t>
            </w:r>
          </w:hyperlink>
        </w:p>
        <w:p>
          <w:pPr>
            <w:pStyle w:val="Contents4"/>
            <w:tabs>
              <w:tab w:val="clear" w:pos="8176"/>
              <w:tab w:val="right" w:pos="9026" w:leader="dot"/>
            </w:tabs>
            <w:rPr/>
          </w:pPr>
          <w:hyperlink w:anchor="__RefHeading___Toc8497885_1280447820">
            <w:r>
              <w:rPr>
                <w:webHidden/>
                <w:rStyle w:val="IndexLink"/>
                <w:rtl w:val="true"/>
              </w:rPr>
              <w:t xml:space="preserve">باب </w:t>
            </w:r>
            <w:r>
              <w:rPr>
                <w:rStyle w:val="IndexLink"/>
              </w:rPr>
              <w:t>5</w:t>
            </w:r>
            <w:r>
              <w:rPr>
                <w:rStyle w:val="IndexLink"/>
                <w:rtl w:val="true"/>
              </w:rPr>
              <w:t xml:space="preserve"> -</w:t>
            </w:r>
            <w:r>
              <w:rPr>
                <w:rStyle w:val="IndexLink"/>
                <w:rtl w:val="true"/>
              </w:rPr>
              <w:t xml:space="preserve">كتاب كتبه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لدار شريح</w:t>
            </w:r>
            <w:r>
              <w:rPr>
                <w:rStyle w:val="IndexLink"/>
                <w:rtl w:val="true"/>
              </w:rPr>
              <w:tab/>
            </w:r>
            <w:r>
              <w:rPr>
                <w:rStyle w:val="IndexLink"/>
              </w:rPr>
              <w:t>407</w:t>
            </w:r>
          </w:hyperlink>
        </w:p>
        <w:p>
          <w:pPr>
            <w:pStyle w:val="Contents4"/>
            <w:tabs>
              <w:tab w:val="clear" w:pos="8176"/>
              <w:tab w:val="right" w:pos="9026" w:leader="dot"/>
            </w:tabs>
            <w:rPr/>
          </w:pPr>
          <w:hyperlink w:anchor="__RefHeading___Toc8497887_1280447820">
            <w:r>
              <w:rPr>
                <w:webHidden/>
                <w:rStyle w:val="IndexLink"/>
                <w:rtl w:val="true"/>
              </w:rPr>
              <w:t xml:space="preserve">باب </w:t>
            </w:r>
            <w:r>
              <w:rPr>
                <w:rStyle w:val="IndexLink"/>
              </w:rPr>
              <w:t>6</w:t>
            </w:r>
            <w:r>
              <w:rPr>
                <w:rStyle w:val="IndexLink"/>
                <w:rtl w:val="true"/>
              </w:rPr>
              <w:t xml:space="preserve"> -</w:t>
            </w:r>
            <w:r>
              <w:rPr>
                <w:rStyle w:val="IndexLink"/>
                <w:rtl w:val="true"/>
              </w:rPr>
              <w:t xml:space="preserve">خطب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ومواعظه </w:t>
            </w:r>
            <w:r>
              <w:rPr>
                <w:rStyle w:val="IndexLink"/>
                <w:rtl w:val="true"/>
              </w:rPr>
              <w:t>(</w:t>
            </w:r>
            <w:r>
              <w:rPr>
                <w:rStyle w:val="IndexLink"/>
                <w:rtl w:val="true"/>
              </w:rPr>
              <w:t>علیه السلام</w:t>
            </w:r>
            <w:r>
              <w:rPr>
                <w:rStyle w:val="IndexLink"/>
                <w:rtl w:val="true"/>
              </w:rPr>
              <w:t>)</w:t>
              <w:tab/>
            </w:r>
            <w:r>
              <w:rPr>
                <w:rStyle w:val="IndexLink"/>
              </w:rPr>
              <w:t>409</w:t>
            </w:r>
          </w:hyperlink>
        </w:p>
        <w:p>
          <w:pPr>
            <w:pStyle w:val="Contents4"/>
            <w:tabs>
              <w:tab w:val="clear" w:pos="8176"/>
              <w:tab w:val="right" w:pos="9026" w:leader="dot"/>
            </w:tabs>
            <w:rPr/>
          </w:pPr>
          <w:hyperlink w:anchor="__RefHeading___Toc8497889_1280447820">
            <w:r>
              <w:rPr>
                <w:webHidden/>
                <w:rStyle w:val="IndexLink"/>
                <w:rtl w:val="true"/>
              </w:rPr>
              <w:t xml:space="preserve">باب </w:t>
            </w:r>
            <w:r>
              <w:rPr>
                <w:rStyle w:val="IndexLink"/>
              </w:rPr>
              <w:t>7</w:t>
            </w:r>
            <w:r>
              <w:rPr>
                <w:rStyle w:val="IndexLink"/>
                <w:rtl w:val="true"/>
              </w:rPr>
              <w:t xml:space="preserve"> -</w:t>
            </w:r>
            <w:r>
              <w:rPr>
                <w:rStyle w:val="IndexLink"/>
                <w:rtl w:val="true"/>
              </w:rPr>
              <w:t xml:space="preserve">ما أوصى به أمير المؤمنين </w:t>
            </w:r>
            <w:r>
              <w:rPr>
                <w:rStyle w:val="IndexLink"/>
                <w:rtl w:val="true"/>
              </w:rPr>
              <w:t>(</w:t>
            </w:r>
            <w:r>
              <w:rPr>
                <w:rStyle w:val="IndexLink"/>
                <w:rtl w:val="true"/>
              </w:rPr>
              <w:t>علیه السلام</w:t>
            </w:r>
            <w:r>
              <w:rPr>
                <w:rStyle w:val="IndexLink"/>
                <w:rtl w:val="true"/>
              </w:rPr>
              <w:t>)</w:t>
            </w:r>
            <w:r>
              <w:rPr>
                <w:rStyle w:val="IndexLink"/>
                <w:rtl w:val="true"/>
              </w:rPr>
              <w:t>عند وفاته</w:t>
            </w:r>
            <w:r>
              <w:rPr>
                <w:rStyle w:val="IndexLink"/>
                <w:rtl w:val="true"/>
              </w:rPr>
              <w:tab/>
            </w:r>
            <w:r>
              <w:rPr>
                <w:rStyle w:val="IndexLink"/>
              </w:rPr>
              <w:t>455</w:t>
            </w:r>
          </w:hyperlink>
        </w:p>
        <w:p>
          <w:pPr>
            <w:pStyle w:val="Contents4"/>
            <w:tabs>
              <w:tab w:val="clear" w:pos="8176"/>
              <w:tab w:val="right" w:pos="9026" w:leader="dot"/>
            </w:tabs>
            <w:rPr/>
          </w:pPr>
          <w:hyperlink w:anchor="__RefHeading___Toc8497891_1280447820">
            <w:r>
              <w:rPr>
                <w:webHidden/>
                <w:rStyle w:val="IndexLink"/>
                <w:rtl w:val="true"/>
              </w:rPr>
              <w:t xml:space="preserve">باب </w:t>
            </w:r>
            <w:r>
              <w:rPr>
                <w:rStyle w:val="IndexLink"/>
              </w:rPr>
              <w:t>8</w:t>
            </w:r>
            <w:r>
              <w:rPr>
                <w:rStyle w:val="IndexLink"/>
                <w:rtl w:val="true"/>
              </w:rPr>
              <w:t xml:space="preserve"> -</w:t>
            </w:r>
            <w:r>
              <w:rPr>
                <w:rStyle w:val="IndexLink"/>
                <w:rtl w:val="true"/>
              </w:rPr>
              <w:t xml:space="preserve">مواعظ الإمام الحسن </w:t>
            </w:r>
            <w:r>
              <w:rPr>
                <w:rStyle w:val="IndexLink"/>
                <w:rtl w:val="true"/>
              </w:rPr>
              <w:t>(</w:t>
            </w:r>
            <w:r>
              <w:rPr>
                <w:rStyle w:val="IndexLink"/>
                <w:rtl w:val="true"/>
              </w:rPr>
              <w:t>علیه السلام</w:t>
            </w:r>
            <w:r>
              <w:rPr>
                <w:rStyle w:val="IndexLink"/>
                <w:rtl w:val="true"/>
              </w:rPr>
              <w:t>)</w:t>
              <w:tab/>
            </w:r>
            <w:r>
              <w:rPr>
                <w:rStyle w:val="IndexLink"/>
              </w:rPr>
              <w:t>459</w:t>
            </w:r>
          </w:hyperlink>
        </w:p>
        <w:p>
          <w:pPr>
            <w:pStyle w:val="Contents4"/>
            <w:tabs>
              <w:tab w:val="clear" w:pos="8176"/>
              <w:tab w:val="right" w:pos="9026" w:leader="dot"/>
            </w:tabs>
            <w:rPr/>
          </w:pPr>
          <w:hyperlink w:anchor="__RefHeading___Toc8497893_1280447820">
            <w:r>
              <w:rPr>
                <w:webHidden/>
                <w:rStyle w:val="IndexLink"/>
                <w:rtl w:val="true"/>
              </w:rPr>
              <w:t xml:space="preserve">باب </w:t>
            </w:r>
            <w:r>
              <w:rPr>
                <w:rStyle w:val="IndexLink"/>
              </w:rPr>
              <w:t>9</w:t>
            </w:r>
            <w:r>
              <w:rPr>
                <w:rStyle w:val="IndexLink"/>
                <w:rtl w:val="true"/>
              </w:rPr>
              <w:t xml:space="preserve"> -</w:t>
            </w:r>
            <w:r>
              <w:rPr>
                <w:rStyle w:val="IndexLink"/>
                <w:rtl w:val="true"/>
              </w:rPr>
              <w:t xml:space="preserve">مواعظ الإمام الحسين </w:t>
            </w:r>
            <w:r>
              <w:rPr>
                <w:rStyle w:val="IndexLink"/>
                <w:rtl w:val="true"/>
              </w:rPr>
              <w:t>(</w:t>
            </w:r>
            <w:r>
              <w:rPr>
                <w:rStyle w:val="IndexLink"/>
                <w:rtl w:val="true"/>
              </w:rPr>
              <w:t>علیه السلام</w:t>
            </w:r>
            <w:r>
              <w:rPr>
                <w:rStyle w:val="IndexLink"/>
                <w:rtl w:val="true"/>
              </w:rPr>
              <w:t>)</w:t>
              <w:tab/>
            </w:r>
            <w:r>
              <w:rPr>
                <w:rStyle w:val="IndexLink"/>
              </w:rPr>
              <w:t>461</w:t>
            </w:r>
          </w:hyperlink>
        </w:p>
        <w:p>
          <w:pPr>
            <w:pStyle w:val="Contents4"/>
            <w:tabs>
              <w:tab w:val="clear" w:pos="8176"/>
              <w:tab w:val="right" w:pos="9026" w:leader="dot"/>
            </w:tabs>
            <w:rPr/>
          </w:pPr>
          <w:hyperlink w:anchor="__RefHeading___Toc8497895_1280447820">
            <w:r>
              <w:rPr>
                <w:webHidden/>
                <w:rStyle w:val="IndexLink"/>
                <w:rtl w:val="true"/>
              </w:rPr>
              <w:t xml:space="preserve">باب </w:t>
            </w:r>
            <w:r>
              <w:rPr>
                <w:rStyle w:val="IndexLink"/>
              </w:rPr>
              <w:t>10</w:t>
            </w:r>
            <w:r>
              <w:rPr>
                <w:rStyle w:val="IndexLink"/>
                <w:rtl w:val="true"/>
              </w:rPr>
              <w:t xml:space="preserve"> -</w:t>
            </w:r>
            <w:r>
              <w:rPr>
                <w:rStyle w:val="IndexLink"/>
                <w:rtl w:val="true"/>
              </w:rPr>
              <w:t xml:space="preserve">مواعظ الإمام على بن الحسين </w:t>
            </w:r>
            <w:r>
              <w:rPr>
                <w:rStyle w:val="IndexLink"/>
                <w:rtl w:val="true"/>
              </w:rPr>
              <w:t>(</w:t>
            </w:r>
            <w:r>
              <w:rPr>
                <w:rStyle w:val="IndexLink"/>
                <w:rtl w:val="true"/>
              </w:rPr>
              <w:t>علیهما السلام</w:t>
            </w:r>
            <w:r>
              <w:rPr>
                <w:rStyle w:val="IndexLink"/>
                <w:rtl w:val="true"/>
              </w:rPr>
              <w:t>)</w:t>
              <w:tab/>
            </w:r>
            <w:r>
              <w:rPr>
                <w:rStyle w:val="IndexLink"/>
              </w:rPr>
              <w:t>462</w:t>
            </w:r>
          </w:hyperlink>
        </w:p>
        <w:p>
          <w:pPr>
            <w:pStyle w:val="Contents4"/>
            <w:tabs>
              <w:tab w:val="clear" w:pos="8176"/>
              <w:tab w:val="right" w:pos="9026" w:leader="dot"/>
            </w:tabs>
            <w:rPr/>
          </w:pPr>
          <w:hyperlink w:anchor="__RefHeading___Toc8497897_1280447820">
            <w:r>
              <w:rPr>
                <w:webHidden/>
                <w:rStyle w:val="IndexLink"/>
                <w:rtl w:val="true"/>
              </w:rPr>
              <w:t xml:space="preserve">باب </w:t>
            </w:r>
            <w:r>
              <w:rPr>
                <w:rStyle w:val="IndexLink"/>
              </w:rPr>
              <w:t>11</w:t>
            </w:r>
            <w:r>
              <w:rPr>
                <w:rStyle w:val="IndexLink"/>
                <w:rtl w:val="true"/>
              </w:rPr>
              <w:t xml:space="preserve"> -</w:t>
            </w:r>
            <w:r>
              <w:rPr>
                <w:rStyle w:val="IndexLink"/>
                <w:rtl w:val="true"/>
              </w:rPr>
              <w:t xml:space="preserve">مواعظ الإمام الباقر </w:t>
            </w:r>
            <w:r>
              <w:rPr>
                <w:rStyle w:val="IndexLink"/>
                <w:rtl w:val="true"/>
              </w:rPr>
              <w:t>(</w:t>
            </w:r>
            <w:r>
              <w:rPr>
                <w:rStyle w:val="IndexLink"/>
                <w:rtl w:val="true"/>
              </w:rPr>
              <w:t>علیه السلام</w:t>
            </w:r>
            <w:r>
              <w:rPr>
                <w:rStyle w:val="IndexLink"/>
                <w:rtl w:val="true"/>
              </w:rPr>
              <w:t>)</w:t>
              <w:tab/>
            </w:r>
            <w:r>
              <w:rPr>
                <w:rStyle w:val="IndexLink"/>
              </w:rPr>
              <w:t>483</w:t>
            </w:r>
          </w:hyperlink>
        </w:p>
        <w:p>
          <w:pPr>
            <w:pStyle w:val="Contents4"/>
            <w:tabs>
              <w:tab w:val="clear" w:pos="8176"/>
              <w:tab w:val="right" w:pos="9026" w:leader="dot"/>
            </w:tabs>
            <w:rPr/>
          </w:pPr>
          <w:hyperlink w:anchor="__RefHeading___Toc8497899_1280447820">
            <w:r>
              <w:rPr>
                <w:webHidden/>
                <w:rStyle w:val="IndexLink"/>
                <w:rtl w:val="true"/>
              </w:rPr>
              <w:t xml:space="preserve">باب </w:t>
            </w:r>
            <w:r>
              <w:rPr>
                <w:rStyle w:val="IndexLink"/>
              </w:rPr>
              <w:t>12</w:t>
            </w:r>
            <w:r>
              <w:rPr>
                <w:rStyle w:val="IndexLink"/>
                <w:rtl w:val="true"/>
              </w:rPr>
              <w:t xml:space="preserve"> -</w:t>
            </w:r>
            <w:r>
              <w:rPr>
                <w:rStyle w:val="IndexLink"/>
                <w:rtl w:val="true"/>
              </w:rPr>
              <w:t xml:space="preserve">مواعظ الإمام الصادق </w:t>
            </w:r>
            <w:r>
              <w:rPr>
                <w:rStyle w:val="IndexLink"/>
                <w:rtl w:val="true"/>
              </w:rPr>
              <w:t>(</w:t>
            </w:r>
            <w:r>
              <w:rPr>
                <w:rStyle w:val="IndexLink"/>
                <w:rtl w:val="true"/>
              </w:rPr>
              <w:t>علیه السلام</w:t>
            </w:r>
            <w:r>
              <w:rPr>
                <w:rStyle w:val="IndexLink"/>
                <w:rtl w:val="true"/>
              </w:rPr>
              <w:t>)</w:t>
              <w:tab/>
            </w:r>
            <w:r>
              <w:rPr>
                <w:rStyle w:val="IndexLink"/>
              </w:rPr>
              <w:t>489</w:t>
            </w:r>
          </w:hyperlink>
        </w:p>
        <w:p>
          <w:pPr>
            <w:pStyle w:val="Contents4"/>
            <w:tabs>
              <w:tab w:val="clear" w:pos="8176"/>
              <w:tab w:val="right" w:pos="9026" w:leader="dot"/>
            </w:tabs>
            <w:rPr/>
          </w:pPr>
          <w:hyperlink w:anchor="__RefHeading___Toc8497901_1280447820">
            <w:r>
              <w:rPr>
                <w:webHidden/>
                <w:rStyle w:val="IndexLink"/>
                <w:rtl w:val="true"/>
              </w:rPr>
              <w:t xml:space="preserve">باب </w:t>
            </w:r>
            <w:r>
              <w:rPr>
                <w:rStyle w:val="IndexLink"/>
              </w:rPr>
              <w:t>13</w:t>
            </w:r>
            <w:r>
              <w:rPr>
                <w:rStyle w:val="IndexLink"/>
                <w:rtl w:val="true"/>
              </w:rPr>
              <w:t xml:space="preserve"> -</w:t>
            </w:r>
            <w:r>
              <w:rPr>
                <w:rStyle w:val="IndexLink"/>
                <w:rtl w:val="true"/>
              </w:rPr>
              <w:t xml:space="preserve">مواعظ الإمام الكاظم </w:t>
            </w:r>
            <w:r>
              <w:rPr>
                <w:rStyle w:val="IndexLink"/>
                <w:rtl w:val="true"/>
              </w:rPr>
              <w:t>(</w:t>
            </w:r>
            <w:r>
              <w:rPr>
                <w:rStyle w:val="IndexLink"/>
                <w:rtl w:val="true"/>
              </w:rPr>
              <w:t>علیه السلام</w:t>
            </w:r>
            <w:r>
              <w:rPr>
                <w:rStyle w:val="IndexLink"/>
                <w:rtl w:val="true"/>
              </w:rPr>
              <w:t>)</w:t>
              <w:tab/>
            </w:r>
            <w:r>
              <w:rPr>
                <w:rStyle w:val="IndexLink"/>
              </w:rPr>
              <w:t>507</w:t>
            </w:r>
          </w:hyperlink>
        </w:p>
        <w:p>
          <w:pPr>
            <w:pStyle w:val="Contents4"/>
            <w:tabs>
              <w:tab w:val="clear" w:pos="8176"/>
              <w:tab w:val="right" w:pos="9026" w:leader="dot"/>
            </w:tabs>
            <w:rPr/>
          </w:pPr>
          <w:hyperlink w:anchor="__RefHeading___Toc8497903_1280447820">
            <w:r>
              <w:rPr>
                <w:webHidden/>
                <w:rStyle w:val="IndexLink"/>
                <w:rtl w:val="true"/>
              </w:rPr>
              <w:t xml:space="preserve">باب </w:t>
            </w:r>
            <w:r>
              <w:rPr>
                <w:rStyle w:val="IndexLink"/>
              </w:rPr>
              <w:t>14</w:t>
            </w:r>
            <w:r>
              <w:rPr>
                <w:rStyle w:val="IndexLink"/>
                <w:rtl w:val="true"/>
              </w:rPr>
              <w:t xml:space="preserve"> -</w:t>
            </w:r>
            <w:r>
              <w:rPr>
                <w:rStyle w:val="IndexLink"/>
                <w:rtl w:val="true"/>
              </w:rPr>
              <w:t xml:space="preserve">مواعظ الإمام الرضا </w:t>
            </w:r>
            <w:r>
              <w:rPr>
                <w:rStyle w:val="IndexLink"/>
                <w:rtl w:val="true"/>
              </w:rPr>
              <w:t>(</w:t>
            </w:r>
            <w:r>
              <w:rPr>
                <w:rStyle w:val="IndexLink"/>
                <w:rtl w:val="true"/>
              </w:rPr>
              <w:t>علیه السلام</w:t>
            </w:r>
            <w:r>
              <w:rPr>
                <w:rStyle w:val="IndexLink"/>
                <w:rtl w:val="true"/>
              </w:rPr>
              <w:t>)</w:t>
              <w:tab/>
            </w:r>
            <w:r>
              <w:rPr>
                <w:rStyle w:val="IndexLink"/>
              </w:rPr>
              <w:t>508</w:t>
            </w:r>
          </w:hyperlink>
        </w:p>
        <w:p>
          <w:pPr>
            <w:pStyle w:val="Contents4"/>
            <w:tabs>
              <w:tab w:val="clear" w:pos="8176"/>
              <w:tab w:val="right" w:pos="9026" w:leader="dot"/>
            </w:tabs>
            <w:rPr/>
          </w:pPr>
          <w:hyperlink w:anchor="__RefHeading___Toc8497905_1280447820">
            <w:r>
              <w:rPr>
                <w:webHidden/>
                <w:rStyle w:val="IndexLink"/>
                <w:rtl w:val="true"/>
              </w:rPr>
              <w:t xml:space="preserve">باب </w:t>
            </w:r>
            <w:r>
              <w:rPr>
                <w:rStyle w:val="IndexLink"/>
              </w:rPr>
              <w:t>15</w:t>
            </w:r>
            <w:r>
              <w:rPr>
                <w:rStyle w:val="IndexLink"/>
                <w:rtl w:val="true"/>
              </w:rPr>
              <w:t xml:space="preserve"> - </w:t>
            </w:r>
            <w:r>
              <w:rPr>
                <w:rStyle w:val="IndexLink"/>
                <w:rtl w:val="true"/>
              </w:rPr>
              <w:t>نوادر المواعظ والحكم ومتفرقاتها</w:t>
            </w:r>
            <w:r>
              <w:rPr>
                <w:rStyle w:val="IndexLink"/>
                <w:rtl w:val="true"/>
              </w:rPr>
              <w:tab/>
            </w:r>
            <w:r>
              <w:rPr>
                <w:rStyle w:val="IndexLink"/>
              </w:rPr>
              <w:t>510</w:t>
            </w:r>
          </w:hyperlink>
        </w:p>
        <w:p>
          <w:pPr>
            <w:pStyle w:val="Contents2"/>
            <w:tabs>
              <w:tab w:val="clear" w:pos="8743"/>
              <w:tab w:val="right" w:pos="9026" w:leader="dot"/>
            </w:tabs>
            <w:rPr/>
          </w:pPr>
          <w:hyperlink w:anchor="__RefHeading___Toc8497907_1280447820">
            <w:r>
              <w:rPr>
                <w:webHidden/>
                <w:rStyle w:val="IndexLink"/>
                <w:rtl w:val="true"/>
              </w:rPr>
              <w:t>كتاب النواهي</w:t>
            </w:r>
            <w:r>
              <w:rPr>
                <w:rStyle w:val="IndexLink"/>
                <w:rtl w:val="true"/>
              </w:rPr>
              <w:tab/>
            </w:r>
            <w:r>
              <w:rPr>
                <w:rStyle w:val="IndexLink"/>
              </w:rPr>
              <w:t>528</w:t>
            </w:r>
          </w:hyperlink>
        </w:p>
        <w:p>
          <w:pPr>
            <w:pStyle w:val="Contents3"/>
            <w:tabs>
              <w:tab w:val="clear" w:pos="8459"/>
              <w:tab w:val="right" w:pos="9026" w:leader="dot"/>
            </w:tabs>
            <w:rPr/>
          </w:pPr>
          <w:hyperlink w:anchor="__RefHeading___Toc8497909_1280447820">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8497911_1280447820">
            <w:r>
              <w:rPr>
                <w:webHidden/>
                <w:rStyle w:val="IndexLink"/>
                <w:rtl w:val="true"/>
              </w:rPr>
              <w:t>أبواب المعاصي والكبائر</w:t>
            </w:r>
            <w:r>
              <w:rPr>
                <w:rStyle w:val="IndexLink"/>
                <w:rtl w:val="true"/>
              </w:rPr>
              <w:tab/>
            </w:r>
            <w:r>
              <w:rPr>
                <w:rStyle w:val="IndexLink"/>
              </w:rPr>
              <w:t>530</w:t>
            </w:r>
          </w:hyperlink>
        </w:p>
        <w:p>
          <w:pPr>
            <w:pStyle w:val="Contents4"/>
            <w:tabs>
              <w:tab w:val="clear" w:pos="8176"/>
              <w:tab w:val="right" w:pos="9026" w:leader="dot"/>
            </w:tabs>
            <w:rPr/>
          </w:pPr>
          <w:hyperlink w:anchor="__RefHeading___Toc8497913_1280447820">
            <w:r>
              <w:rPr>
                <w:webHidden/>
                <w:rStyle w:val="IndexLink"/>
                <w:rtl w:val="true"/>
              </w:rPr>
              <w:t xml:space="preserve">باب </w:t>
            </w:r>
            <w:r>
              <w:rPr>
                <w:rStyle w:val="IndexLink"/>
              </w:rPr>
              <w:t>1</w:t>
            </w:r>
            <w:r>
              <w:rPr>
                <w:rStyle w:val="IndexLink"/>
                <w:rtl w:val="true"/>
              </w:rPr>
              <w:t xml:space="preserve"> -</w:t>
            </w:r>
            <w:r>
              <w:rPr>
                <w:rStyle w:val="IndexLink"/>
                <w:rtl w:val="true"/>
              </w:rPr>
              <w:t xml:space="preserve">جوامع مناهي النبي </w:t>
            </w:r>
            <w:r>
              <w:rPr>
                <w:rStyle w:val="IndexLink"/>
                <w:rtl w:val="true"/>
              </w:rPr>
              <w:t>(</w:t>
            </w:r>
            <w:r>
              <w:rPr>
                <w:rStyle w:val="IndexLink"/>
                <w:rtl w:val="true"/>
              </w:rPr>
              <w:t>صَلَّى اللّه عَلَيْهِ وَ آلِهِ وَسَلَّمَ</w:t>
            </w:r>
            <w:r>
              <w:rPr>
                <w:rStyle w:val="IndexLink"/>
                <w:rtl w:val="true"/>
              </w:rPr>
              <w:t>)</w:t>
              <w:tab/>
            </w:r>
            <w:r>
              <w:rPr>
                <w:rStyle w:val="IndexLink"/>
              </w:rPr>
              <w:t>530</w:t>
            </w:r>
          </w:hyperlink>
        </w:p>
        <w:p>
          <w:pPr>
            <w:pStyle w:val="Contents4"/>
            <w:tabs>
              <w:tab w:val="clear" w:pos="8176"/>
              <w:tab w:val="right" w:pos="9026" w:leader="dot"/>
            </w:tabs>
            <w:rPr/>
          </w:pPr>
          <w:hyperlink w:anchor="__RefHeading___Toc8497915_1280447820">
            <w:r>
              <w:rPr>
                <w:webHidden/>
                <w:rStyle w:val="IndexLink"/>
                <w:rtl w:val="true"/>
              </w:rPr>
              <w:t xml:space="preserve">باب </w:t>
            </w:r>
            <w:r>
              <w:rPr>
                <w:rStyle w:val="IndexLink"/>
              </w:rPr>
              <w:t>2</w:t>
            </w:r>
            <w:r>
              <w:rPr>
                <w:rStyle w:val="IndexLink"/>
                <w:rtl w:val="true"/>
              </w:rPr>
              <w:t xml:space="preserve"> -</w:t>
            </w:r>
            <w:r>
              <w:rPr>
                <w:rStyle w:val="IndexLink"/>
                <w:rtl w:val="true"/>
              </w:rPr>
              <w:t>معنى الكبيرة والصغيرة</w:t>
            </w:r>
            <w:r>
              <w:rPr>
                <w:rStyle w:val="IndexLink"/>
                <w:rtl w:val="true"/>
              </w:rPr>
              <w:tab/>
            </w:r>
            <w:r>
              <w:rPr>
                <w:rStyle w:val="IndexLink"/>
              </w:rPr>
              <w:t>545</w:t>
            </w:r>
          </w:hyperlink>
        </w:p>
        <w:p>
          <w:pPr>
            <w:pStyle w:val="Contents4"/>
            <w:tabs>
              <w:tab w:val="clear" w:pos="8176"/>
              <w:tab w:val="right" w:pos="9026" w:leader="dot"/>
            </w:tabs>
            <w:rPr/>
          </w:pPr>
          <w:hyperlink w:anchor="__RefHeading___Toc8497917_1280447820">
            <w:r>
              <w:rPr>
                <w:webHidden/>
                <w:rStyle w:val="IndexLink"/>
                <w:rtl w:val="true"/>
              </w:rPr>
              <w:t xml:space="preserve">باب </w:t>
            </w:r>
            <w:r>
              <w:rPr>
                <w:rStyle w:val="IndexLink"/>
              </w:rPr>
              <w:t>3</w:t>
            </w:r>
            <w:r>
              <w:rPr>
                <w:rStyle w:val="IndexLink"/>
                <w:rtl w:val="true"/>
              </w:rPr>
              <w:t xml:space="preserve"> -</w:t>
            </w:r>
            <w:r>
              <w:rPr>
                <w:rStyle w:val="IndexLink"/>
                <w:rtl w:val="true"/>
              </w:rPr>
              <w:t>ما ورد في الزنا وما يرتبط به</w:t>
            </w:r>
            <w:r>
              <w:rPr>
                <w:rStyle w:val="IndexLink"/>
                <w:rtl w:val="true"/>
              </w:rPr>
              <w:tab/>
            </w:r>
            <w:r>
              <w:rPr>
                <w:rStyle w:val="IndexLink"/>
              </w:rPr>
              <w:t>547</w:t>
            </w:r>
          </w:hyperlink>
        </w:p>
        <w:p>
          <w:pPr>
            <w:pStyle w:val="Contents4"/>
            <w:tabs>
              <w:tab w:val="clear" w:pos="8176"/>
              <w:tab w:val="right" w:pos="9026" w:leader="dot"/>
            </w:tabs>
            <w:rPr/>
          </w:pPr>
          <w:hyperlink w:anchor="__RefHeading___Toc8497919_1280447820">
            <w:r>
              <w:rPr>
                <w:webHidden/>
                <w:rStyle w:val="IndexLink"/>
                <w:rtl w:val="true"/>
              </w:rPr>
              <w:t xml:space="preserve">باب </w:t>
            </w:r>
            <w:r>
              <w:rPr>
                <w:rStyle w:val="IndexLink"/>
              </w:rPr>
              <w:t>4</w:t>
            </w:r>
            <w:r>
              <w:rPr>
                <w:rStyle w:val="IndexLink"/>
                <w:rtl w:val="true"/>
              </w:rPr>
              <w:t xml:space="preserve"> -</w:t>
            </w:r>
            <w:r>
              <w:rPr>
                <w:rStyle w:val="IndexLink"/>
                <w:rtl w:val="true"/>
              </w:rPr>
              <w:t>البذاء والفحش</w:t>
            </w:r>
            <w:r>
              <w:rPr>
                <w:rStyle w:val="IndexLink"/>
                <w:rtl w:val="true"/>
              </w:rPr>
              <w:tab/>
            </w:r>
            <w:r>
              <w:rPr>
                <w:rStyle w:val="IndexLink"/>
              </w:rPr>
              <w:t>550</w:t>
            </w:r>
          </w:hyperlink>
        </w:p>
        <w:p>
          <w:pPr>
            <w:pStyle w:val="Contents4"/>
            <w:tabs>
              <w:tab w:val="clear" w:pos="8176"/>
              <w:tab w:val="right" w:pos="9026" w:leader="dot"/>
            </w:tabs>
            <w:rPr/>
          </w:pPr>
          <w:hyperlink w:anchor="__RefHeading___Toc8497921_1280447820">
            <w:r>
              <w:rPr>
                <w:webHidden/>
                <w:rStyle w:val="IndexLink"/>
                <w:rtl w:val="true"/>
              </w:rPr>
              <w:t xml:space="preserve">باب </w:t>
            </w:r>
            <w:r>
              <w:rPr>
                <w:rStyle w:val="IndexLink"/>
              </w:rPr>
              <w:t>5</w:t>
            </w:r>
            <w:r>
              <w:rPr>
                <w:rStyle w:val="IndexLink"/>
                <w:rtl w:val="true"/>
              </w:rPr>
              <w:t xml:space="preserve"> -</w:t>
            </w:r>
            <w:r>
              <w:rPr>
                <w:rStyle w:val="IndexLink"/>
                <w:rtl w:val="true"/>
              </w:rPr>
              <w:t>شرب الخمر وما يرتبط بذلك</w:t>
            </w:r>
            <w:r>
              <w:rPr>
                <w:rStyle w:val="IndexLink"/>
                <w:rtl w:val="true"/>
              </w:rPr>
              <w:tab/>
            </w:r>
            <w:r>
              <w:rPr>
                <w:rStyle w:val="IndexLink"/>
              </w:rPr>
              <w:t>552</w:t>
            </w:r>
          </w:hyperlink>
        </w:p>
        <w:p>
          <w:pPr>
            <w:pStyle w:val="Contents4"/>
            <w:tabs>
              <w:tab w:val="clear" w:pos="8176"/>
              <w:tab w:val="right" w:pos="9026" w:leader="dot"/>
            </w:tabs>
            <w:rPr/>
          </w:pPr>
          <w:hyperlink w:anchor="__RefHeading___Toc8497923_1280447820">
            <w:r>
              <w:rPr>
                <w:webHidden/>
                <w:rStyle w:val="IndexLink"/>
                <w:rtl w:val="true"/>
              </w:rPr>
              <w:t xml:space="preserve">باب </w:t>
            </w:r>
            <w:r>
              <w:rPr>
                <w:rStyle w:val="IndexLink"/>
              </w:rPr>
              <w:t>6</w:t>
            </w:r>
            <w:r>
              <w:rPr>
                <w:rStyle w:val="IndexLink"/>
                <w:rtl w:val="true"/>
              </w:rPr>
              <w:t xml:space="preserve"> -</w:t>
            </w:r>
            <w:r>
              <w:rPr>
                <w:rStyle w:val="IndexLink"/>
                <w:rtl w:val="true"/>
              </w:rPr>
              <w:t>ما ورد في سائر المسكرات</w:t>
            </w:r>
            <w:r>
              <w:rPr>
                <w:rStyle w:val="IndexLink"/>
                <w:rtl w:val="true"/>
              </w:rPr>
              <w:tab/>
            </w:r>
            <w:r>
              <w:rPr>
                <w:rStyle w:val="IndexLink"/>
              </w:rPr>
              <w:t>562</w:t>
            </w:r>
          </w:hyperlink>
        </w:p>
        <w:p>
          <w:pPr>
            <w:pStyle w:val="Contents4"/>
            <w:tabs>
              <w:tab w:val="clear" w:pos="8176"/>
              <w:tab w:val="right" w:pos="9026" w:leader="dot"/>
            </w:tabs>
            <w:rPr/>
          </w:pPr>
          <w:hyperlink w:anchor="__RefHeading___Toc8497925_1280447820">
            <w:r>
              <w:rPr>
                <w:webHidden/>
                <w:rStyle w:val="IndexLink"/>
                <w:rtl w:val="true"/>
              </w:rPr>
              <w:t xml:space="preserve">باب </w:t>
            </w:r>
            <w:r>
              <w:rPr>
                <w:rStyle w:val="IndexLink"/>
              </w:rPr>
              <w:t>7</w:t>
            </w:r>
            <w:r>
              <w:rPr>
                <w:rStyle w:val="IndexLink"/>
                <w:rtl w:val="true"/>
              </w:rPr>
              <w:t xml:space="preserve"> -</w:t>
            </w:r>
            <w:r>
              <w:rPr>
                <w:rStyle w:val="IndexLink"/>
                <w:rtl w:val="true"/>
              </w:rPr>
              <w:t>ما ورد فى الكهانة</w:t>
            </w:r>
            <w:r>
              <w:rPr>
                <w:rStyle w:val="IndexLink"/>
                <w:rtl w:val="true"/>
              </w:rPr>
              <w:tab/>
            </w:r>
            <w:r>
              <w:rPr>
                <w:rStyle w:val="IndexLink"/>
              </w:rPr>
              <w:t>563</w:t>
            </w:r>
          </w:hyperlink>
        </w:p>
        <w:p>
          <w:pPr>
            <w:pStyle w:val="Contents4"/>
            <w:tabs>
              <w:tab w:val="clear" w:pos="8176"/>
              <w:tab w:val="right" w:pos="9026" w:leader="dot"/>
            </w:tabs>
            <w:rPr/>
          </w:pPr>
          <w:hyperlink w:anchor="__RefHeading___Toc8497927_1280447820">
            <w:r>
              <w:rPr>
                <w:webHidden/>
                <w:rStyle w:val="IndexLink"/>
                <w:rtl w:val="true"/>
              </w:rPr>
              <w:t xml:space="preserve">باب </w:t>
            </w:r>
            <w:r>
              <w:rPr>
                <w:rStyle w:val="IndexLink"/>
              </w:rPr>
              <w:t>8</w:t>
            </w:r>
            <w:r>
              <w:rPr>
                <w:rStyle w:val="IndexLink"/>
                <w:rtl w:val="true"/>
              </w:rPr>
              <w:t xml:space="preserve"> -</w:t>
            </w:r>
            <w:r>
              <w:rPr>
                <w:rStyle w:val="IndexLink"/>
                <w:rtl w:val="true"/>
              </w:rPr>
              <w:t>من ادعى النبوة</w:t>
            </w:r>
            <w:r>
              <w:rPr>
                <w:rStyle w:val="IndexLink"/>
                <w:rtl w:val="true"/>
              </w:rPr>
              <w:tab/>
            </w:r>
            <w:r>
              <w:rPr>
                <w:rStyle w:val="IndexLink"/>
              </w:rPr>
              <w:t>564</w:t>
            </w:r>
          </w:hyperlink>
        </w:p>
        <w:p>
          <w:pPr>
            <w:pStyle w:val="Contents4"/>
            <w:tabs>
              <w:tab w:val="clear" w:pos="8176"/>
              <w:tab w:val="right" w:pos="9026" w:leader="dot"/>
            </w:tabs>
            <w:rPr/>
          </w:pPr>
          <w:hyperlink w:anchor="__RefHeading___Toc8497929_1280447820">
            <w:r>
              <w:rPr>
                <w:webHidden/>
                <w:rStyle w:val="IndexLink"/>
                <w:rtl w:val="true"/>
              </w:rPr>
              <w:t xml:space="preserve">باب </w:t>
            </w:r>
            <w:r>
              <w:rPr>
                <w:rStyle w:val="IndexLink"/>
              </w:rPr>
              <w:t>9</w:t>
            </w:r>
            <w:r>
              <w:rPr>
                <w:rStyle w:val="IndexLink"/>
                <w:rtl w:val="true"/>
              </w:rPr>
              <w:t xml:space="preserve"> -</w:t>
            </w:r>
            <w:r>
              <w:rPr>
                <w:rStyle w:val="IndexLink"/>
                <w:rtl w:val="true"/>
              </w:rPr>
              <w:t>من سبّ نبيّاً أو وصيّاً</w:t>
            </w:r>
            <w:r>
              <w:rPr>
                <w:rStyle w:val="IndexLink"/>
                <w:rtl w:val="true"/>
              </w:rPr>
              <w:tab/>
            </w:r>
            <w:r>
              <w:rPr>
                <w:rStyle w:val="IndexLink"/>
              </w:rPr>
              <w:t>565</w:t>
            </w:r>
          </w:hyperlink>
        </w:p>
        <w:p>
          <w:pPr>
            <w:pStyle w:val="Contents4"/>
            <w:tabs>
              <w:tab w:val="clear" w:pos="8176"/>
              <w:tab w:val="right" w:pos="9026" w:leader="dot"/>
            </w:tabs>
            <w:rPr/>
          </w:pPr>
          <w:hyperlink w:anchor="__RefHeading___Toc8497931_1280447820">
            <w:r>
              <w:rPr>
                <w:webHidden/>
                <w:rStyle w:val="IndexLink"/>
                <w:rtl w:val="true"/>
              </w:rPr>
              <w:t xml:space="preserve">باب </w:t>
            </w:r>
            <w:r>
              <w:rPr>
                <w:rStyle w:val="IndexLink"/>
              </w:rPr>
              <w:t>10</w:t>
            </w:r>
            <w:r>
              <w:rPr>
                <w:rStyle w:val="IndexLink"/>
                <w:rtl w:val="true"/>
              </w:rPr>
              <w:t xml:space="preserve"> -</w:t>
            </w:r>
            <w:r>
              <w:rPr>
                <w:rStyle w:val="IndexLink"/>
                <w:rtl w:val="true"/>
              </w:rPr>
              <w:t>ما ورد في الغلاة</w:t>
            </w:r>
            <w:r>
              <w:rPr>
                <w:rStyle w:val="IndexLink"/>
                <w:rtl w:val="true"/>
              </w:rPr>
              <w:tab/>
            </w:r>
            <w:r>
              <w:rPr>
                <w:rStyle w:val="IndexLink"/>
              </w:rPr>
              <w:t>566</w:t>
            </w:r>
          </w:hyperlink>
        </w:p>
        <w:p>
          <w:pPr>
            <w:pStyle w:val="Contents4"/>
            <w:tabs>
              <w:tab w:val="clear" w:pos="8176"/>
              <w:tab w:val="right" w:pos="9026" w:leader="dot"/>
            </w:tabs>
            <w:rPr/>
          </w:pPr>
          <w:hyperlink w:anchor="__RefHeading___Toc8497933_1280447820">
            <w:r>
              <w:rPr>
                <w:webHidden/>
                <w:rStyle w:val="IndexLink"/>
                <w:rtl w:val="true"/>
              </w:rPr>
              <w:t xml:space="preserve">باب </w:t>
            </w:r>
            <w:r>
              <w:rPr>
                <w:rStyle w:val="IndexLink"/>
              </w:rPr>
              <w:t>11</w:t>
            </w:r>
            <w:r>
              <w:rPr>
                <w:rStyle w:val="IndexLink"/>
                <w:rtl w:val="true"/>
              </w:rPr>
              <w:t xml:space="preserve"> -</w:t>
            </w:r>
            <w:r>
              <w:rPr>
                <w:rStyle w:val="IndexLink"/>
                <w:rtl w:val="true"/>
              </w:rPr>
              <w:t>ما ورد في القمار</w:t>
            </w:r>
            <w:r>
              <w:rPr>
                <w:rStyle w:val="IndexLink"/>
                <w:rtl w:val="true"/>
              </w:rPr>
              <w:tab/>
            </w:r>
            <w:r>
              <w:rPr>
                <w:rStyle w:val="IndexLink"/>
              </w:rPr>
              <w:t>569</w:t>
            </w:r>
          </w:hyperlink>
        </w:p>
        <w:p>
          <w:pPr>
            <w:pStyle w:val="Contents4"/>
            <w:tabs>
              <w:tab w:val="clear" w:pos="8176"/>
              <w:tab w:val="right" w:pos="9026" w:leader="dot"/>
            </w:tabs>
            <w:rPr/>
          </w:pPr>
          <w:hyperlink w:anchor="__RefHeading___Toc8497935_1280447820">
            <w:r>
              <w:rPr>
                <w:webHidden/>
                <w:rStyle w:val="IndexLink"/>
                <w:rtl w:val="true"/>
              </w:rPr>
              <w:t xml:space="preserve">باب </w:t>
            </w:r>
            <w:r>
              <w:rPr>
                <w:rStyle w:val="IndexLink"/>
              </w:rPr>
              <w:t>12</w:t>
            </w:r>
            <w:r>
              <w:rPr>
                <w:rStyle w:val="IndexLink"/>
                <w:rtl w:val="true"/>
              </w:rPr>
              <w:t xml:space="preserve"> -</w:t>
            </w:r>
            <w:r>
              <w:rPr>
                <w:rStyle w:val="IndexLink"/>
                <w:rtl w:val="true"/>
              </w:rPr>
              <w:t>ما ورد في الغناء</w:t>
            </w:r>
            <w:r>
              <w:rPr>
                <w:rStyle w:val="IndexLink"/>
                <w:rtl w:val="true"/>
              </w:rPr>
              <w:tab/>
            </w:r>
            <w:r>
              <w:rPr>
                <w:rStyle w:val="IndexLink"/>
              </w:rPr>
              <w:t>570</w:t>
            </w:r>
          </w:hyperlink>
        </w:p>
        <w:p>
          <w:pPr>
            <w:pStyle w:val="Contents4"/>
            <w:tabs>
              <w:tab w:val="clear" w:pos="8176"/>
              <w:tab w:val="right" w:pos="9026" w:leader="dot"/>
            </w:tabs>
            <w:rPr/>
          </w:pPr>
          <w:hyperlink w:anchor="__RefHeading___Toc8497937_1280447820">
            <w:r>
              <w:rPr>
                <w:webHidden/>
                <w:rStyle w:val="IndexLink"/>
                <w:rtl w:val="true"/>
              </w:rPr>
              <w:t xml:space="preserve">باب </w:t>
            </w:r>
            <w:r>
              <w:rPr>
                <w:rStyle w:val="IndexLink"/>
              </w:rPr>
              <w:t>13</w:t>
            </w:r>
            <w:r>
              <w:rPr>
                <w:rStyle w:val="IndexLink"/>
                <w:rtl w:val="true"/>
              </w:rPr>
              <w:t xml:space="preserve"> -</w:t>
            </w:r>
            <w:r>
              <w:rPr>
                <w:rStyle w:val="IndexLink"/>
                <w:rtl w:val="true"/>
              </w:rPr>
              <w:t>المعازف والملاهي</w:t>
            </w:r>
            <w:r>
              <w:rPr>
                <w:rStyle w:val="IndexLink"/>
                <w:rtl w:val="true"/>
              </w:rPr>
              <w:tab/>
            </w:r>
            <w:r>
              <w:rPr>
                <w:rStyle w:val="IndexLink"/>
              </w:rPr>
              <w:t>572</w:t>
            </w:r>
          </w:hyperlink>
        </w:p>
        <w:p>
          <w:pPr>
            <w:pStyle w:val="Contents4"/>
            <w:tabs>
              <w:tab w:val="clear" w:pos="8176"/>
              <w:tab w:val="right" w:pos="9026" w:leader="dot"/>
            </w:tabs>
            <w:rPr/>
          </w:pPr>
          <w:hyperlink w:anchor="__RefHeading___Toc8497939_1280447820">
            <w:r>
              <w:rPr>
                <w:webHidden/>
                <w:rStyle w:val="IndexLink"/>
                <w:rtl w:val="true"/>
              </w:rPr>
              <w:t xml:space="preserve">باب </w:t>
            </w:r>
            <w:r>
              <w:rPr>
                <w:rStyle w:val="IndexLink"/>
              </w:rPr>
              <w:t>14</w:t>
            </w:r>
            <w:r>
              <w:rPr>
                <w:rStyle w:val="IndexLink"/>
                <w:rtl w:val="true"/>
              </w:rPr>
              <w:t xml:space="preserve"> -</w:t>
            </w:r>
            <w:r>
              <w:rPr>
                <w:rStyle w:val="IndexLink"/>
                <w:rtl w:val="true"/>
              </w:rPr>
              <w:t>أكل مال اليتيم</w:t>
            </w:r>
            <w:r>
              <w:rPr>
                <w:rStyle w:val="IndexLink"/>
                <w:rtl w:val="true"/>
              </w:rPr>
              <w:tab/>
            </w:r>
            <w:r>
              <w:rPr>
                <w:rStyle w:val="IndexLink"/>
              </w:rPr>
              <w:t>577</w:t>
            </w:r>
          </w:hyperlink>
        </w:p>
        <w:p>
          <w:pPr>
            <w:pStyle w:val="Contents4"/>
            <w:tabs>
              <w:tab w:val="clear" w:pos="8176"/>
              <w:tab w:val="right" w:pos="9026" w:leader="dot"/>
            </w:tabs>
            <w:rPr/>
          </w:pPr>
          <w:hyperlink w:anchor="__RefHeading___Toc8497941_1280447820">
            <w:r>
              <w:rPr>
                <w:webHidden/>
                <w:rStyle w:val="IndexLink"/>
                <w:rtl w:val="true"/>
              </w:rPr>
              <w:t xml:space="preserve">باب </w:t>
            </w:r>
            <w:r>
              <w:rPr>
                <w:rStyle w:val="IndexLink"/>
              </w:rPr>
              <w:t>15</w:t>
            </w:r>
            <w:r>
              <w:rPr>
                <w:rStyle w:val="IndexLink"/>
                <w:rtl w:val="true"/>
              </w:rPr>
              <w:t xml:space="preserve"> - </w:t>
            </w:r>
            <w:r>
              <w:rPr>
                <w:rStyle w:val="IndexLink"/>
                <w:rtl w:val="true"/>
              </w:rPr>
              <w:t>التطلّع في الدور</w:t>
            </w:r>
            <w:r>
              <w:rPr>
                <w:rStyle w:val="IndexLink"/>
                <w:rtl w:val="true"/>
              </w:rPr>
              <w:tab/>
            </w:r>
            <w:r>
              <w:rPr>
                <w:rStyle w:val="IndexLink"/>
              </w:rPr>
              <w:t>578</w:t>
            </w:r>
          </w:hyperlink>
        </w:p>
        <w:p>
          <w:pPr>
            <w:pStyle w:val="Contents4"/>
            <w:tabs>
              <w:tab w:val="clear" w:pos="8176"/>
              <w:tab w:val="right" w:pos="9026" w:leader="dot"/>
            </w:tabs>
            <w:rPr/>
          </w:pPr>
          <w:hyperlink w:anchor="__RefHeading___Toc8497943_1280447820">
            <w:r>
              <w:rPr>
                <w:webHidden/>
                <w:rStyle w:val="IndexLink"/>
                <w:rtl w:val="true"/>
              </w:rPr>
              <w:t xml:space="preserve">باب </w:t>
            </w:r>
            <w:r>
              <w:rPr>
                <w:rStyle w:val="IndexLink"/>
              </w:rPr>
              <w:t>16</w:t>
            </w:r>
            <w:r>
              <w:rPr>
                <w:rStyle w:val="IndexLink"/>
                <w:rtl w:val="true"/>
              </w:rPr>
              <w:t xml:space="preserve"> -</w:t>
            </w:r>
            <w:r>
              <w:rPr>
                <w:rStyle w:val="IndexLink"/>
                <w:rtl w:val="true"/>
              </w:rPr>
              <w:t>التعرب بعد الهجرة</w:t>
            </w:r>
            <w:r>
              <w:rPr>
                <w:rStyle w:val="IndexLink"/>
                <w:rtl w:val="true"/>
              </w:rPr>
              <w:tab/>
            </w:r>
            <w:r>
              <w:rPr>
                <w:rStyle w:val="IndexLink"/>
              </w:rPr>
              <w:t>580</w:t>
            </w:r>
          </w:hyperlink>
        </w:p>
        <w:p>
          <w:pPr>
            <w:pStyle w:val="Contents2"/>
            <w:tabs>
              <w:tab w:val="clear" w:pos="8743"/>
              <w:tab w:val="right" w:pos="9026" w:leader="dot"/>
            </w:tabs>
            <w:rPr/>
          </w:pPr>
          <w:hyperlink w:anchor="__RefHeading___Toc8497945_1280447820">
            <w:r>
              <w:rPr>
                <w:webHidden/>
                <w:rStyle w:val="IndexLink"/>
                <w:rtl w:val="true"/>
              </w:rPr>
              <w:t>الفهرس</w:t>
            </w:r>
            <w:r>
              <w:rPr>
                <w:rStyle w:val="IndexLink"/>
                <w:rtl w:val="true"/>
              </w:rPr>
              <w:tab/>
            </w:r>
            <w:r>
              <w:rPr>
                <w:rStyle w:val="IndexLink"/>
              </w:rPr>
              <w:t>581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65_190467"/>
      <w:bookmarkStart w:id="1" w:name="pg16465_190467"/>
      <w:bookmarkEnd w:id="1"/>
    </w:p>
    <w:p>
      <w:pPr>
        <w:pStyle w:val="Heading2"/>
        <w:numPr>
          <w:ilvl w:val="1"/>
          <w:numId w:val="1"/>
        </w:numPr>
        <w:rPr/>
      </w:pPr>
      <w:bookmarkStart w:id="2" w:name="pg16465_190467"/>
      <w:bookmarkStart w:id="3" w:name="__RefHeading___Toc8497637_1280447820"/>
      <w:bookmarkStart w:id="4" w:name="_Toc1"/>
      <w:bookmarkEnd w:id="2"/>
      <w:bookmarkEnd w:id="3"/>
      <w:r>
        <w:rPr>
          <w:rtl w:val="true"/>
        </w:rPr>
        <w:t xml:space="preserve">هویة الکتاب </w:t>
      </w:r>
      <w:r>
        <w:rPr>
          <w:rtl w:val="true"/>
        </w:rPr>
        <w:t>:</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محمدجواد،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مترجم ومحرر</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موضوعي لأمالي المشايخ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والمفيد والطوسي رفع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جواد المحمودي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محمدبن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محمدبن حسن،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9763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محمودي، محمد جواد ،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آوردنده و تدوین گر</w:t>
      </w:r>
    </w:p>
    <w:p>
      <w:pPr>
        <w:pStyle w:val="BookText"/>
        <w:rPr/>
      </w:pPr>
      <w:r>
        <w:rPr>
          <w:rFonts w:ascii="IRNazanin" w:hAnsi="IRNazanin" w:eastAsia="IRNazanin"/>
          <w:color w:val="111111"/>
          <w:sz w:val="28"/>
          <w:sz w:val="28"/>
          <w:szCs w:val="28"/>
          <w:rtl w:val="true"/>
          <w:lang w:bidi="fa-IR"/>
        </w:rPr>
        <w:t xml:space="preserve">ترتيب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موضوعى لأمالي المشايخ الثلاثة ، الصدوق ، والمفيد ، والطوسي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جواد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 محمد بن علی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 محمد بن حسن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212/297 1378</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6998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هویة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المحمودي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رقم الإبداع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978-964-6289-59-8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09127488298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:info@maarefislami.com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هذا المجلّد يشتمل على كتب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العشرة الروضة، والنواهى </w:t>
      </w:r>
      <w:bookmarkStart w:id="7" w:name="pg16465_190471"/>
    </w:p>
    <w:p>
      <w:pPr>
        <w:pStyle w:val="Heading2"/>
        <w:numPr>
          <w:ilvl w:val="1"/>
          <w:numId w:val="1"/>
        </w:numPr>
        <w:rPr/>
      </w:pPr>
      <w:bookmarkStart w:id="8" w:name="__RefHeading___Toc8497641_1280447820"/>
      <w:bookmarkStart w:id="9" w:name="_Toc3"/>
      <w:bookmarkEnd w:id="7"/>
      <w:bookmarkEnd w:id="8"/>
      <w:r>
        <w:rPr>
          <w:rtl w:val="true"/>
        </w:rPr>
        <w:t>كتاب العشرة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497643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65_190473"/>
      <w:bookmarkStart w:id="13" w:name="pg16465_190473"/>
      <w:bookmarkEnd w:id="13"/>
    </w:p>
    <w:p>
      <w:pPr>
        <w:pStyle w:val="Heading3"/>
        <w:numPr>
          <w:ilvl w:val="2"/>
          <w:numId w:val="1"/>
        </w:numPr>
        <w:rPr/>
      </w:pPr>
      <w:bookmarkStart w:id="14" w:name="pg16465_190473"/>
      <w:bookmarkStart w:id="15" w:name="__RefHeading___Toc8497645_1280447820"/>
      <w:bookmarkStart w:id="16" w:name="_Toc5"/>
      <w:bookmarkEnd w:id="14"/>
      <w:bookmarkEnd w:id="15"/>
      <w:r>
        <w:rPr>
          <w:rtl w:val="true"/>
        </w:rPr>
        <w:t>باب جوامع الحقوق</w:t>
      </w:r>
      <w:bookmarkEnd w:id="16"/>
    </w:p>
    <w:p>
      <w:pPr>
        <w:pStyle w:val="Heading4"/>
        <w:numPr>
          <w:ilvl w:val="3"/>
          <w:numId w:val="1"/>
        </w:numPr>
        <w:rPr/>
      </w:pPr>
      <w:bookmarkStart w:id="17" w:name="__RefHeading___Toc8497647_1280447820"/>
      <w:bookmarkStart w:id="18" w:name="_Toc6"/>
      <w:bookmarkEnd w:id="17"/>
      <w:r>
        <w:rPr>
          <w:rtl w:val="true"/>
        </w:rPr>
        <w:t>إشارة</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ورواه أيضاً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بن موسى ، عن محمّد بن أبي عبد الله الكوفي ، عن جعفر بن محمّد بن مالك الفزاري ، عن خيران بن داهر ، عن أحمد بن علي بن سليمان الجبلي ، عن أبيه ، ، عن محمد بن علي، عن محمد بن فضيل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رسالة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الله عزّ وجلّ عليك حقوقاً محيطة بك في كلّ حركة تحرّكتها أو سكنة سكنتها ، أو حال حلتها، أو منزلة نزلتها ، أو جارحة قلبتها ، أو آلة تصرّفت فيها ، فأكبر حقوق الله تبارك وتعالى عليك ما أوجب عليك لنفسه من حقه الذي هو أصل الحقوق، ثمّ ما أوجب الله عزّ وجلّ عليك لنفسك من قرنك إلى قدمك على اختلاف جوارحك، فجعل عزّ وجلّ للسانك عليك حقا، ولسمعك عليك حقاً ، ولبصرك عليك حقاً، وليدك عليك حقاً، ولرجلك عليك حقاً، ولبطنك عليك حقاً، و لفرجك عليك حقاً ، فهذه الجوارح السبع التي تكون الأفعال</w:t>
      </w:r>
    </w:p>
    <w:p>
      <w:pPr>
        <w:pStyle w:val="BookText"/>
        <w:rPr/>
      </w:pPr>
      <w:r>
        <w:rPr>
          <w:rFonts w:ascii="Amiri" w:hAnsi="Amiri" w:eastAsia="Amiri" w:cs="Amiri"/>
          <w:color w:val="111111"/>
          <w:sz w:val="28"/>
          <w:sz w:val="28"/>
          <w:szCs w:val="28"/>
          <w:rtl w:val="true"/>
          <w:lang w:bidi="ar-SA"/>
        </w:rPr>
        <w:t>ثم جعل عزّ وجلّ لأفعالك عليك حقوقاً، فجعل لصلاتك عليك حقاً، ولصدقتك عليك حقاً، ولهديك عليك حقاً، ولأفعالك عليك حقوقاً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الحقوق منك إلى غيرك من ذوي الحقوق الواجبة عليك ، فأوجبها عليك حقوق أئمّتك ، ثمّ حقوق رعيّتك ، ثمّ حقوق رحمك ، فهذه حقوق تتشعب منها حقوق ، فحقوق أئمتك ثلاثة أوجبها عليك حق سائسك بالسلطان، ثمّ حق سائسك بالعلم، ثمّ حق سائسك بالملك ،</w:t>
      </w:r>
    </w:p>
    <w:p>
      <w:pPr>
        <w:pStyle w:val="BookText"/>
        <w:rPr/>
      </w:pPr>
      <w:r>
        <w:rPr>
          <w:rFonts w:ascii="Amiri" w:hAnsi="Amiri" w:eastAsia="Amiri" w:cs="Amiri"/>
          <w:color w:val="111111"/>
          <w:sz w:val="28"/>
          <w:sz w:val="28"/>
          <w:szCs w:val="28"/>
          <w:rtl w:val="true"/>
          <w:lang w:bidi="ar-SA"/>
        </w:rPr>
        <w:t xml:space="preserve">وكل سائس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وحقوق رعيّتك ثلاثة أوجبه عليك حق رعيّتك بالسلطان، ثمّ حق رعيّتك بالعلم، فإنّ الجاهل رعيّة العالم ، ثمّ حق رعيّتك بالملك من الأزواج وما ملكت الأيمان، وحقوق رعينك كثيرة متصلة بقدر اتصال الرحم في القرابة، وأوجبها عليك حق أمك ، ثمّ حق أبيك ، ثمّ حق ولدك ، ثمّ حق أخيك ، ثمّ الأقرب فالأقرب والأولى فالأولى، ثمّ حق مولاك المنعم عليك ، ثمّ حق مولاك الجارية نعمته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حق جليسك، ثمّ حق جارك ، ثمّ حق صاحبك ، ثمّ حق شريكك ، ثمّ حق مالك ، ثمّ حق غريمك الذي تطالبه ، ثمّ حق خصمك الذي يطالبك ، ثمّ حق خليطك، ثمّ حق خصمك المدعي عليك، ثمّ حق خصمك الذي تدعي عليه، ثمّ حق مستشيرك ، ثمّ حق المشير عليك ، ثمّ حق مستنصحك ، ثمّ حق الناصح لك ، ثمّ حق من هو أكبر منك ، ثمّ حقّ من هو أصغر منك ، ثمّ حق سائلك ، ثمّ حق من جرى لك على يديه مساءة بقول أو فعل عن تعمّد منه أو غير تعمّد ، ثمّ حق أهل ملّتك عليك ، ثمّ حق أهل ذمّتك ، ثمّ الحقوق الجارية بقدر علل الأحوال وتصرّف الأسباب، فطوبى لمن أعانه الله على قضاء ما أوجب عليه من حقوقه ووفقه لذلك وسدّده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حق الله الأكبر فأن تعبده لا تشرك به شيئاً، فإذا فعلت بالإخلاص جعل لك على نفسه أن يكفيك أمر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نفسك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الأمالي</w:t>
      </w:r>
    </w:p>
    <w:p>
      <w:pPr>
        <w:pStyle w:val="BookText"/>
        <w:rPr/>
      </w:pPr>
      <w:r>
        <w:rPr>
          <w:rFonts w:ascii="Amiri" w:hAnsi="Amiri" w:eastAsia="Amiri" w:cs="Amiri"/>
          <w:color w:val="111111"/>
          <w:sz w:val="28"/>
          <w:sz w:val="28"/>
          <w:szCs w:val="28"/>
          <w:rtl w:val="true"/>
          <w:lang w:bidi="ar-SA"/>
        </w:rPr>
        <w:t>وأورده ابن شعبة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الخصال مع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رضي الدين أبو نصر الحسن بن الفضل الطبرسي في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الأوّل من الباب الثاني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الكوفي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البرمكي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الفضل ، عن ثابت بن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الثمالي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سيد العابدين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نفسك عليك أن تستعملها بطاعة الله عزّ وجلّ </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وحق اللسان إكرامه عن الخنّا </w:t>
      </w:r>
      <w:r>
        <w:rPr>
          <w:rStyle w:val="FootnoteAnchor"/>
          <w:rtl w:val="true"/>
        </w:rPr>
        <w:footnoteReference w:id="3"/>
      </w:r>
      <w:r>
        <w:rPr>
          <w:rFonts w:ascii="Amiri" w:hAnsi="Amiri" w:eastAsia="Amiri" w:cs="Amiri"/>
          <w:color w:val="111111"/>
          <w:sz w:val="28"/>
          <w:sz w:val="28"/>
          <w:szCs w:val="28"/>
          <w:rtl w:val="true"/>
          <w:lang w:bidi="ar-SA"/>
        </w:rPr>
        <w:t>، وتعويده الخير، وترك الفضول التي لا فائدة لها، والبرّ بالنّاس وحُسن القول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السمع تنزيهه عن سماع الغيبة وسماع ما لا يحلّ سماعه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البصر أن تغضّه عمّا لا يحل لك ، وتعتبر بالنظر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يدك أن لا تبسطها إلى ما لا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رجليك أن لا تمشي بهما الى ما لا يحل لك ، فبهما </w:t>
      </w:r>
      <w:r>
        <w:rPr>
          <w:rStyle w:val="FootnoteAnchor"/>
          <w:rtl w:val="true"/>
        </w:rPr>
        <w:footnoteReference w:id="4"/>
      </w:r>
      <w:r>
        <w:rPr>
          <w:rFonts w:ascii="Amiri" w:hAnsi="Amiri" w:eastAsia="Amiri" w:cs="Amiri"/>
          <w:color w:val="111111"/>
          <w:sz w:val="28"/>
          <w:sz w:val="28"/>
          <w:szCs w:val="28"/>
          <w:rtl w:val="true"/>
          <w:lang w:bidi="ar-SA"/>
        </w:rPr>
        <w:t>تقف على الصراط فانظر أن لا نزل بك فتتردّى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بطنك أن لا تجعله وعاءً للحرام، ولا تزيد على الشّبَع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فرجك أن تُحصنه عن الزنا، وتحفظه من أن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الصلاة أن تعلم أنها وفادة إلى الله عزّ وجلّ، وأنّك فيها قائم بين يدي الله عزّ وجلّ، فإذا علمت ذلك تمت مقام الذليل الحقير الراغب الراهب الراجي الخائف لمستكين المتضرّع المعظم لمن كان بين يديه بالسكون والوقار، وتقبل عليها بقلبك ، وتقيمها بحدودها وحقوقها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الصوم أن تعلم أنّه حِجاب ضَرَبه الله عزّ وجلّ على لسانك وسمعك و بصرك وبطنك وفَرجك ليَستُرك به من النّار، فإن تركت الصوم خَرَقت ستر الله عليك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الصدقة أن تعلم أنها ذخرك عند ربّك عزّ وجلّ، ووديعتك التي لا تحتاج إلى الإشهاد عليها وكنت بما تستودعه سرّاً أوثق منك بما تستودعه علانية، و </w:t>
      </w:r>
    </w:p>
    <w:p>
      <w:pPr>
        <w:pStyle w:val="BookText"/>
        <w:rPr/>
      </w:pPr>
      <w:r>
        <w:rPr>
          <w:rFonts w:ascii="Amiri" w:hAnsi="Amiri" w:eastAsia="Amiri" w:cs="Amiri"/>
          <w:color w:val="111111"/>
          <w:sz w:val="28"/>
          <w:sz w:val="28"/>
          <w:szCs w:val="28"/>
          <w:rtl w:val="true"/>
          <w:lang w:bidi="ar-SA"/>
        </w:rPr>
        <w:t>تعلم أنّها تدفع البلايا والأسقام عنك في الدنيا، وتدفع عنك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الحجّ أن تعلم أنّه وفادة إلى ربّك، وفرارٌ إليه من ذنوبك، وفيه قبول توبتك وقضاء الفرض الذي أوجبه الله عليك، وحق الهدي أن تريد به الله عزّ وجلّ، ولا تريد به خَلقه، وتريد به التعرّض لرحمة الله ونجاة روحك يوم تلقاه</w:t>
      </w:r>
    </w:p>
    <w:p>
      <w:pPr>
        <w:pStyle w:val="BookText"/>
        <w:rPr/>
      </w:pPr>
      <w:r>
        <w:rPr>
          <w:rFonts w:ascii="Amiri" w:hAnsi="Amiri" w:eastAsia="Amiri" w:cs="Amiri"/>
          <w:color w:val="111111"/>
          <w:sz w:val="28"/>
          <w:sz w:val="28"/>
          <w:szCs w:val="28"/>
          <w:rtl w:val="true"/>
          <w:lang w:bidi="ar-SA"/>
        </w:rPr>
        <w:t>وحق السلطان أن تعلم أنّك جُعِلت له فتنة ، وأنّه مبتلى فيك بما جعل الله عزّ و جل له عليك من السُلطان، وأنّ عليك أن لا تتعرّض لسخطه فتلقي بيدك إلى التهلكة، وتكون شريكاً له فيما يأتي إليك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سائسك بالعلم التعظيم ،له والتوقير لمجلسه، وحسن الاستماع إليه والإقبال عليه، وأن لا ترفع عليه صوتك، و لا تجيب أحداً يسأله عن شيء حتى يكون هو الذي يُجيب ، ولا تُحدّث في مجلسه أحداً، ولا تغتاب عنده أحداً، وأن تدفع عنه إذا ذكر عندك بسوء، وأن تستر عيوبه ، وتظهر مناقبه ، ولا تجالس له عدوّاً، ولا تعادي له وليّاً، فإذا فعلت ذلك شهدت لك ملائكة الله بأنك قصدته وتعلّمت علمه الله جلّ اسمه لا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سائسك بالملك فأن تطيعه ولا تعصيه إلا فيما يُسخط الله ، فإنّه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رعيّتك بالسلطان فأن تعلم أنّهم صاروا رعيتك لضعفهم وقوتك ، فيجب أن تعدل فيهم وتكون لهم كالواحد ،الرحيم، وتغفر لهم جهلهم، و لا تعاجلهم بالعقوبة، وتشكر الله على ما آتاك من القوة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رعيّتك بالعلم فأن تعلم أنّ الله عزّوجلّ إنما جعلك قيّماً لهم فيما آتاك من العِلم، وفتح لك من خزانة الحكمة، فإن أحسنت في تعليم النّاس ولم تَخرَق بهم و لم تضجر عليهم ، زادك الله من فضله، وإن أنت منعت الناس علمك أو خرقت بهم عند طلبهم العلم منك كان حقاً على الله عزّ وجلّ أن يسلبك العلم وبهاءه، ويُسقط من القلوب محلك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الزوجة فأن تعلم أنّ الله عزّ وجلّ جعلها لك سَكَناً وأُنساً، فتعلم أنّ </w:t>
      </w:r>
    </w:p>
    <w:p>
      <w:pPr>
        <w:pStyle w:val="BookText"/>
        <w:rPr/>
      </w:pPr>
      <w:r>
        <w:rPr>
          <w:rFonts w:ascii="Amiri" w:hAnsi="Amiri" w:eastAsia="Amiri" w:cs="Amiri"/>
          <w:color w:val="111111"/>
          <w:sz w:val="28"/>
          <w:sz w:val="28"/>
          <w:szCs w:val="28"/>
          <w:rtl w:val="true"/>
          <w:lang w:bidi="ar-SA"/>
        </w:rPr>
        <w:t>ذلك نعمة من الله عزّ وجلّ عليك ، فتُكرمها وترفق بها، وإن كان حقك عليها أوجب فإنّ لها عليك أن تَرحَمَها لأنها أسيرك، وتُطعِمها وتكسوها ، وإذا جهلت عفوت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مملوكك فأن تعلم أنّه خَلْق ربّك ، وابن أبيك وأمك ، ولحمك ودمك، لم تملكه لانك صنعته دون الله ، ولا خلقت شيئاً من جوارحه، ولا أخرجت له رِزْقاً، ولكن الله عزّ وجلّ كفاك ذلك ، ثمّ سخّره لك، وائتمنك عليه، واستودعك إيّاه، ليحفظ لك ما تأتيه من خير إليه، فأحسن إليه كما أحسن الله إليك، وإن كرهته استبدلت به ولم تعذَّب خَلق الله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أُمّك فأن تعلم أنها حملتك حيث لا يحتمل أحد أحداً، وأعطتك من ثمرة قلبها ما لا يعطي أحد أحداً، ووقتك بجميع جوارحها، ولن تُبالِ أن تجوع وتطعمك ، وتعطش وتسقيك ، وتعرى وتكسوك ، وتُظِلُّك وتضحى ، وتهجر النوم لأجلك، ووَقَتك الحرّ والبَرد لتكون لها ، وأنّك لا تطيق شكرها إلا بعون الله وتوفيقه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أبيك فأن تعلم أنه أصلك، وأنك لولاه لم تكن، فمهما رأيت في نفسك مما يُعجبك فاعلم أنّ أباك أصل النعمة عليك فيه ، فاحمد الله واشكره على قدر ذلك ، ولا قوة إلا بالله</w:t>
      </w:r>
    </w:p>
    <w:p>
      <w:pPr>
        <w:pStyle w:val="BookText"/>
        <w:rPr/>
      </w:pPr>
      <w:r>
        <w:rPr>
          <w:rFonts w:ascii="Amiri" w:hAnsi="Amiri" w:eastAsia="Amiri" w:cs="Amiri"/>
          <w:color w:val="111111"/>
          <w:sz w:val="28"/>
          <w:sz w:val="28"/>
          <w:szCs w:val="28"/>
          <w:rtl w:val="true"/>
          <w:lang w:bidi="ar-SA"/>
        </w:rPr>
        <w:t xml:space="preserve">وأمّا حق ولدك فأن تعلم أنّه منك ومضاف إليك في عاجل الدنيا بخيره وشره، وأنّك مسؤول عمّا وليته به من حُسن الأدب والدلالة على ربّه عزّ وجلّ، والمعونة له على طاعته، فاعمل في أمره عمل من يعلم أنّه مثاب على الإحسان إليه ، معاقب على الإساءة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أخيك فأن تعلم أنّه يدك وعِزّك وقوتك، فلا تتخذه سلاحاً على معصية الله ، ولا عُدّة للظلم لخلق الله ، ولا تدع نُصرته على عدوّه والنصيحة له ، فإن أطاع الله وإلّا فليكن الله أكرم عليك منه ، ولا قوة إلا بالله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مولاك المنعم عليك فأن تعلم أنّه أنفق فيك ماله، وأخرجك من ذلّ </w:t>
      </w:r>
    </w:p>
    <w:p>
      <w:pPr>
        <w:pStyle w:val="BookText"/>
        <w:rPr/>
      </w:pPr>
      <w:r>
        <w:rPr>
          <w:rFonts w:ascii="Amiri" w:hAnsi="Amiri" w:eastAsia="Amiri" w:cs="Amiri"/>
          <w:color w:val="111111"/>
          <w:sz w:val="28"/>
          <w:sz w:val="28"/>
          <w:szCs w:val="28"/>
          <w:rtl w:val="true"/>
          <w:lang w:bidi="ar-SA"/>
        </w:rPr>
        <w:t xml:space="preserve">الرق ووحشته إلى عزّ الحريّة وأنسها ، فأطلقك من أسر الملكية، وفكّ عنك قيد العبوديّة، وأخرجك من السِّجن ، وملّكك نفسك ، وفرّغك لعبادة ربّك ، وتعلم أنه أولى الخلق بك في حياتك وبعد موتك، وأنّ نُصرته عليك واجبة بنفسك وما احتاج إليه منك،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مولاك الذي أنعمت عليه فأن تعلم أنّ الله عزّ وجلّ جعل عتقك له وسيلة إليه، وحجاباً لك من النّار، وأنّ ثوابك في العاجل ميراثه إذا لم يكن له رحم، مكافأة بما أنفقت من مالك، وفي الأجل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ذي المعروف عليك فأن تشكره وتذكر معروفه، وتكسبه القالة الحسنة، وتُخلص له الدعاء فيما بينك وبين الله عزّ وجلّ، فإذا فعلت ذلك كنت قد شكرته سراً وعلانية، ثم إن قدرت على مكافأته يوماً كافأته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المؤذن فأن تعلم أنّه مذكّر لك بربك عزّ وجلّ، وداع لك إلى حظك ، وعونك على قضاء فرض الله عليك ، فتشكره على ذلك شُكراً للمحسن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إمامك في صلاتك فأن تعلم أنّه تقلّد السفارة فيما بينك وبين ربك عزّ وجلّ، وتكلّم عنك ولم تتكلّم عنه، ودعا لك ولم تدع له، وكفاك هول المقام بين يدي الله عزّ وجلّ،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نقص كان به دونك، وإن كان تماماً كنت به شريكه ، ولم يكن له عليك فضل، فوقى نفسك بنفسه وصلاتك بصلاته، فتشكر له على قدر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جليسك فأن تلين له جانبك، وتنصفه في مجاراة اللفظ ، ولا تقوم من مجلسك إلا بإذنه ومن يجلس إليك يجوز له القيام عنك بغير إذنك، وتنسى زلاته، وتحفظ خيراته، ولا تسمعه إلا خيراً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جارك فحفظه غائباً، وإكرامه شاهداً، ونصرته إذا كان مظلوماً، ولا تتبع له عورة، فإن علمت عليه سوءاً سترته عليه ، وإن علمت أنّه يقبل نصيحتك نصحته فيما بينك وبينه ولا تُسلمه عند شديدة وتقيل عثرته، وتغفر ذنبه، </w:t>
      </w:r>
    </w:p>
    <w:p>
      <w:pPr>
        <w:pStyle w:val="BookText"/>
        <w:rPr/>
      </w:pPr>
      <w:r>
        <w:rPr>
          <w:rFonts w:ascii="Amiri" w:hAnsi="Amiri" w:eastAsia="Amiri" w:cs="Amiri"/>
          <w:color w:val="111111"/>
          <w:sz w:val="28"/>
          <w:sz w:val="28"/>
          <w:szCs w:val="28"/>
          <w:rtl w:val="true"/>
          <w:lang w:bidi="ar-SA"/>
        </w:rPr>
        <w:t xml:space="preserve">وتعاشره معاشرة كريمة،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الصاحب فأن تصحبه بالتفضل والإنصاف، وتكرمه كما يُكرمك ، ولا تدعه يسبق إلى مَكرُمة ، وإن سبق كافيته، وتودّه كما يودّك ، وتزجُره عما يهم به من معصية، وكُن عليه رحمة ولا تكن عليه عذاباً،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الشريك فإن غاب كفيته، وإن حضر رعيته، ولا تحكم دون حكمه، ولا تعمل برأيك دون مناظرته، تحفظ عليه ماله، ولا تخونه فيما عزّ أو هان من أمره ، فإنّ يد الله عزّ وجلّ على الشريكين ما لم يتخاونا،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مالك فأن لا تأخذه إلا من حلّه، ولا تُنفقه إلا في وجهه، ولا تؤثر على نفسك من لا يحمدك، فاعمل فيه بطاعة ربّك، ولا تبخل به فتبوء بالحسرة والندامة مع التبعة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غريمك الذي يطالبك فإن كنت موسراً أعطيته، وإن كنت معسراً أرضيته بحسن القول، ورددته عن نفسك ردّاً لطيفاً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الخليط أن لا تغُرّه، ولا تَغِسّه ، ولا تخدعه، وتتقي الله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الخصم المدّعي عليك فإن كان ما يدعى عليك حقاً كنت شاهده على نفسك، ولم تظلمه وأوفيته حقه، وإن كان ما يدعي باطلاً رفقت به، ولم تأتِ في أمره غير الرفق ولم تُسخط ربّك في أمره،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خصمك الذي تدّعى عليه إن كنت محقاً في دعواك أجملت مقاولته، ولم تجحد حقه ، وإن كنت مبطلاً في دعواك اتقيت الله وتبت إليه وتركت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المستشير إن علمت له رأياً حسناً أثرت عليه، وإن لم تعلم أرشدته إلى مَن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المشير عليك أن لا تتهمه فيما لا يوافقك من رأيه، وإن وافقك حمدت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المستنصح أن تؤدّي إليه النصيحة، وليكن مذهبك الرحمة له والرفق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الناصح أن تلين له جناحك وتصغي إليه بسمعك، فإن أتى بالصواب </w:t>
      </w:r>
    </w:p>
    <w:p>
      <w:pPr>
        <w:pStyle w:val="BookText"/>
        <w:rPr/>
      </w:pPr>
      <w:r>
        <w:rPr>
          <w:rFonts w:ascii="Amiri" w:hAnsi="Amiri" w:eastAsia="Amiri" w:cs="Amiri"/>
          <w:color w:val="111111"/>
          <w:sz w:val="28"/>
          <w:sz w:val="28"/>
          <w:szCs w:val="28"/>
          <w:rtl w:val="true"/>
          <w:lang w:bidi="ar-SA"/>
        </w:rPr>
        <w:t xml:space="preserve">حمدت الله عزّ وجلّ، وإن لم يوفق رحمته ولم تتهمه ، وعلمت أنّه أخطأ، ولم تؤاخذه بذلك، إلا أن يكون مستحقاً للتهمة، ولا تعبأ بشيء من أمره على حال،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الكبير توقيره لسنّه ، وإجلاله لتقدّمه في الإسلام قبلك، وترك مقابلته عند الخصام، ولا تسبقه إلى طريق، ولا تتقدّمه ولا تستجهله، وإن جهل عليك احتملته وأكرمته بحق الإسلام وحُرمته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الصغير رحمته وتعليمه، والعفو عنه، والسّتر عليه، والرفق به، والمعونة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 السائل إعطاؤه على قدر حاجته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 المسؤول إن أعطى فاقبل منه بالشكر والمعرفة بفضله، وإن منع فاقبل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من سرّك الله به أن تحمد الله أولاً ثم تشكره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من ساءك أن تعفو عنه ، وإن علمت أنّ العفو يضُرّه انتصرت ، قال الله</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 أهل ملتك إضمار السلامة لهم، والرحمة بهم، والرفق بمسيئهم، وتألفهم، واستصلاحهم، وشكر محسنهم ، وكف الأذى عنهم ، وتُحبّ لهم ما تحب لنفسك ، وتكره لهم ما تكره لنفسك، وأن يكون شيوخهم بمنزلة أبيك، وشبابهم بمنزلة إخوتك ، وعجائزهم بمنزلة أمّك، والصغار بمنزلة أولادك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 الذمّة أن تقبل منهم ما قبل الله عزّ وجلّ منهم، ولا تظلمهم ما وفوا الله عزّ وجلّ بعهده، ولا قوة إلا بالله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9" w:name="pg16465_190481"/>
    </w:p>
    <w:p>
      <w:pPr>
        <w:pStyle w:val="Heading3"/>
        <w:numPr>
          <w:ilvl w:val="2"/>
          <w:numId w:val="1"/>
        </w:numPr>
        <w:rPr/>
      </w:pPr>
      <w:bookmarkStart w:id="20" w:name="__RefHeading___Toc8497649_1280447820"/>
      <w:bookmarkStart w:id="21" w:name="_Toc7"/>
      <w:bookmarkEnd w:id="19"/>
      <w:bookmarkEnd w:id="20"/>
      <w:r>
        <w:rPr>
          <w:rtl w:val="true"/>
        </w:rPr>
        <w:t>أبواب آداب العشرة بين ذوي الأرحام والمماليك والخدم والجار</w:t>
      </w:r>
      <w:bookmarkEnd w:id="21"/>
    </w:p>
    <w:p>
      <w:pPr>
        <w:pStyle w:val="Heading4"/>
        <w:numPr>
          <w:ilvl w:val="3"/>
          <w:numId w:val="1"/>
        </w:numPr>
        <w:rPr/>
      </w:pPr>
      <w:bookmarkStart w:id="22" w:name="__RefHeading___Toc8497651_1280447820"/>
      <w:bookmarkStart w:id="23" w:name="_Toc8"/>
      <w:bookmarkEnd w:id="22"/>
      <w:r>
        <w:rPr>
          <w:rtl w:val="true"/>
        </w:rPr>
        <w:t xml:space="preserve">باب </w:t>
      </w:r>
      <w:r>
        <w:rPr/>
        <w:t>1</w:t>
      </w:r>
      <w:r>
        <w:rPr>
          <w:rtl w:val="true"/>
        </w:rPr>
        <w:t xml:space="preserve"> -</w:t>
      </w:r>
      <w:r>
        <w:rPr>
          <w:rtl w:val="true"/>
        </w:rPr>
        <w:t>برّ الوالدين والأولاد و حقوق بعضهم على بعض والمنع من العقوق</w:t>
      </w:r>
      <w:bookmarkEnd w:id="2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السابق ما يرتبط بهذا الباب ، 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ورواه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عيسى عن الحسين بن سعيد، عن فضالة، عن سيف بن عميرة، عن عبيد الله بن عبد الله ، عمّن سمع أبا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أدرك والديه فلم يُغفر له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في كتاب الصوم باب فضل شهر رمضان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القاسم، عن محمّد بن علي القرشي ، عن محمد بن سنان، عن المفضّل بن عمر ، عن یونس بن ظبيان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جعفر بن محمّد صلى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موسى بن عمران يناجي ربه الله عزّ وجلّ إذ رأى رجلاً تحت ظل عرش الله عزّ 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هذا الذي </w:t>
      </w:r>
    </w:p>
    <w:p>
      <w:pPr>
        <w:pStyle w:val="BookText"/>
        <w:rPr/>
      </w:pPr>
      <w:r>
        <w:rPr>
          <w:rFonts w:ascii="Amiri" w:hAnsi="Amiri" w:eastAsia="Amiri" w:cs="Amiri"/>
          <w:color w:val="111111"/>
          <w:sz w:val="28"/>
          <w:sz w:val="28"/>
          <w:szCs w:val="28"/>
          <w:rtl w:val="true"/>
          <w:lang w:bidi="ar-SA"/>
        </w:rPr>
        <w:t xml:space="preserve">قد أظله عرشك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باراً بوالديه، ولم يمش بالنميمة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وأورده الفتّال في المجلس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وورّام بن أبي فراس في تنبیهالخواطر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والفقرة الأولى أوردها السبزواري في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ورواها أيضاً الصدوق في باب النوادر من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والدين حملا ولدهما على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السكوني،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أعانا ولدهما على 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كتاب الإمامة والتبصرة لابن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جامع الأحاديث لأبي جعفر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حدّثنا علي بن الحسين بن شاذويه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جعفر بن جامع الحميري، عن أبيه، عن هارون بن مسلم، عن مسعدة بن زياد عن الصادق جعفر بن محمّد،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رحم الله امرءاً أعان والده على بره، رحم الله والداً أعان ولده على برّه، رحم الله جاراً أعان جاره على برّه ، رحم الله رفيقاً أعان رفيقه على برّه ، رحم الله خليطاً أعان خليطه على بره ، رحم الله رجلاً أعان سُلطانه على 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هارون الفامي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w:t>
      </w:r>
    </w:p>
    <w:p>
      <w:pPr>
        <w:pStyle w:val="BookText"/>
        <w:rPr/>
      </w:pPr>
      <w:r>
        <w:rPr>
          <w:rFonts w:ascii="Amiri" w:hAnsi="Amiri" w:eastAsia="Amiri" w:cs="Amiri"/>
          <w:color w:val="111111"/>
          <w:sz w:val="28"/>
          <w:sz w:val="28"/>
          <w:szCs w:val="28"/>
          <w:rtl w:val="true"/>
          <w:lang w:bidi="ar-SA"/>
        </w:rPr>
        <w:t xml:space="preserve">جعفر ، عن أبيه ، عن محمد بن عبد الجبار ، عن عبد الرحمان بن أبي نجران ، عن علي بن الحسن بن رباط، عن أبي بكر الحضرمي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بروا آباءكم يبركم أبناؤكم ، وعِفُّوا عن نساء النّاس تعِفٌ نساؤكم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عبدالجبار، عن الحسن بن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داوود بن كثير الرقي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يخفّف الله عزّ وجلّ عنه سكرات الموت فليكن لقرابته وصولاً وبوالديه بارّاً، فإذا كان كذلك هوّن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عليه سكرات الموت ولم يصبه في حياته فقر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ورواه باختصار أيضاً الكليني في الكافي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بن عبد الرحمان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فى 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جده أحمد بن أبي عبد الله ، عن أبيه ، عن أحمد بن النضر الخزاز عن عمرو بن شمر عن جابر بن يزيد 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إنّي راغب في الجهاد نشيط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 فإنّك إن تقتل كنتَ حيّاً عند الله تُرزق ، وإن متّ فقد وقع أجرك على الله ، وإن رجعت خرجت من الذنوب كما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لي والدين كبيرين يزعمان أنهما يأنسان بي ويكرهان خروجي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w:t>
      </w:r>
      <w:r>
        <w:rPr>
          <w:rStyle w:val="FootnoteAnchor"/>
          <w:rtl w:val="true"/>
        </w:rPr>
        <w:footnoteReference w:id="15"/>
      </w:r>
      <w:r>
        <w:rPr>
          <w:rFonts w:ascii="Amiri" w:hAnsi="Amiri" w:eastAsia="Amiri" w:cs="Amiri"/>
          <w:color w:val="111111"/>
          <w:sz w:val="28"/>
          <w:sz w:val="28"/>
          <w:szCs w:val="28"/>
          <w:rtl w:val="true"/>
          <w:lang w:bidi="ar-SA"/>
        </w:rPr>
        <w:t>مع والديك ، فو الذي نفسي بيده لأنسهما بك يوماً وليلة خير من جهاد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ورواه الحسين بن سعيد الأهوازي في بعض كتبه كما عنه المجلسي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موسى بن المتوكل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عن أحمد بن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الكوفي ، عن</w:t>
      </w:r>
    </w:p>
    <w:p>
      <w:pPr>
        <w:pStyle w:val="BookText"/>
        <w:rPr/>
      </w:pPr>
      <w:r>
        <w:rPr>
          <w:rFonts w:ascii="IRNazanin" w:hAnsi="IRNazanin" w:eastAsia="IRNazanin"/>
          <w:color w:val="111111"/>
          <w:sz w:val="28"/>
          <w:sz w:val="28"/>
          <w:szCs w:val="28"/>
          <w:rtl w:val="true"/>
          <w:lang w:bidi="fa-IR"/>
        </w:rPr>
        <w:t>حنان بن سدبر</w:t>
      </w:r>
    </w:p>
    <w:p>
      <w:pPr>
        <w:pStyle w:val="BookText"/>
        <w:rPr/>
      </w:pPr>
      <w:r>
        <w:rPr>
          <w:rFonts w:ascii="IRNazanin" w:hAnsi="IRNazanin" w:eastAsia="IRNazanin"/>
          <w:color w:val="111111"/>
          <w:sz w:val="28"/>
          <w:sz w:val="28"/>
          <w:szCs w:val="28"/>
          <w:rtl w:val="true"/>
          <w:lang w:bidi="fa-IR"/>
        </w:rPr>
        <w:t xml:space="preserve">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يجزي الولد والده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جزاء إلّا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الوالد مملوكاً فيشتريه فيُعتقه ، أو يكون عليه دين فيقضيه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وروی نحوه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 بالوالدين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والحسين بن سعيد الأهوازي في بعض كتبه كما عنه المجلسي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هشام بن سالم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ولاحظ أيضاً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الحسن بن الحسين بن أبان عن محمّد بن أورمة ، عن عمرو بن عثمان الخزاز عن عمرو بن شمر ، عن جابر بن يزيد الجعفي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أوصني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أوصني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يقال لأجل ذلك إنّ للأمّ ثلثي البرّ، وللأب الثلث</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الحسن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الحسن الصفار، عن أحمد بن محمد بن عيسى، عن الحسن بن محبوب، عن أبي أيوب الخزاز ، عن أبي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كُنّ فيه من المؤمنين أسكنه الله في أعلى عليين، في غُرَف فوق غُرَف، في محلّ الشرف </w:t>
      </w:r>
      <w:r>
        <w:rPr>
          <w:rStyle w:val="FootnoteAnchor"/>
          <w:rtl w:val="true"/>
        </w:rPr>
        <w:footnoteReference w:id="18"/>
      </w:r>
      <w:r>
        <w:rPr>
          <w:rFonts w:ascii="Amiri" w:hAnsi="Amiri" w:eastAsia="Amiri" w:cs="Amiri"/>
          <w:color w:val="111111"/>
          <w:sz w:val="28"/>
          <w:sz w:val="28"/>
          <w:szCs w:val="28"/>
          <w:rtl w:val="true"/>
          <w:lang w:bidi="ar-SA"/>
        </w:rPr>
        <w:t>كل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اليتيم ونظر له فكان له أباً ، ومن رحم الضعيف وأعانه و كفاه ، ومَن أنفق على والديه ورفق بهما و برّهما ولم يحزنهما ، ومَن لم يخرق بمملوكه </w:t>
      </w:r>
      <w:r>
        <w:rPr>
          <w:rStyle w:val="FootnoteAnchor"/>
          <w:rtl w:val="true"/>
        </w:rPr>
        <w:footnoteReference w:id="19"/>
      </w:r>
      <w:r>
        <w:rPr>
          <w:rFonts w:ascii="Amiri" w:hAnsi="Amiri" w:eastAsia="Amiri" w:cs="Amiri"/>
          <w:color w:val="111111"/>
          <w:sz w:val="28"/>
          <w:sz w:val="28"/>
          <w:szCs w:val="28"/>
          <w:rtl w:val="true"/>
          <w:lang w:bidi="ar-SA"/>
        </w:rPr>
        <w:t>وأعانه على ما يكلّفه ، ولم يستسعه فيما لا يطيق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أمالى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 بتفاوت يسير 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كتاب الإيمان والكفر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 عن أبيه محمّد بن الحسن بن الوليد القمّي، عن محمّد بن الحسن الصفّار، ، عن العبّاس بن معروف عن علي بن مهزیار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بكر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صهر لي إلى أبي جعفر الثاني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ناصب خبيث الرأي، ولقد لقيت منه شدّة وجهداً، فرأيك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لي ، وما ترى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أن أكاشفه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أداريه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فهمت كتابك وما ذكرت من أمر أبيك، ولست أدع الدعاء </w:t>
      </w:r>
    </w:p>
    <w:p>
      <w:pPr>
        <w:pStyle w:val="BookText"/>
        <w:rPr/>
      </w:pPr>
      <w:r>
        <w:rPr>
          <w:rFonts w:ascii="IRNazanin" w:hAnsi="IRNazanin" w:eastAsia="IRNazanin"/>
          <w:color w:val="111111"/>
          <w:sz w:val="28"/>
          <w:sz w:val="28"/>
          <w:szCs w:val="28"/>
          <w:rtl w:val="true"/>
          <w:lang w:bidi="fa-IR"/>
        </w:rPr>
        <w:t>لك إن شاء الله، والمداراة خير لك من المكاشفة، ، ومع العسر يسر، فاصبر فإنّ العاقبة للمتقين، ثبّتک الله على ولاية من توليت، نحن وأنتم في وديعة الله الذي لا تضيع ودائعه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الله بقلب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صار لا يخالفه في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حدّثني أبو حفص عمر بن محمد بن علي الزيات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جعفر بن محمد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مسعر بن يحيى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بن عبد الله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الهمداني، عن أبيه،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وكفر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الطوسی ، عن المفيد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البصير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يوسف، عن أبي عبد الله زكريا بن محمّد المؤمن، عن سعيد بن يسار 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شاباً عند وفاته،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فاعتقل لسانه مراراً، فقال لامرأة عند </w:t>
      </w:r>
    </w:p>
    <w:p>
      <w:pPr>
        <w:pStyle w:val="BookText"/>
        <w:rPr/>
      </w:pP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أم؟</w:t>
      </w:r>
    </w:p>
    <w:p>
      <w:pPr>
        <w:pStyle w:val="BookText"/>
        <w:rPr/>
      </w:pPr>
      <w:r>
        <w:rPr>
          <w:rFonts w:ascii="IRNazanin" w:hAnsi="IRNazanin" w:eastAsia="IRNazanin"/>
          <w:color w:val="111111"/>
          <w:sz w:val="28"/>
          <w:sz w:val="28"/>
          <w:szCs w:val="28"/>
          <w:rtl w:val="true"/>
          <w:lang w:bidi="fa-IR"/>
        </w:rPr>
        <w:t>قالت نعم أنا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أساخطة أنت عليه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كلّمته منذ ست حجج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يا رسول الله برضاك عنه</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رجلاً أسود الوجه </w:t>
      </w:r>
      <w:r>
        <w:rPr>
          <w:rStyle w:val="FootnoteAnchor"/>
          <w:rtl w:val="true"/>
        </w:rPr>
        <w:footnoteReference w:id="23"/>
      </w:r>
      <w:r>
        <w:rPr>
          <w:rFonts w:ascii="Amiri" w:hAnsi="Amiri" w:eastAsia="Amiri" w:cs="Amiri"/>
          <w:color w:val="111111"/>
          <w:sz w:val="28"/>
          <w:sz w:val="28"/>
          <w:szCs w:val="28"/>
          <w:rtl w:val="true"/>
          <w:lang w:bidi="ar-SA"/>
        </w:rPr>
        <w:t>، قبيح المنظر ، وسخ الثياب ، منتن الريح، قد</w:t>
      </w:r>
    </w:p>
    <w:p>
      <w:pPr>
        <w:pStyle w:val="BookText"/>
        <w:rPr/>
      </w:pPr>
      <w:r>
        <w:rPr>
          <w:rFonts w:ascii="Amiri" w:hAnsi="Amiri" w:eastAsia="Amiri" w:cs="Amiri"/>
          <w:color w:val="111111"/>
          <w:sz w:val="28"/>
          <w:sz w:val="28"/>
          <w:szCs w:val="28"/>
          <w:rtl w:val="true"/>
          <w:lang w:bidi="ar-SA"/>
        </w:rPr>
        <w:t xml:space="preserve">وليني الساعة، وأخذ بكظمي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يقبل اليسير ويعفو عن الكثير ، اقبل مني اليسير واعف عنّى الكثير، إنك أنت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فقالها الشاب،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ما ذا ترى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رجلاً أبيض اللون، حسن الوجه طيب الريح، حسن الثياب، قد وليني، وأرى الأسود قد تولّى عني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وأرى الأبيض قد 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طفا</w:t>
      </w:r>
      <w:r>
        <w:rPr>
          <w:rStyle w:val="FootnoteAnchor"/>
          <w:rtl w:val="true"/>
        </w:rPr>
        <w:footnoteReference w:id="26"/>
      </w:r>
      <w:r>
        <w:rPr>
          <w:rFonts w:ascii="Amiri" w:hAnsi="Amiri" w:eastAsia="Amiri" w:cs="Amiri"/>
          <w:color w:val="111111"/>
          <w:sz w:val="28"/>
          <w:sz w:val="28"/>
          <w:szCs w:val="28"/>
          <w:rtl w:val="true"/>
          <w:lang w:bidi="ar-SA"/>
        </w:rPr>
        <w:t>على تلك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الصادق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دعوات لا يُحجبن عن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الوالد لولده إذا بره ودعوته عليه إذا 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تمامه مسنداً في الباب العاشر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حدّثنا أبو منصور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علي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سليمان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سعيد ، عن الحكم بن أبان، عن عكرمة، عن ابن عبّاس</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ولد بار نظر في كلّ يوم إلى أبويه برحمة إلا كان له بكل نظرة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وإن نظر في كلّ يوم مئة نظرة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الله أكثر وأطيب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
      </w:r>
      <w:r>
        <w:rPr>
          <w:rFonts w:ascii="IRNazanin" w:hAnsi="IRNazanin" w:eastAsia="IRNazanin"/>
          <w:color w:val="111111"/>
          <w:sz w:val="28"/>
          <w:sz w:val="28"/>
          <w:szCs w:val="28"/>
          <w:rtl w:val="true"/>
          <w:lang w:bidi="fa-IR"/>
        </w:rPr>
        <w:t xml:space="preserve">أخبرنا جماعة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الرزاز أبو العباس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أيوب بن نوح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يحيى، عن العلاء بن رزين عن محمّد بن مسلم، عن جعفر بن محمد، عن أبيه، عن جده ، عن الحسين بن علي صلوات الله عليهم،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 إلى العالم عبادة والنظر إلى الإمام المقسط عبادة، والنظر إلى الوالدين برأفة ورحمة عبادة، والنظر إلى أخ توده في الله عزّ وجلّ عبادة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الليث محمّد بن معاذ </w:t>
      </w:r>
      <w:r>
        <w:rPr>
          <w:rStyle w:val="FootnoteAnchor"/>
          <w:rtl w:val="true"/>
        </w:rPr>
        <w:footnoteReference w:id="29"/>
      </w:r>
      <w:r>
        <w:rPr>
          <w:rFonts w:ascii="Amiri" w:hAnsi="Amiri" w:eastAsia="Amiri" w:cs="Amiri"/>
          <w:color w:val="111111"/>
          <w:sz w:val="28"/>
          <w:sz w:val="28"/>
          <w:szCs w:val="28"/>
          <w:rtl w:val="true"/>
          <w:lang w:bidi="ar-SA"/>
        </w:rPr>
        <w:t xml:space="preserve">بن سعيد الحضر مى بالجار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المنذر أبو بكر الصنعاني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همام ، عن أبيه همام بن نافع عن همام بن منبه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المدري ، عن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 إلى الوالدين برأفة ورحمة عبادة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الباب الثاني من أبواب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24" w:name="pg16465_190491"/>
    </w:p>
    <w:p>
      <w:pPr>
        <w:pStyle w:val="Heading4"/>
        <w:numPr>
          <w:ilvl w:val="3"/>
          <w:numId w:val="1"/>
        </w:numPr>
        <w:rPr/>
      </w:pPr>
      <w:bookmarkStart w:id="25" w:name="__RefHeading___Toc8497653_1280447820"/>
      <w:bookmarkStart w:id="26" w:name="_Toc9"/>
      <w:bookmarkEnd w:id="24"/>
      <w:bookmarkEnd w:id="25"/>
      <w:r>
        <w:rPr>
          <w:rtl w:val="true"/>
        </w:rPr>
        <w:t xml:space="preserve">باب </w:t>
      </w:r>
      <w:r>
        <w:rPr/>
        <w:t>2</w:t>
      </w:r>
      <w:r>
        <w:rPr>
          <w:rtl w:val="true"/>
        </w:rPr>
        <w:t xml:space="preserve"> -</w:t>
      </w:r>
      <w:r>
        <w:rPr>
          <w:rtl w:val="true"/>
        </w:rPr>
        <w:t>صلة الرحم وإعانتهم والإحسان إليهم ، والمنع من قطع صلة الأرحام</w:t>
      </w:r>
      <w:bookmarkEnd w:id="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1"/>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أبوطالب عبدالله بن الصلت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عبدالرحمان، عن عاصم بن حميد، عن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قائمة سيف من سيوفه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فيها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مَن قَطَعَك ، وقُل الحَقَّ ولو على نفسك ، وأحسن إلى مَن أساء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ما يتعلّق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النبوة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عن سهل بن زياد الأدمي، عن عبد العظيم بن عبدالله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 فما جزاء من وصل رحمه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،موسى أَنْسَاً له ،أجله، وأهون عليه سكرات الموت، ويناديه خزنة ،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إلينا فادخُل من أي أبوابها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كتاب النبوّة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نوف البكالي،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صل رحمك يزيد الله في عمرك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ذي قرابة بنفسه وماله ليصل رحمه أعطاه الله عزّ وجلّ أجر مئة شهيد، وله بكلّ خطوة أربعون ألف حسنة، ويُمحى عنه أربعون ألف سيئة، ويُرفع له من الدرجات مثل ذلك ، وكأنّما عبد الله مئة سنة صابراً محتسباً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باب مناهي النبي الله من كتاب النواهي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عبد الله الناونجي </w:t>
      </w:r>
      <w:r>
        <w:rPr>
          <w:rStyle w:val="FootnoteAnchor"/>
          <w:rtl w:val="true"/>
        </w:rPr>
        <w:footnoteReference w:id="34"/>
      </w:r>
      <w:r>
        <w:rPr>
          <w:rFonts w:ascii="Amiri" w:hAnsi="Amiri" w:eastAsia="Amiri" w:cs="Amiri"/>
          <w:color w:val="111111"/>
          <w:sz w:val="28"/>
          <w:sz w:val="28"/>
          <w:szCs w:val="28"/>
          <w:rtl w:val="true"/>
          <w:lang w:bidi="ar-SA"/>
        </w:rPr>
        <w:t xml:space="preserve">، عن عبد الجبار بن محمّد، عن داوود الشعيري، عن الربيع صاحب المنصور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للمنصور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في ذي رحمك وأهل الرعاية من أهل بيتك قول من حرّم الله عليه الجنّة، وجعل مأواه النّار، فإنّ النمّام شاهدُ زُور، وشريك إيليس في الإغراء بين الناس،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ونحن لك أنصار وأعوان، ولملكك دعائم و أركان ما أمرت بالعُرف ،والاحسان وأمضيت في الرعيّة أحكام القرآن </w:t>
      </w:r>
    </w:p>
    <w:p>
      <w:pPr>
        <w:pStyle w:val="BookText"/>
        <w:rPr/>
      </w:pPr>
      <w:r>
        <w:rPr>
          <w:rFonts w:ascii="Amiri" w:hAnsi="Amiri" w:eastAsia="Amiri" w:cs="Amiri"/>
          <w:color w:val="111111"/>
          <w:sz w:val="28"/>
          <w:sz w:val="28"/>
          <w:szCs w:val="28"/>
          <w:rtl w:val="true"/>
          <w:lang w:bidi="ar-SA"/>
        </w:rPr>
        <w:t xml:space="preserve">وأرغمت بطاعتك لله أنف الشيطان، وإن كان يجب عليك في سعة فهمك وكثرة علمك ومعرفتك بآداب الله أن تصل من قطعك ، وتعطي من حرمك ، وتعفو عمّن ظلمك ، فإنّ المكافى ليس بالواصل إنما الواصل من إذا قطعته رحمه وصلها ، فصل رحمك يزد الله في عمرك، ويخفّف عنك الحساب يوم حشرك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الباب الرابع من ترجمة الإمام الصادق من كتاب الإمامة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الحسن ، عن أبيه ، عن محمّد بن الحسن الصفار، عن أحمد بن محمد بن عيسى، عن صفوان بن يحيى، عن منصور بن حازم، عن أبي حمزة، عن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خطوة أحبّ إلى الله من خطوتين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يسدّ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صفاً في سبيل الله ، وخطوة يخطوها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رحم قاطع يصلها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في مواعظ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الروضة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
      </w:r>
      <w:r>
        <w:rPr>
          <w:rFonts w:ascii="Amiri" w:hAnsi="Amiri" w:eastAsia="Amiri" w:cs="Amiri"/>
          <w:color w:val="111111"/>
          <w:sz w:val="28"/>
          <w:sz w:val="28"/>
          <w:szCs w:val="28"/>
          <w:rtl w:val="true"/>
          <w:lang w:bidi="ar-SA"/>
        </w:rPr>
        <w:t xml:space="preserve">وبالسند المتقدم عن أحمد بن محمّد بن عيسى ، عن الحسن بن محبوب، </w:t>
      </w:r>
    </w:p>
    <w:p>
      <w:pPr>
        <w:pStyle w:val="BookText"/>
        <w:rPr/>
      </w:pPr>
      <w:r>
        <w:rPr>
          <w:rFonts w:ascii="IRNazanin" w:hAnsi="IRNazanin" w:eastAsia="IRNazanin"/>
          <w:color w:val="111111"/>
          <w:sz w:val="28"/>
          <w:sz w:val="28"/>
          <w:szCs w:val="28"/>
          <w:rtl w:val="true"/>
          <w:lang w:bidi="fa-IR"/>
        </w:rPr>
        <w:t xml:space="preserve">عن مالك بن عطيّة ، عن أبي عبيدة الحذاء، عن أبي جعفر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خصال لايموت صاحبهن حتى يرى وبالهن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البغي، وقطيعة الرحم واليمين الكاذبة، وإن أعجل الطاعة ثواباً لصلة الرحم، إنّ القوم ليكونون فجاراً فيتواصلون فتنمى أموالهم ويثرون، وإنّ اليمين الكاذبة وقطيعة الرحم تدع الديار بلاقع </w:t>
      </w:r>
      <w:r>
        <w:rPr>
          <w:rStyle w:val="FootnoteAnchor"/>
          <w:rtl w:val="true"/>
        </w:rPr>
        <w:footnoteReference w:id="40"/>
      </w: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وانظر سائر تخريجاته في باب علل المصائب والأمراض ، والذنوب التي توجب غضب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مساوئ الأخلاق من 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الحسن بن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المؤمن، عن محمد بن علي بن الحسين ، عن جابر بن عبد الله الأنصاري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أسرع الأشياء عقوبة رجل تحسن إليه ويكافيك على إحسانك بإساءة، ورجل عاهدته فمن شأنك الوفاء له ومن شأنه أن يكذبك ، ورجل لا تبغي عليه وهو دائماً يبغي عليك ، ورجل تصل قرابته فيقطعك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عبد الله جعفر بن محمد الصادق صلوات الله عليهما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خلائق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عمّن ظلمك ، وأن تصل من قطعك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تمامه مسنداً في باب فضل الإحسان والفضل والمعروف ومن هو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حقوق المؤمنين بعضهم على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2"/>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يعيش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أبي حيّة أبو جناب الكلبي، عن أبي العالية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أمامة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ستّ من عمل بواحدة منهنّ جادلت عنه يوم القيامة حتى تدخله الجنّة،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قد كان يعمل بي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 الحج، والصيام، وأداء الأمانة، وصلة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عن محمد بن محمد، عن أبي بكر محمد بن عمر الجعابي، عن أحمد بن محمد بن سعيد ، عن أبي علي محمّد بن إسماعيل بن إبراهيم، عن عمّ أبيه الحسين بن موسى، عن أبيه موسى بن جعفر بن محمد، عن أبيه، عن جده، عن أبيه علي بن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أرحامكم وإن قطعوكم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الإسلام والإيمان من </w:t>
      </w:r>
    </w:p>
    <w:p>
      <w:pPr>
        <w:pStyle w:val="BookText"/>
        <w:rPr/>
      </w:pPr>
      <w:r>
        <w:rPr>
          <w:rFonts w:ascii="Amiri" w:hAnsi="Amiri" w:eastAsia="Amiri" w:cs="Amiri"/>
          <w:color w:val="111111"/>
          <w:sz w:val="28"/>
          <w:sz w:val="28"/>
          <w:szCs w:val="28"/>
          <w:rtl w:val="true"/>
          <w:lang w:bidi="ar-SA"/>
        </w:rPr>
        <w:t>كتاب الإيمان والكفر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الحسن ، عن أبيه ، عن محمّد بن الحسن الصفار، عن أحمد بن محمّد بن عيسى، عن الحسن بن محبوب، عن علي بن أبي حمزة البطائني، عن أبي بصير، عن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ما توسل به المتوسّلون الإيمان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وصلة الرحم فإنّه مثراة للمال ومنسأة للأجل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من قطعكم، وعودوا بالفضل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بلال 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السيّاري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داوود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مبتدئاً من قبل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 لقد عُرِضت عَلَيّ أعمالكم يوم الخميس، فرأيت فيما عُرِض عَلَيّ من عملك صلتك لابن عمّك فلان ، فسرني ذلك ، إنّي علمت صلتك له أسرع لفناء عمره وقطع أجله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داوود وكان لي ابن عم معانداً ناصباً خبيثاً، بلغني عنه وعن عياله سوء </w:t>
      </w:r>
    </w:p>
    <w:p>
      <w:pPr>
        <w:pStyle w:val="BookText"/>
        <w:rPr/>
      </w:pPr>
      <w:r>
        <w:rPr>
          <w:rFonts w:ascii="IRNazanin" w:hAnsi="IRNazanin" w:eastAsia="IRNazanin"/>
          <w:color w:val="111111"/>
          <w:sz w:val="28"/>
          <w:sz w:val="28"/>
          <w:szCs w:val="28"/>
          <w:rtl w:val="true"/>
          <w:lang w:bidi="fa-IR"/>
        </w:rPr>
        <w:t xml:space="preserve">حال ، فصككت له بنفقة قبل خروجي إلى مكة ، فلما صرت في المدينة أخبرني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الصمد بن موسى الهاشمي بسر من رأى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عبد الصمد بن موسى حدّثني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عبد الوهاب بن محمّد بن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محمّد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جعفر المنصور إلى 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بفرش فطرحت إلى جانبه فأجلسه عليها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بمحمّد، عَلَيّ بالمهدي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ذلك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يأتي يا أمير المؤمنين، ما يحبسه إلا أنه يتبخّر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لبث أن وافى وقد سبقته رائحته فأقبل المنصور على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حديث حدّثني ، في صلة الرحم أذكره يسمعه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الرجل ليصل رحمه وقد بقي من عمره ثلاث سنين، فيصيّرها الله عزّ وجلّ ثلاثين سنة، ويقطعها وقد بقي من عمره ثلاثون سنة فيصيّرها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صلة الرحم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أبيه ، عن صفوان بن يحيى،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نعلم شيئاً يزيد في العمر إلا صلة الرحم، حتى أنّ الرجل يكون أجله ثلاث سنين فيكون وصولاً للرحم فيزيد الله في عمره ثلاثين سنة فيجعلها ثلاثاً وثلاثين ، ويكون أجله ثلاثاً وثلاثين سنة فيكون قاطعاً للرحم فينقصه الله ثلاثين سنة ويجعل أجله إلى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الحسين بن محمد ، ، عن معلى بن محمد، عن الحسن بن على الوشاء،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يا أبا عبد الله ، وليس إيّاه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حدّثني أبي، عن أبيه ، عن جده ، عن عليّ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صلة الرحم تعمر الديار، وتزيد في الأعمار، وإن كان أهلها غير أخیار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يا أبا عبد الله ، وليس هذا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صلة الرحم تهوّن الحساب، وتقي ميتة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إيّاه أردت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 أ في المال حق سوى الزكاة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برّ الرحم إذا أدبرت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تمامه مسنداً في باب حق 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عبيد الله ، عن أبي محمد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حمدان بن المعافى، عن حمويه بن أحمد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عيسى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ليعرض لي صاحب الحاجة فأبادر إلى قضائها مخافة أن يستغني عنها صاحبها، ألا وإنّ مكارم الدنيا والآخرة في ثلاثة أحرف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من قطعك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وأما القبائل العظيمة كبني هاشم في هذا الزمان هل يعدّون أرحاماً ؟ فيه إشكال ويدلّ على دخولهم فيها ما رواه علي بن إبراهيم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فِی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بني أمية وما صدر منهم بالنسبة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أنّ القرابة من هم ؟ لعدم النص الوارد في تحقيقه، فالأكثر أحالوه على العرف وهم المعروفون بنسبه عادة سواء في ذلك الوارث وغيره</w:t>
      </w:r>
    </w:p>
    <w:p>
      <w:pPr>
        <w:pStyle w:val="BookText"/>
        <w:rPr/>
      </w:pPr>
      <w:r>
        <w:rPr>
          <w:rFonts w:ascii="Amiri" w:hAnsi="Amiri" w:eastAsia="Amiri" w:cs="Amiri"/>
          <w:color w:val="111111"/>
          <w:sz w:val="28"/>
          <w:sz w:val="28"/>
          <w:szCs w:val="28"/>
          <w:rtl w:val="true"/>
          <w:lang w:bidi="ar-SA"/>
        </w:rPr>
        <w:t xml:space="preserve">وللشيخ قول بانصرافه إلى من يتقرب إليه إلى آخر أب أو أم في الإسلام، ولا يرتقي إلى آباء الشرك وإن عرفوا بقرابته عرفاً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قطع الإسلام أرحام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p>
    <w:p>
      <w:pPr>
        <w:pStyle w:val="BookText"/>
        <w:rPr/>
      </w:pPr>
      <w:r>
        <w:rPr>
          <w:rFonts w:ascii="Amiri" w:hAnsi="Amiri" w:eastAsia="Amiri" w:cs="Amiri"/>
          <w:color w:val="111111"/>
          <w:sz w:val="28"/>
          <w:sz w:val="28"/>
          <w:szCs w:val="28"/>
          <w:rtl w:val="true"/>
          <w:lang w:bidi="ar-SA"/>
        </w:rPr>
        <w:t xml:space="preserve">لنوح عن 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وصيّته لقرابته وذوي رحمه غير مسمّين كانت لمن تقرب إليه من جهة ولد أو والديه ولا أختار أن يتجاوز بالتفرقة ولد الأب الرابع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ذلك في تفرقة سهم ذوي القربى من الخمس، ثمّ على أيّ معنى حمل يدخل فيه الذكر والأنثى والقريب والبعيد والوارث وغيره، ولا فرق بين ذوي القرابة وذوي الرحم، انتهى</w:t>
      </w:r>
    </w:p>
    <w:p>
      <w:pPr>
        <w:pStyle w:val="BookText"/>
        <w:rPr/>
      </w:pPr>
      <w:r>
        <w:rPr>
          <w:rFonts w:ascii="Amiri" w:hAnsi="Amiri" w:eastAsia="Amiri" w:cs="Amiri"/>
          <w:color w:val="111111"/>
          <w:sz w:val="28"/>
          <w:sz w:val="28"/>
          <w:szCs w:val="28"/>
          <w:rtl w:val="true"/>
          <w:lang w:bidi="ar-SA"/>
        </w:rPr>
        <w:t>فإذا عرفت هذا فاعلم أنّه لا ريب في حسن صلة الأرحام لزومها في الجملة ولها درجات متفاوتة بعضها فوق بعض وأدناها الكلام والسلام وترك المهاجرة ، ويختلف ذلك أيضاً باختلاف القدرة عليها و الحاجة إليها، فمن الصلة ما يجب ومنها ما يستحبّ ، والفرق بينها مشكل والاحتياط ظاهر ، ومن وصل بعض الصلة ولم يبلغ أقصاها ومن قصر عن بعض ما ينبغي أو عمّا يقدر عليه ، هل هو واصل أو قاطع ؟ فيه نظر ، وبالجملة التمييز بين المراتب الواجبة والمستحبة في غاية الإشكال والله أعلم بحقيقة الحال ، والاحتياط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رحم يوصل للكتاب والسنة والإجماع على الترغيب في صلة الأرحام ، والكلام فيها في مواضع الأوّل ما الرحم؟ الظاهر أنه المعروف بنسبه وإن بعد ، وإن كان بعضه أكد من بعض ذكراً كان أو 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الصلة التي يخرج بها عن القطيعة ؟ والجواب المرجع في ذلك إلى العرف لأنه ليس له حقيقة شرعية ولا لغويّة، وهو يختلف باختلاف العادات، وبعد المنازل وقربها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الصلة ؟ والجواب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بلّوا أرحامكم ولو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تنبيه على أنّ السلام صلة ، ولا ريب أنّ مع فقر بعض الأرحام وهم العمودان تجب الصلة بالمال، ويستحبّ لباقي الأقارب وتتأكد في الوارث ، وهو قدر النفقة ومع الغناء فبالهدية في الأحيان بنفسه ، وأعظم الصلة ما كان بالنفس وفيه أخبار كثيرة ، ثم بدفع الضر عنها ، ثمّ بجلب النفع إليها ، ثم بصلة من تجب نفقته وإن لم يكن رحماً للواصل كزوجة الأب والأخ ومولاه، وأدناها السلام بنفسه ثمّ برسوله والدعاء بظهر الغيب والثناء في المحضر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الصلة واجبة أو مستحبة ؟ والجواب أنها تنقسم إلى الواجب وهو ما يخرج به عن القطيعة فإنّ قطيعة الرحم معصية ، بل هي من الكبائر ، والمستحبّ ما زاد على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وتعفو عمن ظلمك ، وتعطي من حرمك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465_190501"/>
      <w:bookmarkStart w:id="28" w:name="pg16465_190501"/>
      <w:bookmarkEnd w:id="28"/>
    </w:p>
    <w:p>
      <w:pPr>
        <w:pStyle w:val="Heading4"/>
        <w:numPr>
          <w:ilvl w:val="3"/>
          <w:numId w:val="1"/>
        </w:numPr>
        <w:rPr/>
      </w:pPr>
      <w:bookmarkStart w:id="29" w:name="pg16465_190501"/>
      <w:bookmarkStart w:id="30" w:name="__RefHeading___Toc8497655_1280447820"/>
      <w:bookmarkStart w:id="31" w:name="_Toc10"/>
      <w:bookmarkEnd w:id="29"/>
      <w:bookmarkEnd w:id="30"/>
      <w:r>
        <w:rPr>
          <w:rtl w:val="true"/>
        </w:rPr>
        <w:t xml:space="preserve">باب </w:t>
      </w:r>
      <w:r>
        <w:rPr/>
        <w:t>3</w:t>
      </w:r>
      <w:r>
        <w:rPr>
          <w:rtl w:val="true"/>
        </w:rPr>
        <w:t xml:space="preserve"> -</w:t>
      </w:r>
      <w:r>
        <w:rPr>
          <w:rtl w:val="true"/>
        </w:rPr>
        <w:t>العشرة مع المماليك ووجوب طاعة المملوك للمولى و عقاب عصيانه</w:t>
      </w:r>
      <w:bookmarkEnd w:id="31"/>
    </w:p>
    <w:p>
      <w:pPr>
        <w:pStyle w:val="BookText"/>
        <w:rPr/>
      </w:pPr>
      <w:r>
        <w:rPr>
          <w:rFonts w:ascii="Amiri" w:hAnsi="Amiri" w:eastAsia="Amiri" w:cs="Amiri"/>
          <w:color w:val="111111"/>
          <w:sz w:val="28"/>
          <w:sz w:val="28"/>
          <w:szCs w:val="28"/>
          <w:rtl w:val="true"/>
          <w:lang w:bidi="ar-SA"/>
        </w:rPr>
        <w:t>تقدّم في الباب الأول ما يرتبط بهذا الباب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جبرئيل يوصيني بالمماليك حتى ظننت أنّه سيجعل لهم وقتاً إذا بلغوا ذلك الوقت اعتقوا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النواهي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حفص عمر بن محمد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مهرويه القزويني سنة اثنتين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داوود بن سليمان الغازي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 عن أبيه ، عن آبائه،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عبد مملوك أحسن عبادة ربه ونصح لسيّده ، ورجل عفيف متعفّف ذو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ورواه جعفر بن محمد بن شريح الحضرمي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الله بن طلحة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319/9</w:t>
      </w:r>
      <w:r>
        <w:rPr>
          <w:rFonts w:ascii="IRNazanin" w:hAnsi="IRNazanin" w:eastAsia="IRNazanin"/>
          <w:color w:val="111111"/>
          <w:sz w:val="28"/>
          <w:sz w:val="28"/>
          <w:szCs w:val="28"/>
          <w:rtl w:val="true"/>
          <w:lang w:bidi="fa-IR"/>
        </w:rPr>
        <w:t xml:space="preserve">، والحرّ العاملي في 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مقدّمات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w:t>
      </w:r>
    </w:p>
    <w:p>
      <w:pPr>
        <w:pStyle w:val="BookText"/>
        <w:rPr/>
      </w:pPr>
      <w:r>
        <w:rPr>
          <w:rFonts w:ascii="IRNazanin" w:hAnsi="IRNazanin" w:eastAsia="IRNazanin"/>
          <w:color w:val="111111"/>
          <w:sz w:val="28"/>
          <w:sz w:val="28"/>
          <w:szCs w:val="28"/>
          <w:rtl w:val="true"/>
          <w:lang w:bidi="fa-IR"/>
        </w:rPr>
        <w:t xml:space="preserve">رباح </w:t>
      </w:r>
      <w:r>
        <w:rPr>
          <w:rStyle w:val="FootnoteAnchor"/>
          <w:rtl w:val="true"/>
        </w:rPr>
        <w:footnoteReference w:id="55"/>
      </w:r>
      <w:r>
        <w:rPr>
          <w:rFonts w:ascii="Amiri" w:hAnsi="Amiri" w:eastAsia="Amiri" w:cs="Amiri"/>
          <w:color w:val="111111"/>
          <w:sz w:val="28"/>
          <w:sz w:val="28"/>
          <w:szCs w:val="28"/>
          <w:rtl w:val="true"/>
          <w:lang w:bidi="ar-SA"/>
        </w:rPr>
        <w:t xml:space="preserve">، عن سيف بن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يعفور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يقبل الله لهم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أبق من مواليه حتى يرجع إليهم فيضع يده في أيديهم، ورجل أمّ قوماً وهم له كارهون، وامرأة تبيت وزوجها عليها ساخط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وامرأة باتت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حمويه بن علي بن حمويه البصري قال أخبرنا أبو الحسين محمّد بن محمّد بن بكر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أبو عمرو، عن قرّة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عون بن عبدالله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أبوذرٌ بُردين، فاتّزر بأحدهما وارتدى بشملة وكسا غلامه أحدهما ، ثم خرج إلى القوم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لو لبستهما جميعاً كان أجمل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ولكني سمعت النبي 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أطعموهم مما تأكلون، وألبسوهم مما تلبسون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2" w:name="pg16465_190503"/>
    </w:p>
    <w:p>
      <w:pPr>
        <w:pStyle w:val="Heading4"/>
        <w:numPr>
          <w:ilvl w:val="3"/>
          <w:numId w:val="1"/>
        </w:numPr>
        <w:rPr/>
      </w:pPr>
      <w:bookmarkStart w:id="33" w:name="__RefHeading___Toc8497657_1280447820"/>
      <w:bookmarkStart w:id="34" w:name="_Toc11"/>
      <w:bookmarkEnd w:id="32"/>
      <w:bookmarkEnd w:id="33"/>
      <w:r>
        <w:rPr>
          <w:rtl w:val="true"/>
        </w:rPr>
        <w:t xml:space="preserve">باب </w:t>
      </w:r>
      <w:r>
        <w:rPr/>
        <w:t>4</w:t>
      </w:r>
      <w:r>
        <w:rPr>
          <w:rtl w:val="true"/>
        </w:rPr>
        <w:t xml:space="preserve"> -</w:t>
      </w:r>
      <w:r>
        <w:rPr>
          <w:rtl w:val="true"/>
        </w:rPr>
        <w:t>حمل النائبة عن القوم وحسن العشرة معهم</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همام، عن عبد الله بن العلاء عن محمد بن الحسن بن شمون </w:t>
      </w:r>
      <w:r>
        <w:rPr>
          <w:rStyle w:val="FootnoteAnchor"/>
          <w:rtl w:val="true"/>
        </w:rPr>
        <w:footnoteReference w:id="58"/>
      </w:r>
      <w:r>
        <w:rPr>
          <w:rFonts w:ascii="Amiri" w:hAnsi="Amiri" w:eastAsia="Amiri" w:cs="Amiri"/>
          <w:color w:val="111111"/>
          <w:sz w:val="28"/>
          <w:sz w:val="28"/>
          <w:szCs w:val="28"/>
          <w:rtl w:val="true"/>
          <w:lang w:bidi="ar-SA"/>
        </w:rPr>
        <w:t xml:space="preserve">، عن حماد بن عيسى ، 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إياكم والتعرّض للحقوق واصبروا على النوائب </w:t>
      </w:r>
      <w:r>
        <w:rPr>
          <w:rStyle w:val="FootnoteAnchor"/>
          <w:rtl w:val="true"/>
        </w:rPr>
        <w:footnoteReference w:id="59"/>
      </w:r>
      <w:r>
        <w:rPr>
          <w:rFonts w:ascii="Amiri" w:hAnsi="Amiri" w:eastAsia="Amiri" w:cs="Amiri"/>
          <w:color w:val="111111"/>
          <w:sz w:val="28"/>
          <w:sz w:val="28"/>
          <w:szCs w:val="28"/>
          <w:rtl w:val="true"/>
          <w:lang w:bidi="ar-SA"/>
        </w:rPr>
        <w:t>، وإن دعاكم بعض قومكم إلى أمر ضرره عليكم أكثر من نفعه لكم فلا تجيبوه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الهمداني، عن عباد بن أحمد العرزمي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p>
    <w:p>
      <w:pPr>
        <w:pStyle w:val="BookText"/>
        <w:rPr/>
      </w:pPr>
      <w:r>
        <w:rPr>
          <w:rFonts w:ascii="Amiri" w:hAnsi="Amiri" w:eastAsia="Amiri" w:cs="Amiri"/>
          <w:color w:val="111111"/>
          <w:sz w:val="28"/>
          <w:sz w:val="28"/>
          <w:szCs w:val="28"/>
          <w:rtl w:val="true"/>
          <w:lang w:bidi="ar-SA"/>
        </w:rPr>
        <w:t xml:space="preserve">عن أبيه ، عن مطرف، عن الشعبي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صعصعة بن صو 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عادني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مرض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فلا تجعلنّ عيادتي إيّاك فخراً على قومك ، فإذا رأيتهم في أمر فلا تخرج منه ، فإنّه ليس بالرجل غناء عن قومه إذا خلع منهم يداً واحدة يخلعون منه أيدياً كثيرة، فإذا رأيتهم في خير فأعِنهم عليه ، وإذا رأيتهم في شرّ فلا تخذلنّهم، وليكن تعاونكم على طاعة الله، فإنّكم لن تزالوا بخير ما تعاونتم على طاعة الله تعالى وتناهيتم عن معاصيه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bookmarkStart w:id="35" w:name="pg16465_190505"/>
    </w:p>
    <w:p>
      <w:pPr>
        <w:pStyle w:val="Heading4"/>
        <w:numPr>
          <w:ilvl w:val="3"/>
          <w:numId w:val="1"/>
        </w:numPr>
        <w:rPr/>
      </w:pPr>
      <w:bookmarkStart w:id="36" w:name="__RefHeading___Toc8497659_1280447820"/>
      <w:bookmarkStart w:id="37" w:name="_Toc12"/>
      <w:bookmarkEnd w:id="35"/>
      <w:bookmarkEnd w:id="36"/>
      <w:r>
        <w:rPr>
          <w:rtl w:val="true"/>
        </w:rPr>
        <w:t xml:space="preserve">باب </w:t>
      </w:r>
      <w:r>
        <w:rPr/>
        <w:t>5</w:t>
      </w:r>
      <w:r>
        <w:rPr>
          <w:rtl w:val="true"/>
        </w:rPr>
        <w:t xml:space="preserve"> -</w:t>
      </w:r>
      <w:r>
        <w:rPr>
          <w:rtl w:val="true"/>
        </w:rPr>
        <w:t>حق الجار</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عمه محمد بن أبي القاسم ، عن أحمد بن أبي عبد الله البرقي، عن أبيه محمّد بن خالد، عن محمّد بن سنان، عن المفضّل بن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بحسن الجوار فإنّ الله أمر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خان جاره شبراً من الأرض جعلها الله طوقاً في عنقه من تُخوم الأرضين السابعة حتى يلقى الله يوم القيامة مطوّقاً إلا أن يتوب ويرجع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يطّلع الرجل في بيت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آذى جاره حرم الله عليه ريح الجنّة ومأواه جهنم وبئس المصير، ومن ضيّع حق جاره فليس منا، وما زال جبرئيل يوصيني بالجار حتى ظننت أنّه سيورثه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أحمد 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الجبّار ، عن الحسن بن علي بن أبي حمزة ، عن إسماعيل بن عبد الخالق وأبي الصبّاح الكناني جميعاً، عن أبي بصير قال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 أذاه عن جاره أقاله الله عزّ </w:t>
      </w:r>
    </w:p>
    <w:p>
      <w:pPr>
        <w:pStyle w:val="BookText"/>
        <w:rPr/>
      </w:pPr>
      <w:r>
        <w:rPr>
          <w:rFonts w:ascii="Amiri" w:hAnsi="Amiri" w:eastAsia="Amiri" w:cs="Amiri"/>
          <w:color w:val="111111"/>
          <w:sz w:val="28"/>
          <w:sz w:val="28"/>
          <w:szCs w:val="28"/>
          <w:rtl w:val="true"/>
          <w:lang w:bidi="ar-SA"/>
        </w:rPr>
        <w:t>وجلّ عثرته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العفاف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من كتاب الإيمان والكفر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ومن طريق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زيد بن ثابت مكارم الأخلاق للخرائطي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المعجم الكبير للطبراني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مؤسسة الرسالة ببيروت، صحيح البخاري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الأدب المفرد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السنة للبغوي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مكارم الأخلاق للخرائطي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ومن طريق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الأدب المفرد للبخاري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أبي 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مكارم الأخلاق للخرائطي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306:3</w:t>
      </w:r>
    </w:p>
    <w:p>
      <w:pPr>
        <w:pStyle w:val="BookText"/>
        <w:rPr/>
      </w:pPr>
      <w:r>
        <w:rPr>
          <w:rFonts w:ascii="Amiri" w:hAnsi="Amiri" w:eastAsia="Amiri" w:cs="Amiri"/>
          <w:color w:val="111111"/>
          <w:sz w:val="28"/>
          <w:sz w:val="28"/>
          <w:szCs w:val="28"/>
          <w:rtl w:val="true"/>
          <w:lang w:bidi="ar-SA"/>
        </w:rPr>
        <w:t xml:space="preserve">ومن طريق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الأدب المفرد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ومن طريق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طريق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مسند ابن راهويه </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الجعديات لأبي القاسم البغوي </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الأخلاق للخرائطي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لابن عدي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السنّة لأبي محمّد البغوي </w:t>
      </w:r>
      <w:r>
        <w:rPr>
          <w:rFonts w:eastAsia="IRNazanin" w:cs="IRNazanin"/>
          <w:color w:val="111111"/>
          <w:sz w:val="28"/>
          <w:szCs w:val="28"/>
          <w:rtl w:val="true"/>
          <w:lang w:bidi="fa-IR"/>
        </w:rPr>
        <w:t>: (</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المسيب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المجاشعي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ه الرضا علي بن موسى، عن أبيه موسى، عن أبيه أبي عبد الله جعفر بن محمد، عن آبائه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 أفي المال حق سوى الزكاة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برّ الرحم إذا أدبرت وصلة الجار المسلم، فما أقرّ بي من بات شبعان وجاره المسلم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 جبرئيل لا يوصيني بالجار حتى ظننت أنّه سيورثه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عبدالله البرقي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القاساني، عن سليمان بن داوود المنقري، عن حماد بن عيسى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يذكر فيه وصايا لقمان إلى 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حملت الجندل </w:t>
      </w:r>
      <w:r>
        <w:rPr>
          <w:rStyle w:val="FootnoteAnchor"/>
          <w:rtl w:val="true"/>
        </w:rPr>
        <w:footnoteReference w:id="65"/>
      </w:r>
      <w:r>
        <w:rPr>
          <w:rFonts w:ascii="Amiri" w:hAnsi="Amiri" w:eastAsia="Amiri" w:cs="Amiri"/>
          <w:color w:val="111111"/>
          <w:sz w:val="28"/>
          <w:sz w:val="28"/>
          <w:szCs w:val="28"/>
          <w:rtl w:val="true"/>
          <w:lang w:bidi="ar-SA"/>
        </w:rPr>
        <w:t>والحديد وكلّ حمل ثقيل، لم أحمل شيئاً أثقل من جار السوء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كتاب النبوّة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8" w:name="pg16465_190508"/>
    </w:p>
    <w:p>
      <w:pPr>
        <w:pStyle w:val="Heading3"/>
        <w:numPr>
          <w:ilvl w:val="2"/>
          <w:numId w:val="1"/>
        </w:numPr>
        <w:rPr/>
      </w:pPr>
      <w:bookmarkStart w:id="39" w:name="__RefHeading___Toc8497661_1280447820"/>
      <w:bookmarkStart w:id="40" w:name="_Toc13"/>
      <w:bookmarkEnd w:id="38"/>
      <w:bookmarkEnd w:id="39"/>
      <w:r>
        <w:rPr>
          <w:rtl w:val="true"/>
        </w:rPr>
        <w:t>أبواب آداب العشرة مع النّاس والأصدقاء وفضلهم وأنواعهم</w:t>
      </w:r>
      <w:bookmarkEnd w:id="40"/>
    </w:p>
    <w:p>
      <w:pPr>
        <w:pStyle w:val="Heading4"/>
        <w:numPr>
          <w:ilvl w:val="3"/>
          <w:numId w:val="1"/>
        </w:numPr>
        <w:rPr/>
      </w:pPr>
      <w:bookmarkStart w:id="41" w:name="__RefHeading___Toc8497663_1280447820"/>
      <w:bookmarkStart w:id="42" w:name="_Toc14"/>
      <w:bookmarkEnd w:id="41"/>
      <w:r>
        <w:rPr>
          <w:rtl w:val="true"/>
        </w:rPr>
        <w:t xml:space="preserve">باب </w:t>
      </w:r>
      <w:r>
        <w:rPr/>
        <w:t>1</w:t>
      </w:r>
      <w:r>
        <w:rPr>
          <w:rtl w:val="true"/>
        </w:rPr>
        <w:t xml:space="preserve"> -</w:t>
      </w:r>
      <w:r>
        <w:rPr>
          <w:rtl w:val="true"/>
        </w:rPr>
        <w:t>حسن المعاشرة ، وحسن الصحبة ، وحسن الجوار وطلاقة الوجه ، وحسن اللقاء</w:t>
      </w:r>
      <w:bookmarkEnd w:id="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7"/>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معروف عن محمد بن سنان عن غياث بن إبراهيم عن الصادق جعفر بن محمّد،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8"/>
      </w:r>
      <w:r>
        <w:rPr>
          <w:rFonts w:ascii="IRNazanin" w:hAnsi="IRNazanin" w:eastAsia="IRNazanin"/>
          <w:color w:val="111111"/>
          <w:sz w:val="28"/>
          <w:sz w:val="28"/>
          <w:szCs w:val="28"/>
          <w:rtl w:val="true"/>
          <w:lang w:bidi="fa-IR"/>
        </w:rPr>
        <w:t xml:space="preserve">وبإسناده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لن تسعوا النّاس بأموالكم فسعوهم بطلاقة الوجه وحسن اللقاء،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 فسعوهم بأخلاقكم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قائمة سيف من سيوفه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فيها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مَن قَطَعَك ، وقُل الحق ولو على نفسك ، وأحسن إلى مَن أساء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صلة الرحم من أبواب آداب العشرة بين ذوي الأرحام والمماليك والخدم والجار، وتمامه في باب ما يتعلّق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النبوة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مُجاورة من جاورك تكن مؤمناً ، وأحسن مصاحبة من صاحبك تكن مسلماً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المفيد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الحميري، عن أبيه ، عن محمد بن الحسين بن أبي الخطاب، عن عليّ بن أسباط ، عن عمّه يعقوب بن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تُحبّ أن يُفعل بك فلا تفعله بأحد، وإن لَطَم أحد خدك الأيمن فأعط الأيسر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3689-3688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ورواه المفيد في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لإسحاق بن عمار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وأخلص مودّتك للمؤمن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 عن أبيه إبراهيم بن هاشم، عن محمد بن أبي عمير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إسحاق، صانع المنافق بلسانك، وأخلص وُدَّك للمؤمن، وإن جالسك يهودي فأحسن مجالسته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الحسن بن الوليد، عن أبيه، عن محمّد بن الحسن الصفّار، عن العبّاس بن معروف، عن علي بن مهزيار، عن الحسن بن محبوب، عن محمد بن سنان، عن الحسين بن مصعب عن سعد بن طريف، عن أبي جعفر محمّد بن علي صلوات الله عليهما أنه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صانع المنافق بلسانك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وروى قريباً منه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الدرداء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تفقد الناس يفقد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يتأمّل أحوال النّاس وأخلاقهم ويتعرّفها يفقد أي يعدم أن يجد فيهم أحداً يرتضيه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قارضت الناس قارضوك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طعنت عليهم ونلت منهم بلسانك ؛ فعلوا مثل ذلك بك ، وإن تركتهم لم يتركوك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اقرض النّاس من عرضك ليوم فقرك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أراد من شتمك منهم فلا تشتمه ، ومن أراد ذكر عرضك فلا تذكر عرضه ودع ذلك قرضاً لك عليه ليوم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تنفعه ينفعك ، ومن لا يعد الصبر لنوائب الدهر يعجز ، ومن قرّض الناس قرّضوه، ومن تركهم لم يتركوه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فأصنع ما ذا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أقرضهم من عرضك ليوم فقرك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المفيد بالإسناد المتقدم عن علي بن مهزيار، عن فضالة،</w:t>
      </w:r>
    </w:p>
    <w:p>
      <w:pPr>
        <w:pStyle w:val="BookText"/>
        <w:rPr/>
      </w:pPr>
      <w:r>
        <w:rPr>
          <w:rFonts w:ascii="Amiri" w:hAnsi="Amiri" w:eastAsia="Amiri" w:cs="Amiri"/>
          <w:color w:val="111111"/>
          <w:sz w:val="28"/>
          <w:sz w:val="28"/>
          <w:szCs w:val="28"/>
          <w:rtl w:val="true"/>
          <w:lang w:bidi="ar-SA"/>
        </w:rPr>
        <w:t xml:space="preserve">عن أبان، عن عبد الرحمان بن سيابة، عن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تَفَقَّدَ تُفُقِّدَ ، ومن لا يعدّ الصبر لفواجع الدهر يعجز ، وإن قرَّضتَ النّاس قرّضوك </w:t>
      </w:r>
      <w:r>
        <w:rPr>
          <w:rStyle w:val="FootnoteAnchor"/>
          <w:rtl w:val="true"/>
        </w:rPr>
        <w:footnoteReference w:id="72"/>
      </w:r>
      <w:r>
        <w:rPr>
          <w:rFonts w:ascii="Amiri" w:hAnsi="Amiri" w:eastAsia="Amiri" w:cs="Amiri"/>
          <w:color w:val="111111"/>
          <w:sz w:val="28"/>
          <w:sz w:val="28"/>
          <w:szCs w:val="28"/>
          <w:rtl w:val="true"/>
          <w:lang w:bidi="ar-SA"/>
        </w:rPr>
        <w:t>، وإن تركتهم لم يتركوك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أقرضهم من عرضك ليوم فاقتك وفقرك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
      </w:r>
      <w:r>
        <w:rPr>
          <w:rFonts w:ascii="IRNazanin" w:hAnsi="IRNazanin" w:eastAsia="IRNazanin"/>
          <w:color w:val="111111"/>
          <w:sz w:val="28"/>
          <w:sz w:val="28"/>
          <w:szCs w:val="28"/>
          <w:rtl w:val="true"/>
          <w:lang w:bidi="fa-IR"/>
        </w:rPr>
        <w:t>وعن علي بن مهزیار عن علي بن حديد عن مرازم قال قال أبو عبد الله جعفر بن محمّد صلوات الله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بالصلاة في المساجد، و حسن الجوار للناس، وإقامة الشهادة، وحضور الجنائز، إنّه لابد لكم من النّاس، إنّ أحداً لا يستغني عن الناس حياته </w:t>
      </w:r>
      <w:r>
        <w:rPr>
          <w:rStyle w:val="FootnoteAnchor"/>
          <w:rtl w:val="true"/>
        </w:rPr>
        <w:footnoteReference w:id="74"/>
      </w:r>
      <w:r>
        <w:rPr>
          <w:rFonts w:ascii="Amiri" w:hAnsi="Amiri" w:eastAsia="Amiri" w:cs="Amiri"/>
          <w:color w:val="111111"/>
          <w:sz w:val="28"/>
          <w:sz w:val="28"/>
          <w:szCs w:val="28"/>
          <w:rtl w:val="true"/>
          <w:lang w:bidi="ar-SA"/>
        </w:rPr>
        <w:t xml:space="preserve">، فأما نحن نأتي ،جنائزهم، وإنما ينبغي لكم أن </w:t>
      </w:r>
    </w:p>
    <w:p>
      <w:pPr>
        <w:pStyle w:val="BookText"/>
        <w:rPr/>
      </w:pPr>
      <w:r>
        <w:rPr>
          <w:rFonts w:ascii="Amiri" w:hAnsi="Amiri" w:eastAsia="Amiri" w:cs="Amiri"/>
          <w:color w:val="111111"/>
          <w:sz w:val="28"/>
          <w:sz w:val="28"/>
          <w:szCs w:val="28"/>
          <w:rtl w:val="true"/>
          <w:lang w:bidi="ar-SA"/>
        </w:rPr>
        <w:t xml:space="preserve">تصنعوا مثل ما يصنع من تأتمون به، والنّاس لابد لبعضهم من بعض ما داموا على هذه الحال حتى يكون ذلك ، ثم ينقطع كلّ قوم إلى أهل 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عاشروا الناس عشرة إن غبتم حنّوا إليكم، وإن فقدتم بكوا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إسماعيل الموصلي الدقاق بالموصل، قال حدّثنا علي بن الحسن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بشر قال حدّثنا قيس بن الربيع، عن الأعمش، عن شقيق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الداعي، وعودوا المريض، واقبلوا الهدية، ولا تظلموا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6"/>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وجعفر بن </w:t>
      </w:r>
    </w:p>
    <w:p>
      <w:pPr>
        <w:pStyle w:val="BookText"/>
        <w:rPr/>
      </w:pPr>
      <w:r>
        <w:rPr>
          <w:rFonts w:ascii="Amiri" w:hAnsi="Amiri" w:eastAsia="Amiri" w:cs="Amiri"/>
          <w:color w:val="111111"/>
          <w:sz w:val="28"/>
          <w:sz w:val="28"/>
          <w:szCs w:val="28"/>
          <w:rtl w:val="true"/>
          <w:lang w:bidi="ar-SA"/>
        </w:rPr>
        <w:t xml:space="preserve">عيسى بن يقطين، عن الحسين بن أبي غندر،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وعليكم بالطاعة لأئمّتكم، قولوا ما يقولون، واصمتوا عمّا صمتوا، فإنّكم في سلطان من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مَكْرُهُمْ لِتَزُولَ مِنْهُ الْجِبالُ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فإنكم في هدنة ، صَلّوا في عشائرهم، واشهدوا جنائزهم </w:t>
      </w:r>
      <w:r>
        <w:rPr>
          <w:rStyle w:val="FootnoteAnchor"/>
          <w:rtl w:val="true"/>
        </w:rPr>
        <w:footnoteReference w:id="78"/>
      </w:r>
      <w:r>
        <w:rPr>
          <w:rFonts w:ascii="Amiri" w:hAnsi="Amiri" w:eastAsia="Amiri" w:cs="Amiri"/>
          <w:color w:val="111111"/>
          <w:sz w:val="28"/>
          <w:sz w:val="28"/>
          <w:szCs w:val="28"/>
          <w:rtl w:val="true"/>
          <w:lang w:bidi="ar-SA"/>
        </w:rPr>
        <w:t>، وأدوا الأمانة إليهم، وعليكم بحج هذا البيت فأدمنوه، فإنّ في إدمانكم الحج دفع مكاره الدنيا عنكم وأهوال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أحمد بن شاذان ، عن أبيه ، عن محمد بن الحسن بن الوليد، عن محمّد بن الحسن الصفار، عن يعقوب بن يزيد، عن محمد بن أبي عمير، عن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علامات وجه منبسط ،</w:t>
      </w:r>
    </w:p>
    <w:p>
      <w:pPr>
        <w:pStyle w:val="BookText"/>
        <w:rPr/>
      </w:pPr>
      <w:r>
        <w:rPr>
          <w:rFonts w:ascii="Amiri" w:hAnsi="Amiri" w:eastAsia="Amiri" w:cs="Amiri"/>
          <w:color w:val="111111"/>
          <w:sz w:val="28"/>
          <w:sz w:val="28"/>
          <w:szCs w:val="28"/>
          <w:rtl w:val="true"/>
          <w:lang w:bidi="ar-SA"/>
        </w:rPr>
        <w:t xml:space="preserve">ولسان لطيف، وقلب رحيم ، ويد معطية </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3" w:name="pg16465_190514"/>
    </w:p>
    <w:p>
      <w:pPr>
        <w:pStyle w:val="Heading4"/>
        <w:numPr>
          <w:ilvl w:val="3"/>
          <w:numId w:val="1"/>
        </w:numPr>
        <w:rPr/>
      </w:pPr>
      <w:bookmarkStart w:id="44" w:name="__RefHeading___Toc8497665_1280447820"/>
      <w:bookmarkStart w:id="45" w:name="_Toc15"/>
      <w:bookmarkEnd w:id="43"/>
      <w:bookmarkEnd w:id="44"/>
      <w:r>
        <w:rPr>
          <w:rtl w:val="true"/>
        </w:rPr>
        <w:t xml:space="preserve">باب </w:t>
      </w:r>
      <w:r>
        <w:rPr/>
        <w:t>2</w:t>
      </w:r>
      <w:r>
        <w:rPr>
          <w:rtl w:val="true"/>
        </w:rPr>
        <w:t xml:space="preserve">- </w:t>
      </w:r>
      <w:r>
        <w:rPr>
          <w:rtl w:val="true"/>
        </w:rPr>
        <w:t>فضل الصدیق و حدّ الصداقة و آدابها و حقوقها و أنواع الصداقة</w:t>
      </w:r>
      <w:bookmarkEnd w:id="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وأورد 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الأخير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هامش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المصنف في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الديوان المنسوب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بإخوان الصفا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إذا استنجدتهم</w:t>
      </w:r>
    </w:p>
    <w:p>
      <w:pPr>
        <w:pStyle w:val="BookText"/>
        <w:rPr/>
      </w:pPr>
      <w:r>
        <w:rPr>
          <w:rFonts w:ascii="Amiri" w:hAnsi="Amiri" w:eastAsia="Amiri" w:cs="Amiri"/>
          <w:color w:val="111111"/>
          <w:sz w:val="28"/>
          <w:sz w:val="28"/>
          <w:szCs w:val="28"/>
          <w:rtl w:val="true"/>
          <w:lang w:bidi="ar-SA"/>
        </w:rPr>
        <w:t xml:space="preserve">وما بكثير ألف خل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وان عدوّاً واحداً لكثير</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موسى، عن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يحفظ الحسين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اتخذ ألف صديق وألف قليل، ولا تتخذ عدوّاً واحداً والواحد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تَکَثَّر من الإخوان ما اسْطَعْتَ إنهم عماد إذا ما اسْتُنْجِدوا</w:t>
      </w:r>
      <w:r>
        <w:rPr>
          <w:rStyle w:val="FootnoteAnchor"/>
          <w:rtl w:val="true"/>
        </w:rPr>
        <w:footnoteReference w:id="81"/>
      </w:r>
      <w:r>
        <w:rPr>
          <w:rFonts w:ascii="Amiri" w:hAnsi="Amiri" w:eastAsia="Amiri" w:cs="Amiri"/>
          <w:color w:val="111111"/>
          <w:sz w:val="28"/>
          <w:sz w:val="28"/>
          <w:szCs w:val="28"/>
          <w:rtl w:val="true"/>
          <w:lang w:bidi="ar-SA"/>
        </w:rPr>
        <w:t>وظهور وليس كثيراً ألف خِلٍّ وصاحب وإنَّ عدواً واحداً لكثير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ورواه أيضاً في مصادقة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العشرة باب من يجب مصادقته ومصاحبته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الأصحاب، عن أحمد بن محمّد، عن محمد بن الحسن ، عن عبيد الله الدهقان ، عن أحمد بن عائذ ، عن عبيد الله الحلبي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بن</w:t>
      </w:r>
    </w:p>
    <w:p>
      <w:pPr>
        <w:pStyle w:val="BookText"/>
        <w:rPr/>
      </w:pPr>
      <w:r>
        <w:rPr>
          <w:rFonts w:ascii="Amiri" w:hAnsi="Amiri" w:eastAsia="Amiri" w:cs="Amiri"/>
          <w:color w:val="111111"/>
          <w:sz w:val="28"/>
          <w:sz w:val="28"/>
          <w:szCs w:val="28"/>
          <w:rtl w:val="true"/>
          <w:lang w:bidi="ar-SA"/>
        </w:rPr>
        <w:t>أبي مسروق النهدي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مخلد النيسابوري </w:t>
      </w:r>
      <w:r>
        <w:rPr>
          <w:rStyle w:val="FootnoteAnchor"/>
          <w:rtl w:val="true"/>
        </w:rPr>
        <w:footnoteReference w:id="8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من سمع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الصداقة محدودة، فمن لم تكن فيه تلك الحدود فلا تنسبه إلى كمال الصداقة، ومن لم يكن فيه شيء من تلك الحدود فلا تنسبه إلى شيء من الصداقة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وعلانيته 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زَينَك زَينَه وشَيْنَك شَيْئَه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يغيّره عنك مال ولا 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يمنعك شيئاً مما تصل إليه مقدرته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يُسلمك عند النكبات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4"/>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غضب عليك من إخوانك </w:t>
      </w:r>
    </w:p>
    <w:p>
      <w:pPr>
        <w:pStyle w:val="BookText"/>
        <w:rPr/>
      </w:pPr>
      <w:r>
        <w:rPr>
          <w:rFonts w:ascii="Amiri" w:hAnsi="Amiri" w:eastAsia="Amiri" w:cs="Amiri"/>
          <w:color w:val="111111"/>
          <w:sz w:val="28"/>
          <w:sz w:val="28"/>
          <w:szCs w:val="28"/>
          <w:rtl w:val="true"/>
          <w:lang w:bidi="ar-SA"/>
        </w:rPr>
        <w:t>ثلاث مرّات فلم يقل فيك شراً فاتخذه لنفسك صديقاً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العشرة باب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أحمد بن محمد ، عن علي بن إسماعيل، عن عبد الله بن واصل،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وأورده ابن شعبة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قصار مواعظ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الفتّال في المجلس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وفي نثر الدرّ للأبي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ونزهة الناظر للحلواني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وسقطة الاسترسال فإنّها لا تستقال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الحمدونية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يُقدِّم الامتحان قبل الثقة، والثقة قبل الأنس اثمرت مودّته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محققه فى الهامش عن الصداقة والصديق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وزهر 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والتمثيل والمحاضرة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وأورده الكراجكي في كنز الفوائد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تثِقَنّ بأخيك كلّ الثقة، فإنّ صرعة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الاسترسال 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على الأرض والاسترسال الاستيناس والطمأنينة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والثقة به فيما يحدثه ، وأصله السكون والثبات والاستقالة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الإقالة أي الفسخ في البيع ، أراد أنّ ما يترتب على زيادة الانبساط من الخلل والشر لا دواء له ، وفي الكلام استعارة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لن تُستقال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تطلع صديقك من سرّك إلا على ما لو اطلع عليه عدوّك لم يضرك ، فإنّ الصديق قد يكون عدوّاً يوماً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وقريباً منه 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العشرة باب الاغضاء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الأصحاب ، عن أحمد بن محمّد ، عن عبد الله بن محمّد الحجّال ، عن ثعلبة بن ميمون ،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عنده قوم يحدثهم إذ ذكر رجل منهم رجلاً فوقع فيه وشكاه ،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وأنّى لك بأخيك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الرجال المهذب</w:t>
      </w:r>
    </w:p>
    <w:p>
      <w:pPr>
        <w:pStyle w:val="BookText"/>
        <w:rPr/>
      </w:pPr>
      <w:r>
        <w:rPr>
          <w:rFonts w:ascii="IRNazanin" w:hAnsi="IRNazanin" w:eastAsia="IRNazanin"/>
          <w:color w:val="111111"/>
          <w:sz w:val="28"/>
          <w:sz w:val="28"/>
          <w:szCs w:val="28"/>
          <w:rtl w:val="true"/>
          <w:lang w:bidi="fa-IR"/>
        </w:rPr>
        <w:t xml:space="preserve">وروى الصدوق في باب من يجب اجتناب مؤاخاته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مصادقة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نوادر علي بن إبراهيم، عن أبيه ، عن الحجّال ،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عنده رجل فعیب،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لك بأخيك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الرجال المهذب</w:t>
      </w:r>
    </w:p>
    <w:p>
      <w:pPr>
        <w:pStyle w:val="BookText"/>
        <w:rPr/>
      </w:pPr>
      <w:r>
        <w:rPr>
          <w:rFonts w:ascii="Amiri" w:hAnsi="Amiri" w:eastAsia="Amiri" w:cs="Amiri"/>
          <w:color w:val="111111"/>
          <w:sz w:val="28"/>
          <w:sz w:val="28"/>
          <w:szCs w:val="28"/>
          <w:rtl w:val="true"/>
          <w:lang w:bidi="ar-SA"/>
        </w:rPr>
        <w:t xml:space="preserve">وفي التذكرة الحمدونية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دواعي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 المودّة بكثرة التعاهد فإن قدرت على أن يكون من تؤاخيه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فاقنع بالهوينا واقبل منه عفوه واعتذر لهفوته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بمستبق أخاً لا تلُمُّه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ومن لك بأخيك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البيت أورده أبو الطيب محمّد بن إسحاق بن يحيى الوشّاء في كتاب الموسى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إلى 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في 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فلان في فلان وقوعاً ووقيعة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وثلبه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بأخيك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كلّ الأخ التام في الأخوة، أي لا يحصل مثل ذلك إلا نادراً فتوقع كتوقع أمر محال ، فارض من النّاس بالقليل، ونقل السيده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الغرر والدرر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لم أترك لنفسي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وراء الله للمرء مذهب</w:t>
      </w:r>
    </w:p>
    <w:p>
      <w:pPr>
        <w:pStyle w:val="BookText"/>
        <w:rPr/>
      </w:pPr>
      <w:r>
        <w:rPr>
          <w:rFonts w:ascii="Amiri" w:hAnsi="Amiri" w:eastAsia="Amiri" w:cs="Amiri"/>
          <w:color w:val="111111"/>
          <w:sz w:val="28"/>
          <w:sz w:val="28"/>
          <w:szCs w:val="28"/>
          <w:rtl w:val="true"/>
          <w:lang w:bidi="ar-SA"/>
        </w:rPr>
        <w:t xml:space="preserve">لئن كنت قد بلغت عني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لمبلغك الواشي اغش واكذب</w:t>
      </w:r>
    </w:p>
    <w:p>
      <w:pPr>
        <w:pStyle w:val="BookText"/>
        <w:rPr/>
      </w:pPr>
      <w:r>
        <w:rPr>
          <w:rFonts w:ascii="Amiri" w:hAnsi="Amiri" w:eastAsia="Amiri" w:cs="Amiri"/>
          <w:color w:val="111111"/>
          <w:sz w:val="28"/>
          <w:sz w:val="28"/>
          <w:szCs w:val="28"/>
          <w:rtl w:val="true"/>
          <w:lang w:bidi="ar-SA"/>
        </w:rPr>
        <w:t xml:space="preserve">فلست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صلوات الله عليه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لك يوماً بأخيك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الرجال المهذب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 أبي أبو موسى عيسى بن أحمد أحمد بن بن عيسى بن منصور، عن الإمام علي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لك صديق فولي ولاية فأصبته على العشر مما كان لك عليه قبل ولايته، فليس بصديق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ورواه البيهقي في شعب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البختري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ح </w:t>
      </w:r>
      <w:r>
        <w:rPr>
          <w:rFonts w:eastAsia="IRNazanin" w:cs="IRNazanin"/>
          <w:color w:val="111111"/>
          <w:sz w:val="28"/>
          <w:szCs w:val="28"/>
          <w:lang w:bidi="fa-IR"/>
        </w:rPr>
        <w:t>6594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هبيرة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أبو الطيب محمّد بن إسحاق بن يحيى الوشّاء في الموشّى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استعمال الإفراط في حبّ الصديق، والشريف الرضي في قصار الحكم من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شعبة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قصار حكم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1775</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عدي والبيهقي في شعب الإيمان و البخاري في الأدب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وأنشدني أحمد بن يحيى للمُقنّع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معدنا للحلم واصفح عن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راءٍ ما علمت وسامع</w:t>
      </w:r>
    </w:p>
    <w:p>
      <w:pPr>
        <w:pStyle w:val="BookText"/>
        <w:rPr/>
      </w:pPr>
      <w:r>
        <w:rPr>
          <w:rFonts w:ascii="Amiri" w:hAnsi="Amiri" w:eastAsia="Amiri" w:cs="Amiri"/>
          <w:color w:val="111111"/>
          <w:sz w:val="28"/>
          <w:sz w:val="28"/>
          <w:szCs w:val="28"/>
          <w:rtl w:val="true"/>
          <w:lang w:bidi="ar-SA"/>
        </w:rPr>
        <w:t xml:space="preserve">وأحبب إذا أحببت حبّاً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نازع</w:t>
      </w:r>
    </w:p>
    <w:p>
      <w:pPr>
        <w:pStyle w:val="BookText"/>
        <w:rPr/>
      </w:pPr>
      <w:r>
        <w:rPr>
          <w:rFonts w:ascii="Amiri" w:hAnsi="Amiri" w:eastAsia="Amiri" w:cs="Amiri"/>
          <w:color w:val="111111"/>
          <w:sz w:val="28"/>
          <w:sz w:val="28"/>
          <w:szCs w:val="28"/>
          <w:rtl w:val="true"/>
          <w:lang w:bidi="ar-SA"/>
        </w:rPr>
        <w:t xml:space="preserve">وأبغض إذا أبغضت غير مُباعد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راجع</w:t>
      </w:r>
    </w:p>
    <w:p>
      <w:pPr>
        <w:pStyle w:val="BookText"/>
        <w:rPr/>
      </w:pPr>
      <w:r>
        <w:rPr>
          <w:rFonts w:ascii="Amiri" w:hAnsi="Amiri" w:eastAsia="Amiri" w:cs="Amiri"/>
          <w:color w:val="111111"/>
          <w:sz w:val="28"/>
          <w:sz w:val="28"/>
          <w:szCs w:val="28"/>
          <w:rtl w:val="true"/>
          <w:lang w:bidi="ar-SA"/>
        </w:rPr>
        <w:t xml:space="preserve">وانظر تخريج الحديث التالي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 xml:space="preserve">أبو القاسم إسماعيل بن علي بن علي الدعبلي، عن أبيه، عن الرضا علي بن موسى،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 حبيبك هوناً ما فعسى أن يكون بغيضك يوماً ما، وأبغض بغيضك هوناً ما فعسى أن يكون حبيبك يوماً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ورواه البيهقى فى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6597</w:t>
      </w:r>
    </w:p>
    <w:p>
      <w:pPr>
        <w:pStyle w:val="BookText"/>
        <w:rPr/>
      </w:pPr>
      <w:r>
        <w:rPr>
          <w:rFonts w:ascii="Amiri" w:hAnsi="Amiri" w:eastAsia="Amiri" w:cs="Amiri"/>
          <w:color w:val="111111"/>
          <w:sz w:val="28"/>
          <w:sz w:val="28"/>
          <w:szCs w:val="28"/>
          <w:rtl w:val="true"/>
          <w:lang w:bidi="ar-SA"/>
        </w:rPr>
        <w:t xml:space="preserve">ورواه أيضاً البيهقي في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أيوب، عن حميد بن عبد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إليه الترمذي في صحيحه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من طريق أبي هريرة ، رواه القضاعي في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الطبراني 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عدي كما تقدم، والبيهقي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الترمذي في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البر والصلة باب ماجاء في الاقتصاد في الحبّ والبغض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أيوب ، عن محمد بن سيرين ، عن أبي هريرة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غريب لا نعرفه بهذا الإسناد إلا من هذا الوجه، وقد روي هذا الحديث عن أيوب بإسناد غير هذا رواه الحسن بن أبي جعفر ، وهو حديث ضعيف أيضاً بإسناد 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والصحيح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طريق ابن عمر ، رواه الطبراني 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جميل بن زيد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الدارقطني في سننه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طريق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الأوسط للطبراني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أبي حازم التيملي قاضي القصر، وصالح بن أحمد بن يونس الهروى وغيرهما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الفضل أبو زكريا العنزي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عامر العقدي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إبراهيم الأهوازي، عن محمد بن سيرين، عن حميد بن عبد الرحمان الحميري،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هارون بن سلام الضرير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كثير بن طارق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زيد بن علي،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يكن حبّك كلفاً ولا بغضك تلفاً، أحبب حبيبك هوناً ما، وأبغض بغيضك هوناً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1"/>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يونس القاضي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خليل النوفلي بالدينور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صالح بن حيّ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عظمت منزلة الصديق حتى إنّ أهل النار ليستغيثون به ويدعونه في النّار قبل القريب ،والحميم، قال الله عزّ وجلّ مخبراً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مروان الغزال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الأعشى، عن الحسن بن صالح بن حيّ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يستغيثون به ويدعونه قبل القريب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 مخبراً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وله شاهد من حديث أبي هريرة ، رواه الطيالسي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بن حميد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وأبوداوود في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والترمذي في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الطيالسي وأحمد في المسند وابن أبي الدنيا في كتاب الإخوان والحاكم في المستدرك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أنس،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العسكري في الأمثال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المسيب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 و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قال حدّثني أبي أبو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ه الرضا علي بن موسى، عن أبيه موسى، عن أبيه أبي عبد الله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المرء على دين خليله، فلينظر أحدكم من يخالل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دلف هاشم بن مالك الخزاعي في مسجد الشرقية ببغداد سنة أربع وثلاث 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فرج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سعيد بن أوس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بن العلاء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امرئ شكل من الناس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فأكثرهم شكلاً أقلّهم عقلاً</w:t>
      </w:r>
    </w:p>
    <w:p>
      <w:pPr>
        <w:pStyle w:val="BookText"/>
        <w:rPr/>
      </w:pPr>
      <w:r>
        <w:rPr>
          <w:rFonts w:ascii="Amiri" w:hAnsi="Amiri" w:eastAsia="Amiri" w:cs="Amiri"/>
          <w:color w:val="111111"/>
          <w:sz w:val="28"/>
          <w:sz w:val="28"/>
          <w:szCs w:val="28"/>
          <w:rtl w:val="true"/>
          <w:lang w:bidi="ar-SA"/>
        </w:rPr>
        <w:t xml:space="preserve">لأنّ صحيح العقل لست بواجد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فى طريق حين تفقده شكلا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زكريا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داوود أبو أيوب الشاذكوني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مسجد الخيف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سموا إخواناً لنزاهتهم عن الخيانة، وسموا أصدقاء لأنهم يصادقوا حقوق 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أخبرنا الحسين بن عبيد الله ، عن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الزيات عن الحسن بن علي بن فضال، عن علي بن عقبة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تسمّ الرجل صديقاً سمة معرفة حتى تختبره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تغضبه فتنظر غضبه يخرجه من الحق إلى الباطل، وعند الدينار و الدرهم، وحتى تسافر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ورواه أيضاً في ص ح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النضر بن سويد، عن القاسم بن سليمان، عن جراح المدائني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قلبك فإن أنكر صاحبك فاعلم أنّ أحدكما قد أحدث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المجلسي في 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أحدكما قد أحدث لعلّ المراد أنه اعلم أن صاحبك أيضاً أبغضك ، وسبب البغض إمّا شيء من قبلك أو توهم فاسد من قبله،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أبيه، عن سعد بن عبد الله ، عن أحمد بن محمّد بن عيسى، عن محمد بن سنان، عن حمّاد بن عثمان ، عن ربعي بن عبد الله ، والفضيل بن يسار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قلبك ، فإن أنكر صاحبك فقد أحدث أحدكما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6" w:name="pg16465_190524"/>
    </w:p>
    <w:p>
      <w:pPr>
        <w:pStyle w:val="Heading4"/>
        <w:numPr>
          <w:ilvl w:val="3"/>
          <w:numId w:val="1"/>
        </w:numPr>
        <w:rPr/>
      </w:pPr>
      <w:bookmarkStart w:id="47" w:name="__RefHeading___Toc8497667_1280447820"/>
      <w:bookmarkStart w:id="48" w:name="_Toc16"/>
      <w:bookmarkEnd w:id="46"/>
      <w:bookmarkEnd w:id="47"/>
      <w:r>
        <w:rPr>
          <w:rtl w:val="true"/>
        </w:rPr>
        <w:t xml:space="preserve">باب </w:t>
      </w:r>
      <w:r>
        <w:rPr/>
        <w:t>3</w:t>
      </w:r>
      <w:r>
        <w:rPr>
          <w:rtl w:val="true"/>
        </w:rPr>
        <w:t xml:space="preserve"> -</w:t>
      </w:r>
      <w:r>
        <w:rPr>
          <w:rtl w:val="true"/>
        </w:rPr>
        <w:t>من ينبغي مجالسته ومصاحبته ومصادقته</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من خالط كرام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ومثله في مواعظ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 أورده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عن أحمد بن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الجاموراني ، عن الحسن بن علي بن أبي حمزة ، عن سيف بن عميرة، عن منصور بن حازم، عن الصادق جعفر بن محمّد ،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مجالسة أهل الدين شرف الدنيا والآخرة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إبراهيم بن هاشم عن إسماعيل بن مرار عن يونس بن عبد الرحمان، عن عبدالله بن سنان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من لم تكن فيه لم يَتَهَنّ بالعيش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والأمن، والغنى، والقناعة، والأنيس الموافق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بإخوان الصدق فأكثر من اكتسابهم، فإنهم عُدّة عند الرخاء وجُنّة عند البلاء، وشاور في حديثك الذين يخافون الله ، وأحبب الإخوان على قدر التقوى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خالد، عن أبيه ، عن بن سنان، عن المفضّل بن عمر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يكن له واعظ من قلبه وزاجر من نفسه، ولم يكن له قريب مرشد استمكن عدوّه من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في الشعب ، وح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النجار ، وح </w:t>
      </w:r>
      <w:r>
        <w:rPr>
          <w:rFonts w:eastAsia="Amiri" w:cs="Amiri" w:ascii="Amiri" w:hAnsi="Amiri"/>
          <w:color w:val="111111"/>
          <w:sz w:val="28"/>
          <w:szCs w:val="28"/>
          <w:lang w:bidi="ar-SA"/>
        </w:rPr>
        <w:t>25588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العسكري في الأمثال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لترجمة المبارك بن حسان وعطاء وابن عبّاس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w:t>
      </w:r>
    </w:p>
    <w:p>
      <w:pPr>
        <w:pStyle w:val="BookText"/>
        <w:rPr/>
      </w:pPr>
      <w:r>
        <w:rPr>
          <w:rFonts w:ascii="Amiri" w:hAnsi="Amiri" w:eastAsia="Amiri" w:cs="Amiri"/>
          <w:color w:val="111111"/>
          <w:sz w:val="28"/>
          <w:sz w:val="28"/>
          <w:szCs w:val="28"/>
          <w:rtl w:val="true"/>
          <w:lang w:bidi="ar-SA"/>
        </w:rPr>
        <w:t xml:space="preserve">محمد بن المظفّر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سليمان، عن محمّد بن علي العطّار ، عن هارون بن أبي بردة، عن عبيد الله بن موسى، عن المبارك بن حسّان ، عن عطيّة ،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الجلساء خير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ذَكَرَكم بالله رؤيته ، وزادكم في علمكم منطقه ، وذكركم بالآخرة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0"/>
      </w:r>
      <w:r>
        <w:rPr>
          <w:rFonts w:ascii="IRNazanin" w:hAnsi="IRNazanin" w:eastAsia="IRNazanin"/>
          <w:color w:val="111111"/>
          <w:sz w:val="28"/>
          <w:sz w:val="28"/>
          <w:szCs w:val="28"/>
          <w:rtl w:val="true"/>
          <w:lang w:bidi="fa-IR"/>
        </w:rPr>
        <w:t xml:space="preserve">يا أباذرّ الجليس الصالح خير من الوحدة والوحدة خير من جلیس السوء ، وإملاء الخير خير من السكوت والسكوت خير من إملاء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أباذرّ، لاتصاحب إلا مؤمناً ولا يأكل طعامك إلّا تقیّ، ولا تأكل طعام الفاسقين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أطعم طعامك من تحبّه في الله ، وكل طعام من يحبّك في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w:t>
      </w:r>
      <w:bookmarkStart w:id="49" w:name="pg16465_190527"/>
    </w:p>
    <w:p>
      <w:pPr>
        <w:pStyle w:val="Heading4"/>
        <w:numPr>
          <w:ilvl w:val="3"/>
          <w:numId w:val="1"/>
        </w:numPr>
        <w:rPr/>
      </w:pPr>
      <w:bookmarkStart w:id="50" w:name="__RefHeading___Toc8497669_1280447820"/>
      <w:bookmarkStart w:id="51" w:name="_Toc17"/>
      <w:bookmarkEnd w:id="49"/>
      <w:bookmarkEnd w:id="50"/>
      <w:r>
        <w:rPr>
          <w:rtl w:val="true"/>
        </w:rPr>
        <w:t xml:space="preserve">باب </w:t>
      </w:r>
      <w:r>
        <w:rPr/>
        <w:t>4</w:t>
      </w:r>
      <w:r>
        <w:rPr>
          <w:rtl w:val="true"/>
        </w:rPr>
        <w:t xml:space="preserve"> -</w:t>
      </w:r>
      <w:r>
        <w:rPr>
          <w:rtl w:val="true"/>
        </w:rPr>
        <w:t>من لا ينبغي مجالسته ومصادقته ومصاحبته ، والمجالس التي لا ينبغي الجلوس فيها</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أحلم الناس من فرّ من جهال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 عن فضالة بن أيوب، عن يحيى الحلبي عن أبيه، عن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فلان لا تجالس الأغنياء، فإنّ العبد يُجالسهم وهو يرى أنّ الله عليه نعمة فما يقوم حتى يرى أن ليس لله عليه 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متيل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عن يونس بن عبد الرحمان، عن عبد الرحمان بن الحجاج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أخاه على أمرٍ يكرهه فلم يردّه عنه وهو لا يقدر عليه فقد خانه ، ومن لم يجتنب مصادقة الأحمق أوشك أن يتخلق بأخلاقه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عنه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صاحب شر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المزيّن لك معصية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إلا </w:t>
      </w:r>
    </w:p>
    <w:p>
      <w:pPr>
        <w:pStyle w:val="BookText"/>
        <w:rPr/>
      </w:pPr>
      <w:r>
        <w:rPr>
          <w:rFonts w:ascii="Amiri" w:hAnsi="Amiri" w:eastAsia="Amiri" w:cs="Amiri"/>
          <w:color w:val="111111"/>
          <w:sz w:val="28"/>
          <w:sz w:val="28"/>
          <w:szCs w:val="28"/>
          <w:rtl w:val="true"/>
          <w:lang w:bidi="ar-SA"/>
        </w:rPr>
        <w:t xml:space="preserve">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صاحب أشر؟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تمامه مسنداً 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الروضة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المحادثة التي تدعو إلى غير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وهذه الفقرة أوردها الأمدي في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صحبة الأشرار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وبإسناده عن عبد العظيم بن عبد 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الأشرار توجب سوء الظن بالأخيار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ثوابة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بن قيس بن دينار العنزي البصري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عن شبابة بن سوار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المبارك بن سعيد ، عن خليل الفرّاء، عن أبي المجبّر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وفي ترجمة أبي المجبر من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أو المهملة ، قال يحيى بن عبد الحميد الحماني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مبارك بن سعيد الثوري ، عن جليد الثوري ، عن أبي المجبر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عال ابنتين أو ابنين أو عمّتين أو جدتين فهو معي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أربع مفسدة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بالنساء، والاستماع منهنّ، والأخذ برأيهن، ومجالسة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مجالسة الموتى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مجالسة كلّ ضالّ عن الإيمان وجائر في الأحكام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أبيه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بكر بن صالح الرازي، عن سليمان بن جعفر الجعفري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يقول 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رأيتك عند عبد الرحمان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خالي</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يقول في الله قولاً عظيماً، يصف الله تعالى و يحدّه ، والله لا يوصف، فإمّا جلست معه ،وتركتنا وإمّا جلست معنا وتركته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يقول </w:t>
      </w:r>
      <w:r>
        <w:rPr>
          <w:rStyle w:val="FootnoteAnchor"/>
          <w:rtl w:val="true"/>
        </w:rPr>
        <w:footnoteReference w:id="107"/>
      </w:r>
      <w:r>
        <w:rPr>
          <w:rFonts w:ascii="Amiri" w:hAnsi="Amiri" w:eastAsia="Amiri" w:cs="Amiri"/>
          <w:color w:val="111111"/>
          <w:sz w:val="28"/>
          <w:sz w:val="28"/>
          <w:szCs w:val="28"/>
          <w:rtl w:val="true"/>
          <w:lang w:bidi="ar-SA"/>
        </w:rPr>
        <w:t>ما شاء، أيّ شيء عليّ منه إذا لم أقل ما يقول؟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تخافنّ أن تنزل به نقمة فتصيبكم جميعاً؟ أما </w:t>
      </w:r>
    </w:p>
    <w:p>
      <w:pPr>
        <w:pStyle w:val="BookText"/>
        <w:rPr/>
      </w:pPr>
      <w:r>
        <w:rPr>
          <w:rFonts w:ascii="IRNazanin" w:hAnsi="IRNazanin" w:eastAsia="IRNazanin"/>
          <w:color w:val="111111"/>
          <w:sz w:val="28"/>
          <w:sz w:val="28"/>
          <w:szCs w:val="28"/>
          <w:rtl w:val="true"/>
          <w:lang w:bidi="fa-IR"/>
        </w:rPr>
        <w:t xml:space="preserve">علمت بالذي كان من أصحاب موسى وكان أبوه من أصحاب فرعون، فلما لحقت خيل فرعون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عنه ليعظه، وأدركه موسى وأبوه يراغمه </w:t>
      </w:r>
      <w:r>
        <w:rPr>
          <w:rStyle w:val="FootnoteAnchor"/>
          <w:rtl w:val="true"/>
        </w:rPr>
        <w:footnoteReference w:id="108"/>
      </w:r>
      <w:r>
        <w:rPr>
          <w:rFonts w:ascii="Amiri" w:hAnsi="Amiri" w:eastAsia="Amiri" w:cs="Amiri"/>
          <w:color w:val="111111"/>
          <w:sz w:val="28"/>
          <w:sz w:val="28"/>
          <w:szCs w:val="28"/>
          <w:rtl w:val="true"/>
          <w:lang w:bidi="ar-SA"/>
        </w:rPr>
        <w:t>حتى بلغا طرف البحر فغرقا جميعاً، فأتى موسى الخبر، فسأل جبرئيل عن حاله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رحمه الله ولم يكن على رأي أبيه، لكنّ النقمة إذا نزلت لم يكن عمّن قارب المذنب </w:t>
      </w:r>
      <w:r>
        <w:rPr>
          <w:rStyle w:val="FootnoteAnchor"/>
          <w:rtl w:val="true"/>
        </w:rPr>
        <w:footnoteReference w:id="109"/>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ومصادقة الأحمق، فإنّك أسرّ ما تكون من ناحيته أقرب ما يكون إلى مساءتك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بن شيبان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أسيد بن زيد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وصحبة الأحمق، فإنّه أقرب ما يكون منه أقرب ما يكون إلى مساءتك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وصيّة ورقة بن نوفل لخديجة بنت خويلد إذا دخل عليها 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بنية، إياك وصحبة الأحمق الكذَّاب، فإنّه يريد نفعك فيضرك يقرب منك البعيد، ويبعّد منك </w:t>
      </w:r>
    </w:p>
    <w:p>
      <w:pPr>
        <w:pStyle w:val="BookText"/>
        <w:rPr/>
      </w:pPr>
      <w:r>
        <w:rPr>
          <w:rFonts w:ascii="Amiri" w:hAnsi="Amiri" w:eastAsia="Amiri" w:cs="Amiri"/>
          <w:color w:val="111111"/>
          <w:sz w:val="28"/>
          <w:sz w:val="28"/>
          <w:szCs w:val="28"/>
          <w:rtl w:val="true"/>
          <w:lang w:bidi="ar-SA"/>
        </w:rPr>
        <w:t>القريب إن ائتمنته خانك ، وإن ائتمنك أهانك، وإن حدثك كذبك ، وإن حدثته كذّبك، وأنت منه بمنزلة السراب الذي يحسبه الظمأنُ ماءً حتى إذا جاءه لم يجده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بن الحسن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عبد الله بن موسى بن عبد الله بن حسن ، عن أبيه، عن ، عن محمد بن 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أخيه يحيى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أحق الناس أن يُحذر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الفاجر ، والصديق الغادر، والسلطان الجائر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رجاء بن يحيى أبو الحسين العبرتائي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بن سعدان الكاتب بسر من رأى، عن مسعدة بن صدقة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بن محمد ، عن أبيه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أردت سفراً، فأوصاني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وصيته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يا بني أن تصاحب الأحمق أو تخالطه، واهجره ولا تحادثه، فإنّ الأحمق هُجْنَة </w:t>
      </w:r>
      <w:r>
        <w:rPr>
          <w:rStyle w:val="FootnoteAnchor"/>
          <w:rtl w:val="true"/>
        </w:rPr>
        <w:footnoteReference w:id="111"/>
      </w:r>
      <w:r>
        <w:rPr>
          <w:rFonts w:ascii="Amiri" w:hAnsi="Amiri" w:eastAsia="Amiri" w:cs="Amiri"/>
          <w:color w:val="111111"/>
          <w:sz w:val="28"/>
          <w:sz w:val="28"/>
          <w:szCs w:val="28"/>
          <w:rtl w:val="true"/>
          <w:lang w:bidi="ar-SA"/>
        </w:rPr>
        <w:t>عين غائباً كان أو حاضراً، إن تكلّم فضحه حمقه، وإن سكت قصر به عيّه وإن عمل أفسد، وإن استرعى أضاع، لا علمه من نفسه يغنيه، ولا علم غيره ينفعه، ولا يطيع ناصحه يستريح مقارنه ، تودّ أمّه أنها ثكلته وامرأته أنها فقدته، وجاره بعد داره، و جليسه الوحدة من مجالسته ، إن كان أصغر من في المجلس أعنى من فوقه ، وإن كان أكبرهم أفسد من دونه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2" w:name="pg16465_190532"/>
    </w:p>
    <w:p>
      <w:pPr>
        <w:pStyle w:val="Heading3"/>
        <w:numPr>
          <w:ilvl w:val="2"/>
          <w:numId w:val="1"/>
        </w:numPr>
        <w:rPr/>
      </w:pPr>
      <w:bookmarkStart w:id="53" w:name="__RefHeading___Toc8497671_1280447820"/>
      <w:bookmarkStart w:id="54" w:name="_Toc18"/>
      <w:bookmarkEnd w:id="52"/>
      <w:bookmarkEnd w:id="53"/>
      <w:r>
        <w:rPr>
          <w:rtl w:val="true"/>
        </w:rPr>
        <w:t>أبواب حقوق المؤمنين بعضهم على بعض</w:t>
      </w:r>
      <w:bookmarkEnd w:id="54"/>
    </w:p>
    <w:p>
      <w:pPr>
        <w:pStyle w:val="Heading4"/>
        <w:numPr>
          <w:ilvl w:val="3"/>
          <w:numId w:val="1"/>
        </w:numPr>
        <w:rPr/>
      </w:pPr>
      <w:bookmarkStart w:id="55" w:name="__RefHeading___Toc8497673_1280447820"/>
      <w:bookmarkStart w:id="56" w:name="_Toc19"/>
      <w:bookmarkEnd w:id="55"/>
      <w:r>
        <w:rPr>
          <w:rtl w:val="true"/>
        </w:rPr>
        <w:t xml:space="preserve">باب </w:t>
      </w:r>
      <w:r>
        <w:rPr/>
        <w:t>1</w:t>
      </w:r>
      <w:r>
        <w:rPr>
          <w:rtl w:val="true"/>
        </w:rPr>
        <w:t xml:space="preserve"> -</w:t>
      </w:r>
      <w:r>
        <w:rPr>
          <w:rtl w:val="true"/>
        </w:rPr>
        <w:t>حقوق الإخوان واستحباب تذاكرهم ، وما يناسب ذلك</w:t>
      </w:r>
      <w:bookmarkEnd w:id="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ورواه أيضاً فى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 عن الحميري ، عن مسعدة</w:t>
      </w:r>
    </w:p>
    <w:p>
      <w:pPr>
        <w:pStyle w:val="BookText"/>
        <w:rPr/>
      </w:pPr>
      <w:r>
        <w:rPr>
          <w:rFonts w:ascii="IRNazanin" w:hAnsi="IRNazanin" w:eastAsia="IRNazanin"/>
          <w:color w:val="111111"/>
          <w:sz w:val="28"/>
          <w:sz w:val="28"/>
          <w:szCs w:val="28"/>
          <w:rtl w:val="true"/>
          <w:lang w:bidi="fa-IR"/>
        </w:rPr>
        <w:t xml:space="preserve">بن صدقة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على المؤمن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مسلم، عن مسعدة بن صدقة عن الصادق جعفر بن محمد، عن أبيه،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للمؤمن على المؤمن سبعة حقوق واجبة من الله عزّ وجلّ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الإجلال له في عينه، والودّ له في صدره، والمواساة له في ماله ، وأن يُحرّم غيبته، وأن يعوده في مرضه، وأن يشيّع جنازته، وأن لا يقول فيه بعد موته إلّا خيراً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عن محمد بن أبي عمير، عن صفوان بن يحيى، عن العيص بن القاسم ، عن عبد الله بن مسكان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أخاك المسلم، وأحبب له ما تُحبّ لنفسك، واكره له ما تكره لنفسك ، إذا احتجت فسله، وإذا سألك </w:t>
      </w:r>
    </w:p>
    <w:p>
      <w:pPr>
        <w:pStyle w:val="BookText"/>
        <w:rPr/>
      </w:pPr>
      <w:r>
        <w:rPr>
          <w:rFonts w:ascii="Amiri" w:hAnsi="Amiri" w:eastAsia="Amiri" w:cs="Amiri"/>
          <w:color w:val="111111"/>
          <w:sz w:val="28"/>
          <w:sz w:val="28"/>
          <w:szCs w:val="28"/>
          <w:rtl w:val="true"/>
          <w:lang w:bidi="ar-SA"/>
        </w:rPr>
        <w:t xml:space="preserve">فأعطه، ولا تدخر عنه خيراً فإنّه لا يدّخر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له ظهراً فإنّه لك ظهر، إن غاب فاحفظه في غيبته ، وإن شهد فزره ، وأجّله وأكرمه فإنّه منك وأنت منه، وإن كان عليك عاتباً فلا تفارقه حتى تسلّ سَخيمته </w:t>
      </w:r>
      <w:r>
        <w:rPr>
          <w:rStyle w:val="FootnoteAnchor"/>
          <w:rtl w:val="true"/>
        </w:rPr>
        <w:footnoteReference w:id="113"/>
      </w:r>
      <w:r>
        <w:rPr>
          <w:rFonts w:ascii="Amiri" w:hAnsi="Amiri" w:eastAsia="Amiri" w:cs="Amiri"/>
          <w:color w:val="111111"/>
          <w:sz w:val="28"/>
          <w:sz w:val="28"/>
          <w:szCs w:val="28"/>
          <w:rtl w:val="true"/>
          <w:lang w:bidi="ar-SA"/>
        </w:rPr>
        <w:t>وما في نفسه، وإذا أصابه خير فاحمد الله عليه، وإن ابتلي فاعضُده وتمحّل له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الحافظ ، عن عاصم بن عمرو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رجل من أهل الجبل، فدخلت معه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عند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 بتقوى الله وبرّ أخيك المسلم، وأحبّ له ما تحب لنفسك، واكره له ما تكره لنفسك ، وإن سألك فأعطه ، وإن كفّ عنك فاعرض عليه، ولا تمله خيراً فإنّه لا يملك ، وكُن له عضداً فإنه لك عضد إن وجد عليك </w:t>
      </w:r>
      <w:r>
        <w:rPr>
          <w:rStyle w:val="FootnoteAnchor"/>
          <w:rtl w:val="true"/>
        </w:rPr>
        <w:footnoteReference w:id="115"/>
      </w:r>
      <w:r>
        <w:rPr>
          <w:rFonts w:ascii="Amiri" w:hAnsi="Amiri" w:eastAsia="Amiri" w:cs="Amiri"/>
          <w:color w:val="111111"/>
          <w:sz w:val="28"/>
          <w:sz w:val="28"/>
          <w:szCs w:val="28"/>
          <w:rtl w:val="true"/>
          <w:lang w:bidi="ar-SA"/>
        </w:rPr>
        <w:t>فلا تفارقه حتى تسلّ سَخيمته، وإن غاب فاحفظه في غيبته ، وإن شهد فاكنفه وأعضده ووازره وأكرمه ولاطفه، فإنّه منك وأنت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أبوالقاسم جعفر بن محمد بن </w:t>
      </w:r>
    </w:p>
    <w:p>
      <w:pPr>
        <w:pStyle w:val="BookText"/>
        <w:rPr/>
      </w:pPr>
      <w:r>
        <w:rPr>
          <w:rFonts w:ascii="Amiri" w:hAnsi="Amiri" w:eastAsia="Amiri" w:cs="Amiri"/>
          <w:color w:val="111111"/>
          <w:sz w:val="28"/>
          <w:sz w:val="28"/>
          <w:szCs w:val="28"/>
          <w:rtl w:val="true"/>
          <w:lang w:bidi="ar-SA"/>
        </w:rPr>
        <w:t xml:space="preserve">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سعد بن عبدالله ، عن أحمد بن محمد بن عيسى، عن الحسن بن محبوب، عن شعيب العقرقوفي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 وكونوا إخوة بررة متحابين في الله ، متواصلين متراحمين تزاوروا وتلاقوا وتذاكروا وأحيوا أمرنا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ورواه الحميري في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بكر بن محمد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المفيد في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الأعلى مولى آل سام،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الخيثمة، وذكر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سائر تخريجاته في الباب الثاني من أبواب العلم من كتاب العقل والعلم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المجلسي 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لإحياء ديننا و علومنا ورواياتنا والقول بإمامتنا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وبالسند المتقدم عن أحمد بن محمّد بن عيسى، عن أحمد بن إسحاق، عن بكر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لخيثمة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خيثمة ، اقرئ موالينا السلام، وأوصهم بتقوى الله العظيم، وأن يشهدوا أحياؤهم جنائز موتاهم، وأن يتلاقوا في بيوتهم، فإن لقياهم حياة أمرنا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أحيى أمرنا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ورواه الكليني في كتاب الإيمان والكفر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 المؤمن على أخيه وأداء حقه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علي بن الحكم، عن عبد الله بن بكير الهجري ، عن 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باب السبعة من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 عن سعد بن عبد الله ، عن محمّد بن عبد الجبّار ، عن الحسن بن علي بن فضال عن ثعلبة بن ميمون، عن بعض أصحابنا، عن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أيضاً في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التصريح باسم معلى بن خنيس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الأعلى، عن المعلى بن خنيس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محمد بن الصلت الأهوازي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محمد بن سعيد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محمد، عن محمد بن الفيض، عن معلى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حق المؤمن على المؤمن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حقوق واجبات ، ما منها حق إلّا واجب عليه، إن خالفه خرج من ولاية الله، وترك طاعته ، ولم يكن الله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 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معلّى ، إنّي عليك شفيق ، أخشى أن تضيع ولا تحفظ ، وأن تعلم ولا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حول ولا قوة إلا بالله العلي العظيم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أيسر حق منها أن تحبّ له ما تحب لنفسك، وتكره له ما تكره </w:t>
      </w:r>
    </w:p>
    <w:p>
      <w:pPr>
        <w:pStyle w:val="BookText"/>
        <w:rPr/>
      </w:pP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تمشي في حاجته وتتبع رضاه ولا تخالف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تصله بنفسك ومالك ويديك ورجليك ولسانك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ودليله ومرآته وقميصه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ولا تلبس ويعرى ولا تروى ويظماً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لك امرأة وخادم وليس لأخيك امرأة وخادم فتبعث بخادمك فتغسل ثيابه، وتصنع طعامه، وتمهد فراشه ، فإنّ ذلك كله لما جعل بينك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وتُجيب دعوته، وتشهد جنازته، وتعود مريضه وتشخص ببدنك في قضاء حوائجه، ولا تلجئه إلى أن يسألك، فإذا حفظت ذلك منه فقد وصلت ولايتك بولايته وولايته بولايته تعالى</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جماعة ، بعد ما قضينا نسكنا، فودّعناه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أوصنا يا ابن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ليعن قويّكم ضعيفكم، وليعطف غنيكم على فقيركم، ولينصح الرجل أخاه كنصيحته لنفسه ، واكتموا أسرارنا ولا تحملوا الناس على أعناقنا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سيأتي تمامه مسنداً في كتاب الروضة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1"/>
      </w:r>
      <w:r>
        <w:rPr>
          <w:rFonts w:ascii="Amiri" w:hAnsi="Amiri" w:eastAsia="Amiri" w:cs="Amiri"/>
          <w:color w:val="111111"/>
          <w:sz w:val="28"/>
          <w:sz w:val="28"/>
          <w:szCs w:val="28"/>
          <w:rtl w:val="true"/>
          <w:lang w:bidi="ar-SA"/>
        </w:rPr>
        <w:t xml:space="preserve">أخبرنا محمّد بن محمّد قال أخبرنا أبو الحسن علي بن بلال المهلبي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عن أبيه ، عن عثمان بن زيد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المفضّل بن عمر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إخواني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دخلت لم أعرف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من صحب مؤمناً أربعين خطوة سأله الله عنه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
      </w:r>
      <w:r>
        <w:rPr>
          <w:rFonts w:ascii="IRNazanin" w:hAnsi="IRNazanin" w:eastAsia="IRNazanin"/>
          <w:color w:val="111111"/>
          <w:sz w:val="28"/>
          <w:sz w:val="28"/>
          <w:szCs w:val="28"/>
          <w:rtl w:val="true"/>
          <w:lang w:bidi="fa-IR"/>
        </w:rPr>
        <w:t xml:space="preserve">قال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في بعض الأصول حديثاً لم يحضرني الآن إسناده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صحب أخاه المؤمن في طرق فتقدّمه فيه بقدر ما يغيب عنه بصره فقد أشاط بدمه وأعان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شاهد من حديث أبي هريرة ، أخرجه مسلم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و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8753</w:t>
      </w:r>
    </w:p>
    <w:p>
      <w:pPr>
        <w:pStyle w:val="BookText"/>
        <w:rPr/>
      </w:pPr>
      <w:r>
        <w:rPr>
          <w:rFonts w:ascii="Amiri" w:hAnsi="Amiri" w:eastAsia="Amiri" w:cs="Amiri"/>
          <w:color w:val="111111"/>
          <w:sz w:val="28"/>
          <w:sz w:val="28"/>
          <w:szCs w:val="28"/>
          <w:rtl w:val="true"/>
          <w:lang w:bidi="ar-SA"/>
        </w:rPr>
        <w:t xml:space="preserve">ومن حديث ابن عمر ، رواه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تخريج الحديث التالي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بن البهلول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البهلول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سنان</w:t>
      </w:r>
    </w:p>
    <w:p>
      <w:pPr>
        <w:pStyle w:val="BookText"/>
        <w:rPr/>
      </w:pPr>
      <w:r>
        <w:rPr>
          <w:rFonts w:ascii="IRNazanin" w:hAnsi="IRNazanin" w:eastAsia="IRNazanin"/>
          <w:color w:val="111111"/>
          <w:sz w:val="28"/>
          <w:sz w:val="28"/>
          <w:szCs w:val="28"/>
          <w:rtl w:val="true"/>
          <w:lang w:bidi="fa-IR"/>
        </w:rPr>
        <w:t xml:space="preserve">أبو الهيثم التنوخي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بن عثمان العبسي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السبيعي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الحارث الهمداني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للمسلم على أخيه المسلم من المعروف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ويعوده إذا مرض ، ويسمّته </w:t>
      </w:r>
      <w:r>
        <w:rPr>
          <w:rStyle w:val="FootnoteAnchor"/>
          <w:rtl w:val="true"/>
        </w:rPr>
        <w:footnoteReference w:id="124"/>
      </w:r>
      <w:r>
        <w:rPr>
          <w:rFonts w:ascii="Amiri" w:hAnsi="Amiri" w:eastAsia="Amiri" w:cs="Amiri"/>
          <w:color w:val="111111"/>
          <w:sz w:val="28"/>
          <w:sz w:val="28"/>
          <w:szCs w:val="28"/>
          <w:rtl w:val="true"/>
          <w:lang w:bidi="ar-SA"/>
        </w:rPr>
        <w:t>إذا عطس، ويشهده إذا مات، ويجيبه إذا دعاه، ويحبّ له ما يحب لنفسه، ويكره ما يكره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وأخرجه ابن ماجة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جامعه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هنّاد ، عن أبي الأحوص ، عن أبي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والبزار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عبيد الله بن موسى، عن إسرائيل، عن أبي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تخريج الحديث المتقدم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هارون بن حميد بن المجدّر و عبد الله بن محمد بن عبد العزيز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حدّثنا أبوبكر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شيبة قال حدّثنا أبو الأحوص،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للمسلم على المسلم ستّ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 ويجيبه إذا دعاه، ويسمّته إذا عطس، ويعوده إذا مرض ويحضر جنازته إذا مات ، ، ويحبّ له ما يحب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له ما يكره لنفسه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7"/>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محمد بن مهاجر الرافقي المازني بحمص </w:t>
      </w:r>
      <w:r>
        <w:rPr>
          <w:rStyle w:val="FootnoteAnchor"/>
          <w:rtl w:val="true"/>
        </w:rPr>
        <w:footnoteReference w:id="1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شعيب صالح بن زياد السوسي المقرئ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حريش الصامت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روح بن مسافر، عن أبي إسحاق، عن الحارث ،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للمسلم على المسلم ست خصال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 ويسمّته إذا عطس، ويعوده إذا مرض ويشهد جنازته إذا مات، ويجيبه إذا دعاه، ويحبّ له ما يحب لنفسه، ويكره ما يكره لها </w:t>
      </w:r>
      <w:r>
        <w:rPr>
          <w:rStyle w:val="FootnoteAnchor"/>
          <w:rtl w:val="true"/>
        </w:rPr>
        <w:footnoteReference w:id="129"/>
      </w:r>
      <w:r>
        <w:rPr>
          <w:rFonts w:ascii="IRNazanin" w:hAnsi="IRNazanin" w:eastAsia="IRNazanin"/>
          <w:color w:val="111111"/>
          <w:sz w:val="28"/>
          <w:sz w:val="28"/>
          <w:szCs w:val="28"/>
          <w:rtl w:val="true"/>
          <w:lang w:bidi="fa-IR"/>
        </w:rPr>
        <w:t>بظهر 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57" w:name="pg16465_190540"/>
    </w:p>
    <w:p>
      <w:pPr>
        <w:pStyle w:val="Heading4"/>
        <w:numPr>
          <w:ilvl w:val="3"/>
          <w:numId w:val="1"/>
        </w:numPr>
        <w:rPr/>
      </w:pPr>
      <w:bookmarkStart w:id="58" w:name="__RefHeading___Toc8497675_1280447820"/>
      <w:bookmarkStart w:id="59" w:name="_Toc20"/>
      <w:bookmarkEnd w:id="57"/>
      <w:bookmarkEnd w:id="58"/>
      <w:r>
        <w:rPr>
          <w:rtl w:val="true"/>
        </w:rPr>
        <w:t xml:space="preserve">باب </w:t>
      </w:r>
      <w:r>
        <w:rPr/>
        <w:t>2</w:t>
      </w:r>
      <w:r>
        <w:rPr>
          <w:rtl w:val="true"/>
        </w:rPr>
        <w:t xml:space="preserve"> </w:t>
      </w:r>
      <w:r>
        <w:rPr>
          <w:rtl w:val="true"/>
        </w:rPr>
        <w:t>فضل المؤاخاة في الله</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حفص عمر بن محمد بن عليّ الصيرفي المعروف بابن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سلامة الغنوى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العامري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معمر ، عن أبي بكر بن عياش عن الفجيع العقيلي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 الإخوان في الله وأحبّ الصالح لصلاحه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تمامه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ورواه أيضاً الصدوق في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مصادقة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يزيد ،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نحوه الحراني في مواعظ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وأورده ابن فهد في الباب الرابع من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الخطيب في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زيد ،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الاربلي في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أحاديث رواها الجواد،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محمّد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مهرويه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سليمان الغازي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استفاد أخاً في الله فقد استفاد بيتاً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 الحديث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فضل، إنّه لا يرجع صاحب المسجد بأقل من إحدى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دعاء يدعو به يدخله الله به الجنّة، وإمّا دعاء يدعو به فيصرف الله به عنه بلاء الدنيا ، وإما أخ يستفيده في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استفاد امرؤ مسلم فائدة بعد فائدة الإسلام مثل أخ يستفيده في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تمامه مسنداً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 إلى أخ توده في الله عزّ وجلّ عبادة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الباب الأوّل من أبواب آداب العشرة بين ذوي الأرحام والمماليك والخدم والجار</w:t>
      </w:r>
      <w:r>
        <w:rPr>
          <w:rFonts w:eastAsia="Amiri" w:cs="Amiri" w:ascii="Amiri" w:hAnsi="Amiri"/>
          <w:color w:val="111111"/>
          <w:sz w:val="28"/>
          <w:szCs w:val="28"/>
          <w:rtl w:val="true"/>
          <w:lang w:bidi="ar-SA"/>
        </w:rPr>
        <w:t xml:space="preserve">. </w:t>
      </w:r>
      <w:bookmarkStart w:id="60" w:name="pg16465_190542"/>
    </w:p>
    <w:p>
      <w:pPr>
        <w:pStyle w:val="Heading4"/>
        <w:numPr>
          <w:ilvl w:val="3"/>
          <w:numId w:val="1"/>
        </w:numPr>
        <w:rPr/>
      </w:pPr>
      <w:bookmarkStart w:id="61" w:name="__RefHeading___Toc8497677_1280447820"/>
      <w:bookmarkStart w:id="62" w:name="_Toc21"/>
      <w:bookmarkEnd w:id="60"/>
      <w:bookmarkEnd w:id="61"/>
      <w:r>
        <w:rPr>
          <w:rtl w:val="true"/>
        </w:rPr>
        <w:t xml:space="preserve">باب </w:t>
      </w:r>
      <w:r>
        <w:rPr/>
        <w:t>3</w:t>
      </w:r>
      <w:r>
        <w:rPr>
          <w:rtl w:val="true"/>
        </w:rPr>
        <w:t xml:space="preserve"> -</w:t>
      </w:r>
      <w:r>
        <w:rPr>
          <w:rtl w:val="true"/>
        </w:rPr>
        <w:t>علة حبّ المؤمنين بعضهم بعضاً</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2"/>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محمد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بن الحسن بن الوليد ، عن أبيه ، عن محمد بن الحسن الصفّار، عن أحمد بن محمد بن عيسى، عن محمد بن أبي عمير، عن حنان بن سدیر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لألقی الرجل لم أره ولم يرني فيما مضى قبل يومه ذلك فأحبّه حبّاً شديداً، فإذا كلّمته وجدته لي على مثل ما أنا عليه له، ويخبرني أنه يجد لي مثل الذي أجد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سدير، إنّ ائتلاف </w:t>
      </w:r>
      <w:r>
        <w:rPr>
          <w:rStyle w:val="FootnoteAnchor"/>
          <w:rtl w:val="true"/>
        </w:rPr>
        <w:footnoteReference w:id="133"/>
      </w:r>
      <w:r>
        <w:rPr>
          <w:rFonts w:ascii="Amiri" w:hAnsi="Amiri" w:eastAsia="Amiri" w:cs="Amiri"/>
          <w:color w:val="111111"/>
          <w:sz w:val="28"/>
          <w:sz w:val="28"/>
          <w:szCs w:val="28"/>
          <w:rtl w:val="true"/>
          <w:lang w:bidi="ar-SA"/>
        </w:rPr>
        <w:t xml:space="preserve">قلوب الأبرار إذا التقوا وإن لم يظهروا التودّد بألسنتهم كسرعة اختلاط قطر السماء على مياه الأنهار، وإنّ بعد ائتلاف قلوب الفجار إذا التقوا وإن أظهروا التودّد بألسنتهم كبعد البهائم من التعاطف وإن طال اعتلافها على مذود </w:t>
      </w:r>
      <w:r>
        <w:rPr>
          <w:rStyle w:val="FootnoteAnchor"/>
          <w:rtl w:val="true"/>
        </w:rPr>
        <w:footnoteReference w:id="134"/>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bookmarkStart w:id="63" w:name="pg16465_190543"/>
    </w:p>
    <w:p>
      <w:pPr>
        <w:pStyle w:val="Heading4"/>
        <w:numPr>
          <w:ilvl w:val="3"/>
          <w:numId w:val="1"/>
        </w:numPr>
        <w:rPr/>
      </w:pPr>
      <w:bookmarkStart w:id="64" w:name="__RefHeading___Toc8497679_1280447820"/>
      <w:bookmarkStart w:id="65" w:name="_Toc22"/>
      <w:bookmarkEnd w:id="63"/>
      <w:bookmarkEnd w:id="64"/>
      <w:r>
        <w:rPr>
          <w:rtl w:val="true"/>
        </w:rPr>
        <w:t xml:space="preserve">باب </w:t>
      </w:r>
      <w:r>
        <w:rPr/>
        <w:t>4</w:t>
      </w:r>
      <w:r>
        <w:rPr>
          <w:rtl w:val="true"/>
        </w:rPr>
        <w:t xml:space="preserve"> -</w:t>
      </w:r>
      <w:r>
        <w:rPr>
          <w:rtl w:val="true"/>
        </w:rPr>
        <w:t>مدح قضاء حاجة المؤمنين والسعي فيها وتوقيرهم وذمّ ردّ حاجة المؤمنين مع إمكان قضائها</w:t>
      </w:r>
      <w:bookmarkEnd w:id="6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باب التراحم والتعاطف والتودّد والبر والصلة ، وباب نصر الضعفاء والمظلومين وإغاثتهم وتفريج كرب المؤمنين ما يرتبط بهذا الباب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بن سعيد ، عن سهيل </w:t>
      </w:r>
      <w:r>
        <w:rPr>
          <w:rStyle w:val="FootnoteAnchor"/>
          <w:rtl w:val="true"/>
        </w:rPr>
        <w:footnoteReference w:id="136"/>
      </w:r>
      <w:r>
        <w:rPr>
          <w:rFonts w:ascii="Amiri" w:hAnsi="Amiri" w:eastAsia="Amiri" w:cs="Amiri"/>
          <w:color w:val="111111"/>
          <w:sz w:val="28"/>
          <w:sz w:val="28"/>
          <w:szCs w:val="28"/>
          <w:rtl w:val="true"/>
          <w:lang w:bidi="ar-SA"/>
        </w:rPr>
        <w:t xml:space="preserve">بن زياد الواسطي، عن أحمد بن محمد بن ربيع، عن محمد بن سنان، عن أبي الأغرّ النحاس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حاجة المؤمن أفضل من ألف حجة متقبَّلة بمناسكها ، وعتق ألف رقبة لوجه الله ، وحُملان ألف فرس في سبيل الله بشرجها ولُجمها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7"/>
      </w:r>
      <w:r>
        <w:rPr>
          <w:rFonts w:ascii="Amiri" w:hAnsi="Amiri" w:eastAsia="Amiri" w:cs="Amiri"/>
          <w:color w:val="111111"/>
          <w:sz w:val="28"/>
          <w:sz w:val="28"/>
          <w:szCs w:val="28"/>
          <w:rtl w:val="true"/>
          <w:lang w:bidi="ar-SA"/>
        </w:rPr>
        <w:t xml:space="preserve">حدّثنا الحسين بن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الحسن بن علي بن فضال، عن حماد بن عيسى، عن إبراهيم بن عمر اليماني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يخذل أخاه وهو يقدر على نُصرته إلّا خذله الله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وروى أيضاً نحوه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قضاء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والحسين بن سعيد الأهوازي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قضاء حاجة المؤمن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المعنى ورد من طريق إبراهيم التيمي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حسين بن سعيد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فهد في الباب الرابع من عن 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علي بن الحسين بن شاذويه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جعفر الحميري، عن أبيه، عن عن الحسن بن موسى الخشاب، عن جعفر محمّد بن حكيم، عن زكريا بن محمد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المُشمَعِل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الأسدي قال خرجت ذات سنة حاجاً، فانصرفت إلى أبي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بك يا مُشمَعِل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كنتُ حاجاً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تدري ما للحاج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حتى تُعلّمني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طاف بهذا البيت أسبوعاً وصلى ركعتيه وسعى بين الصفا والمروة كتب الله له ستة آلاف حسنة وحطّ عنه ستة آلاف سيئة ورفع له ستة آلاف درجة وقضى له ستة آلاف حاجة للدنيا كذا وادّخر له للآخرة كذا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هذا لكثير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أخبرك بما هو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لقضاء حاجة امرئ مؤمن أفضل من حجّة وحجة وحجّة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عدّ عشر حجج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9"/>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محمد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الكاتب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w:t>
      </w:r>
      <w:r>
        <w:rPr>
          <w:rStyle w:val="FootnoteAnchor"/>
          <w:rtl w:val="true"/>
        </w:rPr>
        <w:footnoteReference w:id="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زيد، عن جعفر بن محمّد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المؤمنون إخوة، يقضي بعضهم حوائج بعض، فبقضاء حوائج بعض يقضي الله حوائجهم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وأخرجه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الخرائطي في مكارم الأخلاق من طريق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خالد أبو حفص، عن محمد بن يحيى المدني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حاجة أخيه المؤمن المسلم كان الله في حاجته ما كان في حاجة أخيه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بن المفضّل بن قيس بن رمانة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يعفور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من عظّم دينه عظّم إخوانه، ومن استخف بدينه استخف بإخوانه،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اخصص بمالك وطعامك من تحبّه في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الإسناد عن المفضّل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المفضل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عن أيوب بن محمّد المسلي، عن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وصل لأخيه بشفاعة في دفع مغرم أو جرّ مغنم، ثبّت الله عزّ وجلّ قدميه يوم تزل فيه الأقدام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يحيى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إسماعيل بن أبي خالد، عن صفوان بن مهران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 رجل مسلم أتاه رجل مسلم في حاجة وهو يقدر </w:t>
      </w:r>
    </w:p>
    <w:p>
      <w:pPr>
        <w:pStyle w:val="BookText"/>
        <w:rPr/>
      </w:pPr>
      <w:r>
        <w:rPr>
          <w:rFonts w:ascii="Amiri" w:hAnsi="Amiri" w:eastAsia="Amiri" w:cs="Amiri"/>
          <w:color w:val="111111"/>
          <w:sz w:val="28"/>
          <w:sz w:val="28"/>
          <w:szCs w:val="28"/>
          <w:rtl w:val="true"/>
          <w:lang w:bidi="ar-SA"/>
        </w:rPr>
        <w:t xml:space="preserve">على قضائها فمنعه إياها، عيّره الله يوم القيامة تعييراً شديداً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أخوك في حاجة قد جعلت قضاؤها في يدك فمنعته إياها زهداً منك في ثوابها، و عزّتي لا أنظر إليك اليوم في حاجة معذباً كنت أو مغفوراً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عن أبي قتادة القمّي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عزّ وجلّ وجوهاً خلقهم من خلقه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أمشاهم في </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أرضه لقضاء حوائج إخوانهم، يرون الحمد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السخاء والجود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4"/>
      </w:r>
      <w:r>
        <w:rPr>
          <w:rFonts w:ascii="IRNazanin" w:hAnsi="IRNazanin" w:eastAsia="IRNazanin"/>
          <w:color w:val="111111"/>
          <w:sz w:val="28"/>
          <w:sz w:val="28"/>
          <w:szCs w:val="28"/>
          <w:rtl w:val="true"/>
          <w:lang w:bidi="fa-IR"/>
        </w:rPr>
        <w:t xml:space="preserve">أ خبرنا أبو محمد الحسن بن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الهاشمي المنصوري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 أبيه ، عن الإمام علي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تخيب راجيك فيمقتك الله ويعاديك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البرقي، عن أبي قتادة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داوود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سدير الصيرفي فسلّم ،وجلس،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 ما كثر مال رجل قط إلا عظمت الحجة لله تعالى عليه ، فإن قدرتم أن تدفعوها عن أنفسكم فافعلوا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يا ابن رسول الله، بماذا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بقضاء حوائج إخوانكم من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تلقوا النعم ياسدير بحسن مجاورتها، واشكروا من أنعم عليكم و انعموا على من شكركم ، فإنّكم إذا كنتم كذلك استوجبتم من الله تعالى الزيادة، و من إخوانكم المناصحة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بن أبي هراسة بن أبي هراسة الباهلي من كتابه بالنهروان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بن أبي بشر الأحمري بنهاوند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أبو محمد، عن أبي بصير يحيى بن القاسم الأسدي الضرير، عن أبي عبد الله جعفر بن محمّد صلوات الله عليه عن أبيه، عن جده ، عن أمير المؤمنين صلوات الله عليه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قضى لأخيه المؤمن حاجة كان كمن عبد الله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الدعاء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6"/>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محمد بن صالح بن فيض الساوي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مروك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جميل بن درّاج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خياركم سمحاؤكم ، وشراركم بخلاؤكم، ومن خالص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بالإخوان، والسعي في حوائجهم في العسر واليسر، يا جميل، إنّ البارّ ليحبّه الرحمان، أرو عني هذا الحديث فإنّ فيه ترغيباً في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في باب التراحم والتعاطف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IRNazanin" w:hAnsi="IRNazanin" w:eastAsia="IRNazanin"/>
          <w:color w:val="111111"/>
          <w:sz w:val="28"/>
          <w:sz w:val="28"/>
          <w:szCs w:val="28"/>
          <w:rtl w:val="true"/>
          <w:lang w:bidi="fa-IR"/>
        </w:rPr>
        <w:t>وبإسناده عن أحمد بن بن عيسى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ليعرض لي صاحب الحاجة فأبادر إلى قضائها مخافة أن يستغني عنها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تمامه مسنداً في باب صلة الرحم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هارون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يعقوب بن يوسف بن زياد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جنادة الحصين بن مخارق السلولي، عن جعفر بن محمد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ضمن لأخيه حاجة لم ينظر الله عزّ وجلّ في حاجتهحتى يقضيها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فهد في الباب الرابع من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وله شاهد من حديث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الايمان و الكفر باب قضاء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جعفر ،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 عن أبان بن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 مؤمن سأل أخاه المؤمن حاجة وهو يقدر على قضائها فردّه عنها سلّط الله عليه شجاعاً </w:t>
      </w:r>
      <w:r>
        <w:rPr>
          <w:rStyle w:val="FootnoteAnchor"/>
          <w:rtl w:val="true"/>
        </w:rPr>
        <w:footnoteReference w:id="150"/>
      </w:r>
      <w:r>
        <w:rPr>
          <w:rFonts w:ascii="Amiri" w:hAnsi="Amiri" w:eastAsia="Amiri" w:cs="Amiri"/>
          <w:color w:val="111111"/>
          <w:sz w:val="28"/>
          <w:sz w:val="28"/>
          <w:szCs w:val="28"/>
          <w:rtl w:val="true"/>
          <w:lang w:bidi="ar-SA"/>
        </w:rPr>
        <w:t>في قبره ينهش من أصابعه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1"/>
      </w:r>
      <w:r>
        <w:rPr>
          <w:rFonts w:ascii="Amiri" w:hAnsi="Amiri" w:eastAsia="Amiri" w:cs="Amiri"/>
          <w:color w:val="111111"/>
          <w:sz w:val="28"/>
          <w:sz w:val="28"/>
          <w:szCs w:val="28"/>
          <w:rtl w:val="true"/>
          <w:lang w:bidi="ar-SA"/>
        </w:rPr>
        <w:t xml:space="preserve">وعن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وجعفر بن عيسى بن يقطين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أبي غندر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بذل جاهه لأخيه المؤمن إلا حرم الله وجهه على النار ولم يمسّه قتر ولا ذلّة يوم القيامة، وأيما مؤمن بخل بجاهه على </w:t>
      </w:r>
    </w:p>
    <w:p>
      <w:pPr>
        <w:pStyle w:val="BookText"/>
        <w:rPr/>
      </w:pPr>
      <w:r>
        <w:rPr>
          <w:rFonts w:ascii="Amiri" w:hAnsi="Amiri" w:eastAsia="Amiri" w:cs="Amiri"/>
          <w:color w:val="111111"/>
          <w:sz w:val="28"/>
          <w:sz w:val="28"/>
          <w:szCs w:val="28"/>
          <w:rtl w:val="true"/>
          <w:lang w:bidi="ar-SA"/>
        </w:rPr>
        <w:t>أخيه المؤمن وهو أوجه جاهاً منه إلّا مسه قتر وذلّة في الدنيا والآخرة وأصابت وجهه يوم القيامة نفحات النيران، معذباً كان أو مغفوراً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وهبان ، عن محمد بن أحمد بن زكريا، عن الحسن بن فضّال، عن علي بن عقبة، عن أبي كهمس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عبيد الله ، عن أحمد بن محمّد بن يحيى، عن أبيه، عن أحمد بن محمّد بن عيسى ، عن الحسين بن سعيد ، عن الحسن ، عن أخيه ، عن زرعة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هو أفضل بعد المعرفة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شيء بعد المعرفة يعدل هذه الصلاة ، ولا بعد المعرفة والصلاة شيء يعدل الزكاة ولا بعد ذلك شيء يعدل الصوم ولا بعد ذلك شيء يعدل الحج، وفاتحة ذلك كله معرفتنا وخاتمته معرفتنا ولاشيء بعد ذلك كَبِرِّ الإخوان والمواساة ببذل الدينار والدرهم فإنّهما حَجَران ممسوخان بهما امتحن الله خلقه بعد الذي عددت لك، ومارأيت شيئاً أسرع غنى ولا أننى للفقر من إدمان حجّ هذا البيت، وصلاة فريضة عند الله ألف حجّة وألف عمرة مبرورات متقبلات والحجة عنده خير من بيت مملوء ذهباً، لا بل خير من ملء الدنيا ذهباً وفضة تنفقه في سبيل الله عزّ وجلّ، والذي بعث محمّداً بالحق بشيراً ونذيراً لقضاء حاجة امري مسلم وتنفيس كربته أفضل من حجّة وطواف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عقد عشرا ثم خلّا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ولا تملوا من الخير ، ولا تكسلوا، فإنّ الله عزّ وجلّ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لغنيان عنكم وعن أعمالكم وأنتم الفقراء إلى الله عزّ وجلّ، وإنما أراد الله عزّ وجلّ بلطفه سبباً يدخلكم به الجنّة القاسم بن إسماعيل ، عن زريق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66" w:name="pg16465_190552"/>
    </w:p>
    <w:p>
      <w:pPr>
        <w:pStyle w:val="Heading4"/>
        <w:numPr>
          <w:ilvl w:val="3"/>
          <w:numId w:val="1"/>
        </w:numPr>
        <w:rPr/>
      </w:pPr>
      <w:bookmarkStart w:id="67" w:name="__RefHeading___Toc8497681_1280447820"/>
      <w:bookmarkStart w:id="68" w:name="_Toc23"/>
      <w:bookmarkEnd w:id="66"/>
      <w:bookmarkEnd w:id="67"/>
      <w:r>
        <w:rPr>
          <w:rtl w:val="true"/>
        </w:rPr>
        <w:t xml:space="preserve">باب </w:t>
      </w:r>
      <w:r>
        <w:rPr/>
        <w:t>5</w:t>
      </w:r>
      <w:r>
        <w:rPr>
          <w:rtl w:val="true"/>
        </w:rPr>
        <w:t xml:space="preserve"> -</w:t>
      </w:r>
      <w:r>
        <w:rPr>
          <w:rtl w:val="true"/>
        </w:rPr>
        <w:t>إدخال السرور على المؤمنين</w:t>
      </w:r>
      <w:bookmarkEnd w:id="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وانظر سائر تخريجاته في 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الهيثم بن أبي مسروق النهدي عن الحسن بن محبوب، عن عبد الله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عزّ وجلّ إلى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من عبادي ليأتيني بالحسنة فأبيحه جنّتي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وما تلك الحسنة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على عبدي المؤمن سُروراً ولو بتمرة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لمن عرفك أن لا يقطع </w:t>
      </w:r>
      <w:r>
        <w:rPr>
          <w:rStyle w:val="FootnoteAnchor"/>
          <w:rtl w:val="true"/>
        </w:rPr>
        <w:footnoteReference w:id="155"/>
      </w:r>
      <w:r>
        <w:rPr>
          <w:rFonts w:ascii="Amiri" w:hAnsi="Amiri" w:eastAsia="Amiri" w:cs="Amiri"/>
          <w:color w:val="111111"/>
          <w:sz w:val="28"/>
          <w:sz w:val="28"/>
          <w:szCs w:val="28"/>
          <w:rtl w:val="true"/>
          <w:lang w:bidi="ar-SA"/>
        </w:rPr>
        <w:t>رجاءه منك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سعيد بن يزيد الثقفي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حديثة الفرات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الأموي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الأموي، عن أبيه، عن</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أبي طالب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تبارك وتعالى إلى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داوود، إنّ العبد ليأتيني بالحسنة يوم القيامة فأحكمه بها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داوود يا ربّ، وما هذا العبد الذي يأتيك بالحسنة يوم القيامة فتحكمه بها في الجنة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مؤمن سعى في حاجة أخيه المؤمن أحبّ قضاءها قضيت له أم لم تقض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إدخال السرور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بن عيسى ،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الله المؤمن من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وقريباً منه في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أبان بن تغلب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وانظر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نحوه أبو محمد القمي في كتاب الغايات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مع جامع الأحاديث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وقريباً منه رواه الحسين بن سعيد الأهوازي في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البلاد عن أبيه ، عن بعض أهل العلم ، ولم ينسبه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نحوه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أنس بن مالك،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المؤمن لحسين بن سعيد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قضاء حاجة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عبدالله ، عن أحمد بن محمّد بن عيسى، عن الحسن بن محبوب، عن حنّان بن سدير ،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عنده المؤمن وما يجب من حقه، فالتفت إليّ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الفضل ألا أُحَدِّثك بحال المؤمن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قبض الله روح المؤمن صعد ملكاه إلى السماء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عبدك ونعم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سريعاً إلى طاعتك ، بطيئاً عن معصيتك، وقد قبضته إليك، فما تأمرنا من بعده؟ </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فيقول الجليل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إلى الدنيا فكونا عند قبر عبدي ومجّداني و سبّحاني وهلّلاني وكبّراني، واكتبا ذلك لعبدي حتى أبعثه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بلى زدني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بعث الله المؤمن من قبره خرج معه مثال يقدمه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قال العلّامة المجلسي له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خرج معه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ويقدم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يقوّيه ويشجّعه، من الإقدام في الحرب وهو الشجاعة وعدم الخوف، ويجوز أن يقرأ على وزن ينصر ، وماضيه قدم كنصر أي يتقدمه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يَقْدُمُ قَوْمَهُ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ولفظ أمامه حينئذ تأكيد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فكلّما رأى المؤمن هولاً من أهوال القيامة قال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ولا تحزن وأبشر</w:t>
      </w:r>
    </w:p>
    <w:p>
      <w:pPr>
        <w:pStyle w:val="BookText"/>
        <w:rPr/>
      </w:pPr>
      <w:r>
        <w:rPr>
          <w:rFonts w:ascii="Amiri" w:hAnsi="Amiri" w:eastAsia="Amiri" w:cs="Amiri"/>
          <w:color w:val="111111"/>
          <w:sz w:val="28"/>
          <w:sz w:val="28"/>
          <w:szCs w:val="28"/>
          <w:rtl w:val="true"/>
          <w:lang w:bidi="ar-SA"/>
        </w:rPr>
        <w:t>بالسرور والكرامة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يزال يبشِّره بالسرور والكرامة من الله عزّ وجلّ </w:t>
      </w:r>
      <w:r>
        <w:rPr>
          <w:rStyle w:val="FootnoteAnchor"/>
          <w:rtl w:val="true"/>
        </w:rPr>
        <w:footnoteReference w:id="160"/>
      </w:r>
      <w:r>
        <w:rPr>
          <w:rFonts w:ascii="Amiri" w:hAnsi="Amiri" w:eastAsia="Amiri" w:cs="Amiri"/>
          <w:color w:val="111111"/>
          <w:sz w:val="28"/>
          <w:sz w:val="28"/>
          <w:szCs w:val="28"/>
          <w:rtl w:val="true"/>
          <w:lang w:bidi="ar-SA"/>
        </w:rPr>
        <w:t xml:space="preserve">حتى يقف بين يدي الله سبحانه فيحاسبه </w:t>
      </w:r>
      <w:r>
        <w:rPr>
          <w:rStyle w:val="FootnoteAnchor"/>
          <w:rtl w:val="true"/>
        </w:rPr>
        <w:footnoteReference w:id="161"/>
      </w:r>
      <w:r>
        <w:rPr>
          <w:rFonts w:ascii="Amiri" w:hAnsi="Amiri" w:eastAsia="Amiri" w:cs="Amiri"/>
          <w:color w:val="111111"/>
          <w:sz w:val="28"/>
          <w:sz w:val="28"/>
          <w:szCs w:val="28"/>
          <w:rtl w:val="true"/>
          <w:lang w:bidi="ar-SA"/>
        </w:rPr>
        <w:t xml:space="preserve">حساباً يسيراً، ويأمر به إلى الجنّة والمثال أمامه فيقول له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نعم الخارج خرجت معي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المخصوص بالمدح محذوف لدلالة ما قبله عليه ، أي نعم الخارج أنت ، وجملة خرجت معي وما بعدها مفسّرة لجملة المدح أو بدل منها ، ويحتمل الحالية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قبري، ما زلت تبشرني بالسرور والكرامة من الله عزّوجلّ حتى كان ذلك ، فمن أنت ؟ فيقول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أدخلته على أخيك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الحمل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فإنّه لما خلق بسببه فكأنه عينه كما يرشد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خلقني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للسببية أو للإبتداء، والحاصل أنه يمكن حمل الأيات والأخبار على أنّ الله تعالى يخلق بإزاء الأعمال الحسنة صوراً حسنة ليظهر حسنها للنّاس، وبإزاء الأعمال السيّئة صوراً قبيحة ليظهر قبحها معاينة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الدنيا، خلقني</w:t>
      </w:r>
    </w:p>
    <w:p>
      <w:pPr>
        <w:pStyle w:val="BookText"/>
        <w:rPr/>
      </w:pPr>
      <w:r>
        <w:rPr>
          <w:rFonts w:ascii="Amiri" w:hAnsi="Amiri" w:eastAsia="Amiri" w:cs="Amiri"/>
          <w:color w:val="111111"/>
          <w:sz w:val="28"/>
          <w:sz w:val="28"/>
          <w:szCs w:val="28"/>
          <w:rtl w:val="true"/>
          <w:lang w:bidi="ar-SA"/>
        </w:rPr>
        <w:t>الله منه لأبشّرك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غياث بن مصعب بن عبدة أبو العباس الخجندي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حماد الشاشي، عن حاتم الأصم، عن شقيق بن إبراهيم البلخي، عمّن أخبره من أهل العلم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عليّ بن أبي طالب ذات يوم صباحاً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بنعمة من الله وفضل من رجل لم يزر أخاً، ولم يُدخل على مؤمن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السرور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يفرج عنه كرباً ، أو يقضي عنه ديناً ، أو يكشف عنه فاقته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69" w:name="pg16465_190557"/>
    </w:p>
    <w:p>
      <w:pPr>
        <w:pStyle w:val="Heading4"/>
        <w:numPr>
          <w:ilvl w:val="3"/>
          <w:numId w:val="1"/>
        </w:numPr>
        <w:rPr/>
      </w:pPr>
      <w:bookmarkStart w:id="70" w:name="__RefHeading___Toc8497683_1280447820"/>
      <w:bookmarkStart w:id="71" w:name="_Toc24"/>
      <w:bookmarkEnd w:id="69"/>
      <w:bookmarkEnd w:id="70"/>
      <w:r>
        <w:rPr>
          <w:rtl w:val="true"/>
        </w:rPr>
        <w:t xml:space="preserve">باب </w:t>
      </w:r>
      <w:r>
        <w:rPr/>
        <w:t>6</w:t>
      </w:r>
      <w:r>
        <w:rPr>
          <w:rtl w:val="true"/>
        </w:rPr>
        <w:t xml:space="preserve"> -</w:t>
      </w:r>
      <w:r>
        <w:rPr>
          <w:rtl w:val="true"/>
        </w:rPr>
        <w:t xml:space="preserve">تزاور الإخوان وتلاقيهم ومجالستهم في إحياء أمر الأئمة </w:t>
      </w:r>
      <w:r>
        <w:rPr>
          <w:rtl w:val="true"/>
        </w:rPr>
        <w:t>(</w:t>
      </w:r>
      <w:r>
        <w:rPr>
          <w:rtl w:val="true"/>
        </w:rPr>
        <w:t>علیهم السلام</w:t>
      </w:r>
      <w:r>
        <w:rPr>
          <w:rtl w:val="true"/>
        </w:rPr>
        <w:t>)</w:t>
      </w:r>
      <w:bookmarkEnd w:id="7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ما يرتبط بهذا الباب فى الباب الأوّل فلاحظ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جلس مجلساً يحيى فيه أمرنا لم يمت قلبه يوم تموت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تمامه في 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باب ثواب البكاء على مصائبه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4"/>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 الله ، عن أحمد بن محمّد ، عن الحسن بن محبوب، عن أبي جميلة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ملكاً من الملائكة مر برجل قائم على باب دار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ما يقيمك على باب هذه الدار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لي فيها ، أردت أن أسلّم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وبينه رحم ماسّة ؟ أو نَزَعتك إليه حاجة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بيني وبينه قرابة، ولا نزعتني إليه حاجة إلا أُخوّة الإسلام وحُرمته ، وأنا أتعاهده وأسلّم عليه في الله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 وهو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إياي أردت، و لي تعاهدت ، وقد أوجبت لك الجنّة ، واعفيتك من غضبي، وأجرتك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5"/>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 عن محمد بن جعفر الرزاز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الحسين بن إسماعيل الميثمي، عن المفضّل بن صالح، عن جابر الجعفي، عن محمد بن علي بن الحسين، عن أبيه، عن جده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ملك رجلاً على باب دار كان ربّها غائباً،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جاء بك إلى هذه الدار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لي أردت 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ماسة بينك وبينه ، أم نزعتك إليه حاجة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زرته في الله ربّ العالمين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فإنّي رسول الله إليك، وهو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قصدت ، وما عندي أردت ، فقد أوجبت لك الجنة ، وعافيتك من غضبي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وروی الصدوق في مصادقة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اجتماع الإخوان في محادثتهم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السكوني، عن أبي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الإخوان مغنم جسیم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الشريف الصالح أبو محمّد الحسن بن</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تراب عبيد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عبد العظيم بن عبدالله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محمد بن علي بن موسى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ملاقاة الإخوان نشرة </w:t>
      </w:r>
      <w:r>
        <w:rPr>
          <w:rStyle w:val="FootnoteAnchor"/>
          <w:rtl w:val="true"/>
        </w:rPr>
        <w:footnoteReference w:id="168"/>
      </w:r>
      <w:r>
        <w:rPr>
          <w:rFonts w:ascii="Amiri" w:hAnsi="Amiri" w:eastAsia="Amiri" w:cs="Amiri"/>
          <w:color w:val="111111"/>
          <w:sz w:val="28"/>
          <w:sz w:val="28"/>
          <w:szCs w:val="28"/>
          <w:rtl w:val="true"/>
          <w:lang w:bidi="ar-SA"/>
        </w:rPr>
        <w:t>و تلقيح للعقل وإن كان نزراً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أمالى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وقريباً منه رواه أيضاً الصدوق فى باب الثلاثة 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يونس بن عبد الرحمان يرفعه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أوصى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يا علي ثلاث فرحات للمؤمن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الإخوان، والإفطار في الصيام ، والتهجد من آخر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مصادقة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السكوني، عن أبي جعفر ،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راحة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التهجد آخر الليل ، ولقاء الإخوان، والإفطار من الصيام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دعائم الاسلام للقاضي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من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إفطار الصائم ، ولقاء الإخوان، والتهجد بالليل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الحسن بن الوليد عن أبيه محمّد بن الحسن ، عن محمد بن الحسن الصفار، عن أحمد بن محمد بن عيسى، عن الحسن بن محبوب، عن أبان بن عثمان ، عن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روح الله تعالى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التهجد بالليل ، وإفطار الصائم، ولقاء الإخوان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70"/>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القاسم بن محمد، عن علي بن إبراهيم ، عن أبيه، عن جده، عن عبد الله بن حماد الأنصاري، عن جميل بن درّاج عن معتب مولى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يقول لداوود بن سرحان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أبلغ موالي عني السلام، وأنّي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آخر فتذاكرا أمرنا فإنّ ثالثهما ملك يستغفر لهما، و ما اجتمع اثنان على ذكرنا إلا باهى الله تعالى بهما الملائكة ، فإذا اجتمعتم فاشتغلوا بالذكر، فإن في اجتماعكم ومذاكرتكم إحياءنا، وخير الناس من بعدنا من ذاكر بأمرنا ودعا إلى ذكرنا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bookmarkStart w:id="72" w:name="pg16465_190561"/>
    </w:p>
    <w:p>
      <w:pPr>
        <w:pStyle w:val="Heading4"/>
        <w:numPr>
          <w:ilvl w:val="3"/>
          <w:numId w:val="1"/>
        </w:numPr>
        <w:rPr/>
      </w:pPr>
      <w:bookmarkStart w:id="73" w:name="__RefHeading___Toc8497685_1280447820"/>
      <w:bookmarkStart w:id="74" w:name="_Toc25"/>
      <w:bookmarkEnd w:id="72"/>
      <w:bookmarkEnd w:id="73"/>
      <w:r>
        <w:rPr>
          <w:rtl w:val="true"/>
        </w:rPr>
        <w:t xml:space="preserve">باب </w:t>
      </w:r>
      <w:r>
        <w:rPr/>
        <w:t>7</w:t>
      </w:r>
      <w:r>
        <w:rPr>
          <w:rtl w:val="true"/>
        </w:rPr>
        <w:t xml:space="preserve"> - </w:t>
      </w:r>
      <w:r>
        <w:rPr>
          <w:rtl w:val="true"/>
        </w:rPr>
        <w:t>إطعام المؤمن وسقيه ، وكسوته ، وعيادته ، وقضاء دينه</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عن علي بن أحمد عن محمّد بن أبي عبد الله الكوفي ، عن سهل بن زياد الأدمي، عن عبد العظيم بن عبد الله الحسني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علي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يذكر فيه كلام الله عزّ وجلّ لموسى 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 إلهي ، فما جزاء من أطعم مسكيناً ابتغاء وجهك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آمر منادياً ينادي يوم القيامة على رؤوس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بن فلان من عتقاء 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فضائل موسى وهارون من كتاب النبوة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عن أحمد بن أبي عبد الله البرقي، عن أبيه محمّد بن خالد، عن وهب بن وهب، عن الصادق جعفر بن محمّد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أطعم مؤمناً من جوع أطعمه الله من ثمار الجنّة ، و من كساه من عُري كساه الله من استبرق وحرير، ومن سقاه الله شربة على عطش سقاه من الرحيق المختوم، ومن أعانه أو كشف كربته أظلّه الله في ظِلّ عرشه يوم لا ظل إلا ظله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بإسناده عن أبي قلابة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لقمة أطعمه الله من ثمار الجنّة، ومن سقاه شربة من ماء سقاه الله من الرحيق المختوم، ومن كساه ثوباً كساه الله من الاستبرق والحرير وصلّى عليه الملائكة مابقي من ذلك الثوب 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ورواه الصدوق فى 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سعد بن عبد الله ،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الثياب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وقريباً منه في مصادقة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إطعام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إطعام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 عن حماد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 عن سعد بن عبد الله ، عن أحمد بن محمّد بن عيسى،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عمر اليماني،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زين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أطعم مؤمناً من جوعه </w:t>
      </w:r>
      <w:r>
        <w:rPr>
          <w:rStyle w:val="FootnoteAnchor"/>
          <w:rtl w:val="true"/>
        </w:rPr>
        <w:footnoteReference w:id="174"/>
      </w:r>
      <w:r>
        <w:rPr>
          <w:rFonts w:ascii="Amiri" w:hAnsi="Amiri" w:eastAsia="Amiri" w:cs="Amiri"/>
          <w:color w:val="111111"/>
          <w:sz w:val="28"/>
          <w:sz w:val="28"/>
          <w:szCs w:val="28"/>
          <w:rtl w:val="true"/>
          <w:lang w:bidi="ar-SA"/>
        </w:rPr>
        <w:t>أطعمه الله من ثمار الجنّة، ومن سقى مؤمناً من ظمأ سقاه الله من الرحيق المختوم ومن كسا مؤمناً ثوباً كساه الله من الثياب الخضر ، ولا يزال في ضمان الله عزّ وجلّ ما دام عليه منه سلك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وروى الصدوق قريباً منه في باب إطعام الإخوان من مصادقة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الله ، عن ه محمّد بن يعقوب، عن علي بن إبراهيم عن محمّد بن عيسى، عن يونس بن عبد الرحمان، عن محمّد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محمد الوابشي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أصحابنا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صنيعك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أتغذّى ولا أتعشّى إلا ومعى منهم اثنان أو ثلاثة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فضلك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وكيف ذلك ؟ وأنا أطعمهم طعامي وأنفق عليهم مالي وأخدمهم خادمي؟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دخلوا دخلوا بالرزق الكثير ، وإذا خرجوا خرجوا بالمغفرة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حميد بن زياد الدهقان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إسماعيل الأنباري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جبلة، عن حميد بن جنادة العجلي، عن أبي جعفر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أفضل الأعمال عند الله عزّ وجلّ إيراد الأكباد الحارّة وإشباع الأكباد الجائعة، والذي نفس محمد بيده لا يؤمن بي عبد يبيت شبعان و </w:t>
      </w:r>
    </w:p>
    <w:p>
      <w:pPr>
        <w:pStyle w:val="BookText"/>
        <w:rPr/>
      </w:pPr>
      <w:r>
        <w:rPr>
          <w:rFonts w:ascii="IRNazanin" w:hAnsi="IRNazanin" w:eastAsia="IRNazanin"/>
          <w:color w:val="111111"/>
          <w:sz w:val="28"/>
          <w:sz w:val="28"/>
          <w:szCs w:val="28"/>
          <w:rtl w:val="true"/>
          <w:lang w:bidi="fa-IR"/>
        </w:rPr>
        <w:t xml:space="preserve">أخوه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المسلم جائع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محمد بن الحسين بن إسحاق بن جعفر العلوي العريضي الشيخ الصالح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الحسين بن إسحاق، عن أبيه ، عن أخيه موسى بن جعفر ، عن أبيه جعفر ، عن أبيه محمّد بن على، عن أبيه، عن جده ،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يعيّر الله عزّ وجلّ عبداً من عباده يوم القيامة،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منعك إذ مرضت أن تعودني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 أنت ربّ العباد لا تألم ولا تمرض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وعزتي وجلالي لو عدته لوجدتني عنده ، ثم لتكلّفت بحوائجك فقضيتها لك، وذلك من كرامة عبدي المؤمن، وأنا الرحمان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ورواه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والطبراني 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سعيد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موسى بن خلف الفقيه برأس 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خالد الرقي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حباب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حماد بن سلمة، عن ثابت، عن أبي رافع ، عن أبي هريرة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مرضت فلم تعدني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 كيف أعودك وأنت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مرض فلان ،عبدي، ولو عدته لوجدتني عنده، واستسقيتك فلم تسقني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 كيف وأنت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استسقاك عبدي ،فلان، ولو سقيته لوجدت ذلك عندي، واستطعمتك فلم تطعمني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كيف وأنت ربّ العالمين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استطعمك ،عبدي، ولو أطعمته لوجدت ذلك عندي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75" w:name="pg16465_190566"/>
    </w:p>
    <w:p>
      <w:pPr>
        <w:pStyle w:val="Heading4"/>
        <w:numPr>
          <w:ilvl w:val="3"/>
          <w:numId w:val="1"/>
        </w:numPr>
        <w:rPr/>
      </w:pPr>
      <w:bookmarkStart w:id="76" w:name="__RefHeading___Toc8497687_1280447820"/>
      <w:bookmarkStart w:id="77" w:name="_Toc26"/>
      <w:bookmarkEnd w:id="75"/>
      <w:bookmarkEnd w:id="76"/>
      <w:r>
        <w:rPr>
          <w:rtl w:val="true"/>
        </w:rPr>
        <w:t xml:space="preserve">باب </w:t>
      </w:r>
      <w:r>
        <w:rPr/>
        <w:t>8</w:t>
      </w:r>
      <w:r>
        <w:rPr>
          <w:rtl w:val="true"/>
        </w:rPr>
        <w:t xml:space="preserve"> -</w:t>
      </w:r>
      <w:r>
        <w:rPr>
          <w:rtl w:val="true"/>
        </w:rPr>
        <w:t>ثواب من عال أهل بيت من المسلمين</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محمد بن هارون بن حميد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صالح بن النطاع أبو عبد الله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المنذر بن زياد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الحسن بن علي بن أبي طالب ،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أهل بيت من المسلمين يومهم و ليلتهم غفر الله له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8" w:name="__RefHeading___Toc8497689_1280447820"/>
      <w:bookmarkStart w:id="79" w:name="_Toc27"/>
      <w:bookmarkEnd w:id="78"/>
      <w:r>
        <w:rPr>
          <w:rtl w:val="true"/>
        </w:rPr>
        <w:t xml:space="preserve">باب </w:t>
      </w:r>
      <w:r>
        <w:rPr/>
        <w:t>9</w:t>
      </w:r>
      <w:r>
        <w:rPr>
          <w:rtl w:val="true"/>
        </w:rPr>
        <w:t xml:space="preserve"> -</w:t>
      </w:r>
      <w:r>
        <w:rPr>
          <w:rtl w:val="true"/>
        </w:rPr>
        <w:t>ثواب من كفى لضرير حاجة</w:t>
      </w:r>
      <w:bookmarkEnd w:id="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وأورده ورّام في مجموعته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والإربلي في ترجمة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الغمّة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روى من أولاد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معالم العترة النیویة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بإسناده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كفی ضريراً حاجة من حوائج الدنيا ومشى له فيها حتى يقضي الله له حاجته أعطاه الله براءة من النفاق وبراءة من النّار، وقضى له سبعين حاجة من حوائج الدنيا، ولا يزال يخوض في رحمة الله عز وجل حتى يرجع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النواهي</w:t>
      </w:r>
      <w:r>
        <w:rPr>
          <w:rFonts w:eastAsia="Amiri" w:cs="Amiri" w:ascii="Amiri" w:hAnsi="Amiri"/>
          <w:color w:val="111111"/>
          <w:sz w:val="28"/>
          <w:szCs w:val="28"/>
          <w:rtl w:val="true"/>
          <w:lang w:bidi="ar-SA"/>
        </w:rPr>
        <w:t xml:space="preserve">. </w:t>
      </w:r>
      <w:bookmarkStart w:id="80" w:name="pg16465_190567"/>
    </w:p>
    <w:p>
      <w:pPr>
        <w:pStyle w:val="Heading4"/>
        <w:numPr>
          <w:ilvl w:val="3"/>
          <w:numId w:val="1"/>
        </w:numPr>
        <w:rPr/>
      </w:pPr>
      <w:bookmarkStart w:id="81" w:name="__RefHeading___Toc8497691_1280447820"/>
      <w:bookmarkStart w:id="82" w:name="_Toc28"/>
      <w:bookmarkEnd w:id="80"/>
      <w:bookmarkEnd w:id="81"/>
      <w:r>
        <w:rPr>
          <w:rtl w:val="true"/>
        </w:rPr>
        <w:t xml:space="preserve">باب </w:t>
      </w:r>
      <w:r>
        <w:rPr/>
        <w:t>10</w:t>
      </w:r>
      <w:r>
        <w:rPr>
          <w:rtl w:val="true"/>
        </w:rPr>
        <w:t xml:space="preserve"> -</w:t>
      </w:r>
      <w:r>
        <w:rPr>
          <w:rtl w:val="true"/>
        </w:rPr>
        <w:t>التراحم والتعاطف والتودّد والبر والصلة والإيثار والمواساة</w:t>
      </w:r>
      <w:bookmarkEnd w:id="8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الأوّل والباب الرابع ما يرتبط بهذا الباب، فلاحظ ، وانظر أيضاً 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مكارم الأخلاق، وتقدّم أيضاً كثير مما يرتبط بهذا الباب في باب الحبّ في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هارون بن مسلم، عن مسعدة بن صدقة ، عن الصادق جعفر بن محمد ،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إذا رأى أهل قرية قد أسرفوا في المعاصي وفيها ثلاثة نفر من المؤمنين ، ناداهم جلّ جلاله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معصيتي ، ، لولا من فيكم من المؤمنين المتحابّين بجلالي، العامرين بصلاتهم أرضي ومساجدي ، والمستغفرين بالأسحار خوفاً مني، لأنزلت بكم عذابي ثم لا أبالي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0"/>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w:t>
      </w:r>
    </w:p>
    <w:p>
      <w:pPr>
        <w:pStyle w:val="BookText"/>
        <w:rPr/>
      </w:pPr>
      <w:r>
        <w:rPr>
          <w:rFonts w:ascii="IRNazanin" w:hAnsi="IRNazanin" w:eastAsia="IRNazanin"/>
          <w:color w:val="111111"/>
          <w:sz w:val="28"/>
          <w:sz w:val="28"/>
          <w:szCs w:val="28"/>
          <w:rtl w:val="true"/>
          <w:lang w:bidi="fa-IR"/>
        </w:rPr>
        <w:t xml:space="preserve">عن أحمد بن محمد بن عيسى، عن محمد بن أبي عمير، عن صباح الحذّاء، عن أبي حمزة الثمالي ، عن أبي جعفر محمّد بن علي الباقر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جمع الله الخلائق في صعيد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ينادي منادٍ من عند الله عزّ وجلّ، يُسمع آخرهم كما يُسمع أوّلهم،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جيران الله جلّ جلاله في داره؟ فيقوم عنق من الناس، فتستقبلهم زُمرة من الملائكة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عملكم في دار الدنيا فصرتم به اليوم جيران الله تعالى في داره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نتحابّ في الله عزّ وجلّ، ونتباذل في الله ، و نتوازر في الله</w:t>
      </w:r>
    </w:p>
    <w:p>
      <w:pPr>
        <w:pStyle w:val="BookText"/>
        <w:rPr/>
      </w:pPr>
      <w:r>
        <w:rPr>
          <w:rFonts w:ascii="Amiri" w:hAnsi="Amiri" w:eastAsia="Amiri" w:cs="Amiri"/>
          <w:color w:val="111111"/>
          <w:sz w:val="28"/>
          <w:sz w:val="28"/>
          <w:szCs w:val="28"/>
          <w:rtl w:val="true"/>
          <w:lang w:bidi="ar-SA"/>
        </w:rPr>
        <w:t xml:space="preserve">فينادي منادٍ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عبادي خلّوا سبيلهم لينطلقوا إلى جوار الله في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فينطلقون إلى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جيران الله في داره، يخاف الناس ولا يخافون، و يُحاسب النّاس ولا يُحاسبون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المعاد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أخبرنا أبو محمّد الحسن بن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الهاشمي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آبائه أب 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دعوات لا يُحجبن عن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الوالد لولده إذا برّه ودعوته عليه إذا عقّه ، ودعاء المظلوم على ظالمه ودعاؤه لمن انتصر منه ، ورجل مؤمن دعا لأخ له مؤمن واساه فينا ودعاؤه عليه إذا لم يواسه مع القدرة </w:t>
      </w:r>
    </w:p>
    <w:p>
      <w:pPr>
        <w:pStyle w:val="BookText"/>
        <w:rPr/>
      </w:pPr>
      <w:r>
        <w:rPr>
          <w:rFonts w:ascii="Amiri" w:hAnsi="Amiri" w:eastAsia="Amiri" w:cs="Amiri"/>
          <w:color w:val="111111"/>
          <w:sz w:val="28"/>
          <w:sz w:val="28"/>
          <w:szCs w:val="28"/>
          <w:rtl w:val="true"/>
          <w:lang w:bidi="ar-SA"/>
        </w:rPr>
        <w:t>عليه واضطرار أخيه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روايات عديدة أذكرها في كتاب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عن أبي قتادة القمي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المعلى بن خنيس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يودّعه وقد أراد سفراً، فلما ودّعه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معلّى ، اعزز بالله يعززك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ابن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معلّی ، خف الله تعالى يخف منك كلّ شيء، يا معلّي تحبّب إلى إخوانك بصلتهم فإنّ الله جعل العطاء محبّة والمنع مبغضة، فأنتم والله إن تسألوني وأعطيكم فتحبّوني أحبّ إليّ من أن لا تسألوني فلا أعطيكم فتبغضوني، ومهما أجرى الله عزّ وجلّ لكم من شيء على يدي فالمحمود الله تعالى، ولا تبعدون من شكر ما أجرى الله لكم على يدي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3"/>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العلوي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وثلاث مئة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علي بن عمر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زيد بن علي، عن جعفر بن محمد، عن أبيه، عن جده ، عن علي بن أبي طالب أمير المؤمنين صلوات الله عليهم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غِرٌ كَريم، والفاجر خَبّ لئيم، وخير المؤمنين مَن كان مألفة للمؤمنين، ولا خير فيمَن لا يَألف ولا يُؤلَف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العباس أحمد بن محمد بن سعيد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زكريا الأودي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شريك، عن أبي إسحاق، عن الحارث،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وجلّ رحيم ، يحبّ كلّ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عبيد الله ، عن هارون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صدقة ، عن موسى بن جعفر ، عن أبيه علي بن الحسين، عن الحسين بن علي، عن أبيه علي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تزال أمتي بخير ما تحابوا، وأقاموا الصلاة، وآتوا الزكاة ، وقروا الضيف، فإن لم يفعلوا ابتلوا بالسنين والجدب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أبي حمزة الثمالي ، عن أبي جعفر الباقر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أسرع الخير ثواباً البرّ، وأسرع الشر عقاباً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تمامهما مسنداً في باب الغض عن عيوب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وأورده أبو محمد القمّي في كتاب الغايت المطبوع مع جامع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العسر واليسر، والفتّال في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 باب السماحة والجود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علي محمد بن همام الإسكافي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عبد العزيز المعروف بزحل عن جميل بن درّاج</w:t>
      </w:r>
    </w:p>
    <w:p>
      <w:pPr>
        <w:pStyle w:val="BookText"/>
        <w:rPr/>
      </w:pP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سمحاؤكم، وشراركم بخلاؤكم، ومن صالح الأعمال البر بالإخوان والسعي في حوائجهم، وفي ذلك مرغمة للشيطان، وتزحزح عن النيران ودخول الجنان يا جميل، أخبر بهذا الحديث غرر أصحابك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غرر أصحابي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البارون بالإخوان في العسر واليسر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صاحب الكثير يهون عليه ذلك ، وقد مدح الله صاحب القليل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ما يقرب منه في باب مدح قضاء حاجة المؤمنين والسعي فيها وتوقيرهم وذمّ ردّ حاجة المؤمنين مع إمكان قضائها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83" w:name="pg16465_190572"/>
    </w:p>
    <w:p>
      <w:pPr>
        <w:pStyle w:val="Heading4"/>
        <w:numPr>
          <w:ilvl w:val="3"/>
          <w:numId w:val="1"/>
        </w:numPr>
        <w:rPr/>
      </w:pPr>
      <w:bookmarkStart w:id="84" w:name="__RefHeading___Toc8497693_1280447820"/>
      <w:bookmarkStart w:id="85" w:name="_Toc29"/>
      <w:bookmarkEnd w:id="83"/>
      <w:bookmarkEnd w:id="84"/>
      <w:r>
        <w:rPr>
          <w:rtl w:val="true"/>
        </w:rPr>
        <w:t xml:space="preserve">باب </w:t>
      </w:r>
      <w:r>
        <w:rPr/>
        <w:t>11</w:t>
      </w:r>
      <w:r>
        <w:rPr>
          <w:rtl w:val="true"/>
        </w:rPr>
        <w:t xml:space="preserve"> -</w:t>
      </w:r>
      <w:r>
        <w:rPr>
          <w:rtl w:val="true"/>
        </w:rPr>
        <w:t>من يستحق أن يرحم</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ورواه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النوادر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 عن أبيه ، عن محمد بن زياد الأزدي ، عن أبان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لأرحم ثلاثة وحق لهم أن يُرحموا عزيز قوم أصابته مذلّة بعد العزّ، وغني أصابته حاجة بعد الغنى، وعالم يستخف به أهله و الجهلة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6" w:name="pg16465_190573"/>
    </w:p>
    <w:p>
      <w:pPr>
        <w:pStyle w:val="Heading4"/>
        <w:numPr>
          <w:ilvl w:val="3"/>
          <w:numId w:val="1"/>
        </w:numPr>
        <w:rPr/>
      </w:pPr>
      <w:bookmarkStart w:id="87" w:name="__RefHeading___Toc8497695_1280447820"/>
      <w:bookmarkStart w:id="88" w:name="_Toc30"/>
      <w:bookmarkEnd w:id="86"/>
      <w:bookmarkEnd w:id="87"/>
      <w:r>
        <w:rPr>
          <w:rtl w:val="true"/>
        </w:rPr>
        <w:t xml:space="preserve">باب </w:t>
      </w:r>
      <w:r>
        <w:rPr/>
        <w:t>12</w:t>
      </w:r>
      <w:r>
        <w:rPr>
          <w:rtl w:val="true"/>
        </w:rPr>
        <w:t xml:space="preserve"> -</w:t>
      </w:r>
      <w:r>
        <w:rPr>
          <w:rtl w:val="true"/>
        </w:rPr>
        <w:t>فضل الإحسان والفضل والمعروف ومن هو أهله</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ورواه علي بن مهدي المامطيري في نزهة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تخريج الحديث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عبدالله البرقي، عن أبيه، عن أحمد بن أبي عبد الله ، عن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أبي البلاد، عن عبيد الله بن الوليد الوصافي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صنائع المعروف تقي مصارع السوء، وكلّ معروف صدقة وأهل المعروف في الدنيا أهل المعروف في الآخرة، وأهل المنكر في الدنيا أهل المنكر في الآخرة، وأوّل أهل الجنّة دخولاً إلى الجنّة أهل المعروف، وإنّ أوّل أهل النار دخولاً إلى النار أهل المنكر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ورواه محمد بن محمد بن محمد بن الأشعث في الأشعثيات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موسى بن إسماعيل بن موسى بن جعفر ، عن أبيه، عن جده جعفر، عن أبيه ، عن جده ، عن أبيه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مغايرة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شاهد من حديث أبي أمامة 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معاوية بن حيدة ، رواه الديلمي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3585/554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الطبراني في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جعفر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الصدقة تطفئ غضب 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الطوسي في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الزيادات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الزكاة من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القداح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أبو طالب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الزكاة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زيد بن علي، ، عن أبيه ، عن آبائه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ورواه الصدوق في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أبي أسامة، عن الصادق ،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عمر بن يزيد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أبي هريرة ، وفي 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باب فضل المعروف من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 ما ورد في أهل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فقرات أخرى رواه أيضاً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حذيفة،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أبي الثلج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الخنيسي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منذر بن جيفر العبدي، عن الوصافي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عبيد الله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 سلمة رضي الله عنها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صنائع المعروف تقي مصارع السوء، والصدقة خفياً تُطفئ غضب الربّ ، وصلة الرحم زيادة في العمر، وكلّ معروف صدقة، وأهل المعروف في الدنيا أهل المعروف في الآخرة، وأهل المنكر في الدنيا أهل المنكر في الآخرة وأوّل من يدخل الجنّة أهل المعروف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ولاحظ تخريج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عن أبي قتادة القمي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المعروف في الدنيا هم أهل المعروف في الآخرة، لأنهم في الآخرة ترجح لهم الحسنات فيجودون بها على أهل المعاصي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ورواه المفيد في المجلس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والطوسي في 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روايتهما في ترجمة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 ويأتي في الباب الأول من أبواب الصدقة من كتاب الزكاة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عبد الله بن وهب أبو علي المالكي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زياد يعني ابن مروان القندي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الجرّاح بن مليح، عن أبي إسحاق،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معروف صدقة إلى غنيّ أو فقير، فتصدقوا ولو بشقّ تمرة، واتقوا النار ولو بشق تمرة، فإنّ الله عزّ وجلّ يُربّيها لصاحبها كما يُربي أحدكم </w:t>
      </w:r>
    </w:p>
    <w:p>
      <w:pPr>
        <w:pStyle w:val="BookText"/>
        <w:rPr/>
      </w:pPr>
      <w:r>
        <w:rPr>
          <w:rFonts w:ascii="IRNazanin" w:hAnsi="IRNazanin" w:eastAsia="IRNazanin"/>
          <w:color w:val="111111"/>
          <w:sz w:val="28"/>
          <w:sz w:val="28"/>
          <w:szCs w:val="28"/>
          <w:rtl w:val="true"/>
          <w:lang w:bidi="fa-IR"/>
        </w:rPr>
        <w:t xml:space="preserve">فلوه </w:t>
      </w:r>
      <w:r>
        <w:rPr>
          <w:rStyle w:val="FootnoteAnchor"/>
          <w:rtl w:val="true"/>
        </w:rPr>
        <w:footnoteReference w:id="192"/>
      </w:r>
      <w:r>
        <w:rPr>
          <w:rFonts w:ascii="Amiri" w:hAnsi="Amiri" w:eastAsia="Amiri" w:cs="Amiri"/>
          <w:color w:val="111111"/>
          <w:sz w:val="28"/>
          <w:sz w:val="28"/>
          <w:szCs w:val="28"/>
          <w:rtl w:val="true"/>
          <w:lang w:bidi="ar-SA"/>
        </w:rPr>
        <w:t>أو فصيله حتى يوفّيه إياها يوم القيامة ، وحتى تكون أعظم من الجبل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وقريباً من ذيله رواه الآمدي في حرف العين من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يشتري العبيد بماله فيعتقهم، كيف لا يشتري الأحرار بإحسانه فيسترقّهم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القاسم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أبي يعقوب الدينوري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المقدام العجلي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يُروى أن رجلاً جاء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لي إليك حاجة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اكتبها في الأرض، فإني أرى الضر فيك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فقير محتاج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اكسه حلّتين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فأنشأ الرجل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تبقى بما قد نلته بدلا</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يُحيي نداه السهل والجبلا</w:t>
      </w:r>
    </w:p>
    <w:p>
      <w:pPr>
        <w:pStyle w:val="BookText"/>
        <w:rPr/>
      </w:pPr>
      <w:r>
        <w:rPr>
          <w:rFonts w:ascii="Amiri" w:hAnsi="Amiri" w:eastAsia="Amiri" w:cs="Amiri"/>
          <w:color w:val="111111"/>
          <w:sz w:val="28"/>
          <w:sz w:val="28"/>
          <w:szCs w:val="28"/>
          <w:rtl w:val="true"/>
          <w:lang w:bidi="ar-SA"/>
        </w:rPr>
        <w:t xml:space="preserve">لا تزهد الدهر في عُرف 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سيُجزى بالّذي فعلا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أعطوه مئة دينار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لقد أغنيته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أنزلوا النّاس منازلهم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إني لأعجب من أقوام يشترون المماليك بأموالهم، ولا يشترون الأحرار بمعروفهم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الحسين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عبدالله ، عن ابن أبي ليلى ، عن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كعب الأحبار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معروفاً إلى أحمق فهي خطيئة تكتب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وأورد الحرّانى نحوه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أحمد بن محمد، عن أبيه محمّد بن الحسن بن الوليد القمي ، عن محمّد بن الحسن الصفار، عن العبّاس بن معروف، عن علي بن مهزيار، عن ابن أبي عمير، عن النضر بن سويد، عن ابن سنان، عن أبي عبد الله جعفر بن محمّد الصادق صلوات الله عليهما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أخبركم بخير خلائق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ظلمك ، وأن تصل من قطعك، والإحسان إلى مَن أساء إليك، وإعطاء من حرمك ، وفي التباغض الحالقة ، لا أعني حالقة الشعر ولكن حالقة الدين</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الحسن بن علي بن أبي طالب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 يا بُنيّ بالصلاة عند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الجوار، وإكرام الضيف، ورحمة المجهود و أصحاب البلاء، وصلة الرحم، وحبّ المساكين و مجالستهم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تقدّم إسناده في باب فضل المؤاخاة في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وتمامه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غالب أحمد بن محمّد الزراري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خالي أبو العباس محمد بن جعفر الرزاز الفرشي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الحسن بن محبوب، عن جميل بن صالح، عن بريد بن معاوية العجلي، عن أبي جعفر محمد بن علي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هدية مني إلى عبدي المؤمن، فإن قبلها مني فبرحمتي ومَنِّي، وإن ردّها عَلَى </w:t>
      </w:r>
      <w:r>
        <w:rPr>
          <w:rStyle w:val="FootnoteAnchor"/>
          <w:rtl w:val="true"/>
        </w:rPr>
        <w:footnoteReference w:id="197"/>
      </w:r>
      <w:r>
        <w:rPr>
          <w:rFonts w:ascii="Amiri" w:hAnsi="Amiri" w:eastAsia="Amiri" w:cs="Amiri"/>
          <w:color w:val="111111"/>
          <w:sz w:val="28"/>
          <w:sz w:val="28"/>
          <w:szCs w:val="28"/>
          <w:rtl w:val="true"/>
          <w:lang w:bidi="ar-SA"/>
        </w:rPr>
        <w:t>فبذنبه حرمها ومنه لا مني، وأيّما عبد خلقته فهديته إلى الإيمان، وحسنت خلقه ولم أبتله بالبخل فإني أريد به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محمد بن يحيى </w:t>
      </w:r>
    </w:p>
    <w:p>
      <w:pPr>
        <w:pStyle w:val="BookText"/>
        <w:rPr/>
      </w:pPr>
      <w:r>
        <w:rPr>
          <w:rFonts w:ascii="IRNazanin" w:hAnsi="IRNazanin" w:eastAsia="IRNazanin"/>
          <w:color w:val="111111"/>
          <w:sz w:val="28"/>
          <w:sz w:val="28"/>
          <w:szCs w:val="28"/>
          <w:rtl w:val="true"/>
          <w:lang w:bidi="fa-IR"/>
        </w:rPr>
        <w:t>الفحّام السامري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عبيد الله الهاشمي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الإمام علي بن محمد العسكري،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واحداً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تذهب ضياعاً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تقده في الشمس ، الدهن يذهب والضوء لا ينتفع به، ومطر جود على أرض سبخة ، المطر يضيع والأرض لا ينتفع بها، وطعام يحكمه طاهيه يقدّم إلى شبعان فلا ينتفع به، وامرأة حسناء تزفٌ إلى عنّين فلا ينتفع بها، ومعروف تصطنعه إلى من لا يشكره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وبإسناده عن عبد العزيز بن محمد الدراوردي،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لسفيان الثوري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سفيان، إني رأيت المعروف لا يتم إلا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تعجيله، وستره ، وتصغيره ، فإنّك إذا عجّلته هنأته، وإذا سترته أتممته، و إذا صغرته عظم عند من تسديه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تمامه مسنداً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وورد أيضاً من طريق جابر ، 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المعجم الأوسط للطبراني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الرحيم بن سعد أبو جعفر القيسي الفقيه بأسوان، حدّثنا إسماعيل بن محمد بن إسحاق بن جعفر</w:t>
      </w:r>
    </w:p>
    <w:p>
      <w:pPr>
        <w:pStyle w:val="BookText"/>
        <w:rPr/>
      </w:pPr>
      <w:r>
        <w:rPr>
          <w:rFonts w:ascii="IRNazanin" w:hAnsi="IRNazanin" w:eastAsia="IRNazanin"/>
          <w:color w:val="111111"/>
          <w:sz w:val="28"/>
          <w:sz w:val="28"/>
          <w:szCs w:val="28"/>
          <w:rtl w:val="true"/>
          <w:lang w:bidi="fa-IR"/>
        </w:rPr>
        <w:t xml:space="preserve">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إسحاق بن جعفر ، عن أخيه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عن أبيه علي بن الحسين، عن أبيه الحسين بن علي، عن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استتمام المعروف أفضل من ابتدائه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أبو عبد الله الحسين بن عبيد 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الأشعري، عن علي بن الحكم، عن سيف بن عميرة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للمفضّل 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 إذا أردت أن تعلم أشقيّاً الرجل أم سعيداً ، فانظر برّه ومعروفه إلى من يصنعه ، فإن صنعه إلى من هو أهله فاعلم أنّه إلى خير يصير ، وإن كان يصنعه إلى غير أهله فاعلم أنّه ليس عند الله خير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89" w:name="pg16465_190581"/>
    </w:p>
    <w:p>
      <w:pPr>
        <w:pStyle w:val="Heading4"/>
        <w:numPr>
          <w:ilvl w:val="3"/>
          <w:numId w:val="1"/>
        </w:numPr>
        <w:rPr/>
      </w:pPr>
      <w:bookmarkStart w:id="90" w:name="__RefHeading___Toc8497697_1280447820"/>
      <w:bookmarkStart w:id="91" w:name="_Toc31"/>
      <w:bookmarkEnd w:id="89"/>
      <w:bookmarkEnd w:id="90"/>
      <w:r>
        <w:rPr>
          <w:rtl w:val="true"/>
        </w:rPr>
        <w:t xml:space="preserve">باب </w:t>
      </w:r>
      <w:r>
        <w:rPr/>
        <w:t>13</w:t>
      </w:r>
      <w:r>
        <w:rPr>
          <w:rtl w:val="true"/>
        </w:rPr>
        <w:t xml:space="preserve"> -</w:t>
      </w:r>
      <w:r>
        <w:rPr>
          <w:rtl w:val="true"/>
        </w:rPr>
        <w:t>العشرة مع اليتامى ، وأكل أموالهم ، وثواب إيوائهم ، والرحم عليهم ، وعقاب إيذائهم</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00"/>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 الجبّار، عن الحسن بن علي بن أبي حمزة ، عن علي بن ميمون الصائغ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يُدخِله الله عزّ وجلّ في رحمته </w:t>
      </w:r>
      <w:r>
        <w:rPr>
          <w:rStyle w:val="FootnoteAnchor"/>
          <w:rtl w:val="true"/>
        </w:rPr>
        <w:footnoteReference w:id="201"/>
      </w:r>
      <w:r>
        <w:rPr>
          <w:rFonts w:ascii="Amiri" w:hAnsi="Amiri" w:eastAsia="Amiri" w:cs="Amiri"/>
          <w:color w:val="111111"/>
          <w:sz w:val="28"/>
          <w:sz w:val="28"/>
          <w:szCs w:val="28"/>
          <w:rtl w:val="true"/>
          <w:lang w:bidi="ar-SA"/>
        </w:rPr>
        <w:t>ويُسكنه جنّته، فليحسن خُلقه، وليُعطِ النَّصَفة من نفسه وليرحم اليتيم ، و ليُعِن الضعيف ، وليتواضع الله الّذي خَلَقَه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الحسين بن ،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وأورده الفتّال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في ذكر المال والولد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فهد في الباب الثاني من 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أبي قرّة،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أحمد بن أبي عبدالله ، عن محمّد بن علي الكوفي، عن شريف بن سابق التفليسي، عن إبراهيم بن محمّد، عن الصادق جعفر بن محمّد،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بقبر يعذب صاحبه، ثم مرّ به من قابل فإذا هو ليس يعذب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مررت بهذا القبر عام أوّل فكان صاحبه يعذَّب ثم مررت به العام فإذا هو ليس يعذب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إنه أدرك له ولد صالح فأصلح طريقاً وأوى يتيماً فغفرت له بما عمل 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أبي جعفر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كُنّ فيه من المؤمنين أسكنه الله في أعلى عليين، في غُرَف فوق غُرَف، في محلّ الشرف </w:t>
      </w:r>
      <w:r>
        <w:rPr>
          <w:rStyle w:val="FootnoteAnchor"/>
          <w:rtl w:val="true"/>
        </w:rPr>
        <w:footnoteReference w:id="203"/>
      </w:r>
      <w:r>
        <w:rPr>
          <w:rFonts w:ascii="Amiri" w:hAnsi="Amiri" w:eastAsia="Amiri" w:cs="Amiri"/>
          <w:color w:val="111111"/>
          <w:sz w:val="28"/>
          <w:sz w:val="28"/>
          <w:szCs w:val="28"/>
          <w:rtl w:val="true"/>
          <w:lang w:bidi="ar-SA"/>
        </w:rPr>
        <w:t xml:space="preserve">كل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أوى اليتيم ونظر له فكان له أباً، ومَن رحم الضعيف وأعانه وكفاه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 بتفاوت يسير 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الباب الأول من أبواب آداب العشرة بين ذوي الأرحام والمماليك والخدم والجار، وتمامه في كتاب الإيمان والكفر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عبدالواحد بن محمد بن عبدالله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أبوعلي بشر بن موسى بن صالح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الرحمان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أبي أيوب، عن عبيد الله بن أبي جعفر القرشي، عن سالم بن أبي سالم الجيشاني،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أباذرّ ، إنّي أحبّ لك ما أحبّ لنفسي، إنّي أراك ضعيفاً، فلا تؤمرنّ على اثنين، ولا تولّين مال يتيم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المسيب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 و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ه الرضا علي بن موسى، عن أبيه موسى، عن أبيه أبي عبد الله جعفر بن محمّد، عن آبائه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يتيماً حتى يبلغ أشده، أوجب الله عزّ وجلّ له بذلك الجنّة، كما أوجب لأكل مال اليتيم النّار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92" w:name="pg16465_190584"/>
    </w:p>
    <w:p>
      <w:pPr>
        <w:pStyle w:val="Heading4"/>
        <w:numPr>
          <w:ilvl w:val="3"/>
          <w:numId w:val="1"/>
        </w:numPr>
        <w:rPr/>
      </w:pPr>
      <w:bookmarkStart w:id="93" w:name="__RefHeading___Toc8497699_1280447820"/>
      <w:bookmarkStart w:id="94" w:name="_Toc32"/>
      <w:bookmarkEnd w:id="92"/>
      <w:bookmarkEnd w:id="93"/>
      <w:r>
        <w:rPr>
          <w:rtl w:val="true"/>
        </w:rPr>
        <w:t xml:space="preserve">باب </w:t>
      </w:r>
      <w:r>
        <w:rPr/>
        <w:t>14</w:t>
      </w:r>
      <w:r>
        <w:rPr>
          <w:rtl w:val="true"/>
        </w:rPr>
        <w:t xml:space="preserve"> -</w:t>
      </w:r>
      <w:r>
        <w:rPr>
          <w:rtl w:val="true"/>
        </w:rPr>
        <w:t>نصر الضعفاء والمظلومين وإغاثتهم ، وتفريج كرب المؤمنين</w:t>
      </w:r>
      <w:bookmarkEnd w:id="9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السابق، وباب مدح قضاء حاجة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بهذا الباب فلاحظ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ومَن فرّج عن مؤمن كربة من كرب الدنيا فرج الله عنه اثنتين وسبعين كربة من كرب الآخرة واثنتين وسبعين كربة من كرب الدنيا أهونها المغص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ثواب الأعمال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الحسنة التي تدخل العبد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ماجيلويه ، عن علي بن إبراهيم، عن أبیه عن داوود بن سليمان، عن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الطيب 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القاسم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سليمان 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الطائي الواعظ يقول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وهب بن منبه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زبور داوود أسطراً، منها ما حفظت </w:t>
      </w:r>
    </w:p>
    <w:p>
      <w:pPr>
        <w:pStyle w:val="BookText"/>
        <w:rPr/>
      </w:pPr>
      <w:r>
        <w:rPr>
          <w:rFonts w:ascii="Amiri" w:hAnsi="Amiri" w:eastAsia="Amiri" w:cs="Amiri"/>
          <w:color w:val="111111"/>
          <w:sz w:val="28"/>
          <w:sz w:val="28"/>
          <w:szCs w:val="28"/>
          <w:rtl w:val="true"/>
          <w:lang w:bidi="ar-SA"/>
        </w:rPr>
        <w:t xml:space="preserve">ومنها ما نسيت، فما حفظت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داوود، اسمع مني ما أقول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بحسنة واحدة أدخلته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داوود یا ربّ ما هذه الحسنة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فرج عن عبد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كذلك لا ينبغي لمن عرفك أن يقطع رجاءه منك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كتاب النبوّة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وأورده ورّام في مجموعته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والإربلي في 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الغمة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روى من أولاد الحسن بن علي بن أبي طالب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معالم العترة النبوية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محمّد بن هارون بن حميد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صالح بن النطاع أبو عبد الله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المنذر بن زياد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الحسن بن علي بن أبي طالب، عن أبيه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أجرى الله على يده فرجاً المسلم فرج الله عنه كرب الدنيا والآخرة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5" w:name="pg16465_190586"/>
    </w:p>
    <w:p>
      <w:pPr>
        <w:pStyle w:val="Heading4"/>
        <w:numPr>
          <w:ilvl w:val="3"/>
          <w:numId w:val="1"/>
        </w:numPr>
        <w:rPr/>
      </w:pPr>
      <w:bookmarkStart w:id="96" w:name="__RefHeading___Toc8497701_1280447820"/>
      <w:bookmarkStart w:id="97" w:name="_Toc33"/>
      <w:bookmarkEnd w:id="95"/>
      <w:bookmarkEnd w:id="96"/>
      <w:r>
        <w:rPr>
          <w:rtl w:val="true"/>
        </w:rPr>
        <w:t xml:space="preserve">باب </w:t>
      </w:r>
      <w:r>
        <w:rPr/>
        <w:t>15</w:t>
      </w:r>
      <w:r>
        <w:rPr>
          <w:rtl w:val="true"/>
        </w:rPr>
        <w:t xml:space="preserve"> -</w:t>
      </w:r>
      <w:r>
        <w:rPr>
          <w:rtl w:val="true"/>
        </w:rPr>
        <w:t>آداب معاشرة أصحاب العاهات المسرية</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والفقرة الأخيرة من الحديث أخرجها الهندي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جرير،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البخاري في التاريخ من طريق أبي 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المجذوم كما يتقى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lang w:bidi="ar-SA"/>
        </w:rPr>
        <w:t>28333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سعد، من طريق عبد الله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صاحب الجذام كما يتقى السبع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هاشم، عن الحسين بن الحسن القرشي، عن سليمان بن جعفر البصري، عن عبد الله بن الحسين بن زيد بن علي بن الحسين بن علي بن أبي طالب، عن أبيه،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تبارك وتعالى كره لكم أيتها الأمة أربعاً وعشرين خصلة ونهاكم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أن يكلّم الرجل مجذوماً إلا أن يكون بينه وبينه قدر ذراع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كتاب النواهي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وأورده ابن شهر آشوب في ترجمة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في كرمه وصبره و بكائه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الكافي ونزهة الأبصار عن أبي 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عن أبي أسامة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يذكر فيه سيرة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مرّ بمجذومين، فسلّم عليهم وهم يأكلون، فمضى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ايتوني بهم في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فأتوه فأطعمهم ثم أعطاهم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الباب الرابع من ترجمة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98" w:name="pg16465_190588"/>
    </w:p>
    <w:p>
      <w:pPr>
        <w:pStyle w:val="Heading4"/>
        <w:numPr>
          <w:ilvl w:val="3"/>
          <w:numId w:val="1"/>
        </w:numPr>
        <w:rPr/>
      </w:pPr>
      <w:bookmarkStart w:id="99" w:name="__RefHeading___Toc8497703_1280447820"/>
      <w:bookmarkStart w:id="100" w:name="_Toc34"/>
      <w:bookmarkEnd w:id="98"/>
      <w:bookmarkEnd w:id="99"/>
      <w:r>
        <w:rPr>
          <w:rtl w:val="true"/>
        </w:rPr>
        <w:t xml:space="preserve">باب </w:t>
      </w:r>
      <w:r>
        <w:rPr/>
        <w:t>16</w:t>
      </w:r>
      <w:r>
        <w:rPr>
          <w:rtl w:val="true"/>
        </w:rPr>
        <w:t xml:space="preserve"> -</w:t>
      </w:r>
      <w:r>
        <w:rPr>
          <w:rtl w:val="true"/>
        </w:rPr>
        <w:t>من ينفع الناس</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وفي غرر الحكم للأمدي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سائر تخريجاته في كتاب 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النّاس أصلحهم للنّاس، وخير النّاس من انتفع به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497705_1280447820"/>
      <w:bookmarkStart w:id="102" w:name="_Toc35"/>
      <w:bookmarkEnd w:id="101"/>
      <w:r>
        <w:rPr>
          <w:rtl w:val="true"/>
        </w:rPr>
        <w:t xml:space="preserve">باب </w:t>
      </w:r>
      <w:r>
        <w:rPr/>
        <w:t>17</w:t>
      </w:r>
      <w:r>
        <w:rPr>
          <w:rtl w:val="true"/>
        </w:rPr>
        <w:t xml:space="preserve"> -</w:t>
      </w:r>
      <w:r>
        <w:rPr>
          <w:rtl w:val="true"/>
        </w:rPr>
        <w:t>الإنصاف والعدل</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أعدل الناس من رضي للنّاس ما يرضى لنفسه وكره لهم ما يكره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وأورد أبو محمد القمّي الفقرة الأولى من الحديث في كتاب الغايات المطبوع مع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 عن أحمد بن</w:t>
      </w:r>
    </w:p>
    <w:p>
      <w:pPr>
        <w:pStyle w:val="BookText"/>
        <w:rPr/>
      </w:pPr>
      <w:r>
        <w:rPr>
          <w:rFonts w:ascii="Amiri" w:hAnsi="Amiri" w:eastAsia="Amiri" w:cs="Amiri"/>
          <w:color w:val="111111"/>
          <w:sz w:val="28"/>
          <w:sz w:val="28"/>
          <w:szCs w:val="28"/>
          <w:rtl w:val="true"/>
          <w:lang w:bidi="ar-SA"/>
        </w:rPr>
        <w:t xml:space="preserve">أبي عبد الله البرقي عن عثمان بن عيسى، عن عبد الله بن مسكان عن محمّد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هم أقرب الخلق إلى الله عزّ وجلّ يوم القيامة حتى يفرغ من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تَدَعه قدرته في حال غضبه إلى أن يحيف على من تحت يديه ورجل مشى بين اثنين فلم يمل مع أحدهما على الأخر بشعيرة </w:t>
      </w:r>
      <w:r>
        <w:rPr>
          <w:rStyle w:val="FootnoteAnchor"/>
          <w:rtl w:val="true"/>
        </w:rPr>
        <w:footnoteReference w:id="216"/>
      </w:r>
      <w:r>
        <w:rPr>
          <w:rFonts w:ascii="Amiri" w:hAnsi="Amiri" w:eastAsia="Amiri" w:cs="Amiri"/>
          <w:color w:val="111111"/>
          <w:sz w:val="28"/>
          <w:sz w:val="28"/>
          <w:szCs w:val="28"/>
          <w:rtl w:val="true"/>
          <w:lang w:bidi="ar-SA"/>
        </w:rPr>
        <w:t xml:space="preserve">، ورجل قال الحق فيما عليه 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خبر الشيخ الشامي الذي أتاه بصفّين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ارض للناس ما ترضى لنفسك ، وأتِ إلى النّاس ما تحبّ أن يؤتى إليك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تمامه مسنداً 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الروضة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7"/>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بن جعفر بن أبي جعفر الكمنداني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أبي نجران ، عن عاصم بن حميد، عن محمد بن قيس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تبارك وتعالى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آدم إنّي أجمع لك الخير كله في أربع كلمات واحدة منهن لي، وواحدة لك، وواحدة فيما بيني وبينك، وواحدة فيما بينك وبين الناس، فأما التي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فتعبدني ولا تشرك بي ، وأما التي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فأجازيك بعملك أحوج ما تكون إليه ، وأمّا التي بيني وبينك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 الدعاء وعلي الإجابة، وأما التي فيما بينك وبين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فترضى للنّاس ما ترضى لنفسك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الفجيع العقيلي ، عن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وصيّته لما 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بالعدل في الرضا والغضب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إسناده في باب فضل المؤاخاة في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وتمامه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أبي إسحاق الهمداني،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محمد بن أبي بكر لما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للعامة رعيّتك ما تحب لنفسك وأهل بيتك، واكره لهم ما تكره لنفسك و أهل بيتك ، فإنّ ذلك أوجب للحجة وأصلح للرعيّة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مسنداً 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الروضة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جعفر بن محمد ، عن أبيه ، عن سعد بن عبد الله ، عن أحمد بن محمّد بن عيسى عن الحسن بن محبوب، عن هشام بن سالم، عن زرارة بن أعين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البزاز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 بأشدّ ما فرض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إنصاف الناس من نفسك، ومواساة أخيك، وذكر الله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أبيه محمّد بن الحسن بن الوليد القمي، عن محمّد بن الحسن الصفّار، عن العبّاس بن معروف عن علي بن مهزيار،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عقبة ، عن جارود بن المنذر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الأعمال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إنصافك النّاس </w:t>
      </w:r>
      <w:r>
        <w:rPr>
          <w:rStyle w:val="FootnoteAnchor"/>
          <w:rtl w:val="true"/>
        </w:rPr>
        <w:footnoteReference w:id="221"/>
      </w:r>
      <w:r>
        <w:rPr>
          <w:rFonts w:ascii="Amiri" w:hAnsi="Amiri" w:eastAsia="Amiri" w:cs="Amiri"/>
          <w:color w:val="111111"/>
          <w:sz w:val="28"/>
          <w:sz w:val="28"/>
          <w:szCs w:val="28"/>
          <w:rtl w:val="true"/>
          <w:lang w:bidi="ar-SA"/>
        </w:rPr>
        <w:t xml:space="preserve">من نفسك حتى لا ترضى لها بشيء منهم </w:t>
      </w:r>
      <w:r>
        <w:rPr>
          <w:rStyle w:val="FootnoteAnchor"/>
          <w:rtl w:val="true"/>
        </w:rPr>
        <w:footnoteReference w:id="222"/>
      </w:r>
      <w:r>
        <w:rPr>
          <w:rFonts w:ascii="Amiri" w:hAnsi="Amiri" w:eastAsia="Amiri" w:cs="Amiri"/>
          <w:color w:val="111111"/>
          <w:sz w:val="28"/>
          <w:sz w:val="28"/>
          <w:szCs w:val="28"/>
          <w:rtl w:val="true"/>
          <w:lang w:bidi="ar-SA"/>
        </w:rPr>
        <w:t xml:space="preserve">إلّا رضيت لهم منها مثله </w:t>
      </w:r>
      <w:r>
        <w:rPr>
          <w:rStyle w:val="FootnoteAnchor"/>
          <w:rtl w:val="true"/>
        </w:rPr>
        <w:footnoteReference w:id="223"/>
      </w:r>
      <w:r>
        <w:rPr>
          <w:rFonts w:ascii="Amiri" w:hAnsi="Amiri" w:eastAsia="Amiri" w:cs="Amiri"/>
          <w:color w:val="111111"/>
          <w:sz w:val="28"/>
          <w:sz w:val="28"/>
          <w:szCs w:val="28"/>
          <w:rtl w:val="true"/>
          <w:lang w:bidi="ar-SA"/>
        </w:rPr>
        <w:t xml:space="preserve">، ومؤاساتك الأخ في المال، وذكر الله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عن الحسين بن إبراهيم القزويني، عن أبي عبد الله محمد بن وهبان الأزدي، عن أبي علي محمّد بن أحمد بن زكريّا، عن الحسن بن علي بن </w:t>
      </w:r>
    </w:p>
    <w:p>
      <w:pPr>
        <w:pStyle w:val="BookText"/>
        <w:rPr/>
      </w:pPr>
      <w:r>
        <w:rPr>
          <w:rFonts w:ascii="Amiri" w:hAnsi="Amiri" w:eastAsia="Amiri" w:cs="Amiri"/>
          <w:color w:val="111111"/>
          <w:sz w:val="28"/>
          <w:sz w:val="28"/>
          <w:szCs w:val="28"/>
          <w:rtl w:val="true"/>
          <w:lang w:bidi="ar-SA"/>
        </w:rPr>
        <w:t xml:space="preserve">فضّال، مثله بتفاوت ذكرتها في الهامش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أحمد بن أبي عبد الله البرقي، عن أبيه، عن يعقوب بن يزيد ، عن ابن أبي عمير، عن هشام بن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عبيدة الحذاء،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 </w:t>
      </w:r>
      <w:r>
        <w:rPr>
          <w:rStyle w:val="FootnoteAnchor"/>
          <w:rtl w:val="true"/>
        </w:rPr>
        <w:footnoteReference w:id="226"/>
      </w:r>
      <w:r>
        <w:rPr>
          <w:rFonts w:ascii="Amiri" w:hAnsi="Amiri" w:eastAsia="Amiri" w:cs="Amiri"/>
          <w:color w:val="111111"/>
          <w:sz w:val="28"/>
          <w:sz w:val="28"/>
          <w:szCs w:val="28"/>
          <w:rtl w:val="true"/>
          <w:lang w:bidi="ar-SA"/>
        </w:rPr>
        <w:t>بأشدّ ما افترض الله على خلقه ؟ إنصاف الناس من أنفسهم، ومواساة الإخوان في الله عزّ وجلّ، وذكر الله على كل حال ، فإن عرضت له طاعة الله عمل بها، وإن عرضت له معصية له تركها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عبيدة الحذاء،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 بأشدّ ما فرض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أشدّ ما فرض الله على خلقه إنصافك الناس عن نفسك، ومواساتك أخاك المسلم في مالك ، وذكر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7"/>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العلوي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المنعم الصيداوي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 عن أبيه أبي عبد الله ، عن آبائه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سيّد 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ومواساة الأخ في الله ، وذكر الله على كل حال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محمد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النقاش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الكجّي إبراهيم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الضحاك بن مخلد النبيل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 الإنصاف مطالبة الإخوان بالإنصاف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وصيّته إلى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لأخيك ما تحب لنفسك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وانظر سائر تخريجاته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الإيمان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محمود ابن بنت الأشجّ الكندي بأسوان،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هشام الناشري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الحنّاط، عن أبي حمزة ثابت بن أبي صفيّة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حمزة، عن عبد الله بن الحسن بن الحسن، عن أمّه فاطمة بنت الحسين، عن أبيها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ثلاث خصال مَن كُنّ فيه استكمل خصال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رضي لم يُدخله رضاه في باطل، وإذا غضب لم يُخرجه الغضب من الحق ، وإذا قدر لم يتعاط ما ليس 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3" w:name="pg16465_190595"/>
    </w:p>
    <w:p>
      <w:pPr>
        <w:pStyle w:val="Heading4"/>
        <w:numPr>
          <w:ilvl w:val="3"/>
          <w:numId w:val="1"/>
        </w:numPr>
        <w:rPr/>
      </w:pPr>
      <w:bookmarkStart w:id="104" w:name="__RefHeading___Toc8497707_1280447820"/>
      <w:bookmarkStart w:id="105" w:name="_Toc36"/>
      <w:bookmarkEnd w:id="103"/>
      <w:bookmarkEnd w:id="104"/>
      <w:r>
        <w:rPr>
          <w:rtl w:val="true"/>
        </w:rPr>
        <w:t xml:space="preserve">باب </w:t>
      </w:r>
      <w:r>
        <w:rPr/>
        <w:t>18</w:t>
      </w:r>
      <w:r>
        <w:rPr>
          <w:rtl w:val="true"/>
        </w:rPr>
        <w:t xml:space="preserve"> -</w:t>
      </w:r>
      <w:r>
        <w:rPr>
          <w:rtl w:val="true"/>
        </w:rPr>
        <w:t>الهدیة</w:t>
      </w:r>
      <w:bookmarkEnd w:id="10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قال ابن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الغلول في الحديث ، وهو الخيانة في المغنم والسرقة من الغنيمة قبل القسمة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في المغنم يغلّ غلولاً فهو غال ، وكلّ من خان في شيء خفية فقد غَلّ، وسميت غلولاً لأن الأيدي فيها مغلولة، أي ممنوعة مجعول فيها غُلّ، وهو الحديدة الّتي تَجمَع يَدَ الأسير إلى عنقه ، ويقال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عمرعبد الواحد بن محمد بن عبد الله بن محمد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شريك بن عبدالله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أبي سليم، عن عطاء بن أبي رباح</w:t>
      </w:r>
    </w:p>
    <w:p>
      <w:pPr>
        <w:pStyle w:val="BookText"/>
        <w:rPr/>
      </w:pPr>
      <w:r>
        <w:rPr>
          <w:rFonts w:ascii="Amiri" w:hAnsi="Amiri" w:eastAsia="Amiri" w:cs="Amiri"/>
          <w:color w:val="111111"/>
          <w:sz w:val="28"/>
          <w:sz w:val="28"/>
          <w:szCs w:val="28"/>
          <w:rtl w:val="true"/>
          <w:lang w:bidi="ar-SA"/>
        </w:rPr>
        <w:t xml:space="preserve">عن جابر بن عبد الله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الأمراء غُلول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عن أبي قتادة القمّي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قتادة، أتتهادون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فاستديموا الهدايا بردّ الظروف </w:t>
      </w:r>
      <w:r>
        <w:rPr>
          <w:rStyle w:val="FootnoteAnchor"/>
          <w:rtl w:val="true"/>
        </w:rPr>
        <w:footnoteReference w:id="230"/>
      </w:r>
      <w:r>
        <w:rPr>
          <w:rFonts w:ascii="IRNazanin" w:hAnsi="IRNazanin" w:eastAsia="IRNazanin"/>
          <w:color w:val="111111"/>
          <w:sz w:val="28"/>
          <w:sz w:val="28"/>
          <w:szCs w:val="28"/>
          <w:rtl w:val="true"/>
          <w:lang w:bidi="fa-IR"/>
        </w:rPr>
        <w:t>إلى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وأخرجه البخاري في الأدب المفرد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سابق بهذا الإسناد ، والبزار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والطحاوي في شرح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والشاشي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غسان النهدي ، عن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والشاشي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عمر بن عبيد الطنافسي ،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الهندي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عن أبي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اجيبوا الداعي، وعودوا المريض، وأطعموا الجائع ، وفكوا العاني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إسماعيل الموصلي الدقّاق 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الأعمش، عن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أجيبوا الداعي، وعودوا المريض، واقبلوا الهدية، ولا تظلموا المسلمين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6" w:name="pg16465_190597"/>
    </w:p>
    <w:p>
      <w:pPr>
        <w:pStyle w:val="Heading4"/>
        <w:numPr>
          <w:ilvl w:val="3"/>
          <w:numId w:val="1"/>
        </w:numPr>
        <w:rPr/>
      </w:pPr>
      <w:bookmarkStart w:id="107" w:name="__RefHeading___Toc8497709_1280447820"/>
      <w:bookmarkStart w:id="108" w:name="_Toc37"/>
      <w:bookmarkEnd w:id="106"/>
      <w:bookmarkEnd w:id="107"/>
      <w:r>
        <w:rPr>
          <w:rtl w:val="true"/>
        </w:rPr>
        <w:t xml:space="preserve">باب </w:t>
      </w:r>
      <w:r>
        <w:rPr/>
        <w:t>19</w:t>
      </w:r>
      <w:r>
        <w:rPr>
          <w:rtl w:val="true"/>
        </w:rPr>
        <w:t xml:space="preserve"> -</w:t>
      </w:r>
      <w:r>
        <w:rPr>
          <w:rtl w:val="true"/>
        </w:rPr>
        <w:t>الماعون</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أحد الماعون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فيه،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الزكاة المفروضة ، عن علي وابن عمر والحسن وقتادة والضحاك وروي ذلك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يتعاوره الناس بينهم من الدلو والفأس والقدر وما يمنع كالماء والملح ، عن ابن مسعود وابن عبّاس وسعيد بن جبير و روي ذلك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أبو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القرض تقرضه والمعروف تصنعه ومتاع البيت تعيره ومنه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جيراناً إذا أعرناهم متاعاً كسروه وأفسدوه، أفعلينا جناح أن نمنعهم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ليس عليك جناح أن تمنعهم إذا كانوا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المعروف كلّه ، عن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الماعون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الماعون جاره منعه الله خيره يوم القيامة ووكله إلى نفسه، ومن وكله إلى نفسه فما أسوء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 xml:space="preserve">. </w:t>
      </w:r>
      <w:bookmarkStart w:id="109" w:name="pg16465_190598"/>
    </w:p>
    <w:p>
      <w:pPr>
        <w:pStyle w:val="Heading4"/>
        <w:numPr>
          <w:ilvl w:val="3"/>
          <w:numId w:val="1"/>
        </w:numPr>
        <w:rPr/>
      </w:pPr>
      <w:bookmarkStart w:id="110" w:name="__RefHeading___Toc8497711_1280447820"/>
      <w:bookmarkStart w:id="111" w:name="_Toc38"/>
      <w:bookmarkEnd w:id="109"/>
      <w:bookmarkEnd w:id="110"/>
      <w:r>
        <w:rPr>
          <w:rtl w:val="true"/>
        </w:rPr>
        <w:t xml:space="preserve">باب </w:t>
      </w:r>
      <w:r>
        <w:rPr/>
        <w:t>20</w:t>
      </w:r>
      <w:r>
        <w:rPr>
          <w:rtl w:val="true"/>
        </w:rPr>
        <w:t xml:space="preserve"> -</w:t>
      </w:r>
      <w:r>
        <w:rPr>
          <w:rtl w:val="true"/>
        </w:rPr>
        <w:t>إماطة الأذى عن الطريق وإصلاحه ، والدلالة على الطريق</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عيسى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بقبر يعذب صاحبه، ثم مرّ به من قابل فإذا هو ليس يعذّب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مررت بهذا القبر عام أوّل فكان صاحبه يعذّب ثم مررت به العام فإذا هو ليس يعذّب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 إنّه أدرك له ولد صالح فأصلح طريقاً وآوى يتيماً فغفرت له بما عمل ابنه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العشرة مع اليتامى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أماط عن طريق المسلمين ما يؤذيهم كتب الله له أجر قراءة أربع مئة آية، كلّ حرف منها بعشر 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يذكر فيه سيرة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 يمرّ على المدرة في وسط الطريق، فينزل عن دابته ينحيها بيده عن الطريق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آداب معاشرة أصحاب العاهات المسرية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وتمامه في الباب الرابع من ترجمة الإمام السجاد من كتاب الإمامة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12" w:name="pg16465_190599"/>
    </w:p>
    <w:p>
      <w:pPr>
        <w:pStyle w:val="Heading4"/>
        <w:numPr>
          <w:ilvl w:val="3"/>
          <w:numId w:val="1"/>
        </w:numPr>
        <w:rPr/>
      </w:pPr>
      <w:bookmarkStart w:id="113" w:name="__RefHeading___Toc8497713_1280447820"/>
      <w:bookmarkStart w:id="114" w:name="_Toc39"/>
      <w:bookmarkEnd w:id="112"/>
      <w:bookmarkEnd w:id="113"/>
      <w:r>
        <w:rPr>
          <w:rtl w:val="true"/>
        </w:rPr>
        <w:t xml:space="preserve">باب </w:t>
      </w:r>
      <w:r>
        <w:rPr/>
        <w:t>21</w:t>
      </w:r>
      <w:r>
        <w:rPr>
          <w:rtl w:val="true"/>
        </w:rPr>
        <w:t xml:space="preserve"> -</w:t>
      </w:r>
      <w:r>
        <w:rPr>
          <w:rtl w:val="true"/>
        </w:rPr>
        <w:t>الغض عن عيوب الناس</w:t>
      </w:r>
      <w:bookmarkEnd w:id="11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ما يرتبط بهذا الباب في باب تتبع عيوب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موسى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 عن أحمد بن أبي عبد الله البرقي، عن عبد الرحمان بن أبي نجران، عن عاصم بن حميد عن أبي حمزة الثمالي، عن أبي جعفر الباقر محمّد بن علي،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أسرع الخير ثواباً البرّ، وأسرع الشر عقاباً البغي، وكفى بالمرء عيباً أن ينظر من النّاس إلى ما يعمي عنه من نفسه، أو يعيّر الناس بما لا يستطيع تركه ، ويؤذي جليسه بما لا يعنيه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34"/>
      </w:r>
      <w:r>
        <w:rPr>
          <w:rFonts w:ascii="IRNazanin" w:hAnsi="IRNazanin" w:eastAsia="IRNazanin"/>
          <w:color w:val="111111"/>
          <w:sz w:val="28"/>
          <w:sz w:val="28"/>
          <w:szCs w:val="28"/>
          <w:rtl w:val="true"/>
          <w:lang w:bidi="fa-IR"/>
        </w:rPr>
        <w:t xml:space="preserve">أخبرنا أبو غالب أحمد بن محمد الزراري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محمد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خالد، عن عاصم بن حميد، عن أبي عبيدة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أسرع الخير ثواباً البرّ، وأسرع الشر عقاباً البغي، وكفى بالمرء عيباً أن يبصر من الناس ما يعمي عنه من نفسه، و أن يعير الناس بما لا يستطيع تركه، وأن يؤذي جليسه بما لا يعنيه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15" w:name="pg16465_190600"/>
    </w:p>
    <w:p>
      <w:pPr>
        <w:pStyle w:val="Heading4"/>
        <w:numPr>
          <w:ilvl w:val="3"/>
          <w:numId w:val="1"/>
        </w:numPr>
        <w:rPr/>
      </w:pPr>
      <w:bookmarkStart w:id="116" w:name="__RefHeading___Toc8497715_1280447820"/>
      <w:bookmarkStart w:id="117" w:name="_Toc40"/>
      <w:bookmarkEnd w:id="115"/>
      <w:bookmarkEnd w:id="116"/>
      <w:r>
        <w:rPr>
          <w:rtl w:val="true"/>
        </w:rPr>
        <w:t xml:space="preserve">باب </w:t>
      </w:r>
      <w:r>
        <w:rPr/>
        <w:t>22</w:t>
      </w:r>
      <w:r>
        <w:rPr>
          <w:rtl w:val="true"/>
        </w:rPr>
        <w:t xml:space="preserve"> -</w:t>
      </w:r>
      <w:r>
        <w:rPr>
          <w:rtl w:val="true"/>
        </w:rPr>
        <w:t>الرفق واللين ، وكفّ الأذى</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النّاس أشدّهم مداراة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عن محمد بن أبي عبد الله الكوفي ، عن سهل بن زياد الآدمي، عن عبد العظيم بن عبد الله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علي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يذكر فيه كلام الله عزّ و جل لموسى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فما جزاء من كفّ أذاه عن الناس وبذل معروفه لهم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تناديه النّار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سبيل لي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كتاب النبوة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36"/>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علي بن مهزيار، عن الحسن بن سعيد عن فضالة بن أيوب، عن عبد الله بن مسكان عن الصادق جعفر بن </w:t>
      </w:r>
    </w:p>
    <w:p>
      <w:pPr>
        <w:pStyle w:val="BookText"/>
        <w:rPr/>
      </w:pPr>
      <w:r>
        <w:rPr>
          <w:rFonts w:ascii="IRNazanin" w:hAnsi="IRNazanin" w:eastAsia="IRNazanin"/>
          <w:color w:val="111111"/>
          <w:sz w:val="28"/>
          <w:sz w:val="28"/>
          <w:szCs w:val="28"/>
          <w:rtl w:val="true"/>
          <w:lang w:bidi="fa-IR"/>
        </w:rPr>
        <w:t xml:space="preserve">محمّد، عن أبيه ، عن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أخبركم بمن تحرم عليه النار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الهيّن القريب، الليّن السهل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وله شاهد من حديث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عمرو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وشعب الإيمان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حسن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حديث عمير بن قتادة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واثلة بن 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 عبدالواحد بن محمد بن عبد الله بن محمّد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علي الجعفي، عن زائدة، عن هشام بن حسان، عن الحسن ، عن جابر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الإسلام أفضل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سلم المسلمون من لسانه ويده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38"/>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أبو صالح محمّد بن صالح بن فيض العجلي الساوي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العظيم بن عبدالله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علي أبي جعفر، علي أبي جعفر، عن أبيه، عن جده،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أمرني ربي بمداراة النّاس، كما أمرني بإقامة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عن أبي المفضّل عن الفضل بن محمد البيهقي، عن هارون بن عمرو المجاشعي، عن محمد بن جعفر بن محمد، عن أبيه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المجاشعي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الرضا علي بن موسى الرضا، عن أبيه، عن جده،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أمرنا معاشر الأنبياء بمداراة النّاس كما أمرنا بإقامة الفرائض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18" w:name="pg16465_190603"/>
    </w:p>
    <w:p>
      <w:pPr>
        <w:pStyle w:val="Heading4"/>
        <w:numPr>
          <w:ilvl w:val="3"/>
          <w:numId w:val="1"/>
        </w:numPr>
        <w:rPr/>
      </w:pPr>
      <w:bookmarkStart w:id="119" w:name="__RefHeading___Toc8497717_1280447820"/>
      <w:bookmarkStart w:id="120" w:name="_Toc41"/>
      <w:bookmarkEnd w:id="118"/>
      <w:bookmarkEnd w:id="119"/>
      <w:r>
        <w:rPr>
          <w:rtl w:val="true"/>
        </w:rPr>
        <w:t xml:space="preserve">باب </w:t>
      </w:r>
      <w:r>
        <w:rPr/>
        <w:t>23</w:t>
      </w:r>
      <w:r>
        <w:rPr>
          <w:rtl w:val="true"/>
        </w:rPr>
        <w:t xml:space="preserve"> -</w:t>
      </w:r>
      <w:r>
        <w:rPr>
          <w:rtl w:val="true"/>
        </w:rPr>
        <w:t>النصيحة للمسلمين</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أخاه على أمرٍ يكرهه فلم يرُدَّه عنه وهو يقدر عليه فقد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من لا ينبغي مجالسته ومصادقته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39"/>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إسماعيل بن ماهان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الساجى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بن عبدالرحمان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سهل بن الجرّاح </w:t>
      </w:r>
      <w:r>
        <w:rPr>
          <w:rStyle w:val="FootnoteAnchor"/>
          <w:rtl w:val="true"/>
        </w:rPr>
        <w:footnoteReference w:id="240"/>
      </w:r>
      <w:r>
        <w:rPr>
          <w:rFonts w:ascii="Amiri" w:hAnsi="Amiri" w:eastAsia="Amiri" w:cs="Amiri"/>
          <w:color w:val="111111"/>
          <w:sz w:val="28"/>
          <w:sz w:val="28"/>
          <w:szCs w:val="28"/>
          <w:rtl w:val="true"/>
          <w:lang w:bidi="ar-SA"/>
        </w:rPr>
        <w:t xml:space="preserve">عن عطاء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الدين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لرسوله ،ولكتابه وللأئمة في الدين، ولجماعة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1"/>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حفص بن </w:t>
      </w:r>
    </w:p>
    <w:p>
      <w:pPr>
        <w:pStyle w:val="BookText"/>
        <w:rPr/>
      </w:pPr>
      <w:r>
        <w:rPr>
          <w:rFonts w:ascii="IRNazanin" w:hAnsi="IRNazanin" w:eastAsia="IRNazanin"/>
          <w:color w:val="111111"/>
          <w:sz w:val="28"/>
          <w:sz w:val="28"/>
          <w:szCs w:val="28"/>
          <w:rtl w:val="true"/>
          <w:lang w:bidi="fa-IR"/>
        </w:rPr>
        <w:t xml:space="preserve">عمر العسكري بالمصيصة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الهيثم الأنماطي بحلب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علوان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ينتصفون من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من وضيع، وحليم من سفيه، ومؤمن من فاجر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21" w:name="pg16465_190605"/>
    </w:p>
    <w:p>
      <w:pPr>
        <w:pStyle w:val="Heading4"/>
        <w:numPr>
          <w:ilvl w:val="3"/>
          <w:numId w:val="1"/>
        </w:numPr>
        <w:rPr/>
      </w:pPr>
      <w:bookmarkStart w:id="122" w:name="__RefHeading___Toc8497719_1280447820"/>
      <w:bookmarkStart w:id="123" w:name="_Toc42"/>
      <w:bookmarkEnd w:id="121"/>
      <w:bookmarkEnd w:id="122"/>
      <w:r>
        <w:rPr>
          <w:rtl w:val="true"/>
        </w:rPr>
        <w:t xml:space="preserve">باب </w:t>
      </w:r>
      <w:r>
        <w:rPr/>
        <w:t>24</w:t>
      </w:r>
      <w:r>
        <w:rPr>
          <w:rtl w:val="true"/>
        </w:rPr>
        <w:t xml:space="preserve"> -</w:t>
      </w:r>
      <w:r>
        <w:rPr>
          <w:rtl w:val="true"/>
        </w:rPr>
        <w:t>الأدب ومن عرف قدره</w:t>
      </w:r>
      <w:bookmarkEnd w:id="1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أبو جعفر الصدوق بإسناده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مَن لم تكن فيه لم يكن فيه كثير مُستَمتَع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ابن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الدين، والعقل، والحياء ، وحُسن الخلق ، وحسن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إسناده في باب من ينبغي مجالسته ومصاحبته ومصادقته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وتمامه في باب جوامع مكارم الأخلاق من كتاب الإيمان والكفر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4"/>
      </w:r>
      <w:r>
        <w:rPr>
          <w:rFonts w:ascii="IRNazanin" w:hAnsi="IRNazanin" w:eastAsia="IRNazanin"/>
          <w:color w:val="111111"/>
          <w:sz w:val="28"/>
          <w:sz w:val="28"/>
          <w:szCs w:val="28"/>
          <w:rtl w:val="true"/>
          <w:lang w:bidi="fa-IR"/>
        </w:rPr>
        <w:t xml:space="preserve">وبإسناده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حسب أبلغ من الأدب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يأتي تمامه مسنداً 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الروضة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ورواه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امرئ عرف قدره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ورواه أيضاً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التسعة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بتسع كلمات ارتجلهنّ ارتجالاً فقأن عيون البلاغة، وأيتمن جواهر الحكمة، وقطعن جميع الأنام عن اللحاق بواحدة منهنّ ثلاث منها في المناجاة ، وثلاث منها في الحكمة، وثلاث منها في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اللاتي في الحكمة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قيمة كلّ امرئ ما يحسنه ، وما هلك امرؤ عرف قدره، والمرء مخبوء تحت لسانه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الخوارزمي في الفصل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شيء من جوامع كلمه وبوالغ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كلمة المنقولة من طريق الجاحظ</w:t>
      </w:r>
    </w:p>
    <w:p>
      <w:pPr>
        <w:pStyle w:val="BookText"/>
        <w:rPr/>
      </w:pPr>
      <w:r>
        <w:rPr>
          <w:rFonts w:ascii="Amiri" w:hAnsi="Amiri" w:eastAsia="Amiri" w:cs="Amiri"/>
          <w:color w:val="111111"/>
          <w:sz w:val="28"/>
          <w:sz w:val="28"/>
          <w:szCs w:val="28"/>
          <w:rtl w:val="true"/>
          <w:lang w:bidi="ar-SA"/>
        </w:rPr>
        <w:t xml:space="preserve">وفي قصار الحكم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هلك من عرف قدره</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وبإسناده عن عبد العظيم بن عبد الله الحسني ، عن أبي جعفر محمّد بن علي الرضا، عن أبيه عن آبائه ،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هلك امرؤ عرف</w:t>
      </w:r>
    </w:p>
    <w:p>
      <w:pPr>
        <w:pStyle w:val="BookText"/>
        <w:rPr/>
      </w:pP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6"/>
      </w:r>
      <w:r>
        <w:rPr>
          <w:rFonts w:ascii="IRNazanin" w:hAnsi="IRNazanin" w:eastAsia="IRNazanin"/>
          <w:color w:val="111111"/>
          <w:sz w:val="28"/>
          <w:sz w:val="28"/>
          <w:szCs w:val="28"/>
          <w:rtl w:val="true"/>
          <w:lang w:bidi="fa-IR"/>
        </w:rPr>
        <w:t xml:space="preserve">أبو عبد الله المفيد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كفی بك أدباً لنفسك تركك ماكرهته من غيرك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الطوسي، عن المفيد مثله ، إلّا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كفی بك أدباً تركك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 xml:space="preserve">. </w:t>
      </w:r>
      <w:bookmarkStart w:id="124" w:name="pg16465_190607"/>
    </w:p>
    <w:p>
      <w:pPr>
        <w:pStyle w:val="Heading4"/>
        <w:numPr>
          <w:ilvl w:val="3"/>
          <w:numId w:val="1"/>
        </w:numPr>
        <w:rPr/>
      </w:pPr>
      <w:bookmarkStart w:id="125" w:name="__RefHeading___Toc8497721_1280447820"/>
      <w:bookmarkStart w:id="126" w:name="_Toc43"/>
      <w:bookmarkEnd w:id="124"/>
      <w:bookmarkEnd w:id="125"/>
      <w:r>
        <w:rPr>
          <w:rtl w:val="true"/>
        </w:rPr>
        <w:t xml:space="preserve">باب </w:t>
      </w:r>
      <w:r>
        <w:rPr/>
        <w:t>25</w:t>
      </w:r>
      <w:r>
        <w:rPr>
          <w:rtl w:val="true"/>
        </w:rPr>
        <w:t xml:space="preserve"> -</w:t>
      </w:r>
      <w:r>
        <w:rPr>
          <w:rtl w:val="true"/>
        </w:rPr>
        <w:t>كتمان السرّ</w:t>
      </w:r>
      <w:bookmarkEnd w:id="1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كتم سره كانت الخيرة بيده </w:t>
      </w:r>
      <w:r>
        <w:rPr>
          <w:rStyle w:val="FootnoteAnchor"/>
          <w:rtl w:val="true"/>
        </w:rPr>
        <w:footnoteReference w:id="247"/>
      </w:r>
      <w:r>
        <w:rPr>
          <w:rFonts w:ascii="Amiri" w:hAnsi="Amiri" w:eastAsia="Amiri" w:cs="Amiri"/>
          <w:color w:val="111111"/>
          <w:sz w:val="28"/>
          <w:sz w:val="28"/>
          <w:szCs w:val="28"/>
          <w:rtl w:val="true"/>
          <w:lang w:bidi="ar-SA"/>
        </w:rPr>
        <w:t>، وكلّ حديث جاوز اثنين فشا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بي مسروق النهدي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يزيد بن مخلد النيسابوري، عمّن سمع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تطلع صديقك من سِرّك إلا على ما لو اطلع عليه عدوّك لم يضرك ، فإنّ الصديق قد يكون عدوّاً يوماً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باب الكتمان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بهذا الباب ، فلاحظ هناك </w:t>
      </w:r>
      <w:r>
        <w:rPr>
          <w:rFonts w:eastAsia="Amiri" w:cs="Amiri" w:ascii="Amiri" w:hAnsi="Amiri"/>
          <w:color w:val="111111"/>
          <w:sz w:val="28"/>
          <w:szCs w:val="28"/>
          <w:rtl w:val="true"/>
          <w:lang w:bidi="ar-SA"/>
        </w:rPr>
        <w:t xml:space="preserve">. </w:t>
      </w:r>
      <w:bookmarkStart w:id="127" w:name="pg16465_190608"/>
    </w:p>
    <w:p>
      <w:pPr>
        <w:pStyle w:val="Heading4"/>
        <w:numPr>
          <w:ilvl w:val="3"/>
          <w:numId w:val="1"/>
        </w:numPr>
        <w:rPr/>
      </w:pPr>
      <w:bookmarkStart w:id="128" w:name="__RefHeading___Toc8497723_1280447820"/>
      <w:bookmarkStart w:id="129" w:name="_Toc44"/>
      <w:bookmarkEnd w:id="127"/>
      <w:bookmarkEnd w:id="128"/>
      <w:r>
        <w:rPr>
          <w:rtl w:val="true"/>
        </w:rPr>
        <w:t xml:space="preserve">باب </w:t>
      </w:r>
      <w:r>
        <w:rPr/>
        <w:t>26</w:t>
      </w:r>
      <w:r>
        <w:rPr>
          <w:rtl w:val="true"/>
        </w:rPr>
        <w:t xml:space="preserve"> -</w:t>
      </w:r>
      <w:r>
        <w:rPr>
          <w:rtl w:val="true"/>
        </w:rPr>
        <w:t>التحرز عن مواضع التهمة ومجالسة أهلها</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الناس بالتهمة من جالس أهل التهمة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الروضة 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عرض نفسه للتهمة فلا يلومن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الشريف الرضي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الحكم برقم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وضع نفسه مواضع التهمة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الأمدي في غرر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والحرّاني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رواية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الحرّاني في مواعظ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رواية الأمالي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وقف نفسه موقف التهمة فلا يلومن من أساء به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عن محمد بن سنان عن ، عن الحسين بن زيد ، عن أبي عبد الله </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 موضعاً من مواضع التهمة فاتهم فلا يلومن إلا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9"/>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محمد بن الحسين بن أبي الخطاب، عن علي بن أسباط ، عن علي بن أبي حمزة،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يذكر فيه مواعظ الله لعيسى بن مريم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عيسى ، اعلم أنّ صاحب السوء يُغوي، وأن قرين السوء يُردي، فاعلم من تُقارن واختر لنفسك إخواناً من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كتاب النبوّة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1"/>
      </w:r>
      <w:r>
        <w:rPr>
          <w:rFonts w:ascii="IRNazanin" w:hAnsi="IRNazanin" w:eastAsia="IRNazanin"/>
          <w:color w:val="111111"/>
          <w:sz w:val="28"/>
          <w:sz w:val="28"/>
          <w:szCs w:val="28"/>
          <w:rtl w:val="true"/>
          <w:lang w:bidi="fa-IR"/>
        </w:rPr>
        <w:t xml:space="preserve">أبو عبد الله المفيد بإسناده عن الحسن بن علي بن أبي طالب،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أوصى به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 ومواضع التهمة والمجلس المظنون به السوء، فإنّ قرين السوء يغيّر جليسه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 عن المفيد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إسناده في باب فضل المؤاخاة في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وتمامه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30" w:name="pg16465_190610"/>
    </w:p>
    <w:p>
      <w:pPr>
        <w:pStyle w:val="Heading4"/>
        <w:numPr>
          <w:ilvl w:val="3"/>
          <w:numId w:val="1"/>
        </w:numPr>
        <w:rPr/>
      </w:pPr>
      <w:bookmarkStart w:id="131" w:name="__RefHeading___Toc8497725_1280447820"/>
      <w:bookmarkStart w:id="132" w:name="_Toc45"/>
      <w:bookmarkEnd w:id="130"/>
      <w:bookmarkEnd w:id="131"/>
      <w:r>
        <w:rPr>
          <w:rtl w:val="true"/>
        </w:rPr>
        <w:t xml:space="preserve">باب </w:t>
      </w:r>
      <w:r>
        <w:rPr/>
        <w:t>27</w:t>
      </w:r>
      <w:r>
        <w:rPr>
          <w:rtl w:val="true"/>
        </w:rPr>
        <w:t xml:space="preserve"> -</w:t>
      </w:r>
      <w:r>
        <w:rPr>
          <w:rtl w:val="true"/>
        </w:rPr>
        <w:t>لزوم الوفاء بالوعد والعهد</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بإسناده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تقبّلوا لي بستّ أتقبّل لكم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فلا تكذبوا ، وإذا وعدتم فلا 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علي بن خالد المراغي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الحسن بن علي بن الحسن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الهاشمي، عن عبد المؤمن، عن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عبد الله الأنصاري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أقربكم منى في الموقف غداً أصدقكم حديثاً، وآداكم أمانة، وأوفاكم بالعهد، وأحسنكم خُلقاً، وأقربكم إلى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4"/>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بن قولويه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عن أحمد بن محمد بن عيسى، عن بكر بن صالح عن الحسن بن علي ، عن عبدالله بن إبراهيم، عن الحسين بن زيد، عن جعفر بن محمّد ،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أقربكم غداً مني 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أصدقكم للحديث ، و آداكم للأمانة، وأوفاكم بالعهد، و أحسنكم خُلقاً، وأقربكم من النّاس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5"/>
      </w:r>
      <w:r>
        <w:rPr>
          <w:rFonts w:ascii="Amiri" w:hAnsi="Amiri" w:eastAsia="Amiri" w:cs="Amiri"/>
          <w:color w:val="111111"/>
          <w:sz w:val="28"/>
          <w:sz w:val="28"/>
          <w:szCs w:val="28"/>
          <w:rtl w:val="true"/>
          <w:lang w:bidi="ar-SA"/>
        </w:rPr>
        <w:t xml:space="preserve">أبو عبد الله المفيد بإسناده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أسرع الأشياء عقوبة رجل تحسن إليه ويكافيك على إحسانك بإساءة، ورجل عاهدته فمن شأنك الوفاء له ومن شأنه أن يكذبك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صلة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العشرة بين ذوي الأرحام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ورواه الصدوق في باب الأربعة من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بن مسرور، عن الحسين بن محمّد بن عامر ، عن عمه عبد الله بن عامر ، عن الحسن 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بالسند المتقدّم عن أحمد بن محمد بن عيسى، عن محمّد بن عبد الجبار، عن الحسن بن محبوب، عن أبي أيوب الخزاز، عن أبي حمزة الثمالي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كمل إيمانه ، ومُحّصت عنه ذنوبه، ولقي ربه وهو عنه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وفى لله بما جعل على نفسه للنّاس، وصدق لسانه مع الناس، واستحيى من كلّ قبيح عند الله وعند النّاس، وحسن خلقه مع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 من عاهدتم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إسناده في باب صلة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العشرة بين ذوي الأرحام، و تمامه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الإيمان والكفر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حمويه بن علي بن حمويه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أبوالوليد وأبوكثير، جميعاً عن شعبة قال أخبرني الحكم ،عن الحسن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ظهر نقض العهد في قوم إلّا أديل عليهم عدوهم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كتاب الإيمان والكفر ، باب علل المصائب والأمراض، والذنوب التي توجب غضب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مساوئ الأخلاق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مالك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أحمد بن إبراهيم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يموت بن المزرّع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الأصمعي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عيسى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عمرو بن العلاء </w:t>
      </w:r>
      <w:r>
        <w:rPr>
          <w:rStyle w:val="FootnoteAnchor"/>
          <w:rtl w:val="true"/>
        </w:rPr>
        <w:footnoteReference w:id="259"/>
      </w:r>
      <w:r>
        <w:rPr>
          <w:rFonts w:ascii="Amiri" w:hAnsi="Amiri" w:eastAsia="Amiri" w:cs="Amiri"/>
          <w:color w:val="111111"/>
          <w:sz w:val="28"/>
          <w:sz w:val="28"/>
          <w:szCs w:val="28"/>
          <w:rtl w:val="true"/>
          <w:lang w:bidi="ar-SA"/>
        </w:rPr>
        <w:t xml:space="preserve">حاجة فوعده ، ثم </w:t>
      </w:r>
    </w:p>
    <w:p>
      <w:pPr>
        <w:pStyle w:val="BookText"/>
        <w:rPr/>
      </w:pPr>
      <w:r>
        <w:rPr>
          <w:rFonts w:ascii="Amiri" w:hAnsi="Amiri" w:eastAsia="Amiri" w:cs="Amiri"/>
          <w:color w:val="111111"/>
          <w:sz w:val="28"/>
          <w:sz w:val="28"/>
          <w:szCs w:val="28"/>
          <w:rtl w:val="true"/>
          <w:lang w:bidi="ar-SA"/>
        </w:rPr>
        <w:t xml:space="preserve">إنّ الحاجة تعدّرت على أبي عمرو، فلقيه الرجل بعد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وعدتني وعداً فلم تنجزه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أولى بالغمّ ، أنا أو أنت ؟</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بل أنا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لأنّى وعدتك وعداً فأبت </w:t>
      </w:r>
      <w:r>
        <w:rPr>
          <w:rStyle w:val="FootnoteAnchor"/>
          <w:rtl w:val="true"/>
        </w:rPr>
        <w:footnoteReference w:id="260"/>
      </w:r>
      <w:r>
        <w:rPr>
          <w:rFonts w:ascii="Amiri" w:hAnsi="Amiri" w:eastAsia="Amiri" w:cs="Amiri"/>
          <w:color w:val="111111"/>
          <w:sz w:val="28"/>
          <w:sz w:val="28"/>
          <w:szCs w:val="28"/>
          <w:rtl w:val="true"/>
          <w:lang w:bidi="ar-SA"/>
        </w:rPr>
        <w:t xml:space="preserve">بفرح الوعد ، وأُبتُ بهم الإنجاز، 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مسروراً، وبتّ ليلتى مفكّراً مغموماً ، ثمّ عاق القدر عن بلوغ الإرادة، فلقيتني مذلاً ، ولقيتك محتشماً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33" w:name="pg16465_190614"/>
    </w:p>
    <w:p>
      <w:pPr>
        <w:pStyle w:val="Heading4"/>
        <w:numPr>
          <w:ilvl w:val="3"/>
          <w:numId w:val="1"/>
        </w:numPr>
        <w:rPr/>
      </w:pPr>
      <w:bookmarkStart w:id="134" w:name="__RefHeading___Toc8497727_1280447820"/>
      <w:bookmarkStart w:id="135" w:name="_Toc46"/>
      <w:bookmarkEnd w:id="133"/>
      <w:bookmarkEnd w:id="134"/>
      <w:r>
        <w:rPr>
          <w:rtl w:val="true"/>
        </w:rPr>
        <w:t xml:space="preserve">باب </w:t>
      </w:r>
      <w:r>
        <w:rPr/>
        <w:t>28</w:t>
      </w:r>
      <w:r>
        <w:rPr>
          <w:rtl w:val="true"/>
        </w:rPr>
        <w:t xml:space="preserve"> -</w:t>
      </w:r>
      <w:r>
        <w:rPr>
          <w:rtl w:val="true"/>
        </w:rPr>
        <w:t>المشورة وقبولها ، ومن ينبغي استشارته ، ونصح المستشير والنهي عن الاستبداد بالرأي</w:t>
      </w:r>
      <w:bookmarkEnd w:id="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1"/>
      </w:r>
      <w:r>
        <w:rPr>
          <w:rFonts w:ascii="IRNazanin" w:hAnsi="IRNazanin" w:eastAsia="IRNazanin"/>
          <w:color w:val="111111"/>
          <w:sz w:val="28"/>
          <w:sz w:val="28"/>
          <w:szCs w:val="28"/>
          <w:rtl w:val="true"/>
          <w:lang w:bidi="fa-IR"/>
        </w:rPr>
        <w:t xml:space="preserve">أبو جعفر الصدوق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شاور في حديثك الذين يخافون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وأورده الشريف الرضي في قصار الحكم من نهج البلاغة برقم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فقرات أخرى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خاطر من استغنى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غرر الحكم للأمدي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استبد برأيه خاطر وغرّر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أعجب برأيه ضلّ، ومن استغنى بعقله 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خاطر بنفسه من استغنى 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المفيد بإسناده عن أبي إسحاق الهمداني،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محمد بن أبي بكر لما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وانصح المرء إذا استشارك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مسنداً 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الروضة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وأورد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حار من استخار، ولا ندم من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الطبراني في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المعجم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خاب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خاب من استخار، ولا ندم من استشار، ولا عال من 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الطبراني رواه ابن عساكر في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عبد الله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ابن حمدون في تذكرته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وللفقرتين الأوليين شاهد من حديث ابن عمر رواه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خاب من استخار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خالد المراغي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صالح محمّد بن فيض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 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الرضا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حار من استخار، ولاندم من استشار يا عليّ، عليك بالدلجة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اصبر على السّير والإدلاج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الرواح على الحاجات والبكر</w:t>
      </w:r>
    </w:p>
    <w:p>
      <w:pPr>
        <w:pStyle w:val="BookText"/>
        <w:rPr/>
      </w:pPr>
      <w:r>
        <w:rPr>
          <w:rFonts w:ascii="Amiri" w:hAnsi="Amiri" w:eastAsia="Amiri" w:cs="Amiri"/>
          <w:color w:val="111111"/>
          <w:sz w:val="28"/>
          <w:sz w:val="28"/>
          <w:szCs w:val="28"/>
          <w:rtl w:val="true"/>
          <w:lang w:bidi="ar-SA"/>
        </w:rPr>
        <w:t xml:space="preserve">فجعل الإدلاج في السَّحَر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الأرض تطوى بالليل ما لا تطوى بالنهار، يا علي</w:t>
      </w:r>
    </w:p>
    <w:p>
      <w:pPr>
        <w:pStyle w:val="BookText"/>
        <w:rPr/>
      </w:pPr>
      <w:r>
        <w:rPr>
          <w:rFonts w:ascii="Amiri" w:hAnsi="Amiri" w:eastAsia="Amiri" w:cs="Amiri"/>
          <w:color w:val="111111"/>
          <w:sz w:val="28"/>
          <w:sz w:val="28"/>
          <w:szCs w:val="28"/>
          <w:rtl w:val="true"/>
          <w:lang w:bidi="ar-SA"/>
        </w:rPr>
        <w:t>اعْدُ على اسم الله ، فإنّ الله تعالى بارك لأمتي في بكورها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استرشدوا العاقل فتر 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الطيب 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ماهان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محمّد بن داهر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المحبّر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كثير، عن سهيل بن عبد الله، عن أبيه،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صلوات الله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استرشدوا العاقل، ولا تعصوه فتندموا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36" w:name="pg16465_190617"/>
    </w:p>
    <w:p>
      <w:pPr>
        <w:pStyle w:val="Heading4"/>
        <w:numPr>
          <w:ilvl w:val="3"/>
          <w:numId w:val="1"/>
        </w:numPr>
        <w:rPr/>
      </w:pPr>
      <w:bookmarkStart w:id="137" w:name="__RefHeading___Toc8497729_1280447820"/>
      <w:bookmarkStart w:id="138" w:name="_Toc47"/>
      <w:bookmarkEnd w:id="136"/>
      <w:bookmarkEnd w:id="137"/>
      <w:r>
        <w:rPr>
          <w:rtl w:val="true"/>
        </w:rPr>
        <w:t xml:space="preserve">باب </w:t>
      </w:r>
      <w:r>
        <w:rPr/>
        <w:t>29</w:t>
      </w:r>
      <w:r>
        <w:rPr>
          <w:rtl w:val="true"/>
        </w:rPr>
        <w:t xml:space="preserve"> - </w:t>
      </w:r>
      <w:r>
        <w:rPr>
          <w:rtl w:val="true"/>
        </w:rPr>
        <w:t>غنى النفس ، والاستغناء عن النّاس ، واليأس عنهم</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بفرائض الله تكن أتقی النّاس، وارضَ بقَسم الله تكُن أغنى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أبوعبد الله المفيد بإسناده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إلا أنّ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أتقی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أغنى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وروى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الاستغناء عن الناس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المؤمن قيام الليل، وعزّه استغناؤه عن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والحسن بن عروة وعبدالله بن محمد الوهبي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عيينة، عن أبي حازم، عن سهل بن سعد قال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عش ما شئت فإنك ميت، وأحبب مَن شئت فإنك مفارقه، واعمل ما شئت فإنك مجزى به ، واعلم أنّ شرف </w:t>
      </w:r>
    </w:p>
    <w:p>
      <w:pPr>
        <w:pStyle w:val="BookText"/>
        <w:rPr/>
      </w:pPr>
      <w:r>
        <w:rPr>
          <w:rFonts w:ascii="Amiri" w:hAnsi="Amiri" w:eastAsia="Amiri" w:cs="Amiri"/>
          <w:color w:val="111111"/>
          <w:sz w:val="28"/>
          <w:sz w:val="28"/>
          <w:szCs w:val="28"/>
          <w:rtl w:val="true"/>
          <w:lang w:bidi="ar-SA"/>
        </w:rPr>
        <w:t>الرجل قيامه بالليل، وعزّه استغناؤه عن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أبي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نقلاً عن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غنى النفس أغنى من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 تكن فيه لم يَتَهَنّ بالعيش الصحة والأمن والغنى، والقناعة، والأنيس الموافق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إسناده في باب من ينبغي مجالسته ومصاحبته ومصادقته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وتمامه في باب جوامع مكارم الأخلاق من كتاب الإيمان والكفر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الغنى غنى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مواعظ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الروضة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w:t>
      </w:r>
    </w:p>
    <w:p>
      <w:pPr>
        <w:pStyle w:val="BookText"/>
        <w:rPr/>
      </w:pPr>
      <w:r>
        <w:rPr>
          <w:rFonts w:ascii="IRNazanin" w:hAnsi="IRNazanin" w:eastAsia="IRNazanin"/>
          <w:color w:val="111111"/>
          <w:sz w:val="28"/>
          <w:sz w:val="28"/>
          <w:szCs w:val="28"/>
          <w:rtl w:val="true"/>
          <w:lang w:bidi="fa-IR"/>
        </w:rPr>
        <w:t>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الحسن بن محبوب،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هنّ فخر المؤمن وزَينه في الدنيا والآخرة الصلاة في آخر الليل، ويأسه مما في أيدي الناس، وولاية الإمام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وانظر سائر تخريجاته في كتاب الإيمان والكفر</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محمّد القاشاني، عن الأصفهاني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سليمان 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بشر أبي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المنقري، عن حفص بن غیاث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أحدكم أن لا يسأل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شيئاً إلّا أعطاه فلييأس من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نحوه عن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الهمزة بين الياءين وكلاهما جائز وهو من المقلوب، قال الجوهري نقلاً عن ابن السكيت آیست منه آيس يأساً لغة في يئست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أيأس يأساً ومصدرهما ،واحد ، وآيسني منه فلان مثل أيأسني وكذلك التأييس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القنوط ، وقد يئس من الشيء ييأس، وفيه لغة أخرى يئس ييئس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أو هو من عطف الخبر على الإنشاء، ويدل على أنّ اليأس من الخلق وترك الرجاء منهم يوجب إجابة الدعاء، لأنّ الانقطاع عن الخلق كلما ازداد زاد القرب منه تعالى ، بل عمدة الفائدة في الدعاء ذلك كما سيأتي تحقيقه إن شاء الله تعالى في كتاب الدعاء</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كلّهم ، ولا يكون له رجاء إلا من عند</w:t>
      </w:r>
    </w:p>
    <w:p>
      <w:pPr>
        <w:pStyle w:val="BookText"/>
        <w:rPr/>
      </w:pPr>
      <w:r>
        <w:rPr>
          <w:rFonts w:ascii="IRNazanin" w:hAnsi="IRNazanin" w:eastAsia="IRNazanin"/>
          <w:color w:val="111111"/>
          <w:sz w:val="28"/>
          <w:sz w:val="28"/>
          <w:szCs w:val="28"/>
          <w:rtl w:val="true"/>
          <w:lang w:bidi="fa-IR"/>
        </w:rPr>
        <w:t xml:space="preserve">الله </w:t>
      </w:r>
      <w:r>
        <w:rPr>
          <w:rStyle w:val="FootnoteAnchor"/>
          <w:rtl w:val="true"/>
        </w:rPr>
        <w:footnoteReference w:id="271"/>
      </w:r>
      <w:r>
        <w:rPr>
          <w:rFonts w:ascii="Amiri" w:hAnsi="Amiri" w:eastAsia="Amiri" w:cs="Amiri"/>
          <w:color w:val="111111"/>
          <w:sz w:val="28"/>
          <w:sz w:val="28"/>
          <w:szCs w:val="28"/>
          <w:rtl w:val="true"/>
          <w:lang w:bidi="ar-SA"/>
        </w:rPr>
        <w:t xml:space="preserve">عزّ وجلّ، فإذا </w:t>
      </w:r>
      <w:r>
        <w:rPr>
          <w:rStyle w:val="FootnoteAnchor"/>
          <w:rtl w:val="true"/>
        </w:rPr>
        <w:footnoteReference w:id="272"/>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ذلك من قلبه لم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علم الله تعالى ذلك من قلبه لم يسأله شيئاً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يسأل الله شيئاً إلا أعطاه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السند والمتن مع مغايرة ذكرتها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باب ما ورد في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من كتاب الإيمان والكفر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 عن سعد بن عبد الله ، عن أحمد بن محمد بن عيسى، عن عليّ</w:t>
      </w:r>
    </w:p>
    <w:p>
      <w:pPr>
        <w:pStyle w:val="BookText"/>
        <w:rPr/>
      </w:pPr>
      <w:r>
        <w:rPr>
          <w:rFonts w:ascii="Amiri" w:hAnsi="Amiri" w:eastAsia="Amiri" w:cs="Amiri"/>
          <w:color w:val="111111"/>
          <w:sz w:val="28"/>
          <w:sz w:val="28"/>
          <w:szCs w:val="28"/>
          <w:rtl w:val="true"/>
          <w:lang w:bidi="ar-SA"/>
        </w:rPr>
        <w:t xml:space="preserve">بن الحكم، عن أبي سعيد القمّاط ، عن المفضّل بن عمر الجعفي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يكمل إيمان العبد حتى يكون فيه أربع خصال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خُلقه، ويسخي </w:t>
      </w:r>
      <w:r>
        <w:rPr>
          <w:rStyle w:val="FootnoteAnchor"/>
          <w:rtl w:val="true"/>
        </w:rPr>
        <w:footnoteReference w:id="277"/>
      </w:r>
      <w:r>
        <w:rPr>
          <w:rFonts w:ascii="Amiri" w:hAnsi="Amiri" w:eastAsia="Amiri" w:cs="Amiri"/>
          <w:color w:val="111111"/>
          <w:sz w:val="28"/>
          <w:sz w:val="28"/>
          <w:szCs w:val="28"/>
          <w:rtl w:val="true"/>
          <w:lang w:bidi="ar-SA"/>
        </w:rPr>
        <w:t>نفسه، ويمسك الفضل من قوله، و يخرج الفضل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الطوسي، عن المفيد مثله بتفاوت يسير 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وصيّته لأبي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باليأس عما في أيدي النّاس فإنّه الغنى، وإيّاك والطمع فإنّه الفقر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 xml:space="preserve">. </w:t>
      </w:r>
      <w:bookmarkStart w:id="139" w:name="pg16465_190622"/>
    </w:p>
    <w:p>
      <w:pPr>
        <w:pStyle w:val="Heading4"/>
        <w:numPr>
          <w:ilvl w:val="3"/>
          <w:numId w:val="1"/>
        </w:numPr>
        <w:rPr/>
      </w:pPr>
      <w:bookmarkStart w:id="140" w:name="__RefHeading___Toc8497731_1280447820"/>
      <w:bookmarkStart w:id="141" w:name="_Toc48"/>
      <w:bookmarkEnd w:id="139"/>
      <w:bookmarkEnd w:id="140"/>
      <w:r>
        <w:rPr>
          <w:rtl w:val="true"/>
        </w:rPr>
        <w:t xml:space="preserve">باب </w:t>
      </w:r>
      <w:r>
        <w:rPr/>
        <w:t>30</w:t>
      </w:r>
      <w:r>
        <w:rPr>
          <w:rtl w:val="true"/>
        </w:rPr>
        <w:t xml:space="preserve"> -</w:t>
      </w:r>
      <w:r>
        <w:rPr>
          <w:rtl w:val="true"/>
        </w:rPr>
        <w:t>أداء الأمانة</w:t>
      </w:r>
      <w:bookmarkEnd w:id="14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كثير مما يرتبط بهذا الباب في 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الصدق وأداء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Style w:val="FootnoteAnchor"/>
          <w:rtl w:val="true"/>
        </w:rPr>
        <w:footnoteReference w:id="278"/>
      </w:r>
      <w:r>
        <w:rPr>
          <w:rFonts w:ascii="Amiri" w:hAnsi="Amiri" w:eastAsia="Amiri" w:cs="Amiri"/>
          <w:color w:val="111111"/>
          <w:sz w:val="28"/>
          <w:sz w:val="28"/>
          <w:szCs w:val="28"/>
          <w:rtl w:val="true"/>
          <w:lang w:bidi="ar-SA"/>
        </w:rPr>
        <w:t xml:space="preserve">، وتقدّم أيضاً في باب لزوم الوفاء بالوعد والعهد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الأبواب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3886</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3886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0"/>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بن جعفر بن أبي جعفر الكمنداني، عن أحمد بن محمّد بن عيسى، عن محمد بن أبي عمير، عن الحسين بن مصعب الهمداني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أدوا الأمانة ولو إلى قاتل الحسين بن علي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وأورده الطبرسي في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وقريباً منه منه رواه المفيد في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أدوا الأمانة إلى البرّ والفاجر ، فلو أنّ قاتل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ائتمنني على أمانة لأديتها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ضارب عليّ بالسيف وقاتله لو ائتمنني واستنصحني واستشارني ثمّ قبلت ذلك منه لأديت إليه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إبراهيم بن هاشم ، عن إسماعيل بن مرّار عن يونس بن عبد الرحمان، عن عمر بن يزيد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 الله وعليكم بأداء الأمانة إلى من ائتمنكم، فلو أنّ قاتل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التمنني على أمانة لأديتها إليه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 الله بن عامر ، عن محمد بن أبي عمير، عن هشام بن الحكم عن حمران بن أعين، عن أبي حمزة الثمالي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سيد العابدين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لشيعته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بأداء الأمانة، فوالذي بعث محمّداً بالحق نبياً، لو أن قاتل أبي الحسين بن علي ائتمنني على السيف الذي قتله به لأديته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3"/>
      </w:r>
      <w:r>
        <w:rPr>
          <w:rFonts w:ascii="IRNazanin" w:hAnsi="IRNazanin" w:eastAsia="IRNazanin"/>
          <w:color w:val="111111"/>
          <w:sz w:val="28"/>
          <w:sz w:val="28"/>
          <w:szCs w:val="28"/>
          <w:rtl w:val="true"/>
          <w:lang w:bidi="fa-IR"/>
        </w:rPr>
        <w:t>حدّثنا الحسين بن أحمد بن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محمّد بن أحمد بن يحيى بن عمران الأشعري، عن محمّد بن آدم، عن الحسن بن علي الخزاز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الحسين بن أبي العلاء،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إلى الله عزّ وجلّ رجل صدوق في حديثه، محافظ على صلواته و ما افترض الله عليه ، مع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اؤتمن على أمانة فأدّاها فقد حلّ ألف عقدة من عنقه من عقد النّار، فبادروا بأداء الأمانة، فإنّ مَن اؤتمن على أمانة وَكَّل به إبليس مئة شيطان من مَرَدة أعوانه ليُضِلُّوه ويُوسوسوا إليه حتى يُهلكوه، إِلَّا مَن عَصَم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4"/>
      </w:r>
      <w:r>
        <w:rPr>
          <w:rFonts w:ascii="IRNazanin" w:hAnsi="IRNazanin" w:eastAsia="IRNazanin"/>
          <w:color w:val="111111"/>
          <w:sz w:val="28"/>
          <w:sz w:val="28"/>
          <w:szCs w:val="28"/>
          <w:rtl w:val="true"/>
          <w:lang w:bidi="fa-IR"/>
        </w:rPr>
        <w:t xml:space="preserve">حدّثنا محمد بن علي ماجيلويه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الحسين بن إسحاق التاجر، عن علي بن مهزيار، عن الحسين بن سعيد، عن الحسين بن علوان، عن عمرو بن خالد، عن زيد بن علي،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أقربكم مني غداً وأوجبكم عَلَيَّ شفاعة أصدقكم لساناً، وآداكم للأمانة ، وأحسنكم خُلقاً، وأقربكم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5"/>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يعيش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أبي حيّة أبو جناب الكلبي ، عن أبي العالية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أمامة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ستّ من عمل بواحدة منهنّ جادلت عنه يوم القيامة حتى ست تدخله الجنّة،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قد كان يعمل بي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والصيام، وأداء الأمانة، وصلة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6"/>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سعد بن عبد الله ، عن أحمد بن محمد بن عيسى عن الحسن بن محبوب، عن أبي ولّاد الحنّاط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كُن فيه كمل إيمانه وإن كان من قرنه إلى قدمه ذنوب لم ينقصه ذلك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وأداء الأمانة ، و الحياء ، وحسن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الأمانة إلى من ائتمنكم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صلة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العشرة بين ذوي الأرحام، وتمامه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الإيمان والكفر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الحسن ، عن أبيه ، عن محمّد بن الحسن الصفار، عن أحمد بن محمّد بن عيسى عن الحسن بن محبوب، عن علي بن أبي حمزة البطائني، عن أبي بصير، عن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الأمانة إلى من ائتمنكم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42" w:name="pg16465_190626"/>
    </w:p>
    <w:p>
      <w:pPr>
        <w:pStyle w:val="Heading4"/>
        <w:numPr>
          <w:ilvl w:val="3"/>
          <w:numId w:val="1"/>
        </w:numPr>
        <w:rPr/>
      </w:pPr>
      <w:bookmarkStart w:id="143" w:name="__RefHeading___Toc8497733_1280447820"/>
      <w:bookmarkStart w:id="144" w:name="_Toc49"/>
      <w:bookmarkEnd w:id="142"/>
      <w:bookmarkEnd w:id="143"/>
      <w:r>
        <w:rPr>
          <w:rtl w:val="true"/>
        </w:rPr>
        <w:t xml:space="preserve">باب </w:t>
      </w:r>
      <w:r>
        <w:rPr/>
        <w:t>31</w:t>
      </w:r>
      <w:r>
        <w:rPr>
          <w:rtl w:val="true"/>
        </w:rPr>
        <w:t xml:space="preserve"> -</w:t>
      </w:r>
      <w:r>
        <w:rPr>
          <w:rtl w:val="true"/>
        </w:rPr>
        <w:t>التواضع</w:t>
      </w:r>
      <w:bookmarkEnd w:id="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9"/>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سعيد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الشامي،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الخراساني، 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الرحمان بن 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يذكر فيه قصّة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وهبط مع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لم يطأ الأرض قطّ ، معه مفاتيح خزائن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 ربّك يقرؤك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مفاتيح خزائن الأرض، فإن شئت فكُن عبداً نبياً ، وإن شئت فكُن مَلِكاً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إليه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تواضع يا محمّد،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أكون نبياً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المعراج من تاريخ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النبوة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بهذا المضمون روايات عديدة ، ذكرتها في كتاب النبوّة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حد التواضع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تعطي النّاس من نفسك ما تحبّ أن يعطوك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مسنداً في مواعظ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الروضة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الحسن بن علي بن أبي طالب،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أوصى به عند وفاته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أوصيك يا بني بالصلاة عند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والتواضع فإنّه من أفضل العبادة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إسناده في باب فضل المؤاخاة في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وتمامه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ورواه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وأورد ورّام بن أبي فراس قريباً من ذيله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أحمد بن الحسين بن أسامة البصري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محمد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بن سعدان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مسعدة بن صدقة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 النجاشي ملك الحبشة إلى جعفر بن أبي طالب وأصحابه، فدخلوا عليه وهو في بيت له جالس على التراب وعليه خُلقان </w:t>
      </w:r>
      <w:r>
        <w:rPr>
          <w:rStyle w:val="FootnoteAnchor"/>
          <w:rtl w:val="true"/>
        </w:rPr>
        <w:footnoteReference w:id="294"/>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جعفر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فأشفقنا منه حين رأيناه على تلك </w:t>
      </w:r>
    </w:p>
    <w:p>
      <w:pPr>
        <w:pStyle w:val="BookText"/>
        <w:rPr/>
      </w:pPr>
      <w:r>
        <w:rPr>
          <w:rFonts w:ascii="Amiri" w:hAnsi="Amiri" w:eastAsia="Amiri" w:cs="Amiri"/>
          <w:color w:val="111111"/>
          <w:sz w:val="28"/>
          <w:sz w:val="28"/>
          <w:szCs w:val="28"/>
          <w:rtl w:val="true"/>
          <w:lang w:bidi="ar-SA"/>
        </w:rPr>
        <w:t xml:space="preserve">الحال، فلما أن رأى ما بنا وتغير وجوهنا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نصر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عيني به، ألا أبشركم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أيها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في الساعة </w:t>
      </w:r>
      <w:r>
        <w:rPr>
          <w:rStyle w:val="FootnoteAnchor"/>
          <w:rtl w:val="true"/>
        </w:rPr>
        <w:footnoteReference w:id="296"/>
      </w:r>
      <w:r>
        <w:rPr>
          <w:rFonts w:ascii="Amiri" w:hAnsi="Amiri" w:eastAsia="Amiri" w:cs="Amiri"/>
          <w:color w:val="111111"/>
          <w:sz w:val="28"/>
          <w:sz w:val="28"/>
          <w:szCs w:val="28"/>
          <w:rtl w:val="true"/>
          <w:lang w:bidi="ar-SA"/>
        </w:rPr>
        <w:t xml:space="preserve">من نحو أرضكم عين من عيوني هناك فأخبرني أنّ الله قد نصر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وأهلك عدوّه ، وأسر فلان وفلان وفلان، وقتل فلان وفلان وفلان التقوا بوادٍ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لكأني أنظر إليه حيث كنت أرعى لسيّدي هناك وهو رجل من بني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الصالح، فما لي </w:t>
      </w:r>
      <w:r>
        <w:rPr>
          <w:rStyle w:val="FootnoteAnchor"/>
          <w:rtl w:val="true"/>
        </w:rPr>
        <w:footnoteReference w:id="297"/>
      </w:r>
      <w:r>
        <w:rPr>
          <w:rFonts w:ascii="Amiri" w:hAnsi="Amiri" w:eastAsia="Amiri" w:cs="Amiri"/>
          <w:color w:val="111111"/>
          <w:sz w:val="28"/>
          <w:sz w:val="28"/>
          <w:szCs w:val="28"/>
          <w:rtl w:val="true"/>
          <w:lang w:bidi="ar-SA"/>
        </w:rPr>
        <w:t xml:space="preserve">أراك جالساً على التراب وعليك هذه الخلقان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إنّا نجد فيما أنزل الله على عيسى صلى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حق الله على عباده أن يحدثوا له تواضعاً </w:t>
      </w:r>
      <w:r>
        <w:rPr>
          <w:rStyle w:val="FootnoteAnchor"/>
          <w:rtl w:val="true"/>
        </w:rPr>
        <w:footnoteReference w:id="298"/>
      </w:r>
      <w:r>
        <w:rPr>
          <w:rFonts w:ascii="Amiri" w:hAnsi="Amiri" w:eastAsia="Amiri" w:cs="Amiri"/>
          <w:color w:val="111111"/>
          <w:sz w:val="28"/>
          <w:sz w:val="28"/>
          <w:szCs w:val="28"/>
          <w:rtl w:val="true"/>
          <w:lang w:bidi="ar-SA"/>
        </w:rPr>
        <w:t xml:space="preserve">عند ما يحدث لهم من النعمة ، فلمّا أحدث الله لي نعمة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 الله هذا التواضع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تزيد صاحبها كثرة فتصدقوا يرحمكم الله ، وإنّ التواضع يزيد صاحبه رفعة </w:t>
      </w:r>
      <w:r>
        <w:rPr>
          <w:rStyle w:val="FootnoteAnchor"/>
          <w:rtl w:val="true"/>
        </w:rPr>
        <w:footnoteReference w:id="299"/>
      </w:r>
      <w:r>
        <w:rPr>
          <w:rFonts w:ascii="Amiri" w:hAnsi="Amiri" w:eastAsia="Amiri" w:cs="Amiri"/>
          <w:color w:val="111111"/>
          <w:sz w:val="28"/>
          <w:sz w:val="28"/>
          <w:szCs w:val="28"/>
          <w:rtl w:val="true"/>
          <w:lang w:bidi="ar-SA"/>
        </w:rPr>
        <w:t xml:space="preserve">، فتواضعوا يرفعكم الله ، وإنّ العفو يزيد صاحبه عزّة </w:t>
      </w:r>
      <w:r>
        <w:rPr>
          <w:rStyle w:val="FootnoteAnchor"/>
          <w:rtl w:val="true"/>
        </w:rPr>
        <w:footnoteReference w:id="300"/>
      </w:r>
      <w:r>
        <w:rPr>
          <w:rFonts w:ascii="Amiri" w:hAnsi="Amiri" w:eastAsia="Amiri" w:cs="Amiri"/>
          <w:color w:val="111111"/>
          <w:sz w:val="28"/>
          <w:sz w:val="28"/>
          <w:szCs w:val="28"/>
          <w:rtl w:val="true"/>
          <w:lang w:bidi="ar-SA"/>
        </w:rPr>
        <w:t>فاعفوا يعزكم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أمالى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بمغايرة طفيفة في بعض الكلمات ذكرتها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وأخرجه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النجار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تواضع أحد لله إلا رفعه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الحسين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داوود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العسقلاني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عبدالرحمان، عن أبيه،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تواضع أحد إلا رفعه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ومن حديث معاذ ،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الشيخ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حديث أوس بن 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مندة وأبي نعيم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ذرّ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مواعظه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أربع لا يصيبهنّ إِلَّا مؤمن الصمت وهو أوّل العبادة، والتواضع سبحانه وتعالى، وذكر الله سبحانه وتعالى في كلّ حالة ، وقلّة الشيء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قلّة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w:t>
      </w:r>
      <w:bookmarkStart w:id="145" w:name="pg16465_190630"/>
    </w:p>
    <w:p>
      <w:pPr>
        <w:pStyle w:val="Heading4"/>
        <w:numPr>
          <w:ilvl w:val="3"/>
          <w:numId w:val="1"/>
        </w:numPr>
        <w:rPr/>
      </w:pPr>
      <w:bookmarkStart w:id="146" w:name="__RefHeading___Toc8497735_1280447820"/>
      <w:bookmarkStart w:id="147" w:name="_Toc50"/>
      <w:bookmarkEnd w:id="145"/>
      <w:bookmarkEnd w:id="146"/>
      <w:r>
        <w:rPr>
          <w:rtl w:val="true"/>
        </w:rPr>
        <w:t xml:space="preserve">باب </w:t>
      </w:r>
      <w:r>
        <w:rPr/>
        <w:t>32</w:t>
      </w:r>
      <w:r>
        <w:rPr>
          <w:rtl w:val="true"/>
        </w:rPr>
        <w:t xml:space="preserve"> -</w:t>
      </w:r>
      <w:r>
        <w:rPr>
          <w:rtl w:val="true"/>
        </w:rPr>
        <w:t>رحم الصغير، وتوقير الكبير ، وإجلال ذي الشيبة المسلم</w:t>
      </w:r>
      <w:bookmarkEnd w:id="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وأورده السبزواري في 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تقديم وتأخير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الأشعث في الأشعثيات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 ، عن أبيه ، ، عن جده علي بن علي بن الحسين، عن أبيه ،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منا من لم يوفّر كبيرنا ، ويرحم صغيرنا ، ويعرف فضلنا أهل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شاهد من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ومن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للطبراني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حديث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وورد نحوه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العلّامة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رواية 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المؤمنين الكاملين، أو من شيعتنا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بالصغير إمّا الأطفال فإنّهم لضعف بنيتهم وعقلهم وتجاربهم مستحقون للترحم ، ويحتمل أن يراد بالكبر والصغر الاضافيان، أي يلزم كلّ أحد أن يعظم من هو أكبر منه ويرحم من هو أصغر منه وإن كان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القرشي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المنهال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محمد بن علي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منا من لم يرحم صغيرنا، ويوقّر كبيرنا، ويعرف حقنا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أوصى به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 من أهلك الصغير، ووقّر منهم الكبير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إسناده في باب فضل المؤاخاة في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وتمامه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ورواه ابن عدي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المجروحين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مندة في تاريخ إصبهان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ترجمة صخر بن محمّد</w:t>
      </w:r>
    </w:p>
    <w:p>
      <w:pPr>
        <w:pStyle w:val="BookText"/>
        <w:rPr/>
      </w:pPr>
      <w:r>
        <w:rPr>
          <w:rFonts w:ascii="Amiri" w:hAnsi="Amiri" w:eastAsia="Amiri" w:cs="Amiri"/>
          <w:color w:val="111111"/>
          <w:sz w:val="28"/>
          <w:sz w:val="28"/>
          <w:szCs w:val="28"/>
          <w:rtl w:val="true"/>
          <w:lang w:bidi="ar-SA"/>
        </w:rPr>
        <w:t xml:space="preserve">وأورده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حبّان في التاريخ وابن عدي والديلمي وابن الجوزي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صخر بن محمّد الحاجبي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الزهري،</w:t>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بجلوا المشايخ ، فإنّ من إجلال الله تبجيل المشايخ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وبإسناده إلى أبي ذر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إجلال الله ، إكرام العلم والعلماء، وذي الشيبة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والفقرة الأخيرة من الرواية رواها الكليني في الحديث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إجلال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الإيمان والكفر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ابن أبي عمير عمير ،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وأورده السبزواري في الفصل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وقريبا منه رواه الصدوق فى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أخبرنا الحسين بن إبراهيم القزويني، عن أبي محمد هارون بن موسى التلعكبري، عن محمّد بن همام بن سهيل عن عبدالله بن جعفر الحميري، عن بن محمّد بن خالد الطيالسي ، عن أبي العبّاس رزيق بن الزبير الخلقاني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شيئاً أسرع إلى شيء من الشيب إلى المؤمن، وإنّه وقارٌ للمؤمن في الدنيا، ونور ساطع يوم القيامة، به وقّر الله تعالى خليله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ربّ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زدني وقاراً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فمن إجلال الله إجلال الشيبة المؤمن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48" w:name="pg16465_190633"/>
    </w:p>
    <w:p>
      <w:pPr>
        <w:pStyle w:val="Heading4"/>
        <w:numPr>
          <w:ilvl w:val="3"/>
          <w:numId w:val="1"/>
        </w:numPr>
        <w:rPr/>
      </w:pPr>
      <w:bookmarkStart w:id="149" w:name="__RefHeading___Toc8497737_1280447820"/>
      <w:bookmarkStart w:id="150" w:name="_Toc51"/>
      <w:bookmarkEnd w:id="148"/>
      <w:bookmarkEnd w:id="149"/>
      <w:r>
        <w:rPr>
          <w:rtl w:val="true"/>
        </w:rPr>
        <w:t xml:space="preserve">باب </w:t>
      </w:r>
      <w:r>
        <w:rPr/>
        <w:t>33</w:t>
      </w:r>
      <w:r>
        <w:rPr>
          <w:rtl w:val="true"/>
        </w:rPr>
        <w:t xml:space="preserve"> -</w:t>
      </w:r>
      <w:r>
        <w:rPr>
          <w:rtl w:val="true"/>
        </w:rPr>
        <w:t xml:space="preserve">النهي عن قول </w:t>
      </w:r>
      <w:r>
        <w:rPr>
          <w:rtl w:val="true"/>
        </w:rPr>
        <w:t>«</w:t>
      </w:r>
      <w:r>
        <w:rPr>
          <w:rtl w:val="true"/>
        </w:rPr>
        <w:t>لا وحياتك وحياة فلان</w:t>
      </w:r>
      <w:r>
        <w:rPr>
          <w:rtl w:val="true"/>
        </w:rPr>
        <w:t>»</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أن 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وحياتك وحياة فلان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8497739_1280447820"/>
      <w:bookmarkStart w:id="152" w:name="_Toc52"/>
      <w:bookmarkEnd w:id="151"/>
      <w:r>
        <w:rPr>
          <w:rtl w:val="true"/>
        </w:rPr>
        <w:t xml:space="preserve">باب </w:t>
      </w:r>
      <w:r>
        <w:rPr/>
        <w:t>34</w:t>
      </w:r>
      <w:r>
        <w:rPr>
          <w:rtl w:val="true"/>
        </w:rPr>
        <w:t xml:space="preserve"> - </w:t>
      </w:r>
      <w:r>
        <w:rPr>
          <w:rtl w:val="true"/>
        </w:rPr>
        <w:t>من أذلّ مؤمناً ، أو أهانه ، أو حقره ، أو طعن عليه ، أو ردّ عليه</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ومن طريق أبي أمامة ، رواه 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كتاب الإيمان والكفر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آذى المسلمين واحتقرهم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بن بشير،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لي وليّاً فقد أرصد لمحاربتي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إضافات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لي ولياً فقد أرصد لمحاربتي، وأنا أسرع شيء إلى نصرة أوليائي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انظر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المذكور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عمر الجعابي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 عن أحمد بن 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إسحاق، كيف تصنع بزكاة مالك إذا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يأتوني إلى المنزل فأعطيهم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أراك يا إسحاق إلا قد أذللت المؤمن، فإيّاك إياك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ليّ ولياً فقد أرصد لي بالمحاربة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أذللت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9"/>
      </w:r>
      <w:r>
        <w:rPr>
          <w:rFonts w:ascii="Amiri" w:hAnsi="Amiri" w:eastAsia="Amiri" w:cs="Amiri"/>
          <w:color w:val="111111"/>
          <w:sz w:val="28"/>
          <w:sz w:val="28"/>
          <w:szCs w:val="28"/>
          <w:rtl w:val="true"/>
          <w:lang w:bidi="ar-SA"/>
        </w:rPr>
        <w:t xml:space="preserve">أبو جعفر الطوسي بإسناده عن أبي قلابة،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أذلّ مؤمناً أذله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عبيد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هارون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المالكي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أيوب يحيى بن زكريا بن بشر بن محارب بن إسماعيل بن غنام بن خالد بن زيد أبي أيوب الأنصاري، عن داوود بن كثير الرقي،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عزّ وجلّ خلق المؤمن من عظمة جلاله وقدرته، فمن طعن عليه أو ردّ عليه قوله فقد ردّ على الله عزّ وجلّ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53" w:name="pg16465_190636"/>
    </w:p>
    <w:p>
      <w:pPr>
        <w:pStyle w:val="Heading4"/>
        <w:numPr>
          <w:ilvl w:val="3"/>
          <w:numId w:val="1"/>
        </w:numPr>
        <w:rPr/>
      </w:pPr>
      <w:bookmarkStart w:id="154" w:name="__RefHeading___Toc8497741_1280447820"/>
      <w:bookmarkStart w:id="155" w:name="_Toc53"/>
      <w:bookmarkEnd w:id="153"/>
      <w:bookmarkEnd w:id="154"/>
      <w:r>
        <w:rPr>
          <w:rtl w:val="true"/>
        </w:rPr>
        <w:t xml:space="preserve">باب </w:t>
      </w:r>
      <w:r>
        <w:rPr/>
        <w:t>35</w:t>
      </w:r>
      <w:r>
        <w:rPr>
          <w:rtl w:val="true"/>
        </w:rPr>
        <w:t xml:space="preserve"> -</w:t>
      </w:r>
      <w:r>
        <w:rPr>
          <w:rtl w:val="true"/>
        </w:rPr>
        <w:t>من أخاف مؤمناً ، أو ضربه ، أو آذاه ، أو لطمه ، أو أعان عليه، أو سبّه</w:t>
      </w:r>
      <w:bookmarkEnd w:id="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ورواه أيضاً الصدوق 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 مكتبة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أعتى الناس على الله من قتل غير قاتله و من ضرب من لم يضربه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ورثت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وكتابی في قراب سيفي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وما الكتاب الذي في قراب سيفك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قتل غير قاتله، أو ضرب غير ضاربه فعليه لعنة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القرائن من المحاسن للبرقي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سويد ، عن يحيى بن عمران الحلبي، عن أيوب بن عطية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كتاباً في قراب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الإصبع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أعتى النّاس على الله القاتل غير قاتله، والضارب غير 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في عقاب الأعمال من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عقاب القتل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حسان ، عن محمد بن جعفر ، عن أبيه أنه وجد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معلقة في سيفه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أعتى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الحميري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علوان ، عن جعفر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غمد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مختومة ففتحوها فوجدوا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عن معلی بن محمّد، عن الوشاء عن مثنى،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قائم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أعتى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وقريباً منه في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إبراهيم الصيقل عن أبي عبد الله ، ورواه أيضاً الصدوق 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المعاني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تحريم الدماء والأموال بغير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عن الصيقل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وأورد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أعتى النّاس على الله من ضرب غير ضاربه، وقتل غير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عائشة ، رواه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البيهقي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أبي شريح ، 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جرير والطبراني والبيهقي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علي بن الحسين ، رواه أيضاً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أبوجعفر الصدوق بالإسناد المتقدّم في الباب السابق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أعتى النّاس من قتل غير قاتله، أو ضرب غير ضاربه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لطم خد مسلم أو وجهه بدّد الله عظامه يوم القيامة وحشر مغلولاً حتى يدخل جهنم إلّا أن يتوب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له من كتاب النواهي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وذيله رواه أيضاً الحاكم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أبان بن جعفر بن ثعلب ، عن جعفر بن إياس، عن أبي نضرة،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نفسي بيده لا يبغضنا أهل البيت أحدٌ إلّا أدخله الله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رواه 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المتوكل الناجي ، عن أبي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حبان في صحيحه والحاكم في المستدرك والضياء المقدسي في المختارة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نحوه الكليني في كتاب الديات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حمزة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أبو الخزرج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أبي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إياس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قتيل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حتى رقى المنبر،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يقتل رجل من المسلمين لا يدرى من قتله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 أنّ أهل السماوات والأرض اجتمعوا على قتل مؤمن أو رضوا به لأدخلهم الله في النّار، والذي نفسي بيده لا يجلد أحد أحداً ظلماً إلا جلد غداً في نار جهنّم مثله، والذي نفسي بيده لا يبغضنا أهل البيت أحد إلا أكبه الله على وجهه في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من أخاف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 عن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لقى الله عزّ وجلّ يوم القيامة مكتوب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 من رحمتي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البرقي في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عقاب الأعمال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عن محمد بن سنان،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أعان على مسلم بشطر كلمة كتب بين عينيه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تحريم الدماء والأموال بغير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من أعان على قتل مؤمن بشطر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محمد بن الحسن الصفار، عن أحمد بن محمد، عن الحسن بن سعيد ، عن محمد بن أبي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غير واحد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أعان على قتل مؤمن بشطر كلمة جاء يوم القيامة بين عينيه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 من 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شاهد من حديث أبي هريرة ، أورده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ابن عمر ، أخرجه البيهقي في شعب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على دم امرئ مسلم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 الله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أحمد بن المستورد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يحيى الكاهلي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عبيد بن مدرك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عمّي عامر بن مدرك على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أعان على مؤمن بشطر كلمة لقي الله وبين عينيه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 من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إبراهيم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وهبان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علي بن حبشي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أبوالفضل العباس بن محمّد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يحيى وجعفر بن عيسى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أبي غندر، عن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على مؤمن في داره محارباً له قدمه مباح في تلك الحال للمؤمن وهو في عنقي</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56" w:name="pg16465_190640"/>
    </w:p>
    <w:p>
      <w:pPr>
        <w:pStyle w:val="Heading4"/>
        <w:numPr>
          <w:ilvl w:val="3"/>
          <w:numId w:val="1"/>
        </w:numPr>
        <w:rPr/>
      </w:pPr>
      <w:bookmarkStart w:id="157" w:name="__RefHeading___Toc8497743_1280447820"/>
      <w:bookmarkStart w:id="158" w:name="_Toc54"/>
      <w:bookmarkEnd w:id="156"/>
      <w:bookmarkEnd w:id="157"/>
      <w:r>
        <w:rPr>
          <w:rtl w:val="true"/>
        </w:rPr>
        <w:t xml:space="preserve">باب </w:t>
      </w:r>
      <w:r>
        <w:rPr/>
        <w:t>36</w:t>
      </w:r>
      <w:r>
        <w:rPr>
          <w:rtl w:val="true"/>
        </w:rPr>
        <w:t xml:space="preserve"> -</w:t>
      </w:r>
      <w:r>
        <w:rPr>
          <w:rtl w:val="true"/>
        </w:rPr>
        <w:t>الخيانة</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الصدوق، عن علي بن أحمد، عن محمّد بن أبي عبد الله الكوفي، عن سهل بن زياد الأدمي، عن عبد العظيم بن عبد الله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علي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يذكر فيه كلام الله عزّ وجل لموسى بن عمران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 فما جزاء من ترك الخيانة حياءً منك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له الأمان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فضائل موسى وهارون من كتاب النبوة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غش مسلماً، وليس منا من خان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إسناده في باب المكر والخديعة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تمامه في باب جوامع مساوئ الأخلاق من كتاب الإيمان والكفر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ورواه أيضاً في باب الأربعة 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أحمد بن إدريس، عن أبيه ، عن محمد بن أحمد ، عن أحمد بن الحسين بن سعيد ، عن الحسين بن الحصين ، عن موسى بن القاسم البجلي بإسناده يرفعه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 مثل رواية الشيخ الطوسي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علي بن الحسن بن علي بن عبد الله بن المغيرة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الحسن بن علي، عن جده عبد الله بن المغيرة، عن إسماعيل بن مسلم، عن الصادق جعفر بن محمّد ،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لاتدخل بيتاً واحدة منهن إلا خرب ولم يعمر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والسرقة، وشُرب الخمر، والزنا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 عن الحسين بن عبيد الله الغضائري، عن الصدوق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لا يدخل واحدة منهنّ بيتاً إلّا خرب ولم يعمر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جاره شبراً من الأرض جعلها الله طوقاً في عنقه من تخوم الأرضين السابعة حتى يلقی الله يوم القيامة مطوقاً إلّا أن يتوب ويرجع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الخيانة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 أمانة في الدنيا ولم يردها إلى أهلها ثم أدركه الموت مات على غير ملّتي ويلقی الله وهو عليه غضبان،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اشترى خيانة وهو يعلم فهو كالذي خانها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النواهي</w:t>
      </w:r>
      <w:r>
        <w:rPr>
          <w:rFonts w:eastAsia="Amiri" w:cs="Amiri" w:ascii="Amiri" w:hAnsi="Amiri"/>
          <w:color w:val="111111"/>
          <w:sz w:val="28"/>
          <w:szCs w:val="28"/>
          <w:rtl w:val="true"/>
          <w:lang w:bidi="ar-SA"/>
        </w:rPr>
        <w:t xml:space="preserve">. </w:t>
      </w:r>
      <w:bookmarkStart w:id="159" w:name="pg16465_190642"/>
    </w:p>
    <w:p>
      <w:pPr>
        <w:pStyle w:val="Heading4"/>
        <w:numPr>
          <w:ilvl w:val="3"/>
          <w:numId w:val="1"/>
        </w:numPr>
        <w:rPr/>
      </w:pPr>
      <w:bookmarkStart w:id="160" w:name="__RefHeading___Toc8497745_1280447820"/>
      <w:bookmarkStart w:id="161" w:name="_Toc55"/>
      <w:bookmarkEnd w:id="159"/>
      <w:bookmarkEnd w:id="160"/>
      <w:r>
        <w:rPr>
          <w:rtl w:val="true"/>
        </w:rPr>
        <w:t xml:space="preserve">باب </w:t>
      </w:r>
      <w:r>
        <w:rPr/>
        <w:t>37</w:t>
      </w:r>
      <w:r>
        <w:rPr>
          <w:rtl w:val="true"/>
        </w:rPr>
        <w:t xml:space="preserve"> -</w:t>
      </w:r>
      <w:r>
        <w:rPr>
          <w:rtl w:val="true"/>
        </w:rPr>
        <w:t>الهجران</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المناهي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عن الهجران، فإن كان لابد فاعلاً فلا يهجر أخاه أكثر من ثلاثة أيّام، فمن كان مهاجراً لأخيه أكثر من ذلك كانت النار أولى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وروى نحوه أبو داوود في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هلال، عن ، عن أبيه ، عن أبي هريرة ، وفي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حازم،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سعد بن أبي وقاص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الرزاق في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شعب الإيمان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حديث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لأحمد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ومن حديث أنس المسند لأحمد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والأدب المفرد للبخاري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البخاري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لأبي 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ومسند الطياسي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الترمذي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أبي يعلى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الأوسط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السنة للبغوي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وحلية الأولياء 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والأمالي الخميسيّة للمرشد بالله الشجري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حديث هشام بن عامر الأنصاري المسند لأحمد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ومن حديث أبي أيوب الأنصاري، رواه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عبد الله بن عمر ، رواه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حديث عائشة ، رواه أبو 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صدره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الهجرة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لاهجرة فوق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بإسناده عن داوود بن كثير، عن أبي عبد الله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أيما مسلمين تهاجرا فمكثا ثلاثاً لا يصطلحان إلّا كانا خارجين من الإسلام و لم يكن بينهما ،ولاية، فأيهما سبق إلى كلام أخيه كان السابق إلى الجنّة يوم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مصادقة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الكافي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أنه لو وقع بين أخوين من أهل الإيمان موجدة أو تقصير في حقوق العشرة والصحبة وأفضى ذلك إلى الهجرة فالواجب عليهم أن لا يبقوا عليها فوق ثلاث ليال ، وأمّا الهجر في الثلاث فظاهره أنه معفوّ عنه ، وسببه أنّ البشر لا يخلو عن غضب وسوء خلق ، فسومح في تلك المدة ، مع أن دلالته بحسب المفهوم وهي ضعيفة ، وهذه الأخبار مختصة بغير أهل البدع والأهواء والمصرّين على المعاصي لأنّ هجرهم مطلوب وهو من أقسام 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عمرو بن البختري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محمّد بن حاتم الدوري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عبيد الله، عن أبيه،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يحل لمسلم أن يهجر أخاه فوق ثلاثة أيام، والسابق يسبق إلى الجنة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مواعظه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إياك والهجران لأخيك المؤمن </w:t>
      </w:r>
      <w:r>
        <w:rPr>
          <w:rStyle w:val="FootnoteAnchor"/>
          <w:rtl w:val="true"/>
        </w:rPr>
        <w:footnoteReference w:id="318"/>
      </w:r>
      <w:r>
        <w:rPr>
          <w:rFonts w:ascii="Amiri" w:hAnsi="Amiri" w:eastAsia="Amiri" w:cs="Amiri"/>
          <w:color w:val="111111"/>
          <w:sz w:val="28"/>
          <w:sz w:val="28"/>
          <w:szCs w:val="28"/>
          <w:rtl w:val="true"/>
          <w:lang w:bidi="ar-SA"/>
        </w:rPr>
        <w:t>، فإنّ العمل لا يتقبل مع الهجران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2" w:name="pg16465_190644"/>
    </w:p>
    <w:p>
      <w:pPr>
        <w:pStyle w:val="Heading4"/>
        <w:numPr>
          <w:ilvl w:val="3"/>
          <w:numId w:val="1"/>
        </w:numPr>
        <w:rPr/>
      </w:pPr>
      <w:bookmarkStart w:id="163" w:name="__RefHeading___Toc8497747_1280447820"/>
      <w:bookmarkStart w:id="164" w:name="_Toc56"/>
      <w:bookmarkEnd w:id="162"/>
      <w:bookmarkEnd w:id="163"/>
      <w:r>
        <w:rPr>
          <w:rtl w:val="true"/>
        </w:rPr>
        <w:t xml:space="preserve">باب </w:t>
      </w:r>
      <w:r>
        <w:rPr/>
        <w:t>38</w:t>
      </w:r>
      <w:r>
        <w:rPr>
          <w:rtl w:val="true"/>
        </w:rPr>
        <w:t xml:space="preserve"> -</w:t>
      </w:r>
      <w:r>
        <w:rPr>
          <w:rtl w:val="true"/>
        </w:rPr>
        <w:t>ذو اللسانين وذو الوجهين</w:t>
      </w:r>
      <w:bookmarkEnd w:id="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ذي اللسانين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الأصحاب ، عن أحمد بن محمد بن خالد ، عن عثمان بن عيسى ، عن أبي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يطري على بناء الإفعال بالهمز وغيره، في القاموس في باب الهمز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أطرأه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مدحه وفي باب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 في المدح والكذب فيه ، و الجوهري ذكره في المعتل فقط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أطرأه أي مدحه ويأكله أي يغتابه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النصرة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 عن الحسن بن علي بن فضال، عن علي بن النعمان، عن عبد الله بن مسكان، عن داوود بن فرقد، عن أبي شيبة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العبد عبد يكون ذا وجهين وذا لسانين، يُطري أخاه شاهداً، ويأكله غائباً، إن أعطي حَسَده، وإن ابتلي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ذي اللسانين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يحيى، عن بن أحمد بن محمّد بن عيسى ، عن محمد بن سنان ، عن عون مثل رواية عقاب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الأمالي،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اللسانين هو الّذي يأتي هؤلاء بوجه وهؤلاء بوجه ويتردّد بين المتعاديين ويكلّم كل واحد بكلام يوافقه ، وقلّما يخلو عنه من يشاهد متعاديين ، وذلك عين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 ملاقاة الاثنين بوجهين نفاق ، وللنفاق علامات كثيرة وهذه من جملتها</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يصير الرجل ذا لسانين وما حدّ ذلك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على متعاديين وجامل كل واحد منهما وكان صادقاً فيه لم يكن منافقاً ولا ذا اللسانين ، فإنّ الواحد قد يصادق متعاديين، ولكن صداقة ضعيفة لا تنتهي إلى حد الأخوة ، إذ لو تحققت الصداقة لاقتضت معاداة الأعداء ، نعم لو انتقل كلام كلّ واحد إلى الأخر فهو ذو لسانين ، وذلك شرّ من النميمة إذ يصير نماماً بأن ينتقل من أحد الجانبين ، فإن نقل من الجانبين فهو شر من النميمة ، وإن لم ينتقل كلاماً ولكن حسن لكل واحد منها ما هو عليه من من المعاداة صاحبه فهذا ذو لسانين ، وكذلك إذا وعد كلّ واحد منهما أنه ينصره ، وكذلك إذا أثنى على كلّ واحد منهما في معاداته، وكذلك إذا أثنى على أحدهما وكان إذا خرج من عنده يذمّه فهو ذو لسانين ، بل ينبغي أن يسكت أو يثني على المحق من المتعاديين ويثني في حضوره وفي غيبته و بين يدي عدوّه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البغدادي، عن</w:t>
      </w:r>
    </w:p>
    <w:p>
      <w:pPr>
        <w:pStyle w:val="BookText"/>
        <w:rPr/>
      </w:pPr>
      <w:r>
        <w:rPr>
          <w:rFonts w:ascii="Amiri" w:hAnsi="Amiri" w:eastAsia="Amiri" w:cs="Amiri"/>
          <w:color w:val="111111"/>
          <w:sz w:val="28"/>
          <w:sz w:val="28"/>
          <w:szCs w:val="28"/>
          <w:rtl w:val="true"/>
          <w:lang w:bidi="ar-SA"/>
        </w:rPr>
        <w:t xml:space="preserve">ابن سنان، عن عون بن معين بيّاع القلانس، عن عبد الله بن أبي يعفور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لقی الناس بوجه وعابهم بوجه جاء يوم القيامة وله لسانان من نار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ومن طريق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لأبي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الأدب باب في ذي اللسانين ، وسنن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وكتاب الزهد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بإسناده عن أبي ذر الغفاري،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من كان ذو وجهين ولسانين في الدنيا، فهو ذو لسانين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 xml:space="preserve">. </w:t>
      </w:r>
      <w:bookmarkStart w:id="165" w:name="pg16465_190647"/>
    </w:p>
    <w:p>
      <w:pPr>
        <w:pStyle w:val="Heading4"/>
        <w:numPr>
          <w:ilvl w:val="3"/>
          <w:numId w:val="1"/>
        </w:numPr>
        <w:rPr/>
      </w:pPr>
      <w:bookmarkStart w:id="166" w:name="__RefHeading___Toc8497749_1280447820"/>
      <w:bookmarkStart w:id="167" w:name="_Toc57"/>
      <w:bookmarkEnd w:id="165"/>
      <w:bookmarkEnd w:id="166"/>
      <w:r>
        <w:rPr>
          <w:rtl w:val="true"/>
        </w:rPr>
        <w:t xml:space="preserve">باب </w:t>
      </w:r>
      <w:r>
        <w:rPr/>
        <w:t>39</w:t>
      </w:r>
      <w:r>
        <w:rPr>
          <w:rtl w:val="true"/>
        </w:rPr>
        <w:t xml:space="preserve"> -</w:t>
      </w:r>
      <w:r>
        <w:rPr>
          <w:rtl w:val="true"/>
        </w:rPr>
        <w:t>الحقد ، والبغضاء ، والتشاجر ، ومعاداة الرجال</w:t>
      </w:r>
      <w:bookmarkEnd w:id="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3"/>
      </w:r>
      <w:r>
        <w:rPr>
          <w:rFonts w:ascii="IRNazanin" w:hAnsi="IRNazanin" w:eastAsia="IRNazanin"/>
          <w:color w:val="111111"/>
          <w:sz w:val="28"/>
          <w:sz w:val="28"/>
          <w:szCs w:val="28"/>
          <w:rtl w:val="true"/>
          <w:lang w:bidi="fa-IR"/>
        </w:rPr>
        <w:t xml:space="preserve">أبو جعفر الصدوق بإسناده عن جميل بن صالح عن أبي عبد الله الصادق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أنبئكم بشر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الناس وأبغضه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ألا أنبئكم بشر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لا يُقيل عثرة، ولا يقبل معذرة، ولا يغفر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4"/>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الهيثم بن أبي مسروق النهدي عن الحسن بن محبوب، عن أبي أيوب الخزاز ، عن محمد بن مسلم الثقفي قال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أوّل مانهاني عنه ربي عزّ وجلّ، عن عبادة الأوثان، وشرب الخمر، </w:t>
      </w:r>
    </w:p>
    <w:p>
      <w:pPr>
        <w:pStyle w:val="BookText"/>
        <w:rPr/>
      </w:pPr>
      <w:r>
        <w:rPr>
          <w:rFonts w:ascii="Amiri" w:hAnsi="Amiri" w:eastAsia="Amiri" w:cs="Amiri"/>
          <w:color w:val="111111"/>
          <w:sz w:val="28"/>
          <w:sz w:val="28"/>
          <w:szCs w:val="28"/>
          <w:rtl w:val="true"/>
          <w:lang w:bidi="ar-SA"/>
        </w:rPr>
        <w:t>وملاحاة الرجال</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إبراهيم بن هاشم عن عبیدالله بن عبدالله الدهقان، عن درست بن أبي منصور، عن عبدالله بن عن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كثر همّه سقم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لاحى الرجال ذهبت مروءته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تمامه في ترجمة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النبوة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الحسن بن الوليد القمي، أبيه، عن محمد بن الحسن الصفار عن العبّاس بن معروف، عن علي بن مهزيار، عن جعفر بن محمّد الهاشمي، عن أبي حفص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جاءني جبرئيل في ساعة لم يكن يأتيني فيها، وفي يوم لم</w:t>
      </w:r>
    </w:p>
    <w:p>
      <w:pPr>
        <w:pStyle w:val="BookText"/>
        <w:rPr/>
      </w:pPr>
      <w:r>
        <w:rPr>
          <w:rFonts w:ascii="Amiri" w:hAnsi="Amiri" w:eastAsia="Amiri" w:cs="Amiri"/>
          <w:color w:val="111111"/>
          <w:sz w:val="28"/>
          <w:sz w:val="28"/>
          <w:szCs w:val="28"/>
          <w:rtl w:val="true"/>
          <w:lang w:bidi="ar-SA"/>
        </w:rPr>
        <w:t xml:space="preserve">يكن يأتيني فيه </w:t>
      </w:r>
      <w:r>
        <w:rPr>
          <w:rStyle w:val="FootnoteAnchor"/>
          <w:rtl w:val="true"/>
        </w:rPr>
        <w:footnoteReference w:id="327"/>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ياجبرئيل، لقد جئتني في ساعة ويوم لم تكن تأتيني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أرعبتني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ومايروعك يا محمد ، وقد غفر الله لك ما تقدّم من ذنبك وما تأخر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بعثك ربّك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ينهاك ربّك عن عبادة الأوثان وشرب الخمور، وملاحاة الرجال، </w:t>
      </w:r>
    </w:p>
    <w:p>
      <w:pPr>
        <w:pStyle w:val="BookText"/>
        <w:rPr/>
      </w:pPr>
      <w:r>
        <w:rPr>
          <w:rFonts w:ascii="Amiri" w:hAnsi="Amiri" w:eastAsia="Amiri" w:cs="Amiri"/>
          <w:color w:val="111111"/>
          <w:sz w:val="28"/>
          <w:sz w:val="28"/>
          <w:szCs w:val="28"/>
          <w:rtl w:val="true"/>
          <w:lang w:bidi="ar-SA"/>
        </w:rPr>
        <w:t xml:space="preserve">وأخرى هى للآخرة والأولى،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أبغضت وعاء قط كبغضي بطناً ملآناً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 همه سقم بدنه، ومن ساء خلقه عذب نفسه ومن لاحى الرجال سقطت مروءته وذهبت كرامته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يزل جبرئيل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ينهاني عن ملاحاة الرجال، كما ينهاني عن شرب الخمر وعبادة الأوثان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يأتي إسناده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وانظر سائر تخريجاته في باب شرار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مساوئ الأخلاق من كتاب الإيمان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العلوي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وثلاث مئة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علي بن عمر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زيد بن علي، عن جعفر بن محمد، عن أبيه، عن جده، عن علي بن أبي طالب أمير المؤمنين صلوات الله عليهم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أشرار النّاس من يبغض المؤمنين وتبغضه قلوبهم المشّاؤون بالنميمة ، المفرّقون بين الأحبّة، الباغون للبراء العنت </w:t>
      </w:r>
      <w:r>
        <w:rPr>
          <w:rStyle w:val="FootnoteAnchor"/>
          <w:rtl w:val="true"/>
        </w:rPr>
        <w:footnoteReference w:id="329"/>
      </w:r>
      <w:r>
        <w:rPr>
          <w:rFonts w:ascii="Amiri" w:hAnsi="Amiri" w:eastAsia="Amiri" w:cs="Amiri"/>
          <w:color w:val="111111"/>
          <w:sz w:val="28"/>
          <w:sz w:val="28"/>
          <w:szCs w:val="28"/>
          <w:rtl w:val="true"/>
          <w:lang w:bidi="ar-SA"/>
        </w:rPr>
        <w:t>، أولئك لا ينظر الله إليهم ولا يزكيهم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الَّذِي أَيَّدَكَ بِنَصْرِهِ وَ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بَيْنَ قُلُوبِهِمْ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أتاني جبرئيل قط إلا وعظني ، فأخر قوله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ومشارّة النّاس ، فإنّها تكشف العورة، وتذهب بالعزّ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الطيب عبد الملك بن محمد بن عبد الله بن بشران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إياكم ومشارة الناس، فإنّها تدبر الغرّة وتظهر العوزة و تذهب بالعزّ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البيهقي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عن أبي سلمة بن عبد الرحمان ، عن أبي هريرة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تذفن الغرة ، وتظهر العرّة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وعذرة النّاس فاستعير للمساوئ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والعمل الصالح شبهه بغُرّة الفرس ، وكلّ شيء تُرفع قيمته فهو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وعَوِز الشيء عَوَزاً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ولم يوجد مع الحاجة إليه ، وعَوِزّ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واختلّت حاله ، وعَوِز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وعسُر وضاق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واختلال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محمد بن معقل العجلي بسهرورد قال حدّثنا محمّد بن الحسن ابن بنت إلياس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أبيه، عن جده جعفر بن محمد، عن آبائه ،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إياكم ومشارة </w:t>
      </w:r>
      <w:r>
        <w:rPr>
          <w:rStyle w:val="FootnoteAnchor"/>
          <w:rtl w:val="true"/>
        </w:rPr>
        <w:footnoteReference w:id="332"/>
      </w:r>
      <w:r>
        <w:rPr>
          <w:rFonts w:ascii="Amiri" w:hAnsi="Amiri" w:eastAsia="Amiri" w:cs="Amiri"/>
          <w:color w:val="111111"/>
          <w:sz w:val="28"/>
          <w:sz w:val="28"/>
          <w:szCs w:val="28"/>
          <w:rtl w:val="true"/>
          <w:lang w:bidi="ar-SA"/>
        </w:rPr>
        <w:t>النّاس، فإنها تظهر العُرّة وتدفن الغرّة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68" w:name="pg16465_190651"/>
    </w:p>
    <w:p>
      <w:pPr>
        <w:pStyle w:val="Heading4"/>
        <w:numPr>
          <w:ilvl w:val="3"/>
          <w:numId w:val="1"/>
        </w:numPr>
        <w:rPr/>
      </w:pPr>
      <w:bookmarkStart w:id="169" w:name="__RefHeading___Toc8497751_1280447820"/>
      <w:bookmarkStart w:id="170" w:name="_Toc58"/>
      <w:bookmarkEnd w:id="168"/>
      <w:bookmarkEnd w:id="169"/>
      <w:r>
        <w:rPr>
          <w:rtl w:val="true"/>
        </w:rPr>
        <w:t xml:space="preserve">باب </w:t>
      </w:r>
      <w:r>
        <w:rPr/>
        <w:t>40</w:t>
      </w:r>
      <w:r>
        <w:rPr>
          <w:rtl w:val="true"/>
        </w:rPr>
        <w:t xml:space="preserve"> -</w:t>
      </w:r>
      <w:r>
        <w:rPr>
          <w:rtl w:val="true"/>
        </w:rPr>
        <w:t>الشماتة</w:t>
      </w:r>
      <w:bookmarkEnd w:id="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وعنه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التبريزي في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الفوطي في ترجمة منتجب الدين أحمد بن محمد بن ابرويه الاصفهاني المحدّث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أصيب أخوك بمصيبة فلا تظهر الشماتة به فينجه الله ويبتليك بما هو أشدّ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نحوه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الشماتة بإسناده عن أبان بن عبد الملك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تبدي الشماتة لأخيك فيرحمه الله ويصيّرها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على بن أسد الأسدى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يوسف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إسماعيل بن مجالد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عن بُرد بن سنان عن مكحول، عن واثلة بن الأسقع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تظهر الشماتة بأخيك </w:t>
      </w:r>
      <w:r>
        <w:rPr>
          <w:rStyle w:val="FootnoteAnchor"/>
          <w:rtl w:val="true"/>
        </w:rPr>
        <w:footnoteReference w:id="334"/>
      </w:r>
      <w:r>
        <w:rPr>
          <w:rFonts w:ascii="Amiri" w:hAnsi="Amiri" w:eastAsia="Amiri" w:cs="Amiri"/>
          <w:color w:val="111111"/>
          <w:sz w:val="28"/>
          <w:sz w:val="28"/>
          <w:szCs w:val="28"/>
          <w:rtl w:val="true"/>
          <w:lang w:bidi="ar-SA"/>
        </w:rPr>
        <w:t>فيرحمه الله ويبتليك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المفيد، عن أبي بكر محمد بن عمر الجعابي، عن أبي نصر محمد بن عمر النيسابوري، عن محمد بن السري عن أبيه، عن حفص بن غياث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عن المفيد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فيعافه الله ويبتليك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بهذا الباب </w:t>
      </w:r>
      <w:r>
        <w:rPr>
          <w:rFonts w:eastAsia="Amiri" w:cs="Amiri" w:ascii="Amiri" w:hAnsi="Amiri"/>
          <w:color w:val="111111"/>
          <w:sz w:val="28"/>
          <w:szCs w:val="28"/>
          <w:rtl w:val="true"/>
          <w:lang w:bidi="ar-SA"/>
        </w:rPr>
        <w:t xml:space="preserve">. </w:t>
      </w:r>
      <w:bookmarkStart w:id="171" w:name="pg16465_190652"/>
    </w:p>
    <w:p>
      <w:pPr>
        <w:pStyle w:val="Heading4"/>
        <w:numPr>
          <w:ilvl w:val="3"/>
          <w:numId w:val="1"/>
        </w:numPr>
        <w:rPr/>
      </w:pPr>
      <w:bookmarkStart w:id="172" w:name="__RefHeading___Toc8497753_1280447820"/>
      <w:bookmarkStart w:id="173" w:name="_Toc59"/>
      <w:bookmarkEnd w:id="171"/>
      <w:bookmarkEnd w:id="172"/>
      <w:r>
        <w:rPr>
          <w:rtl w:val="true"/>
        </w:rPr>
        <w:t xml:space="preserve">باب </w:t>
      </w:r>
      <w:r>
        <w:rPr/>
        <w:t>41</w:t>
      </w:r>
      <w:r>
        <w:rPr>
          <w:rtl w:val="true"/>
        </w:rPr>
        <w:t xml:space="preserve"> -</w:t>
      </w:r>
      <w:r>
        <w:rPr>
          <w:rtl w:val="true"/>
        </w:rPr>
        <w:t>سوء الظن بالإخوان</w:t>
      </w:r>
      <w:bookmarkEnd w:id="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الشريف الرضي الفقرة الثانية منه في قصار الحكم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تظنّن بكلمة خرجت من أحد سوءً وأنت تجد لها في الخير محتملاً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سائر تخريجاته في كتاب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احمل ما صدر من أخيك من قول أو فعل على أحسن محتملاته وإن كان مرجوحاً، من غير تجسّس ، حتى يأتيك منه أمر لا يمكنك تأويله ، فإنّ الظَّنَّ قد يخطئ ، والتجسّس منهي عنه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 الظَّنِّ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يغلبك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بالغين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بيأتيك ، أي حتى يأتيك من قبله ما يعجزك ولم يمكنك التأويل، وفي بعض النسخ بالقاف من باب ضرب كالسابق، أو من باب الإفعال، فالظرف متعلّق بيقلبك والضمير للأحسن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لبعض أفراد الكلام ، أو السابق محمول على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إذا صدرت منه كلمة ذات وجهين وجب عليك أن تحملها على الوجه الخير وإن كان معنى مجازياً بدون قرينة أو كناية أو تورية أو نحوها ، لا سيما إذا ادّعاه القائل ، ومن هذا القبيل ما سماه علماء العربية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أسلوب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قال الحجاج للقبعثرى متوعداً له بالقيد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لأحملنك على الأدهم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القبعثرى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الأمير يحمل على الأشهب والأدهم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فأبرز وعيده في معرض الوعد ، ثم قال الحجاج للتصريح بمقصوده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القبعثرى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يكون حديداً خير من أن يكون بليداً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أبو جعفر الصدوق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 أمر أخيك على أحسنه حتى يأتيك منه ما يغلبك، ولا تظن بكلمة خرجت من أخيك سوءاً وأنت تجد لها في الخير محملاً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 xml:space="preserve">. </w:t>
      </w:r>
      <w:bookmarkStart w:id="174" w:name="pg16465_190653"/>
    </w:p>
    <w:p>
      <w:pPr>
        <w:pStyle w:val="Heading4"/>
        <w:numPr>
          <w:ilvl w:val="3"/>
          <w:numId w:val="1"/>
        </w:numPr>
        <w:rPr/>
      </w:pPr>
      <w:bookmarkStart w:id="175" w:name="__RefHeading___Toc8497755_1280447820"/>
      <w:bookmarkStart w:id="176" w:name="_Toc60"/>
      <w:bookmarkEnd w:id="174"/>
      <w:bookmarkEnd w:id="175"/>
      <w:r>
        <w:rPr>
          <w:rtl w:val="true"/>
        </w:rPr>
        <w:t xml:space="preserve">باب </w:t>
      </w:r>
      <w:r>
        <w:rPr/>
        <w:t>42</w:t>
      </w:r>
      <w:r>
        <w:rPr>
          <w:rtl w:val="true"/>
        </w:rPr>
        <w:t xml:space="preserve"> -</w:t>
      </w:r>
      <w:r>
        <w:rPr>
          <w:rtl w:val="true"/>
        </w:rPr>
        <w:t>تتبع عيوب النّاس، وإفشاؤها ، وطلب عثرات المؤمنين</w:t>
      </w:r>
      <w:bookmarkEnd w:id="17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في باب الغضّ عن عيوب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ولاحظ كتاب الصمت و آداب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الدنيا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والأدب المفرد 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لهنّاد بن السرى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والإتحاف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للزبيدي </w:t>
      </w: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من سمع فاحشة فأفشاها فهو كالذي أتاها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النواهي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من طلب عثرات المؤمنين وعوراتهم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أنا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في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الحكم ، عن عبد الله بن بكير ، عن زرارة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في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عن عدة من الأصحاب، عن أحمد بن محمد بن خالد عن ابن فضال، عن ابن بكير، عن زرارة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في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السند عن 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عن أبيه، عن محمّد بن الحسن الصفار، عن أحمد بن محمد بن عيسى، عن محمد بن سنان، عن إبراهيم 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الأشعريين، عن عبد الله بن بكير، عن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أو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 ما يكون العبد إلى الكفر أن يؤاخي الرجل على الدين فيحصي عليه عثراته وزلّاته ليعنفه بها </w:t>
      </w:r>
      <w:r>
        <w:rPr>
          <w:rStyle w:val="FootnoteAnchor"/>
          <w:rtl w:val="true"/>
        </w:rPr>
        <w:footnoteReference w:id="338"/>
      </w:r>
      <w:r>
        <w:rPr>
          <w:rFonts w:ascii="Amiri" w:hAnsi="Amiri" w:eastAsia="Amiri" w:cs="Amiri"/>
          <w:color w:val="111111"/>
          <w:sz w:val="28"/>
          <w:sz w:val="28"/>
          <w:szCs w:val="28"/>
          <w:rtl w:val="true"/>
          <w:lang w:bidi="ar-SA"/>
        </w:rPr>
        <w:t>يوماً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وروى نحوه في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البرقي في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عقاب الأعمال باب عقاب من تتبع عثرة المؤمن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سنان، عن أبي الجارود، عن أبي برزة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مسرعاً حتى وضع يده على باب المسجد ثم نادى بأعلى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من آمن بلسانه ولم يخلص الإيمان إلى قلبه لا تتبعوا عورات المؤمنين فإنّه من تتبع عورات المؤمنين تتبع الله عورته، ومن تتبع الله عورته فضحه ولو في جوف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المحاسن إلا أن فيه أبو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أبي الدنيا في كتاب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وأبوداوود في السنن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شعب الإيمان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وأخرجه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وأبي داوود ، والهيثمي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من طريق البراء ، 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مسند أبي يعلى والضياء المقدسي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ابن عمر ، رواه الترمذي في السنن كتاب البر والصلة باب ما جاء في تعظيم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نحوه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عن سعد بن عبد الله ، عن أحمد بن محمّد بن عيسى عن محمد بن سنان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معشر من آمن بلسانه ولم يصل الإيمان إلى قلبه لا تتبعوا عورات المؤمنين ولا تذمّوا المسلمين، فإنّه من تتبع عورات المؤمنين تتبع الله عوراته، ومن تتبع الله عوراته فضحه في جوف بيته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عمران موسى بن الحسن بن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بن الحارث الباغندي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رعبة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عن يزيد بن </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 xml:space="preserve">أبي حبيب، عن نافع عن ابن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بالمدينة أقوام لهم عيوب ، فسكتوا عن عيوب الناس فأسكت الله عن عيوبهم النّاس، فماتوا ولا عيوب لهم عند الناس، وكان في المدينة أقوام لاعيوب لهم فتكلموا في عيوب الناس فأظهر الله لهم عيوباً، لم يزالوا يعرفون بها إلى أن ماتوا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77" w:name="pg16465_190657"/>
    </w:p>
    <w:p>
      <w:pPr>
        <w:pStyle w:val="Heading4"/>
        <w:numPr>
          <w:ilvl w:val="3"/>
          <w:numId w:val="1"/>
        </w:numPr>
        <w:rPr/>
      </w:pPr>
      <w:bookmarkStart w:id="178" w:name="__RefHeading___Toc8497757_1280447820"/>
      <w:bookmarkStart w:id="179" w:name="_Toc61"/>
      <w:bookmarkEnd w:id="177"/>
      <w:bookmarkEnd w:id="178"/>
      <w:r>
        <w:rPr>
          <w:rtl w:val="true"/>
        </w:rPr>
        <w:t xml:space="preserve">باب </w:t>
      </w:r>
      <w:r>
        <w:rPr/>
        <w:t>43</w:t>
      </w:r>
      <w:r>
        <w:rPr>
          <w:rtl w:val="true"/>
        </w:rPr>
        <w:t xml:space="preserve"> -</w:t>
      </w:r>
      <w:r>
        <w:rPr>
          <w:rtl w:val="true"/>
        </w:rPr>
        <w:t>الرواية على المؤمن</w:t>
      </w:r>
      <w:bookmarkEnd w:id="1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ورواه البرقي في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عقاب الأعمال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الرواية على المؤمن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بن عيسى، عن محمد بن سنان،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الشيطان فلا يقبله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ينقل عنه كلاماً يدلّ على ضعف عقله وسخافة رأيه على ما ذكره الأكثر ، ويحتمل شموله لرواى الفعل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بها 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عيبه ،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شانه يشينه ضد زانه يزينه ، 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الانسانية ، ولك أن تشدّد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مرء الرجل صار ذا مروءه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آداب نفسانية تحمل مراعاتها الانسان على الوقوف على محاسن الأخلاق وجميل العادات، وقد يتحقق بمجانبة ما يؤذن بخسة النفس من المباحات كالأكل في الأسواق حيث يمتهن فاعله ،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المروءة تنزيه النفس عن الدناءة التي لا يليق بأمثاله كالسخرية وكشف العورة التي يتأكد استحباب ستره في الصلاة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الله من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النهاية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والنصرة، وبالكسر التولية والسلطان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هنا المحبّة، وإنما لا يقبله الشيطان لعدم الاعتناء به ، لأن الشيطان إنما يحبّ من كان فسقه في العبادات، ويصيّره وسيلة لإضلال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في عدم قبول الشيطان له أنّ فعله أقبح من فعل الشيطان ، لأن سبب خروج الشيطان من ولاية الله هو مخالفة أمره مستنداً بأنّ أصله أشرف من أصل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يذكر من فعل آدم ما يسوءه ويسقطه عن نظر الملائكة ، وسبب خروج هذا الرجل من ولايته تعالى هو مخالفة أمره عزّ وجلّ من غير أن يسندها إلى شبهة، إذ الأصل واحد ، وذكره من فعل المؤمن ما يؤذيه ويحقره وادّعاء الكمال لنفسه ضمناً، وهذا إدلال وتفاخر وتكبّر ، فلذا لا يقبله الشيطان ، لكونه أقبح فعالاً منه ، على أنّ الشيطان لا يعتمد على ولايته له ، لأن شأنه نقض الولاية لا عن شيء ، فلذلك لا يقبله ،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في هذه الوجوه لاسيما في الأخيرين على من له أدنى مسكة ، بل المراد إما المحبة والنصرة ، فيقطع الله عنه محبّته ونصرته ويكله إلى الشيطان الذي اختار تسويله ، وخالف أمر ربه ، وعدم قبول الشيطان له لأنه ليس غرضه من إضلال بني آدم كثرة الأتباع والمحبين ، فيودهم وينصرهم إذا تابعوه، بل مقصوده إهلاكهم وجعلهم مستوجبين للعذاب، للعداوة القديمة بينه وبين أبيهم ، فإذا حصل غرضه منهم يتركهم ويشمت بهم ولا يعينهم في شيء ، لا في الدنيا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وكما هو المشهور من قصة برصيصا وغيره، ولا في الآخرة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تَلُومُونِي وَلُومُوا أَنْفُسَكُمْ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التولى والسلطنة ، أي يخرجه الله من حزبه وعداد أوليائه ويعدّه من أحزاب الشيطان، وهو لا يقبله لأنه يتبرأ منه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عدم قبول الشيطان كناية عن عدم الرضا بذلك منه ، بل يريد أن يكفره ويجعله مستوجباً للخلود 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القاسم ، عن محمد بن علي الكوفي، عن محمد بن سنان ، عن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على مؤمن رواية يُريد بها شَينه وهَدْم مروءته ليسقط من أعين الناس ، أخرجه الله عزّ وجلّ من ولايته إلى ولاية الشيطان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6465_190659"/>
      <w:bookmarkStart w:id="181" w:name="pg16465_190659"/>
      <w:bookmarkEnd w:id="181"/>
    </w:p>
    <w:p>
      <w:pPr>
        <w:pStyle w:val="Heading4"/>
        <w:numPr>
          <w:ilvl w:val="3"/>
          <w:numId w:val="1"/>
        </w:numPr>
        <w:rPr/>
      </w:pPr>
      <w:bookmarkStart w:id="182" w:name="pg16465_190659"/>
      <w:bookmarkStart w:id="183" w:name="__RefHeading___Toc8497759_1280447820"/>
      <w:bookmarkStart w:id="184" w:name="_Toc62"/>
      <w:bookmarkEnd w:id="182"/>
      <w:bookmarkEnd w:id="183"/>
      <w:r>
        <w:rPr>
          <w:rtl w:val="true"/>
        </w:rPr>
        <w:t xml:space="preserve">باب </w:t>
      </w:r>
      <w:r>
        <w:rPr/>
        <w:t>44</w:t>
      </w:r>
      <w:r>
        <w:rPr>
          <w:rtl w:val="true"/>
        </w:rPr>
        <w:t xml:space="preserve">- </w:t>
      </w:r>
      <w:r>
        <w:rPr>
          <w:rtl w:val="true"/>
        </w:rPr>
        <w:t>الغيبة والبهتان</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السابق ما يرتبط بهذا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بالذنب السفيه المغتاب ، وأذلّ النّاس من أهان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وأورد الحرّاني في مواعظ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لرجل اغتاب عنده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هذا ، كفّ عن الغيبة ، فإنّها إدام كلاب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والغيبة ، فإنّها إدام كلاب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وبإسناده عن نوف البكالي ،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الغيبة فإنّها إدام كلاب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 كذب من زعم أنّه وُلِد من حلال وهو يأكل لحوم الناس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2"/>
      </w:r>
      <w:r>
        <w:rPr>
          <w:rFonts w:ascii="IRNazanin" w:hAnsi="IRNazanin" w:eastAsia="IRNazanin"/>
          <w:color w:val="111111"/>
          <w:sz w:val="28"/>
          <w:sz w:val="28"/>
          <w:szCs w:val="28"/>
          <w:rtl w:val="true"/>
          <w:lang w:bidi="fa-IR"/>
        </w:rPr>
        <w:t xml:space="preserve">وبإسناده عن أبي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ناقلا عن عن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البهتان على البريء أثقل من الجبال الراسيات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وأورده الفتّال في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وورّام بن أبي فراس في تنبیه الخواطر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في أخيه المؤمن ما رأته عيناه وسمعته أذناه فهو ممن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الغيبة والبهت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محمّد بن عيسى ، عن يونس بن عبد الرحمان، عن عبد الرحمان بن سيابة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الغيبة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 تقول في أخيك في دينه ما لم يفعل ، وتثبت عليه أمراً قد ستره الله عليه لم يقم عليه فيه 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مواعظ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تحف العقول للحراني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الغيبة أن تقول في أخيك ما ستره الله عليه، فأما الأمر الظاهر منه مثل الحِدَّة والعَجَلة فلا بأس أن تقوله ، وإنّ البهتان أن تقول في أخيك ما ليس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عن أحمد بن محمّد بن عيسى، عن الحسن بن محبوب، عن عبد الرحمان بن سيابة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الغيبة أن تقول في أخيك ما ستره الله عليه، وإنّ من البهتان أن تقول في أخيك ما ليس فيه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وفي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لأخيه بئراً أوقعه الله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لأخيه المؤمن بئراً أوقع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حفر لأخيه بئراً وقع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أيضاً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أبي عبد الله البرقي، عن أبيه، عن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تغتب ، فتُغتَب ، ولا تحفر لأخيك حفرة فتقع فيها ، فإنّك كما تدين تدان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وعن أحمد بن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إسماعيل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عن أبيه، عن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الجلوس في المسجد لانتظار الصلاة عبادة ما لم يحدث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وما الحدث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الغيبة والاستماع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عن الغيبة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امرءاً مسلماً بطل صومه ونقض وضوؤه، وجاء يوم القيامة يفوح من فيه رائحة أنتن من الجيفة يتأذى به أهل الموقف، فإن مات قبل أن يتوب مات مستحلاً لما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تطوّل على أخيه في غيبته سمعها فيه في مجلس فردّها عنه ردّ الله عنه ألف باب من السوء في الدنيا والآخرة، فإن لم يردها وهو قادر على ردّها كان عليه كوزر من اغتابه سبعين 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له من كتاب النواهي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ورواه الكليني في كتاب الصيام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محمد بن حسان ، عن محمد بن علي، عن علي بن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علي بن النعمان، عن عبد الله بن طلحة، عن الصادق جعفر بن محمد،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الصائم في عبادة الله وإن كان نائماً على فراشه ما لم يغتب مسلماً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وأورده الغزالي في الإحياء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وانظر سائر تخريجاته في باب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أبواب المعاد من كتاب العدل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علي بن أحمد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أبو الحسين الكوفي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عمران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حفص بن غياث ، عن الصادق جعفر بن محمد،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أربعة يؤذون أهل النّار على ما بهم من الأذى يسقون من الحميم والجحيم، ينادون بالويل والثبور يقول أهل النار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هؤلاء الأربعة قد آذونا على ما بنا من الأذى ؟ فرجل معلق </w:t>
      </w:r>
      <w:r>
        <w:rPr>
          <w:rStyle w:val="FootnoteAnchor"/>
          <w:rtl w:val="true"/>
        </w:rPr>
        <w:footnoteReference w:id="350"/>
      </w:r>
      <w:r>
        <w:rPr>
          <w:rFonts w:ascii="Amiri" w:hAnsi="Amiri" w:eastAsia="Amiri" w:cs="Amiri"/>
          <w:color w:val="111111"/>
          <w:sz w:val="28"/>
          <w:sz w:val="28"/>
          <w:szCs w:val="28"/>
          <w:rtl w:val="true"/>
          <w:lang w:bidi="ar-SA"/>
        </w:rPr>
        <w:t xml:space="preserve">في تابوت من جمر، ورجل يجرّ أمعاءه، ورجل يسيل فوه قيحاً ودماً، ورجل يأكل لحمه ، فيقال لصاحب التابوت ما بال الأبعد </w:t>
      </w:r>
      <w:r>
        <w:rPr>
          <w:rStyle w:val="FootnoteAnchor"/>
          <w:rtl w:val="true"/>
        </w:rPr>
        <w:footnoteReference w:id="351"/>
      </w:r>
      <w:r>
        <w:rPr>
          <w:rFonts w:ascii="Amiri" w:hAnsi="Amiri" w:eastAsia="Amiri" w:cs="Amiri"/>
          <w:color w:val="111111"/>
          <w:sz w:val="28"/>
          <w:sz w:val="28"/>
          <w:szCs w:val="28"/>
          <w:rtl w:val="true"/>
          <w:lang w:bidi="ar-SA"/>
        </w:rPr>
        <w:t xml:space="preserve">قد آذونا على ما بنا من الأذى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مات وفي عنقه أموال النّاس ولم يجد لها في نفسه أداء ولا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للذي يجرّ أمعاءه ما بال الأبعد قد آذانا على ما بنا من الأذى؟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لا يبالي أين أصاب البول من جسده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يقال للذي يسيل فوه قيحاً ودماً ما بال الأبعد قد آذانا على ما بنا من الأذى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يحاكي فينظر إلى كلّ كلمة خبيثة فيسندها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ويحاكي بها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يقال للذي يأكل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الأبعد قد آذانا على ما بنا من الأذى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يأكل لحوم الناس بالغيبة ويمشي بالنميمة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 المتقدم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 أخاه المؤمن في وجهه واغتابه من ورائه فقد انقطع ما بينهما من العصمة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 عن أبيه عبد الله بن جعفر بن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أحمد بن محمد البرقي، عن هارون بن الجهم</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جاهر الفاسق بفسقه فلا حُرمة له ولا غيبة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والحديث النبوي المذكور في ذيله ، 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عن حمدان بن سليمان، عن نوح بن شعيب، عن محمد بن إسماعيل، عن 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علقمة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أخبرني مَن تُقبل شهادته، ومن لا تُقبل شهادته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 ، كلّ من كان على فطرة الإسلام جازت شهادته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المقترف للذُّنوب؟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 لولم تقبل شهادة المقترفين للذُّنوب لما قبلت إلّا شهادات الأنبياء والأوصياء صلوات الله عليهم ، لأنهم هم المعصومون دون سائر الخلق، فمن لم تَرَه بعينك يرتكب ذنباً أو لم يشهد عليه بذلك شاهدان، فهو من أهل العدالة والسّتر وشهادته مقبولة، و إن كان فى نفسه مُذنباً، ومَن اغتابه بما فيه فهو خارج عن ولاية الله عزّ وجلّ داخل في ولاية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حدّثني أبي،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مؤمناً بما فيه لم يجمع الله بينهما في الجنّة، ومن اغتاب مؤمناً بما ليس فيه، فقد انقطعت العصمة بينهما، وكان المغتاب في النار خالداً فيها وبئس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الباب الأول من كتاب النبوّة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ورواه الخطيب في المتفق والمفترق كما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كفارة الاغتياب أن تستغفر لصاحبك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 </w:t>
      </w:r>
      <w:r>
        <w:rPr>
          <w:rFonts w:eastAsia="Amiri" w:cs="Amiri" w:ascii="Amiri" w:hAnsi="Amiri"/>
          <w:color w:val="111111"/>
          <w:sz w:val="28"/>
          <w:szCs w:val="28"/>
          <w:lang w:bidi="ar-SA"/>
        </w:rPr>
        <w:t>8064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عن الحاكم في الكنى والخرائطي في مساوئ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كفارة الغيبة أن تستغفر لمن اغتبته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باب الغيبة والبهت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كفارة الاغتياب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تستغفر الله لمن اغتبته كلّما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تنبيه الخواطر لورّام بن أبي فراس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 الخواطر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رجلاً ثم استغفر له غفرت له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الحكيمي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داوود بن المحبّر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عنبسة بن عبد الرحمان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يزيد اليماني ،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كفّارة الاغتياب أن تستغفر لمن اغتبته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الأمالي ، 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وقريباً منه رواه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شهر بن حوشب ، عن أم الدرداء، عن أبي الدرداء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بكير التيمي ، عن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الترمذي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أبو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 وفي أمالي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أحمد بن محمد الجرجرائي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عبدوس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سليمان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الأحمسي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المحاربي، عن ابن أبي ليلى، عن الحكم بن عتيبة، عن ابن أبي الدرداء،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نال رجل من عرض رجل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رجل من القوم عليه،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كان له حجاباً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عن المفيد مثله إلا أنه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حجاباً من نار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عبيد الله بن عبد الله ، عن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اسمعوا مني كلاماً هو خير لكم من الدُّهم </w:t>
      </w:r>
      <w:r>
        <w:rPr>
          <w:rStyle w:val="FootnoteAnchor"/>
          <w:rtl w:val="true"/>
        </w:rPr>
        <w:footnoteReference w:id="357"/>
      </w:r>
      <w:r>
        <w:rPr>
          <w:rFonts w:ascii="Amiri" w:hAnsi="Amiri" w:eastAsia="Amiri" w:cs="Amiri"/>
          <w:color w:val="111111"/>
          <w:sz w:val="28"/>
          <w:sz w:val="28"/>
          <w:szCs w:val="28"/>
          <w:rtl w:val="true"/>
          <w:lang w:bidi="ar-SA"/>
        </w:rPr>
        <w:t xml:space="preserve">الموقفة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أخاكم إذا غاب عنكم بأحسن ما تحبّون أن تُذكروا به إذا غبتم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والفقرة الأولى منه رواها الصدوق 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من ردّ عن عرض أخيه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أبيه ، عن الحسين بن يزيد عن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على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عبيد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الربيع بن سليمان، عن إسماعيل بن مسلم السكوني، عن 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ردّ عن عرض أخيه المسلم كتب من أهل الجنة البتة، ومن أتي إليه معروفه فليكافئ، فإن عجز فليثن به ، فإن لم يفعل فقد كفر النعمة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9"/>
      </w:r>
      <w:r>
        <w:rPr>
          <w:rFonts w:ascii="Amiri" w:hAnsi="Amiri" w:eastAsia="Amiri" w:cs="Amiri"/>
          <w:color w:val="111111"/>
          <w:sz w:val="28"/>
          <w:sz w:val="28"/>
          <w:szCs w:val="28"/>
          <w:rtl w:val="true"/>
          <w:lang w:bidi="ar-SA"/>
        </w:rPr>
        <w:t xml:space="preserve">وبإسناده عن أبي ذر الغفاري،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إيّاك والغيبة ، فإنّ الغيبة أشدّ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ذاك، بأبي أنت وأمي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الرجل يزني فيتوب إلى الله فيتوب الله عليه، والغيبة لا تغفر حتى يغفرها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سباب المسلم فسوق وقتاله كفر، وأكل لحمه من معاصي الله ، وحرمة ماله كحرمة دمه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 ما الغيبة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فإن كان فيه ذاك الذي يذكر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إذا ذكرته بما هو فيه فقد اغتبته ، وإذا ذكرته بما ليس فيه فقد بهته </w:t>
      </w:r>
      <w:r>
        <w:rPr>
          <w:rStyle w:val="FootnoteAnchor"/>
          <w:rtl w:val="true"/>
        </w:rPr>
        <w:footnoteReference w:id="361"/>
      </w:r>
      <w:r>
        <w:rPr>
          <w:rFonts w:ascii="Amiri" w:hAnsi="Amiri" w:eastAsia="Amiri" w:cs="Amiri"/>
          <w:color w:val="111111"/>
          <w:sz w:val="28"/>
          <w:sz w:val="28"/>
          <w:szCs w:val="28"/>
          <w:rtl w:val="true"/>
          <w:lang w:bidi="ar-SA"/>
        </w:rPr>
        <w:t xml:space="preserve">يا أباذرّ من ذبّ عن أخيه المؤمن الغيبة كان حقه على الله عزّ وجلّ أن يعتقه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اغتيب عنده أخوه المسلم وهو يستطيع نصره فنصره ، نصره الله عزّ وجلّ في الدنيا والآخرة، فإن خذله وهو يستطيع نصره خذله الله في الدنيا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 xml:space="preserve">. </w:t>
      </w:r>
      <w:bookmarkStart w:id="185" w:name="pg16465_190669"/>
    </w:p>
    <w:p>
      <w:pPr>
        <w:pStyle w:val="Heading4"/>
        <w:numPr>
          <w:ilvl w:val="3"/>
          <w:numId w:val="1"/>
        </w:numPr>
        <w:rPr/>
      </w:pPr>
      <w:bookmarkStart w:id="186" w:name="__RefHeading___Toc8497761_1280447820"/>
      <w:bookmarkStart w:id="187" w:name="_Toc63"/>
      <w:bookmarkEnd w:id="185"/>
      <w:bookmarkEnd w:id="186"/>
      <w:r>
        <w:rPr>
          <w:rtl w:val="true"/>
        </w:rPr>
        <w:t xml:space="preserve">باب </w:t>
      </w:r>
      <w:r>
        <w:rPr/>
        <w:t>45</w:t>
      </w:r>
      <w:r>
        <w:rPr>
          <w:rtl w:val="true"/>
        </w:rPr>
        <w:t xml:space="preserve"> -</w:t>
      </w:r>
      <w:r>
        <w:rPr>
          <w:rtl w:val="true"/>
        </w:rPr>
        <w:t>النميمة والسعاية</w:t>
      </w:r>
      <w:bookmarkEnd w:id="1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62"/>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 عن محمد بن علي القرشي، عن محمد بن سنان، عن المفضّل بن عمر عن يونس بن ظبيان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موسى بن عمران يناجي ربه عزّ وجلّ إذ رأى رجلاً تحت ظل عرش الله عزّ 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من هذا الذي قد أظله عرشك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كان باراً بوالديه، ولم يمش بالنميمة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يعقوب بن يزيد عن محمّد بن أبي عمير، عن معاوية بن وهب، عن أبي سعيد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حيان المكاري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لا 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الكاهن، والمنافق ومدمن الخمر، والقتّات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عن النميمة والاستماع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المنّان والبخيل والقتّات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الله من كتاب النواهي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الربيع صاحب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في ذي رحمك وأهل الرعاية من أهل بيتك قول مَن حرّم الله عليه الجنّة، وجعل مأواه النَّار، فإنّ النمّام شاهدُ زُور، وشريك إبليس في الإغراء بين الناس،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بِنَيَا فَتَبَيَّنُوا أَنْ تُصِيبُوا قَوْماً بِجَهَالَةٍ فَتُصْبِحُوا عَلَى مَا فَعَلْم نادِمِينَ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تقدّم إسناده في باب صلة الرحم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أبواب آداب العشرة بين ذوي الأرحام، و تمامه في الباب الرابع من ترجمة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ورواه أيضاً في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الأعمش، عن إبراهيم، وفي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الحكم ، عن إبراهيم، وفي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سفيان ، عن منصور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وررواه البخاري في صحيحه </w:t>
      </w:r>
      <w:r>
        <w:rPr>
          <w:rFonts w:eastAsia="IRNazanin" w:cs="IRNazanin"/>
          <w:color w:val="111111"/>
          <w:sz w:val="28"/>
          <w:szCs w:val="28"/>
          <w:rtl w:val="true"/>
          <w:lang w:bidi="fa-IR"/>
        </w:rPr>
        <w:t>: (</w:t>
      </w:r>
      <w:r>
        <w:rPr>
          <w:rFonts w:eastAsia="IRNazanin" w:cs="IRNazanin"/>
          <w:color w:val="111111"/>
          <w:sz w:val="28"/>
          <w:szCs w:val="28"/>
          <w:lang w:bidi="fa-IR"/>
        </w:rPr>
        <w:t>6056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في صحيحه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جرير عن منصور، وأبوداوود في السنن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الأعمش، عن إبراهيم، والترمذي في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عمر ، عن سفيان، والطبراني في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شبعة، عن الحكم، عن إبراهيم، وفي المعجم الصغير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إبراهيم بن مهاجر، عن إبراهيم النخعي، والمرشد بالله الشجري في الأمالي الخميسيّة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الفضل بن دكين ، عن سفيان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واصل ، عن حذيفة ، وفي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وائل ، عن حذيفة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عمر بن الحسن بن علي بن مالك الشيباني القاضي ابن الاشناني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عيسى بن حيان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w:t>
      </w:r>
    </w:p>
    <w:p>
      <w:pPr>
        <w:pStyle w:val="BookText"/>
        <w:rPr/>
      </w:pPr>
      <w:r>
        <w:rPr>
          <w:rFonts w:ascii="Amiri" w:hAnsi="Amiri" w:eastAsia="Amiri" w:cs="Amiri"/>
          <w:color w:val="111111"/>
          <w:sz w:val="28"/>
          <w:sz w:val="28"/>
          <w:szCs w:val="28"/>
          <w:rtl w:val="true"/>
          <w:lang w:bidi="ar-SA"/>
        </w:rPr>
        <w:t xml:space="preserve">منصور،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قتات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ذر الغفاري،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لا يدخل الجنّة قتات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ما القتات؟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صاحب النميمة لا يستريح من عذاب الله عزّ وجلّ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66"/>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أشرار الناس من يبغض المؤمنين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و تبغضه قلوبهم المشّاؤون بالنميمة، المفرقون بين الأحبة، الباغون للبراء العنت </w:t>
      </w:r>
      <w:r>
        <w:rPr>
          <w:rStyle w:val="FootnoteAnchor"/>
          <w:rtl w:val="true"/>
        </w:rPr>
        <w:footnoteReference w:id="367"/>
      </w:r>
      <w:r>
        <w:rPr>
          <w:rFonts w:ascii="Amiri" w:hAnsi="Amiri" w:eastAsia="Amiri" w:cs="Amiri"/>
          <w:color w:val="111111"/>
          <w:sz w:val="28"/>
          <w:sz w:val="28"/>
          <w:szCs w:val="28"/>
          <w:rtl w:val="true"/>
          <w:lang w:bidi="ar-SA"/>
        </w:rPr>
        <w:t>، أولئك لا ينظر الله إليهم ولا يزكيهم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الَّذِي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الحقد والبغضاء ، والتشاجر ، ومعاداة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88" w:name="pg16465_190673"/>
    </w:p>
    <w:p>
      <w:pPr>
        <w:pStyle w:val="Heading4"/>
        <w:numPr>
          <w:ilvl w:val="3"/>
          <w:numId w:val="1"/>
        </w:numPr>
        <w:rPr/>
      </w:pPr>
      <w:bookmarkStart w:id="189" w:name="__RefHeading___Toc8497763_1280447820"/>
      <w:bookmarkStart w:id="190" w:name="_Toc64"/>
      <w:bookmarkEnd w:id="188"/>
      <w:bookmarkEnd w:id="189"/>
      <w:r>
        <w:rPr>
          <w:rtl w:val="true"/>
        </w:rPr>
        <w:t xml:space="preserve">باب </w:t>
      </w:r>
      <w:r>
        <w:rPr/>
        <w:t>46</w:t>
      </w:r>
      <w:r>
        <w:rPr>
          <w:rtl w:val="true"/>
        </w:rPr>
        <w:t xml:space="preserve"> -</w:t>
      </w:r>
      <w:r>
        <w:rPr>
          <w:rtl w:val="true"/>
        </w:rPr>
        <w:t>البغي والطغيان</w:t>
      </w:r>
      <w:bookmarkEnd w:id="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3966-3967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وانظر سائر تخريجاتها في باب جوامع مساوئ الأخلاق من 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المفيد بإسناده عن أبي حمزة الثمالي ، عن أبي جعفر الباقر،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 وأسرع الشر عقاباً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وبإسناده 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تمامهما مسنداً في باب الغض عن عيوب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أبي عبيدة الحذاء، عن أبي جعفر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خصال لايموت صاحبهن حتى يرى وبالهنّ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البغي، وقطيعة الرحم ، واليمين الكاذبة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صلة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العشرة بين ذوي الأرحام، وكذا الحديث التالي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الأشياء عقوبة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لا تبغي عليه وهو دائماً يبغي عليك، ورجل تصل قرابته فيقطعك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الذنوب تعجل عقوبتها ولا تؤخّر إلى الآخرة عقوق الوالدين، والبغي على النّاس، وكفر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إسناده في باب برّ الوالدين والأولاد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العشرة بين ذوي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حمويه بن علي بن حمويه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محمّد بن بكر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وأبوكثير، جميعاً عن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الحكم ، عن الحسن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البغي في قوم قطّ إلا ظهر فيهم الموتان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كتاب الإيمان والكفر ، باب علل المصائب والأمراض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مساوئ الأخلاق</w:t>
      </w:r>
      <w:r>
        <w:rPr>
          <w:rFonts w:eastAsia="Amiri" w:cs="Amiri" w:ascii="Amiri" w:hAnsi="Amiri"/>
          <w:color w:val="111111"/>
          <w:sz w:val="28"/>
          <w:szCs w:val="28"/>
          <w:rtl w:val="true"/>
          <w:lang w:bidi="ar-SA"/>
        </w:rPr>
        <w:t xml:space="preserve">. </w:t>
      </w:r>
      <w:bookmarkStart w:id="191" w:name="pg16465_190675"/>
    </w:p>
    <w:p>
      <w:pPr>
        <w:pStyle w:val="Heading4"/>
        <w:numPr>
          <w:ilvl w:val="3"/>
          <w:numId w:val="1"/>
        </w:numPr>
        <w:rPr/>
      </w:pPr>
      <w:bookmarkStart w:id="192" w:name="__RefHeading___Toc8497765_1280447820"/>
      <w:bookmarkStart w:id="193" w:name="_Toc65"/>
      <w:bookmarkEnd w:id="191"/>
      <w:bookmarkEnd w:id="192"/>
      <w:r>
        <w:rPr>
          <w:rtl w:val="true"/>
        </w:rPr>
        <w:t xml:space="preserve">باب </w:t>
      </w:r>
      <w:r>
        <w:rPr/>
        <w:t>47</w:t>
      </w:r>
      <w:r>
        <w:rPr>
          <w:rtl w:val="true"/>
        </w:rPr>
        <w:t xml:space="preserve"> -</w:t>
      </w:r>
      <w:r>
        <w:rPr>
          <w:rtl w:val="true"/>
        </w:rPr>
        <w:t>سوء المحضر</w:t>
      </w:r>
      <w:bookmarkEnd w:id="1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0"/>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عمّه عبدالله بن عامر، عن محمد بن زياد الأزدي، عن إبراهيم بن زياد الكرخي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ولد الزنا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المحضر، والحنين </w:t>
      </w:r>
      <w:r>
        <w:rPr>
          <w:rStyle w:val="FootnoteAnchor"/>
          <w:rtl w:val="true"/>
        </w:rPr>
        <w:footnoteReference w:id="371"/>
      </w:r>
      <w:r>
        <w:rPr>
          <w:rFonts w:ascii="Amiri" w:hAnsi="Amiri" w:eastAsia="Amiri" w:cs="Amiri"/>
          <w:color w:val="111111"/>
          <w:sz w:val="28"/>
          <w:sz w:val="28"/>
          <w:szCs w:val="28"/>
          <w:rtl w:val="true"/>
          <w:lang w:bidi="ar-SA"/>
        </w:rPr>
        <w:t>إلى الزنا، وبغضنا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كفی بالمرء عيباً أن ينظر من النّاس إلى ما يعمي عنه من نفسه، أو يعير الناس بما لا يستطيع تركه ، ويؤذي جليسه بما لا يعنيه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الغض عن عيوب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الحديث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عيباً أن يبصر من الناس ما يعمي عنه من نفسه، و أن يعيّر الناس بما لا يستطيع تركه ، وأن يؤذي جليسه بما لا يعنيه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94" w:name="pg16465_190676"/>
    </w:p>
    <w:p>
      <w:pPr>
        <w:pStyle w:val="Heading4"/>
        <w:numPr>
          <w:ilvl w:val="3"/>
          <w:numId w:val="1"/>
        </w:numPr>
        <w:rPr/>
      </w:pPr>
      <w:bookmarkStart w:id="195" w:name="__RefHeading___Toc8497767_1280447820"/>
      <w:bookmarkStart w:id="196" w:name="_Toc66"/>
      <w:bookmarkEnd w:id="194"/>
      <w:bookmarkEnd w:id="195"/>
      <w:r>
        <w:rPr>
          <w:rtl w:val="true"/>
        </w:rPr>
        <w:t xml:space="preserve">باب </w:t>
      </w:r>
      <w:r>
        <w:rPr/>
        <w:t>48</w:t>
      </w:r>
      <w:r>
        <w:rPr>
          <w:rtl w:val="true"/>
        </w:rPr>
        <w:t xml:space="preserve"> -</w:t>
      </w:r>
      <w:r>
        <w:rPr>
          <w:rtl w:val="true"/>
        </w:rPr>
        <w:t>المكر والخديعة والغش</w:t>
      </w:r>
      <w:bookmarkEnd w:id="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أبان الأحمر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العرض على الله حقاً، فالمكر 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2"/>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إبراهيم بن هاشم ، عن علي بن معبد، عن الحسين بن خالد، عن أبي الحسن علي بن موسى الرضا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كان مسلماً فلا يمكر ولا يخدع، فإنّي سمعت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 والخديعة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 مسلماً، وليس منا من خان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جوامع مساوئ الأخلاق من كتاب الإيمان والكفر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مسلماً في شراء أو بيع فليس منا ويحشر يوم القيامة مع اليهود لأنهم أغش الخلق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بات وفي قلبه غش لأخيه المسلم بات في سخط الله وأصبح كذلك حتى يتوب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مسنداً في باب مناهي النبي اللهم من كتاب النواهي</w:t>
      </w:r>
      <w:r>
        <w:rPr>
          <w:rFonts w:eastAsia="Amiri" w:cs="Amiri" w:ascii="Amiri" w:hAnsi="Amiri"/>
          <w:color w:val="111111"/>
          <w:sz w:val="28"/>
          <w:szCs w:val="28"/>
          <w:rtl w:val="true"/>
          <w:lang w:bidi="ar-SA"/>
        </w:rPr>
        <w:t xml:space="preserve">. </w:t>
      </w:r>
      <w:bookmarkStart w:id="197" w:name="pg16465_190677"/>
    </w:p>
    <w:p>
      <w:pPr>
        <w:pStyle w:val="Heading4"/>
        <w:numPr>
          <w:ilvl w:val="3"/>
          <w:numId w:val="1"/>
        </w:numPr>
        <w:rPr/>
      </w:pPr>
      <w:bookmarkStart w:id="198" w:name="__RefHeading___Toc8497769_1280447820"/>
      <w:bookmarkStart w:id="199" w:name="_Toc67"/>
      <w:bookmarkEnd w:id="197"/>
      <w:bookmarkEnd w:id="198"/>
      <w:r>
        <w:rPr>
          <w:rtl w:val="true"/>
        </w:rPr>
        <w:t xml:space="preserve">باب </w:t>
      </w:r>
      <w:r>
        <w:rPr/>
        <w:t>49</w:t>
      </w:r>
      <w:r>
        <w:rPr>
          <w:rtl w:val="true"/>
        </w:rPr>
        <w:t xml:space="preserve"> -</w:t>
      </w:r>
      <w:r>
        <w:rPr>
          <w:rtl w:val="true"/>
        </w:rPr>
        <w:t>السفلة</w:t>
      </w:r>
      <w:bookmarkEnd w:id="1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ونحوه رواه أبونعيم في ترجمة عبد الله بن المبارك من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البيهقي في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نشر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علي بن محمد بن عبدالله بن بشران المعدّل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أحمد الدقّاق إملاءاً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الخياط صاحب أبى ثور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الصمد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فضیل بن عياض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ابن المبارك من النّاس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الملوك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السفلة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يأكل بدينه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00" w:name="pg16465_190678"/>
    </w:p>
    <w:p>
      <w:pPr>
        <w:pStyle w:val="Heading4"/>
        <w:numPr>
          <w:ilvl w:val="3"/>
          <w:numId w:val="1"/>
        </w:numPr>
        <w:rPr/>
      </w:pPr>
      <w:bookmarkStart w:id="201" w:name="__RefHeading___Toc8497771_1280447820"/>
      <w:bookmarkStart w:id="202" w:name="_Toc68"/>
      <w:bookmarkEnd w:id="200"/>
      <w:bookmarkEnd w:id="201"/>
      <w:r>
        <w:rPr>
          <w:rtl w:val="true"/>
        </w:rPr>
        <w:t xml:space="preserve">باب </w:t>
      </w:r>
      <w:r>
        <w:rPr/>
        <w:t>50</w:t>
      </w:r>
      <w:r>
        <w:rPr>
          <w:rtl w:val="true"/>
        </w:rPr>
        <w:t xml:space="preserve"> -</w:t>
      </w:r>
      <w:r>
        <w:rPr>
          <w:rtl w:val="true"/>
        </w:rPr>
        <w:t>من باع دينه بدنيا غيره</w:t>
      </w:r>
      <w:bookmarkEnd w:id="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علي بن الحسين،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عنه زيد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الخلق أشقی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دينه بدنيا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الحسين بن عبد الله الغضائري، عن الصدوق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تمامه مسنداً 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وأورده أبو محمد القمّي في كتاب الغايات المطبوع مع جامع الأحاديث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مهران ، عن معاوية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سليمان 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أنبئكم بأخفّ النّاس يوم القيامة ميزاناً وأبينهم خسراناً </w:t>
      </w:r>
      <w:r>
        <w:rPr>
          <w:rStyle w:val="FootnoteAnchor"/>
          <w:rtl w:val="true"/>
        </w:rPr>
        <w:footnoteReference w:id="376"/>
      </w:r>
      <w:r>
        <w:rPr>
          <w:rFonts w:ascii="Amiri" w:hAnsi="Amiri" w:eastAsia="Amiri" w:cs="Amiri"/>
          <w:color w:val="111111"/>
          <w:sz w:val="28"/>
          <w:sz w:val="28"/>
          <w:szCs w:val="28"/>
          <w:rtl w:val="true"/>
          <w:lang w:bidi="ar-SA"/>
        </w:rPr>
        <w:t>؟ من باع آخرته بدنيا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ترجمة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Fonts w:eastAsia="IRNazanin" w:cs="IRNazanin"/>
          <w:color w:val="111111"/>
          <w:sz w:val="28"/>
          <w:szCs w:val="28"/>
          <w:rtl w:val="true"/>
          <w:lang w:bidi="fa-IR"/>
        </w:rPr>
        <w:t xml:space="preserve">. </w:t>
      </w:r>
      <w:bookmarkStart w:id="203" w:name="pg16465_190679"/>
    </w:p>
    <w:p>
      <w:pPr>
        <w:pStyle w:val="Heading4"/>
        <w:numPr>
          <w:ilvl w:val="3"/>
          <w:numId w:val="1"/>
        </w:numPr>
        <w:rPr/>
      </w:pPr>
      <w:bookmarkStart w:id="204" w:name="__RefHeading___Toc8497773_1280447820"/>
      <w:bookmarkStart w:id="205" w:name="_Toc69"/>
      <w:bookmarkEnd w:id="203"/>
      <w:bookmarkEnd w:id="204"/>
      <w:r>
        <w:rPr>
          <w:rtl w:val="true"/>
        </w:rPr>
        <w:t xml:space="preserve">باب </w:t>
      </w:r>
      <w:r>
        <w:rPr/>
        <w:t>51</w:t>
      </w:r>
      <w:r>
        <w:rPr>
          <w:rtl w:val="true"/>
        </w:rPr>
        <w:t xml:space="preserve"> -</w:t>
      </w:r>
      <w:r>
        <w:rPr>
          <w:rtl w:val="true"/>
        </w:rPr>
        <w:t>الظلم وأنواعه ، ومن أخذ المال من غير حلّه فجعله في غير حقه</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لبسنا للخداع مسوك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للغريب إذا أتانا</w:t>
      </w:r>
    </w:p>
    <w:p>
      <w:pPr>
        <w:pStyle w:val="BookText"/>
        <w:rPr/>
      </w:pPr>
      <w:r>
        <w:rPr>
          <w:rFonts w:ascii="IRNazanin" w:hAnsi="IRNazanin" w:eastAsia="IRNazanin"/>
          <w:color w:val="111111"/>
          <w:sz w:val="28"/>
          <w:sz w:val="28"/>
          <w:szCs w:val="28"/>
          <w:rtl w:val="true"/>
          <w:lang w:bidi="fa-IR"/>
        </w:rPr>
        <w:t xml:space="preserve">ورواه الطبرسي في الفصل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الإربلي في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يعيب النّاس كلّهم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والعيب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نَطَق الزمان بنا هجانا</w:t>
      </w:r>
    </w:p>
    <w:p>
      <w:pPr>
        <w:pStyle w:val="BookText"/>
        <w:rPr/>
      </w:pPr>
      <w:r>
        <w:rPr>
          <w:rFonts w:ascii="Amiri" w:hAnsi="Amiri" w:eastAsia="Amiri" w:cs="Amiri"/>
          <w:color w:val="111111"/>
          <w:sz w:val="28"/>
          <w:sz w:val="28"/>
          <w:szCs w:val="28"/>
          <w:rtl w:val="true"/>
          <w:lang w:bidi="ar-SA"/>
        </w:rPr>
        <w:t xml:space="preserve">وإنّ الذئب يترك لحم 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ويأكل بعضنا بعضاً عيانا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الظلم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الأصحاب ، عن أحمد بن أبي عبد الله ، عن إسماعيل بن مهران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والفتال في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مواعظ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على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 عن إسماعيل بن مهران عن درست بن أبي منصور، عن عيسى بن بشير، عن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ضمّني إلى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 أوصيك بما أوصاني به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حضرته الوفاة، وبما ذكر أنّ أباه أوصاه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وظلم من لا يجد عليك ناصراً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الظلم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 عن أحمد بن محمد بن خالد البرقي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الطيالسي والبزّار من طريق أنس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 عن أبيه ، عن هارون بن الجهم، عن المفضّل بن صالح، عن سعد بن طريف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الظلم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يغفره الله ، وظلم لا يغفره الله ، وظلم لا يدعه الله، فأما الظلم الذي لا يغفره الله عزّ وجلّ فالشرك بالله، وأمّا </w:t>
      </w:r>
    </w:p>
    <w:p>
      <w:pPr>
        <w:pStyle w:val="BookText"/>
        <w:rPr/>
      </w:pPr>
      <w:r>
        <w:rPr>
          <w:rFonts w:ascii="Amiri" w:hAnsi="Amiri" w:eastAsia="Amiri" w:cs="Amiri"/>
          <w:color w:val="111111"/>
          <w:sz w:val="28"/>
          <w:sz w:val="28"/>
          <w:szCs w:val="28"/>
          <w:rtl w:val="true"/>
          <w:lang w:bidi="ar-SA"/>
        </w:rPr>
        <w:t>الظلم الذي يغفره الله عزّ وجلّ فظلم الرجل نفسه فيما بينه وبين الله عزّ وجلّ، وأمّا الظلم الذي لا يدعه الله عزّ وجلّ فالمداينة بين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يأخذ المظلوم من دين الظالم أكثر مما يأخذ الظالم من دنيا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 عن ابن أبي عمير،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من الحق أن يقول الراكب للماشي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الجور أن يقول الراكب للماشي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عنه الحرّ العاملي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أبواب آداب السفر باب حكم قول الراكب للماشي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النسخة الأولى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للراكب أن يحذر الماشي ليعدل عن طريقه لئلا يصيبه ضرر، ومعنى النسخة الثانية أنه لا ينبغي للراكب أن يكلّف الماشي العدول عن طريقه بل يعدل الراكب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محمّد بن مسرور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عبد الله بن عامر ، عن محمّد بن إسماعيل بن بزيع، عن هشام بن سالم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الجور قول الراكب للماشي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وأورد نحوه الهندي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العسکری في الأمثال من طريق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سائر تخريجاته في كتاب الروضة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بن</w:t>
      </w:r>
    </w:p>
    <w:p>
      <w:pPr>
        <w:pStyle w:val="BookText"/>
        <w:rPr/>
      </w:pP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 بني إسرائيل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لا تُحدِّثوا بالحكمة الجهال فتظلموها، ولا تمنعوها أهلها فتظلِمُوهم، ولا تُعِينوا الظالم على ظلمه فيبطل فضلكم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یأتي تمامه مسنداً في كتاب الروضة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علي بن الحسين ،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عنه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الخلق أشح؟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المال من غير حلّه فجعله في غير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تمامه مسنداً 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وأورده الشريف الرضي في باب قصار الحكم من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والأمدي في غرر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والكراجكي في كنز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مما ورد في ذكر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والفتّال في المجلس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الفصل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الزاد إلى المعاد احتقاب ظلم العباد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أبو جعفر الصدوق بإسناده عن عبد العظيم بن عبدالله الحسني، عن</w:t>
      </w:r>
    </w:p>
    <w:p>
      <w:pPr>
        <w:pStyle w:val="BookText"/>
        <w:rPr/>
      </w:pPr>
      <w:r>
        <w:rPr>
          <w:rFonts w:ascii="IRNazanin" w:hAnsi="IRNazanin" w:eastAsia="IRNazanin"/>
          <w:color w:val="111111"/>
          <w:sz w:val="28"/>
          <w:sz w:val="28"/>
          <w:szCs w:val="28"/>
          <w:rtl w:val="true"/>
          <w:lang w:bidi="fa-IR"/>
        </w:rPr>
        <w:t xml:space="preserve">أبي جعفر محمّد بن علي الرضا،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الزاد إلى المعاد العدوان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دعوات لا يُحجبن عن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المظلوم على ظالمه ، ودعاؤه لمن انتصر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التراحم والتعاطف والتودد والبر والصلة والإيثار و المواساة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ورواه الخطيب في ترجمة محمّد بن حماد الطهراني من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عبد الله بن نصر بن بجير ، عن محمّد بن حمّاد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الطيالسي وابن أبي شيبة والخرائطي في مكارم الأخلاق والخطيب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الغني بن سعيد الأزدي المصري الحافظ إملاءً من حفظه في المسجد الحرام في ذي الحجة سنة ثمان وسبعين وثلاث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محمّد السمرقندي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حماد الطهراني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سفيان الثوري عن أبي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نجيح بن عبد الرحمان السندي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دعوة المظلوم مستجابة وإن كانت من فاجر مخوف على نفسه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أبا معشر فحدّثني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طائفة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لاترد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منها المظلوم على من ظلمه ، أذكرها إن شاء الله في باب من يستجاب دعاؤه من كتاب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أخبرنا أبو عبد الله حمويه بن علي بن حمويه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محمّد بن محمّد بن بكر الهزاني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الحسن النخعي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مسعر بن يحيى بن الحجاج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بن عبد الله النخعي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غضبي على من ظلم من لا يجد ناصراً غيري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206" w:name="pg16465_190685"/>
    </w:p>
    <w:p>
      <w:pPr>
        <w:pStyle w:val="Heading4"/>
        <w:numPr>
          <w:ilvl w:val="3"/>
          <w:numId w:val="1"/>
        </w:numPr>
        <w:rPr/>
      </w:pPr>
      <w:bookmarkStart w:id="207" w:name="__RefHeading___Toc8497775_1280447820"/>
      <w:bookmarkStart w:id="208" w:name="_Toc70"/>
      <w:bookmarkEnd w:id="206"/>
      <w:bookmarkEnd w:id="207"/>
      <w:r>
        <w:rPr>
          <w:rtl w:val="true"/>
        </w:rPr>
        <w:t xml:space="preserve">باب </w:t>
      </w:r>
      <w:r>
        <w:rPr/>
        <w:t>52</w:t>
      </w:r>
      <w:r>
        <w:rPr>
          <w:rtl w:val="true"/>
        </w:rPr>
        <w:t xml:space="preserve"> -</w:t>
      </w:r>
      <w:r>
        <w:rPr>
          <w:rtl w:val="true"/>
        </w:rPr>
        <w:t>أحوال الملوك والأمراء والعرّاف والنقباء والرؤساء ، وعدلهم و جورهم ، وحبّهم ، وطاعتهم ، وأكل أموالهم ، والركون إلى الظالمين</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 النّاس وفاء الملوك، وأقلّ النّاس صديقاً الملوك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أشقی النّاس الملوك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نوف البكالي،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يانوف، اقبل وصيّتي، لا تكونن نقيباً، ولا عريفاً، ولا عشّاراً </w:t>
      </w:r>
      <w:r>
        <w:rPr>
          <w:rStyle w:val="FootnoteAnchor"/>
          <w:rtl w:val="true"/>
        </w:rPr>
        <w:footnoteReference w:id="387"/>
      </w:r>
      <w:r>
        <w:rPr>
          <w:rFonts w:ascii="Amiri" w:hAnsi="Amiri" w:eastAsia="Amiri" w:cs="Amiri"/>
          <w:color w:val="111111"/>
          <w:sz w:val="28"/>
          <w:sz w:val="28"/>
          <w:szCs w:val="28"/>
          <w:rtl w:val="true"/>
          <w:lang w:bidi="ar-SA"/>
        </w:rPr>
        <w:t>، ولا بريداً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أبي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نقلا عن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أوسع من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8"/>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الحسن بن موسى الخشّاب ، عن علي بن النعمان ، عن عبد الله بن مسكان ، عن زيد الشحّام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تولّى أمراً من أمور النّاس فعدل وفتح بابه ورفع ستره ونظر في أمور النّاس، كان حقاً على الله عزّ وجلّ أن يؤمن روعته يوم القيامة ويدخله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موسى الدقّاق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أبي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بن بزيع، عن محمّد بن سنان عن المفضّل 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أراد الله عزّ وجلّ برعيّة خيراً جعل لها سلطاناً رحيماً وقيّض له وزيراً عادلاً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ثابت، عن أنس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طاعة السلطان واجبة، ومن ترك طاعة السلطان فقد ترك طاعة الله عزّ وجلّ ودخل في نهيه ، 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 عن أبيه إبراهيم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إسماعيل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إسماعيل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لشيعته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الشيعة، لا تُذِلُّوا رقابكم بترك طاعة سلطانكم ، فإن كان عادلاً فاسألوا الله إبقاءه، وإن كان جائراً فاسألوا الله إصلاحه ، فإنّ صلاحكم في صلاح سلطانكم، وإنّ السلطان العادل بمنزلة الوالد الرحيم ، فأحبوا له ما تُحبّون لأنفسكم واكرهوا له ما تكرهون لأنفسكم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وروى البرقي في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عقاب الأعمال باب عقاب المعاصي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أبي حمزة ،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قوم عصوني جعلت الملوك عليهم نقمة ، ألا لا تولعوا بسبّ الملوك ، توبوا إلى الله تعالى يعطف بقلوبهم 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أحمد السناني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الكوفي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البرمكى، عن عبد الله بن أحمد، عن أبي أحمد محمد الأزدي، عن عبد الله بن جندب، عن أبي عمر العجمي، عن الصادق جعفر بن محمّد عن أبيه ،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الله لا إله إلّا أنا خلقت الملوك وقلوبهم بيدي، فأيما قوم أطاعوني جعلتُ قلوب الملوك عليهم رحمة، وأيما قوم عصوني جعلتُ قلوب الملوك عليهم سخطة، ألا لا تشغلوا أنفسكم بسبّ الملوك، توبوا إليّ أعطف قلوبهم عليكم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وروى الصدوق في باب الاثنين من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صنفان من أمتي إذا صلحا صلحت امتي وإذا فسدا فسدت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ومن 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و الأمراء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رواية الخصال في 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للديلمي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3600/559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بيان العلم وفضله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جعفر بن علي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الحسن بن علي، عن جده عبد الله بن المغيرة عن إسماعيل بن أبي زياد الشعيري، عن الصادق جعفر بن محمّد ،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صنفان من أمتي إذا صلحا صلحت أمتي وإذا فسدا فسدت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والقرّاء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حمزة الثمالي ، عن سيّد العابدين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رسالة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حق سائسك بالملك فأن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تطيعه ولا تعصيه إلّا فيما يُسخط الله ، فإنّه لا طاعة لمخلوق في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 رعيّتك بالسلطان فأن تعلم أنّهم صاروا رعيّتك لضعفهم وقوتك ، فيجب أن تعدل فيهم وتكون لهم كالوالد الرحيم، وتغفر لهم جهلهم ولا تعاجلهم بالعقوبة، وتشكر الله على ما آتاك من القوة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باب جوامع الحقوق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ونهى عن إتيان العرّاف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وصدّقه فقد برئ مما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تولّى خصومة ظالم أو أعان عليها، ثم نزل به ملك الموت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مدح سلطاناً جائراً وتخفّف وتضعضع سلطاناً جائراً وتخفّف وتضعضع </w:t>
      </w:r>
      <w:r>
        <w:rPr>
          <w:rStyle w:val="FootnoteAnchor"/>
          <w:rtl w:val="true"/>
        </w:rPr>
        <w:footnoteReference w:id="392"/>
      </w:r>
      <w:r>
        <w:rPr>
          <w:rFonts w:ascii="Amiri" w:hAnsi="Amiri" w:eastAsia="Amiri" w:cs="Amiri"/>
          <w:color w:val="111111"/>
          <w:sz w:val="28"/>
          <w:sz w:val="28"/>
          <w:szCs w:val="28"/>
          <w:rtl w:val="true"/>
          <w:lang w:bidi="ar-SA"/>
        </w:rPr>
        <w:t>له طمعاً فيه كان قرينه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دلّ جائراً على جور كان قرين هامان في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علّق سوطاً بين يدي سلطان جائر جعل الله ذلك السوط یوم القيامة ثعباناً من النار طوله سبعون ذراعاً ، يسلّط عليه في نار جهنم وبئس المصير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ومن تولى عرافة قوم حبسه الله عزّوجلّ على شفير جهنّم بكلّ يوم ألف سنة وحشر يوم القيامة ويداه مغلولتان إلى عنقه، فإن قام فيهم بأمر الله أطلقه الله ، وإن كان ظالماً هوى به في نار جهنم وبئس المصير</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5"/>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 عن أحمد بن محمد بن عيسى، عن الحسن بن محبوب، عن حديد بن حكيم الأزدي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وصونوا دينكم بالورع وقوّوه بالتقية والاستغناء بالله عزّ وجلّ عن طلب الحوائج إلى صاحب سلطان الدنيا، واعلموا أنّه من خضع </w:t>
      </w:r>
      <w:r>
        <w:rPr>
          <w:rStyle w:val="FootnoteAnchor"/>
          <w:rtl w:val="true"/>
        </w:rPr>
        <w:footnoteReference w:id="396"/>
      </w:r>
      <w:r>
        <w:rPr>
          <w:rFonts w:ascii="Amiri" w:hAnsi="Amiri" w:eastAsia="Amiri" w:cs="Amiri"/>
          <w:color w:val="111111"/>
          <w:sz w:val="28"/>
          <w:sz w:val="28"/>
          <w:szCs w:val="28"/>
          <w:rtl w:val="true"/>
          <w:lang w:bidi="ar-SA"/>
        </w:rPr>
        <w:t>لصاحب سلطان الدنيا أو من يخالفه في دينه طلباً لما في يديه من دنياه أخمله الله ومقّته عليه ووكّله إليه ، فإن هو غلب على شيء من دنياه فصار إلى منه شيء نزع الله البركة منه ، ولم يؤجره على شيء ينفقه منه في حج ولاعتق ولا 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مالك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إبراهيم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يموت بن المزرّع </w:t>
      </w:r>
      <w:r>
        <w:rPr>
          <w:rStyle w:val="FootnoteAnchor"/>
          <w:rtl w:val="true"/>
        </w:rPr>
        <w:footnoteReference w:id="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إسماعيل، عن الأصمعي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أعرابياً وذكر السلطان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عَزّوا بالظلم في الدنيا ليذلّن بالعدل في الآخرة ، رضوا بقليل من كثير وبيسير من خطير، وإنما يلقون العدم حين لا ينفع الندم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نوف البكّالي،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استطعت يا نوف أن لا تكون عريفاً </w:t>
      </w:r>
      <w:r>
        <w:rPr>
          <w:rStyle w:val="FootnoteAnchor"/>
          <w:rtl w:val="true"/>
        </w:rPr>
        <w:footnoteReference w:id="398"/>
      </w:r>
      <w:r>
        <w:rPr>
          <w:rFonts w:ascii="Amiri" w:hAnsi="Amiri" w:eastAsia="Amiri" w:cs="Amiri"/>
          <w:color w:val="111111"/>
          <w:sz w:val="28"/>
          <w:sz w:val="28"/>
          <w:szCs w:val="28"/>
          <w:rtl w:val="true"/>
          <w:lang w:bidi="ar-SA"/>
        </w:rPr>
        <w:t xml:space="preserve">، ولا شاعراً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ولاصاحب كوبة، ولا صاحب عرطبة </w:t>
      </w:r>
      <w:r>
        <w:rPr>
          <w:rStyle w:val="FootnoteAnchor"/>
          <w:rtl w:val="true"/>
        </w:rPr>
        <w:footnoteReference w:id="400"/>
      </w:r>
      <w:r>
        <w:rPr>
          <w:rFonts w:ascii="IRNazanin" w:hAnsi="IRNazanin" w:eastAsia="IRNazanin"/>
          <w:color w:val="111111"/>
          <w:sz w:val="28"/>
          <w:sz w:val="28"/>
          <w:szCs w:val="28"/>
          <w:rtl w:val="true"/>
          <w:lang w:bidi="fa-IR"/>
        </w:rPr>
        <w:t xml:space="preserve">فافعل، فإن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ربّ العالمين خرج ليلة من الليالي فنظر في نواحي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ربّ داوود، إنّ هذه الساعة لساعة ما يوافقها عبد مسلم يسأل الله فيها خيراً إلا أعطاه إياه، إلا أن يكون عريفاً ، أو شاعراً </w:t>
      </w:r>
      <w:r>
        <w:rPr>
          <w:rStyle w:val="FootnoteAnchor"/>
          <w:rtl w:val="true"/>
        </w:rPr>
        <w:footnoteReference w:id="401"/>
      </w:r>
      <w:r>
        <w:rPr>
          <w:rFonts w:ascii="Amiri" w:hAnsi="Amiri" w:eastAsia="Amiri" w:cs="Amiri"/>
          <w:color w:val="111111"/>
          <w:sz w:val="28"/>
          <w:sz w:val="28"/>
          <w:szCs w:val="28"/>
          <w:rtl w:val="true"/>
          <w:lang w:bidi="ar-SA"/>
        </w:rPr>
        <w:t>، أو صاحب كوبة ، أو صاحب عرطبة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الصالح لصلاحه ودار الفاسق لدينك وأبغضه بقلبك وزايله بأعمالك لئلا تكون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الفاسق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تكون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إسناده في باب فضل المؤاخاة في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وتمامه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03"/>
      </w:r>
      <w:r>
        <w:rPr>
          <w:rFonts w:ascii="IRNazanin" w:hAnsi="IRNazanin" w:eastAsia="IRNazanin"/>
          <w:color w:val="111111"/>
          <w:sz w:val="28"/>
          <w:sz w:val="28"/>
          <w:szCs w:val="28"/>
          <w:rtl w:val="true"/>
          <w:lang w:bidi="fa-IR"/>
        </w:rPr>
        <w:t xml:space="preserve">أخبرني أبو القاسم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 الله ، عن أحمد بن محمّد بن عيسى ، عن الحسين بن سعيد، عن </w:t>
      </w:r>
    </w:p>
    <w:p>
      <w:pPr>
        <w:pStyle w:val="BookText"/>
        <w:rPr/>
      </w:pPr>
      <w:r>
        <w:rPr>
          <w:rFonts w:ascii="IRNazanin" w:hAnsi="IRNazanin" w:eastAsia="IRNazanin"/>
          <w:color w:val="111111"/>
          <w:sz w:val="28"/>
          <w:sz w:val="28"/>
          <w:szCs w:val="28"/>
          <w:rtl w:val="true"/>
          <w:lang w:bidi="fa-IR"/>
        </w:rPr>
        <w:t xml:space="preserve">ياسر، عن أبي الحسن الرضا علي بن موسى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كذب الولاة حبس المطر </w:t>
      </w:r>
      <w:r>
        <w:rPr>
          <w:rStyle w:val="FootnoteAnchor"/>
          <w:rtl w:val="true"/>
        </w:rPr>
        <w:footnoteReference w:id="404"/>
      </w:r>
      <w:r>
        <w:rPr>
          <w:rFonts w:ascii="Amiri" w:hAnsi="Amiri" w:eastAsia="Amiri" w:cs="Amiri"/>
          <w:color w:val="111111"/>
          <w:sz w:val="28"/>
          <w:sz w:val="28"/>
          <w:szCs w:val="28"/>
          <w:rtl w:val="true"/>
          <w:lang w:bidi="ar-SA"/>
        </w:rPr>
        <w:t>، وإذا جار السلطان هانت الدولة، وإذا حبست الزكاة ماتت المواشي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05"/>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 الواحد بن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شريك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الحكم، عن عدي بن ثابت عن رجل من الأنصار،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بدا </w:t>
      </w:r>
      <w:r>
        <w:rPr>
          <w:rStyle w:val="FootnoteAnchor"/>
          <w:rtl w:val="true"/>
        </w:rPr>
        <w:footnoteReference w:id="406"/>
      </w:r>
      <w:r>
        <w:rPr>
          <w:rFonts w:ascii="Amiri" w:hAnsi="Amiri" w:eastAsia="Amiri" w:cs="Amiri"/>
          <w:color w:val="111111"/>
          <w:sz w:val="28"/>
          <w:sz w:val="28"/>
          <w:szCs w:val="28"/>
          <w:rtl w:val="true"/>
          <w:lang w:bidi="ar-SA"/>
        </w:rPr>
        <w:t>جفا، ومن تبع الصيد غفل، ومَن لزم السلطان افتتن ، وما يزداد من السلطان قرباً إلّا ازداد من الله تعالى بعداً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07"/>
      </w:r>
      <w:r>
        <w:rPr>
          <w:rFonts w:ascii="Amiri" w:hAnsi="Amiri" w:eastAsia="Amiri" w:cs="Amiri"/>
          <w:color w:val="111111"/>
          <w:sz w:val="28"/>
          <w:sz w:val="28"/>
          <w:szCs w:val="28"/>
          <w:rtl w:val="true"/>
          <w:lang w:bidi="ar-SA"/>
        </w:rPr>
        <w:t xml:space="preserve">أخبرنا أبو عمر عبد الواحد بن محمد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شريك بن عبدالله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الوصّافي عن ابن بريدة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يؤمّر رجل على عشرة فما فوقهم إلّا جيء به يوم القيامة مغلولة يده إلى عنقه ، فإن كان محسناً فك عنه ، وإن كان مسيئاً زِيد غلّاً إلى غلّه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محمّد الحسن بن محمّد بن يحيى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 أبي أبو موسى عيسى بن أحمد بن عيسى بن منصور، عن الإمام علي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لك صديق فولي ولاية فأصبته على العشر مما كان لك عليه قبل ولايته، فليس بصديق سوء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قتادة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فدخل عليه زياد القندي </w:t>
      </w:r>
      <w:r>
        <w:rPr>
          <w:rStyle w:val="FootnoteAnchor"/>
          <w:rtl w:val="true"/>
        </w:rPr>
        <w:footnoteReference w:id="408"/>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وليت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رسول الله ، لي مروءة وليس وراء ظهري مال، وإنما أواسي إخواني من عمل السلطان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زياد، أما إذا كنت فاعلاً ذلك ، فإذا دعتك نفسك إلى ظلم الناس عند القدرة على ذلك فاذكر قدرة الله عزّ وجلّ على عقوبتك ، وذهاب ما أتيت إليهم </w:t>
      </w:r>
    </w:p>
    <w:p>
      <w:pPr>
        <w:pStyle w:val="BookText"/>
        <w:rPr/>
      </w:pPr>
      <w:r>
        <w:rPr>
          <w:rFonts w:ascii="Amiri" w:hAnsi="Amiri" w:eastAsia="Amiri" w:cs="Amiri"/>
          <w:color w:val="111111"/>
          <w:sz w:val="28"/>
          <w:sz w:val="28"/>
          <w:szCs w:val="28"/>
          <w:rtl w:val="true"/>
          <w:lang w:bidi="ar-SA"/>
        </w:rPr>
        <w:t>عنهم، وبقاء ما أتيت إلى نفسك عليك ،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ذرّ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أباذرّ ، إنّي أحبّ لك ما أحب لنفسي، إنّي أراك ضعيفاً، فلا تؤمرن على اثنين ولاتولّينّ مال يتيم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إسناده في باب العشرة مع اليتامى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عبيد الله بن راشد </w:t>
      </w:r>
      <w:r>
        <w:rPr>
          <w:rStyle w:val="FootnoteAnchor"/>
          <w:rtl w:val="true"/>
        </w:rPr>
        <w:footnoteReference w:id="410"/>
      </w:r>
      <w:r>
        <w:rPr>
          <w:rFonts w:ascii="Amiri" w:hAnsi="Amiri" w:eastAsia="Amiri" w:cs="Amiri"/>
          <w:color w:val="111111"/>
          <w:sz w:val="28"/>
          <w:sz w:val="28"/>
          <w:szCs w:val="28"/>
          <w:rtl w:val="true"/>
          <w:lang w:bidi="ar-SA"/>
        </w:rPr>
        <w:t xml:space="preserve">الطاهري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الأمير أبا أحمد عبيد الله بن عبد الله بن طاهر المصعبي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الصلت عبد السلام بن صالح الهروي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ولي الظالم الظالم فقد انتصف الحق، وإذا ولي العادل العادل فقد اعتدل الحق، وإذا ولي العادل الظالم فقد استراح الحق، وإذا ولي العبد الحرّ فقد استرق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وله شاهد من حديث أبي هريرة ، رواه أيضاً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النجار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ح </w:t>
      </w:r>
      <w:r>
        <w:rPr>
          <w:rFonts w:eastAsia="Amiri" w:cs="Amiri" w:ascii="Amiri" w:hAnsi="Amiri"/>
          <w:color w:val="111111"/>
          <w:sz w:val="28"/>
          <w:szCs w:val="28"/>
          <w:lang w:bidi="ar-SA"/>
        </w:rPr>
        <w:t>14583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شعب الإيمان للبيهقي ، وح </w:t>
      </w:r>
      <w:r>
        <w:rPr>
          <w:rFonts w:eastAsia="Amiri" w:cs="Amiri" w:ascii="Amiri" w:hAnsi="Amiri"/>
          <w:color w:val="111111"/>
          <w:sz w:val="28"/>
          <w:szCs w:val="28"/>
          <w:lang w:bidi="ar-SA"/>
        </w:rPr>
        <w:t>14582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الجميع إشكال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عمر بن علي بن الحسين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زيد بن علي، عن أبي عبد الله جعفر بن محمد، عن أبيه، عن جده ، عن الحسين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ظلّ الله في الأرض ، يأوي إليه كل مظلوم، فإن عدل كان له الأجر وعلى الرعية الشكر ، وإن جار كان عليه الوزر وعلى الرعية الصبر حتى يأتيهم الأمر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09" w:name="pg16465_190696"/>
    </w:p>
    <w:p>
      <w:pPr>
        <w:pStyle w:val="Heading4"/>
        <w:numPr>
          <w:ilvl w:val="3"/>
          <w:numId w:val="1"/>
        </w:numPr>
        <w:rPr/>
      </w:pPr>
      <w:bookmarkStart w:id="210" w:name="__RefHeading___Toc8497777_1280447820"/>
      <w:bookmarkStart w:id="211" w:name="_Toc71"/>
      <w:bookmarkEnd w:id="209"/>
      <w:bookmarkEnd w:id="210"/>
      <w:r>
        <w:rPr>
          <w:rtl w:val="true"/>
        </w:rPr>
        <w:t xml:space="preserve">باب </w:t>
      </w:r>
      <w:r>
        <w:rPr/>
        <w:t>53</w:t>
      </w:r>
      <w:r>
        <w:rPr>
          <w:rtl w:val="true"/>
        </w:rPr>
        <w:t xml:space="preserve"> -</w:t>
      </w:r>
      <w:r>
        <w:rPr>
          <w:rtl w:val="true"/>
        </w:rPr>
        <w:t>رفع حوائج المؤمنين إلى السلاطين</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وقريبا منه رواه الحميري في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 عن جده علي بن جعفر ،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أبلغ سلطاناً حاجة من لا يستطيع إبلاغها أثبت الله عزّ وجلّ قدميه على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إدريس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جامع البزنطي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بن الحسين بن زيد بن علي بن الحسين أبو الحسين العلوی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جعفر بن محمّد، عن أخيه موسى بن جعفر، عن أبيه جعفر بن محمّد، عن أبيه محمّد بن علي، عن جده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أبلغوني حاجة من لا يستطيع إبلاغي حاجته، فإنّه من أبلغ سلطاناً حاجة من لا يستطيع إبلاغها ثبّت الله قدميه على الصراط یوم القيامة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212" w:name="pg16465_190697"/>
    </w:p>
    <w:p>
      <w:pPr>
        <w:pStyle w:val="Heading4"/>
        <w:numPr>
          <w:ilvl w:val="3"/>
          <w:numId w:val="1"/>
        </w:numPr>
        <w:rPr/>
      </w:pPr>
      <w:bookmarkStart w:id="213" w:name="__RefHeading___Toc8497779_1280447820"/>
      <w:bookmarkStart w:id="214" w:name="_Toc72"/>
      <w:bookmarkEnd w:id="212"/>
      <w:bookmarkEnd w:id="213"/>
      <w:r>
        <w:rPr>
          <w:rtl w:val="true"/>
        </w:rPr>
        <w:t xml:space="preserve">باب </w:t>
      </w:r>
      <w:r>
        <w:rPr/>
        <w:t>54</w:t>
      </w:r>
      <w:r>
        <w:rPr>
          <w:rtl w:val="true"/>
        </w:rPr>
        <w:t xml:space="preserve"> -</w:t>
      </w:r>
      <w:r>
        <w:rPr>
          <w:rtl w:val="true"/>
        </w:rPr>
        <w:t>الدخول في بلاد المخالفين والكفّار</w:t>
      </w:r>
      <w:bookmarkEnd w:id="2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3"/>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 أخبرني أبو عبد الله الحسين بن أحمد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حيدر بن محمد بن نعيم، عن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حكيم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شريف بن سابق التفليسي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السمندري </w:t>
      </w:r>
      <w:r>
        <w:rPr>
          <w:rStyle w:val="FootnoteAnchor"/>
          <w:rtl w:val="true"/>
        </w:rPr>
        <w:footnoteReference w:id="41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أدخل بلاد الشرك، وإنّ عندنا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ثُمَّ حشرت معهم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إذا كنت ثَمّ تذكر أمرنا وتدعو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كنت في هذه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أمرنا وتدعو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إن مت ثُمَّ حشرت أمّة وحدك، وسعى نورك بين يديك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15" w:name="pg16465_190698"/>
    </w:p>
    <w:p>
      <w:pPr>
        <w:pStyle w:val="Heading4"/>
        <w:numPr>
          <w:ilvl w:val="3"/>
          <w:numId w:val="1"/>
        </w:numPr>
        <w:rPr/>
      </w:pPr>
      <w:bookmarkStart w:id="216" w:name="__RefHeading___Toc8497781_1280447820"/>
      <w:bookmarkStart w:id="217" w:name="_Toc73"/>
      <w:bookmarkEnd w:id="215"/>
      <w:bookmarkEnd w:id="216"/>
      <w:r>
        <w:rPr>
          <w:rtl w:val="true"/>
        </w:rPr>
        <w:t xml:space="preserve">باب </w:t>
      </w:r>
      <w:r>
        <w:rPr/>
        <w:t>55</w:t>
      </w:r>
      <w:r>
        <w:rPr>
          <w:rtl w:val="true"/>
        </w:rPr>
        <w:t xml:space="preserve"> -</w:t>
      </w:r>
      <w:r>
        <w:rPr>
          <w:rtl w:val="true"/>
        </w:rPr>
        <w:t>الكتمان</w:t>
      </w:r>
      <w:bookmarkEnd w:id="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5"/>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شاذويه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بن جامع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أبيه ، عن محمّد بن أبي عمير، عن سيف بن عميرة، عن مدرك بن الهزهاز </w:t>
      </w:r>
      <w:r>
        <w:rPr>
          <w:rStyle w:val="FootnoteAnchor"/>
          <w:rtl w:val="true"/>
        </w:rPr>
        <w:footnoteReference w:id="41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مدرك ، رحم الله عبداً اجتزّ مودّة النّاس ،إلينا، فحدّثهم بما يعرفون، وترك ما ينكرون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وقريباً منه رواه الكليني في باب الكتمان من كتاب الإيمان والكفر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الأعلى،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زيادات في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سعيد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حديد عن سيف بن عميرة، عن مدرك بن الهزهاز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مدرك ، إن أمرنا ليس بقبوله فقط، </w:t>
      </w:r>
    </w:p>
    <w:p>
      <w:pPr>
        <w:pStyle w:val="BookText"/>
        <w:rPr/>
      </w:pPr>
      <w:r>
        <w:rPr>
          <w:rFonts w:ascii="Amiri" w:hAnsi="Amiri" w:eastAsia="Amiri" w:cs="Amiri"/>
          <w:color w:val="111111"/>
          <w:sz w:val="28"/>
          <w:sz w:val="28"/>
          <w:szCs w:val="28"/>
          <w:rtl w:val="true"/>
          <w:lang w:bidi="ar-SA"/>
        </w:rPr>
        <w:t xml:space="preserve">ولكن بصيانته وكتمانه عن غير أهله اقرأ أصحابنا السلام ورحمة الله وبركاته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اجتزّ مودّة النّاس إلينا، فحدّثهم بما يعرفون وترك ما ينكرون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8"/>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 عن سعد بن عبد الله ، عن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سلمة الكندي ، عن محمد بن سعيد بن غزوان ، وعيسى بن أبي منصور، عن أبان بن تغلب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تسبيح، وهمّه لنا عبادة، وكتمان سرنا جهاد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أن يكتب هذا الحديث بالذهب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إلّا أنّ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البرقي، عن سليمان بن مسلم الكندي ، عن محمّد بن سعيد بن غزوان ، عن عيسى بن أبي منصور، عن أبان بن تغلب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جماعة ، بعد ما قضينا نسكنا ، فودّعناه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أوصنا يا ابن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ليعن قويّكم ضعيفكم، وليعطف غنيكم على فقيركم، ولينصح الرجل أخاه كنصيحته لنفسه ، واكتموا أسرارنا ولا تحملوا الناس على أعناقنا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وسيأتي في الباب التالي ما يرتبط بهذا الباب </w:t>
      </w:r>
      <w:r>
        <w:rPr>
          <w:rFonts w:eastAsia="Amiri" w:cs="Amiri" w:ascii="Amiri" w:hAnsi="Amiri"/>
          <w:color w:val="111111"/>
          <w:sz w:val="28"/>
          <w:szCs w:val="28"/>
          <w:rtl w:val="true"/>
          <w:lang w:bidi="ar-SA"/>
        </w:rPr>
        <w:t xml:space="preserve">. </w:t>
      </w:r>
      <w:bookmarkStart w:id="218" w:name="pg16465_190700"/>
    </w:p>
    <w:p>
      <w:pPr>
        <w:pStyle w:val="Heading4"/>
        <w:numPr>
          <w:ilvl w:val="3"/>
          <w:numId w:val="1"/>
        </w:numPr>
        <w:rPr/>
      </w:pPr>
      <w:bookmarkStart w:id="219" w:name="__RefHeading___Toc8497783_1280447820"/>
      <w:bookmarkStart w:id="220" w:name="_Toc74"/>
      <w:bookmarkEnd w:id="218"/>
      <w:bookmarkEnd w:id="219"/>
      <w:r>
        <w:rPr>
          <w:rtl w:val="true"/>
        </w:rPr>
        <w:t xml:space="preserve">باب </w:t>
      </w:r>
      <w:r>
        <w:rPr/>
        <w:t>56</w:t>
      </w:r>
      <w:r>
        <w:rPr>
          <w:rtl w:val="true"/>
        </w:rPr>
        <w:t xml:space="preserve"> -</w:t>
      </w:r>
      <w:r>
        <w:rPr>
          <w:rtl w:val="true"/>
        </w:rPr>
        <w:t>التقيّة والمداراة</w:t>
      </w:r>
      <w:bookmarkEnd w:id="220"/>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ما يرتبط بهذا الباب في الباب الأوّل من هذه الأبواب، وفي كتاب الإمامة ،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من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تبرأ منه من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وانظر سائر تخريجاته في 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علامات المؤمن وصفاته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أبواب الإيمان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سهل بن زياد الأدمي، عن مبارك مولى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المؤمن مؤمناً حتى يكون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ربّة، وسنّة من نبيّه ، وسنّة من وليّه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السنّة من ربه فكتمان سره ، قال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من نبيه فمداراة النّاس، فإنّ الله عزّ وجلّ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بمداراة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 من وليّه فالصبر في البأساء والضراء،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ورواه أيضاً الصدوق في باب نوادر المعاني من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سعد بن عبدالله ، عن أحمد بن أبي عبدالله ، عن العوني الجوهري، عن إبراهيم الكوفي ، عن رجل من أصحابنا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الفتّال فى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ماهيّة العقول وفضلها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أحمد بن أبي عبد الله ، عن علي بن جعفر الجوهري، عن إبراهيم بن عبدالله الكوفي ، عن أبي سعيد عقيصا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العقل،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التجرع للغصة، و مداهنة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24"/>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إبراهيم بن هاشم ، عن علي بن معبد، عن الحسين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التجرّع للغصة، و مداهنة الأعداء، ومداراة الأصدقاء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عبدالله البرقي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القاساني، عن سليمان بن داوود المنقري ، عن حماد بن عيسى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أوصى به لقمان ابنه ناتان </w:t>
      </w:r>
      <w:r>
        <w:rPr>
          <w:rStyle w:val="FootnoteAnchor"/>
          <w:rtl w:val="true"/>
        </w:rPr>
        <w:footnoteReference w:id="425"/>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ليكن مما تتسلّح به على عدوّك فتَصْرَعه المُماسَحَة </w:t>
      </w:r>
      <w:r>
        <w:rPr>
          <w:rStyle w:val="FootnoteAnchor"/>
          <w:rtl w:val="true"/>
        </w:rPr>
        <w:footnoteReference w:id="426"/>
      </w:r>
      <w:r>
        <w:rPr>
          <w:rFonts w:ascii="Amiri" w:hAnsi="Amiri" w:eastAsia="Amiri" w:cs="Amiri"/>
          <w:color w:val="111111"/>
          <w:sz w:val="28"/>
          <w:sz w:val="28"/>
          <w:szCs w:val="28"/>
          <w:rtl w:val="true"/>
          <w:lang w:bidi="ar-SA"/>
        </w:rPr>
        <w:t xml:space="preserve">و إعلان الرضا عنه ، ولا تُزاوله بالمجانبة فيبدو له ما في نفسك فيتأهب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حِكَم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النبوّة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عبيد الله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يحيى التميمي ، عن كثير ، عن أبي مريم الخولاني، عن مالك بن ضمرة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إنّكم معرضون على لعني ودعاي كذّاباً، فمن لعنني كارهاً مكرهاً يعلم الله أنّه كان مكرهاً، وردت أنا وهو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ومن أمسك لسانه فلم يلعنّي سبقني كرمية سهم أو لمحة بالبصر، ومَن لعنني منشرحاً صدره بلعني فلا حجاب بينه وبين الله </w:t>
      </w:r>
      <w:r>
        <w:rPr>
          <w:rStyle w:val="FootnoteAnchor"/>
          <w:rtl w:val="true"/>
        </w:rPr>
        <w:footnoteReference w:id="428"/>
      </w:r>
      <w:r>
        <w:rPr>
          <w:rFonts w:ascii="Amiri" w:hAnsi="Amiri" w:eastAsia="Amiri" w:cs="Amiri"/>
          <w:color w:val="111111"/>
          <w:sz w:val="28"/>
          <w:sz w:val="28"/>
          <w:szCs w:val="28"/>
          <w:rtl w:val="true"/>
          <w:lang w:bidi="ar-SA"/>
        </w:rPr>
        <w:t xml:space="preserve">ولا حجة له عند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وانظر ما أورده ابن أبي الحديد المعتزلي في شرح المختار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بن عثمان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سيّدي أبو الحسن علي بن موسى الرضا عن أبيه، عن آبائه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إنّكم ستعرضون على سبيّ، فإن خفتم على أنفسكم ،فسبّوني ألا وإنّكم ستعرضون على البراءة مني، فلا تفعلوا، فإنّي على الفطرة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الحسين بن محمد الكندي </w:t>
      </w:r>
      <w:r>
        <w:rPr>
          <w:rStyle w:val="FootnoteAnchor"/>
          <w:rtl w:val="true"/>
        </w:rPr>
        <w:footnoteReference w:id="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محمد بن الحارث، عن أبيه محمّد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الصباح بن يحيى المزني، عن الحارث بن حصيرة،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كونوا في الناس كالنحلة في الطير ، ليس شيء من الطير إلا وهو يستضعفها </w:t>
      </w:r>
      <w:r>
        <w:rPr>
          <w:rStyle w:val="FootnoteAnchor"/>
          <w:rtl w:val="true"/>
        </w:rPr>
        <w:footnoteReference w:id="432"/>
      </w:r>
      <w:r>
        <w:rPr>
          <w:rFonts w:ascii="Amiri" w:hAnsi="Amiri" w:eastAsia="Amiri" w:cs="Amiri"/>
          <w:color w:val="111111"/>
          <w:sz w:val="28"/>
          <w:sz w:val="28"/>
          <w:szCs w:val="28"/>
          <w:rtl w:val="true"/>
          <w:lang w:bidi="ar-SA"/>
        </w:rPr>
        <w:t>، ولو يعلمون ما في أجوافها من البركة لم يفعلوا ذلك بها ، خالطوا النّاس بألسنتكم وأجسادكم، و زايلوهم بقلوبكم وأعمالكم لكل امرئ ما اكتسب، وهو يوم القيامة مع من أحبّ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محمّد ، عن أبيه محمّد بن الحسن بن الوليد القمي ، عن محمّد بن الحسن الصفار ، عن العبّاس بن معروف عن علي بن مهزيار، عن ابن أبي نجران، عن الحسن بن بحر، عن فرات بن أحنف، عن رجل من أصحاب أمير المؤمنين علي بن أبي طالب صلوات الله عليه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تبذّل ولا تشهّر ، واخف شخصك لئلا تذكر وتعلم، واكتم و اصمت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الأبرار وتغيّظ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العامة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عبد الله محمّد بن محمّد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ظريف بن ناصح ، عن محمد بن عبدالله الأصمّ الأعلم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لجماعة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أنّ على أفواهكم أوكية لأخبرت كلّ رجل منكم ما لا يستوحش معه إلى شيء، ولكن قد سبقت فيكم الإذاعة، والله بالغ أمره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الهاشمي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أبو موسى عيسى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 xml:space="preserve">الإمام علي بن محمد، عن آبائه أب 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منا من لم يلزم التقيّة ويصوننا عن سفلة الرعيّة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وبالسند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بالتقيّة ، فإنّه ليس منّا من لم يجعلها شعاره و دثاره مع من يأمنه لتكون سجيته مع من يحذره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سعد داوود بن الهيثم بن إسحاق بن البهلول النحوي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إسحاق بن البهلول التنوخي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البهلول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طلحة بن زيد الرقي، عن الوضين بن عطاء، عن عمير بن هانئ العبسي، عن جنادة بن أبي أمية، عن عبادة بن الصامت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 لا يستطيع المؤمن أن يغيّر فيها بيد و لا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 طالب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وفيهم يومئذ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فينقص من إيمانهم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كما ينقص القطر من الصفا، إنهم يكرهونه بقلوبهم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وقريباً منه رواه البرقي في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مصابيح الظلم باب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حماد بن عيسى ، عن عبد الله بن حبيب ،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أشدّكم تقيّة</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أعملكم بالتقيّة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221" w:name="pg16465_190707"/>
    </w:p>
    <w:p>
      <w:pPr>
        <w:pStyle w:val="Heading4"/>
        <w:numPr>
          <w:ilvl w:val="3"/>
          <w:numId w:val="1"/>
        </w:numPr>
        <w:rPr/>
      </w:pPr>
      <w:bookmarkStart w:id="222" w:name="__RefHeading___Toc8497785_1280447820"/>
      <w:bookmarkStart w:id="223" w:name="_Toc75"/>
      <w:bookmarkEnd w:id="221"/>
      <w:bookmarkEnd w:id="222"/>
      <w:r>
        <w:rPr>
          <w:rtl w:val="true"/>
        </w:rPr>
        <w:t xml:space="preserve">باب </w:t>
      </w:r>
      <w:r>
        <w:rPr/>
        <w:t>57</w:t>
      </w:r>
      <w:r>
        <w:rPr>
          <w:rtl w:val="true"/>
        </w:rPr>
        <w:t xml:space="preserve"> -</w:t>
      </w:r>
      <w:r>
        <w:rPr>
          <w:rtl w:val="true"/>
        </w:rPr>
        <w:t>آداب الضيف وصاحب المنزل</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أحمد بن محمّد بن عيسى، عن العبّاس بن معروف، عن حماد بن عيسى، عن حريز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 على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جهينة فأضافهم ، فلمّا أرادوا الرّحلة زوّدهم ووصلهم وأعطاهم، ثمّ قال لغلمانه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تنحّوا لا تعينوهم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فرغوا جاءوا ليودّعوه،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لقد أضفت فأحسنت الضيافة، وأعطيت فأجزلت العطيّة ، ثم أمرت غلمانك أن لا يعينونا على الرّحلة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لا نعين أضيافنا على الرحلة من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أبوجعفر الطوسي ابو جعفر الطوسي بإسناده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أصحابنا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صنيعك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أتغذى ولا أتعشّى إلا ومعى منهم اثنان أو ثلاثة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فضلك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وكيف ذلك ؟ وأنا أطعمهم طعامي وأنفق عليهم مالي وأخدمهم خادمي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دخلوا دخلوا بالرزق الكثير ، وإذا خرجوا خرجوا بالمغفرة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إطعام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6"/>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محمد بن عبد الواحد النحوي المعروف بالزاهد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الحربي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عبد العزيز بن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ضيف برجل من الأنصار فأبطأ الأنصاري على أهله،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عشيتم ضيفي والله لا أطعم عشاءكم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لا أطعم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لا أطعم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الليلة ضيفي بغير عشاء قرّبوا طعامكم، فأكل وأكلوا معه، فلما أصبح 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بأمره،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أطعت الله عزّ وجلّ وعصيت الشيطان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24" w:name="pg16465_190709"/>
    </w:p>
    <w:p>
      <w:pPr>
        <w:pStyle w:val="Heading4"/>
        <w:numPr>
          <w:ilvl w:val="3"/>
          <w:numId w:val="1"/>
        </w:numPr>
        <w:rPr/>
      </w:pPr>
      <w:bookmarkStart w:id="225" w:name="__RefHeading___Toc8497787_1280447820"/>
      <w:bookmarkStart w:id="226" w:name="_Toc76"/>
      <w:bookmarkEnd w:id="224"/>
      <w:bookmarkEnd w:id="225"/>
      <w:r>
        <w:rPr>
          <w:rtl w:val="true"/>
        </w:rPr>
        <w:t xml:space="preserve">باب </w:t>
      </w:r>
      <w:r>
        <w:rPr/>
        <w:t>58</w:t>
      </w:r>
      <w:r>
        <w:rPr>
          <w:rtl w:val="true"/>
        </w:rPr>
        <w:t xml:space="preserve"> -</w:t>
      </w:r>
      <w:r>
        <w:rPr>
          <w:rtl w:val="true"/>
        </w:rPr>
        <w:t>فضل إقراء الضيف وإكرامه</w:t>
      </w:r>
      <w:bookmarkEnd w:id="22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ما يرتبط بهذا الباب في باب إطعام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حقوق المؤمنين بعضهم على بعض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 يا بنيّ بالصلاة عند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وإكرام الضيف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إسناده في باب فضل المؤاخاة في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وتمامه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وانظر سائر تخريجاته في باب جوامع مكارم الأخلاق من كتاب الإيمان والكفر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موسى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أحمد بن محمد بن عيسى، عن الهيثم بن أبي مسروق النهدي، عن يزيد بن إسحاق، عن الحسن بن عطيّة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المكارم عشر، فإن استطعت أن تكون فيك فلتكن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وإقراء الضيف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عن أبي قتادة القمي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لداوود بن سرحان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داوود ، إنّ خصال المكارم بعضها مقيد ببعض ، يقسمها الله حيث يشاء ، تكون في الرجل ولا تكون في ابنه ، وتكون في العبد ولا تكون في 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الحديث، وصدق الناس، وإعطاء السائل، و المكافأة بالصنائع ، وأداء الإمانة وصلة الرحم، والتودّد إلى الجار والصاحب، و قرى الضيف، ورأسهنّ الحياء</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227" w:name="pg16465_190711"/>
    </w:p>
    <w:p>
      <w:pPr>
        <w:pStyle w:val="Heading4"/>
        <w:numPr>
          <w:ilvl w:val="3"/>
          <w:numId w:val="1"/>
        </w:numPr>
        <w:rPr/>
      </w:pPr>
      <w:bookmarkStart w:id="228" w:name="__RefHeading___Toc8497789_1280447820"/>
      <w:bookmarkStart w:id="229" w:name="_Toc77"/>
      <w:bookmarkEnd w:id="227"/>
      <w:bookmarkEnd w:id="228"/>
      <w:r>
        <w:rPr>
          <w:rtl w:val="true"/>
        </w:rPr>
        <w:t xml:space="preserve">باب </w:t>
      </w:r>
      <w:r>
        <w:rPr/>
        <w:t>59</w:t>
      </w:r>
      <w:r>
        <w:rPr>
          <w:rtl w:val="true"/>
        </w:rPr>
        <w:t xml:space="preserve"> -</w:t>
      </w:r>
      <w:r>
        <w:rPr>
          <w:rtl w:val="true"/>
        </w:rPr>
        <w:t>آداب المجالس ، والمواضع التي ينبغي الجلوس فيها أو لا ينبغي</w:t>
      </w:r>
      <w:bookmarkEnd w:id="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الحسن بن علي بن أبي طالب،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أوصى به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أوصيك يا بنيّ بالصلاة عند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المساكين ومجالستهم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ومواطن التهمة والمجلس المظنون به السوء، فإنّ قرين السوء يغرّ </w:t>
      </w:r>
      <w:r>
        <w:rPr>
          <w:rStyle w:val="FootnoteAnchor"/>
          <w:rtl w:val="true"/>
        </w:rPr>
        <w:footnoteReference w:id="440"/>
      </w:r>
      <w:r>
        <w:rPr>
          <w:rFonts w:ascii="Amiri" w:hAnsi="Amiri" w:eastAsia="Amiri" w:cs="Amiri"/>
          <w:color w:val="111111"/>
          <w:sz w:val="28"/>
          <w:sz w:val="28"/>
          <w:szCs w:val="28"/>
          <w:rtl w:val="true"/>
          <w:lang w:bidi="ar-SA"/>
        </w:rPr>
        <w:t>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والجلوس في 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نفسك، واحذر جليسك، واجتنب عدوّك، وعليك بمجالس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إسناده في باب فضل المؤاخاة في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وتمامه في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الخرائطي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داوود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الأدب باب في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صالح ، عن عبد الله بن نافع ، 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أبو محمد القمّي في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عليّ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ذئب، عن ابن أخي جابر بن عبد الله ، عن عمه جابر بن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المجالس بالأمانة إلا ثلاثة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سفك فيه دم حرام، ومجلس استُحلّ فيه فَرج حرام ، ومجلس استُحلّ فيه مال حرام بغير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عبد الله الحسين بن عبيدالله الغضائري، عن هارون بن موسى التلعكبري، عن محمد بن همام، عن علي بن الحسين الهمداني ، عن محمّد بن خالد البرقي، عن أبي قتادة القمّي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شيء حلية ، وحلية الخوان البقل، ولا ينبغي للمؤمن أن يجلس إلا حيث ينتهي به الجلوس، فإنّ تخطي أعناق الرجال سخافة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وقريباً منه رواه أيضاً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عنحماد بن سلمة ، عن عبد الملك بن عمير، عن أبي شيبة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جعفر بن محمد بن نصير بن القاسم الخلدي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عثمان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الجبار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عمرو، عن عبد الملك</w:t>
      </w:r>
    </w:p>
    <w:p>
      <w:pPr>
        <w:pStyle w:val="BookText"/>
        <w:rPr/>
      </w:pPr>
      <w:r>
        <w:rPr>
          <w:rFonts w:ascii="Amiri" w:hAnsi="Amiri" w:eastAsia="Amiri" w:cs="Amiri"/>
          <w:color w:val="111111"/>
          <w:sz w:val="28"/>
          <w:sz w:val="28"/>
          <w:szCs w:val="28"/>
          <w:rtl w:val="true"/>
          <w:lang w:bidi="ar-SA"/>
        </w:rPr>
        <w:t xml:space="preserve">بن عمير، عن مصعب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شيبة بن عثمان بن طلحة </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أخذ القوم مجالسهم ، فإن دعا رجل أخاه وأوسع له في مجلسه فليأته ، فإنما هي كرامة أكرمه بها أخوه، وإن لم يوسع له أحد فلينظر أوسع مكان يجده فليجلس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وروى نحوه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25431/144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لال من طريق أسامة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أمانة ، ولا يحل لمؤمن أن يرفع على مؤمن قبيحاً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رجاء بن يحيى بن سامان العبرتائي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مسلم بن سعدان الكاتب بسُرّ من رأى سنة أربعين ومئتين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مسعدة بن صدقة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أبيه ، عن جده ، عن أبيه ،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المجالس بالأمانة، ولا يحلّ لمؤمن أن يَأثُر </w:t>
      </w:r>
      <w:r>
        <w:rPr>
          <w:rStyle w:val="FootnoteAnchor"/>
          <w:rtl w:val="true"/>
        </w:rPr>
        <w:footnoteReference w:id="446"/>
      </w:r>
      <w:r>
        <w:rPr>
          <w:rFonts w:ascii="Amiri" w:hAnsi="Amiri" w:eastAsia="Amiri" w:cs="Amiri"/>
          <w:color w:val="111111"/>
          <w:sz w:val="28"/>
          <w:sz w:val="28"/>
          <w:szCs w:val="28"/>
          <w:rtl w:val="true"/>
          <w:lang w:bidi="ar-SA"/>
        </w:rPr>
        <w:t xml:space="preserve">عن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30" w:name="pg16465_190714"/>
    </w:p>
    <w:p>
      <w:pPr>
        <w:pStyle w:val="Heading4"/>
        <w:numPr>
          <w:ilvl w:val="3"/>
          <w:numId w:val="1"/>
        </w:numPr>
        <w:rPr/>
      </w:pPr>
      <w:bookmarkStart w:id="231" w:name="__RefHeading___Toc8497791_1280447820"/>
      <w:bookmarkStart w:id="232" w:name="_Toc78"/>
      <w:bookmarkEnd w:id="230"/>
      <w:bookmarkEnd w:id="231"/>
      <w:r>
        <w:rPr>
          <w:rtl w:val="true"/>
        </w:rPr>
        <w:t xml:space="preserve">باب </w:t>
      </w:r>
      <w:r>
        <w:rPr/>
        <w:t>60</w:t>
      </w:r>
      <w:r>
        <w:rPr>
          <w:rtl w:val="true"/>
        </w:rPr>
        <w:t xml:space="preserve"> -</w:t>
      </w:r>
      <w:r>
        <w:rPr>
          <w:rtl w:val="true"/>
        </w:rPr>
        <w:t>إفشاء السلام والابتداء به</w:t>
      </w:r>
      <w:bookmarkEnd w:id="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ورواه أيضاً في باب الخمسة 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علي بن الحسين السعد آبادي، عن أحمد بن محمد بن خالد عن أبيه ، ، عن محمد بن أبي عمير، وصفوان بن يحيى، جميعاً عن الحسين بن مصعب عن أبي عبد الله ، عن آبائه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في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عبدالله بن الصلت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عبدالرحمان، عن عاصم بن حميد عن محمد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خمس لا أدَعَهُنَّ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الحضيض </w:t>
      </w:r>
      <w:r>
        <w:rPr>
          <w:rStyle w:val="FootnoteAnchor"/>
          <w:rtl w:val="true"/>
        </w:rPr>
        <w:footnoteReference w:id="448"/>
      </w:r>
      <w:r>
        <w:rPr>
          <w:rFonts w:ascii="Amiri" w:hAnsi="Amiri" w:eastAsia="Amiri" w:cs="Amiri"/>
          <w:color w:val="111111"/>
          <w:sz w:val="28"/>
          <w:sz w:val="28"/>
          <w:szCs w:val="28"/>
          <w:rtl w:val="true"/>
          <w:lang w:bidi="ar-SA"/>
        </w:rPr>
        <w:t xml:space="preserve">مع العبيد ، وركوبي الحمار مؤكّفا </w:t>
      </w:r>
      <w:r>
        <w:rPr>
          <w:rStyle w:val="FootnoteAnchor"/>
          <w:rtl w:val="true"/>
        </w:rPr>
        <w:footnoteReference w:id="449"/>
      </w:r>
      <w:r>
        <w:rPr>
          <w:rFonts w:ascii="Amiri" w:hAnsi="Amiri" w:eastAsia="Amiri" w:cs="Amiri"/>
          <w:color w:val="111111"/>
          <w:sz w:val="28"/>
          <w:sz w:val="28"/>
          <w:szCs w:val="28"/>
          <w:rtl w:val="true"/>
          <w:lang w:bidi="ar-SA"/>
        </w:rPr>
        <w:t>، و حَلْبي العنز بيدي، ولبس الصوف، والتسليم على الصبيان لتكون سُنّة من بعدي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في الجنة غرفاً يرى ظاهرها من باطنها وباطنها من ظاهرها، يسكنها من أُمّتي من أطاب الكلام، وأطعم الطعام، وأفشى السلام، وصلّى بالليل والناس نيام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وإفشاء السلام أن لا يبخل بالسلام على أحد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أنواع النوم ، وكراهة النوم قبل العشاء الآخرة والحديث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أبواب آداب السهر والنوم من كتاب الآداب والسنن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بن الحسن بن الوليد،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عن الحسين بن الحسن بن أبان عن محمد بن أورمة، عن إسماعيل بن أبان الوراق، عن الربيع بن بدر، عن أبي حاتم، عن أنس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على من لقيت يزد الله في حسناتك ، وسلّم في بيتك يزد الله في بركتك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داوود السمناني، عن مسروق بن المرزبان، وفي ح </w:t>
      </w:r>
      <w:r>
        <w:rPr>
          <w:rFonts w:eastAsia="Amiri" w:cs="Amiri" w:ascii="Amiri" w:hAnsi="Amiri"/>
          <w:color w:val="111111"/>
          <w:sz w:val="28"/>
          <w:szCs w:val="28"/>
          <w:lang w:bidi="ar-SA"/>
        </w:rPr>
        <w:t>8768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مطين ، عن مسروق ، وفي ح </w:t>
      </w:r>
      <w:r>
        <w:rPr>
          <w:rFonts w:eastAsia="Amiri" w:cs="Amiri" w:ascii="Amiri" w:hAnsi="Amiri"/>
          <w:color w:val="111111"/>
          <w:sz w:val="28"/>
          <w:szCs w:val="28"/>
          <w:lang w:bidi="ar-SA"/>
        </w:rPr>
        <w:t>8769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إسماعيل بن زكريا ، عن عاصم الأحول ، عن أبي عثمان النهدي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الهيثمي في موارد الظمأن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والمنذري في الترغيب والترهيب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والعجلوني في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البخاري في صحيحه ، بتقديم الفقرة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الطبرسي في مكارم الأخلاق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وابن فهد في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الداعي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صالح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مسروق بن المرزبان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أعجز النّاس من عجز عن الدعاء، وإنّ أبخل النّاس من بخل بالسلام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أبي قلابة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عشرة من المسلمين فسلّم عليهم كتب الله له عتق رقبة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2"/>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 عن أبيه ، عن سعد بن عبد الله ، عن محمّد بن أحمد بن يحيى، عن بن يحيى، عن محمد بن الحسين عن سيف بن عميرة، عن عمرو بن شمر ،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تلاقيتم فتلاقوا بالتسليم والتصافح، وإذا تفرّقتم فتفرّقوا بالاستغفار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3"/>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عن عباد بن أحمد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عن أبيه، عن جابر، عن الشعبي، عن جرير بن عبد الله البجلي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لي وللأشعث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عندكما وديعة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نعلمها إلّا أنّ قوماً قالوا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اقرءوا سلمان عنا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أفضل من السلام، وهي تحيّة أهل الجنة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ولصدر الحديث شاهد من حديث أبي هريرة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صحيحه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الأدب المفرد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ومسلم في 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وأبوداوود في سننه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السني في عمل اليوم والليلة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حديث جابر ، رواه ابن السني في عمل اليوم والليلة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 </w:t>
      </w:r>
      <w:r>
        <w:rPr>
          <w:rFonts w:eastAsia="Amiri" w:cs="Amiri" w:ascii="Amiri" w:hAnsi="Amiri"/>
          <w:color w:val="111111"/>
          <w:sz w:val="28"/>
          <w:szCs w:val="28"/>
          <w:lang w:bidi="ar-SA"/>
        </w:rPr>
        <w:t>25322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السني والشاشي وأبي عوانة وابن حبان ، وفي ح </w:t>
      </w:r>
      <w:r>
        <w:rPr>
          <w:rFonts w:eastAsia="Amiri" w:cs="Amiri" w:ascii="Amiri" w:hAnsi="Amiri"/>
          <w:color w:val="111111"/>
          <w:sz w:val="28"/>
          <w:szCs w:val="28"/>
          <w:lang w:bidi="ar-SA"/>
        </w:rPr>
        <w:t>25326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فضالة بن عبيد ، رواه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الأدب المفرد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الاستئذان، باب ما جاء في تسليم الراكب على الماشي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وأبو بكر ابن السني في عمل اليوم والليلة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عبد الرحمان بن شبل ، 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السني في عمل اليوم والليلة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 </w:t>
      </w:r>
      <w:r>
        <w:rPr>
          <w:rFonts w:eastAsia="Amiri" w:cs="Amiri" w:ascii="Amiri" w:hAnsi="Amiri"/>
          <w:color w:val="111111"/>
          <w:sz w:val="28"/>
          <w:szCs w:val="28"/>
          <w:lang w:bidi="ar-SA"/>
        </w:rPr>
        <w:t>25324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في مسنده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أحمد بن عبد الله ابن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قلابة عبد الملك بن محمّد بن عبد الله الرقاشي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أنس، عن زيد بن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ليسلّم الراكب على الماشي، وإذا سلّم من القوم واحد أجزاً عنهم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الحارث الهمداني،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للمسلم على أخيه المسلم من معروف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حقوق الإخوان واستحباب تذاكرهم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أبواب حقوق المؤمنين بعضهم على بعض ، وكذا الحديثان التاليان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للمسلم على المسلم ستّ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عليه إذا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للمسلم على المسلم ست خصال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33" w:name="pg16465_190719"/>
    </w:p>
    <w:p>
      <w:pPr>
        <w:pStyle w:val="Heading4"/>
        <w:numPr>
          <w:ilvl w:val="3"/>
          <w:numId w:val="1"/>
        </w:numPr>
        <w:rPr/>
      </w:pPr>
      <w:bookmarkStart w:id="234" w:name="__RefHeading___Toc8497793_1280447820"/>
      <w:bookmarkStart w:id="235" w:name="_Toc79"/>
      <w:bookmarkEnd w:id="233"/>
      <w:bookmarkEnd w:id="234"/>
      <w:r>
        <w:rPr>
          <w:rtl w:val="true"/>
        </w:rPr>
        <w:t xml:space="preserve">باب </w:t>
      </w:r>
      <w:r>
        <w:rPr/>
        <w:t>61</w:t>
      </w:r>
      <w:r>
        <w:rPr>
          <w:rtl w:val="true"/>
        </w:rPr>
        <w:t xml:space="preserve"> -</w:t>
      </w:r>
      <w:r>
        <w:rPr>
          <w:rtl w:val="true"/>
        </w:rPr>
        <w:t>عيادة المريض و آدابها</w:t>
      </w:r>
      <w:bookmarkEnd w:id="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أجيبوا الداعي وعودوا المريض واقبلوا الهدية و لا تظلموا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إسناده في الباب الأول من أبواب آداب العشرة مع النّاس والأصدقاء وفضلهم وأنواعهم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ورواه الخطيب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بن أحمد بن غريب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على صدر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مسند أبي يعلى، وفي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أبي الدنيا وابن صصرى في أماليه وأبي يعلى في مسنده والبيهقي في شعب الإيمان والخطيب</w:t>
      </w:r>
    </w:p>
    <w:p>
      <w:pPr>
        <w:pStyle w:val="BookText"/>
        <w:rPr/>
      </w:pPr>
      <w:r>
        <w:rPr>
          <w:rFonts w:ascii="Amiri" w:hAnsi="Amiri" w:eastAsia="Amiri" w:cs="Amiri"/>
          <w:color w:val="111111"/>
          <w:sz w:val="28"/>
          <w:sz w:val="28"/>
          <w:szCs w:val="28"/>
          <w:rtl w:val="true"/>
          <w:lang w:bidi="ar-SA"/>
        </w:rPr>
        <w:t>وله شاهد من حديث أنس،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25187/103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أغبّوا في العيادة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تعودوه في كلّ يوم، لما يجد من ثقل العوّاد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اقتصروا وارفقوا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يكون مغلوباً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المرض أو مغمى عليه ، فإنّه حينئذ ينبغي أن تؤخر عيادته ويترك مع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عبد الله بن سعيد الأشجّ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عقبة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القرشي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عن أبيه، عن جابر بن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أغبّوا في العيادة، وأربِعُوا، إلا أن يكون مغلوباً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بكر عبد الله بن أبي الدنيا، عن داوود بن عمرو ، وفي ح </w:t>
      </w:r>
      <w:r>
        <w:rPr>
          <w:rFonts w:eastAsia="Amiri" w:cs="Amiri" w:ascii="Amiri" w:hAnsi="Amiri"/>
          <w:color w:val="111111"/>
          <w:sz w:val="28"/>
          <w:szCs w:val="28"/>
          <w:lang w:bidi="ar-SA"/>
        </w:rPr>
        <w:t>9206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بإسناده عن زيد بن أبي يزيد الحرزي، عن أبي أمامة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هناد، وفي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في مسنده والنسائي في السنن وابن أبي الدنيا والبيهقي في شعب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نحوه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الحديث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العزيز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عمرو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أيوب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بادي المصري،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زحر، عن علي بن يزيد عن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الرحمان أبي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أمامة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تمام عيادة المريض أن يدع أحدكم يده على جبهته أو يده فيسأله كيف هو ؟ وتحياتكم بينكم المصافحة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7"/>
      </w:r>
      <w:r>
        <w:rPr>
          <w:rFonts w:ascii="Amiri" w:hAnsi="Amiri" w:eastAsia="Amiri" w:cs="Amiri"/>
          <w:color w:val="111111"/>
          <w:sz w:val="28"/>
          <w:sz w:val="28"/>
          <w:szCs w:val="28"/>
          <w:rtl w:val="true"/>
          <w:lang w:bidi="ar-SA"/>
        </w:rPr>
        <w:t xml:space="preserve">وعن عبد الله بن محمّد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صبيح بن دينار العلوي </w:t>
      </w:r>
    </w:p>
    <w:p>
      <w:pPr>
        <w:pStyle w:val="BookText"/>
        <w:rPr/>
      </w:pPr>
      <w:r>
        <w:rPr>
          <w:rFonts w:ascii="IRNazanin" w:hAnsi="IRNazanin" w:eastAsia="IRNazanin"/>
          <w:color w:val="111111"/>
          <w:sz w:val="28"/>
          <w:sz w:val="28"/>
          <w:szCs w:val="28"/>
          <w:rtl w:val="true"/>
          <w:lang w:bidi="fa-IR"/>
        </w:rPr>
        <w:t xml:space="preserve">ببلد </w:t>
      </w:r>
      <w:r>
        <w:rPr>
          <w:rStyle w:val="FootnoteAnchor"/>
          <w:rtl w:val="true"/>
        </w:rPr>
        <w:footnoteReference w:id="4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عفيف بن سالم ، عن أيوب بن عتبة اليماني ، عن القاسم ، عن أبي أمامة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تمام عيادة المريض إذا دخلت عليه أن تضع يدك على رأسه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 وكيف أمسيت ؟ فإذا جلست عنده غمرتك الرحمة وإذا خرجت من عنده خضتها مقبلاً ومدبراً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حقويه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الباب التالي ما يرتبط بهذا الباب، ويأتي كثير منه في باب ثواب عيادة المريض وآدابها من أبواب الجنائز ومقدّماتها ولواحقها من كتاب الأحكام</w:t>
      </w:r>
      <w:r>
        <w:rPr>
          <w:rFonts w:eastAsia="Amiri" w:cs="Amiri" w:ascii="Amiri" w:hAnsi="Amiri"/>
          <w:color w:val="111111"/>
          <w:sz w:val="28"/>
          <w:szCs w:val="28"/>
          <w:rtl w:val="true"/>
          <w:lang w:bidi="ar-SA"/>
        </w:rPr>
        <w:t xml:space="preserve">. </w:t>
      </w:r>
      <w:bookmarkStart w:id="236" w:name="pg16465_190722"/>
    </w:p>
    <w:p>
      <w:pPr>
        <w:pStyle w:val="Heading4"/>
        <w:numPr>
          <w:ilvl w:val="3"/>
          <w:numId w:val="1"/>
        </w:numPr>
        <w:rPr/>
      </w:pPr>
      <w:bookmarkStart w:id="237" w:name="__RefHeading___Toc8497795_1280447820"/>
      <w:bookmarkStart w:id="238" w:name="_Toc80"/>
      <w:bookmarkEnd w:id="236"/>
      <w:bookmarkEnd w:id="237"/>
      <w:r>
        <w:rPr>
          <w:rtl w:val="true"/>
        </w:rPr>
        <w:t xml:space="preserve">باب </w:t>
      </w:r>
      <w:r>
        <w:rPr/>
        <w:t>62</w:t>
      </w:r>
      <w:r>
        <w:rPr>
          <w:rtl w:val="true"/>
        </w:rPr>
        <w:t xml:space="preserve"> -</w:t>
      </w:r>
      <w:r>
        <w:rPr>
          <w:rtl w:val="true"/>
        </w:rPr>
        <w:t>فيما قيل في جواب كيف أصبحت ؟ وفيه ما يرتبط بالباب السابق</w:t>
      </w:r>
      <w:bookmarkEnd w:id="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والسبزواري في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عن أبيه ، عن محمّد بن سنان، عن المفضّل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 عن أبيه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ولي ربّ فوقي والنار ،أمامي والموت يطلبني والحساب محدق بي ، وأنا مرتهن بعملي، لا أجد ما أحبّ ، ولا أدفع ما أكره، والأمور بيد غيري، فإن شاء عذّبني، وإن شاء عفا عنّي، فأي فقير أفقر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0"/>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إسماعيل بن موسى البجلي الحاسب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عن سفيان الثوري ، عن حبيب بن أبي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أصبحت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 من قوم لم يشهدوا جنازة، ولم يعودوا مريضاً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غياث بن مصعب بن عبدة أبو العباس الخجندي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حماد الشاشي، عن حاتم الأصمّ ، عن شقيق بن إبراهيم البلخي، عمّن أخبره من أهل العلم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أصبحت ، يا روح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وربي تبارك وتعالى من فوقي، والنار أمامي، والموت في طلبي ، لا أملك ما أرجو ، و لا أطيق دفع ما أكره، فأي فقير أفقر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ورواه ابن ماجة في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الأدب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يقال له كيف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بن أبي شيبة ، عن عيسى بن يونس، عن عبد الله بن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عبد الله أبي محمد عبد الله بن يوسف الإصبهاني ، عن أبي بكر محمد بن الحسين القطان، عن إبراهيم بن الحارث البغدادي ، عن يحيى بن أبي بكير ، عن إسرائيل، عن عبد الله بن مسلم بن هرمز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عبد بن حميد وابن ماجة و أبي يعلى وسعيد بن منصور في سننه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شاهد من حديث ابن عباس ، رواه البيهقي في شعب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الهندي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أصبحت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 من رجل لم يصبح صائماً، ولم يعد مريضاً، ولم يشهد جنازة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صباحاً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بنعمة من الله وفضل من رجل لم يزر أخاً، ولم يُدخل على مؤمن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السرور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عنه كرباً، أو يقضي عنه ديناً، أو يكشف عنه فاقته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3"/>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وبنا من نعم الله وفضله ما لا نحصيه مع كثير ما نحصيه ، فما ندري أي نعمة ،أشكر ، أجميل ما ينشر أم قبيح ما يستر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وبالسند المتقدم عن شقيق ، عمّن أخبره من أهل العلم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جعفر الطيار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عمّي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صباحاً، وكان مريضاً،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كيف أصبح من يفنى ببقائه، ويسقم بدوائه، ويؤتى من مأنه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أصبحت يا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بين نعمتين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ذنب مستور وثناء من اغتر به فهو المغرور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للربيع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أبا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في أجل منقوض ، وعمل محفوظ ، والموت في رقابنا، والنار من ورائنا ، ثم لاندري ما يفعل بنا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لأويس بن عامر القرني كيف أصبحت يا أبا عامر ؟ قال ما ظنكم بمن يرحل إلى الآخرة كلّ يوم مرحلة، لا يدري إذا انقضى سفره أعلى جنة يرد أم على 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5"/>
      </w:r>
      <w:r>
        <w:rPr>
          <w:rFonts w:ascii="IRNazanin" w:hAnsi="IRNazanin" w:eastAsia="IRNazanin"/>
          <w:color w:val="111111"/>
          <w:sz w:val="28"/>
          <w:sz w:val="28"/>
          <w:szCs w:val="28"/>
          <w:rtl w:val="true"/>
          <w:lang w:bidi="fa-IR"/>
        </w:rPr>
        <w:t xml:space="preserve">وقيل لعلى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مطلوباً بثمان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يطلبني بالفرائض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 والعيال بالقوت، والنفس بالشهوة والشيطان باتباعه، والحافظان بصدق العمل وملك الموت بالروح والقبر بالجسد ، فأنا بين هذه الخصال 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وقيل لمحمّد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أصبحت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أصبحنا غرق في النعمة، موفورين بالذنوب، يتحبّب إلينا بالنعم ، </w:t>
      </w:r>
    </w:p>
    <w:p>
      <w:pPr>
        <w:pStyle w:val="BookText"/>
        <w:rPr/>
      </w:pPr>
      <w:r>
        <w:rPr>
          <w:rFonts w:ascii="Amiri" w:hAnsi="Amiri" w:eastAsia="Amiri" w:cs="Amiri"/>
          <w:color w:val="111111"/>
          <w:sz w:val="28"/>
          <w:sz w:val="28"/>
          <w:szCs w:val="28"/>
          <w:rtl w:val="true"/>
          <w:lang w:bidi="ar-SA"/>
        </w:rPr>
        <w:t>ونتمقّت إليه بالمعاصي، ونحن نفتقر إليه وهو غني 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6"/>
      </w:r>
      <w:r>
        <w:rPr>
          <w:rFonts w:ascii="Amiri" w:hAnsi="Amiri" w:eastAsia="Amiri" w:cs="Amiri"/>
          <w:color w:val="111111"/>
          <w:sz w:val="28"/>
          <w:sz w:val="28"/>
          <w:szCs w:val="28"/>
          <w:rtl w:val="true"/>
          <w:lang w:bidi="ar-SA"/>
        </w:rPr>
        <w:t xml:space="preserve">وقيل لبكر بن عبد الله المزني </w:t>
      </w:r>
      <w:r>
        <w:rPr>
          <w:rStyle w:val="FootnoteAnchor"/>
          <w:rtl w:val="true"/>
        </w:rPr>
        <w:footnoteReference w:id="467"/>
      </w:r>
      <w:r>
        <w:rPr>
          <w:rFonts w:ascii="Amiri" w:hAnsi="Amiri" w:eastAsia="Amiri" w:cs="Amiri"/>
          <w:color w:val="111111"/>
          <w:sz w:val="28"/>
          <w:sz w:val="28"/>
          <w:szCs w:val="28"/>
          <w:rtl w:val="true"/>
          <w:lang w:bidi="ar-SA"/>
        </w:rPr>
        <w:t>كيف أصبحت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قريباً ،أجلي بعيداً أملي، سيّئاً عملي، ولوكان لذنوبي ريح ما خالستموني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لرجل من 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لا رجلاً يغدو لحاجته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قعيدة بيت تحسن العملا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8"/>
      </w:r>
      <w:r>
        <w:rPr>
          <w:rFonts w:ascii="Amiri" w:hAnsi="Amiri" w:eastAsia="Amiri" w:cs="Amiri"/>
          <w:color w:val="111111"/>
          <w:sz w:val="28"/>
          <w:sz w:val="28"/>
          <w:szCs w:val="28"/>
          <w:rtl w:val="true"/>
          <w:lang w:bidi="ar-SA"/>
        </w:rPr>
        <w:t xml:space="preserve">وقيل لأبي رجاء العطاردي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عشرين ومئة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IRNazanin" w:hAnsi="IRNazanin" w:eastAsia="IRNazanin"/>
          <w:color w:val="111111"/>
          <w:sz w:val="28"/>
          <w:sz w:val="28"/>
          <w:szCs w:val="28"/>
          <w:rtl w:val="true"/>
          <w:lang w:bidi="fa-IR"/>
        </w:rPr>
        <w:t xml:space="preserve">أصبحت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لا يحمل بعضي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كان شبابي قرضا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39" w:name="pg16465_190728"/>
    </w:p>
    <w:p>
      <w:pPr>
        <w:pStyle w:val="Heading4"/>
        <w:numPr>
          <w:ilvl w:val="3"/>
          <w:numId w:val="1"/>
        </w:numPr>
        <w:rPr/>
      </w:pPr>
      <w:bookmarkStart w:id="240" w:name="__RefHeading___Toc8497797_1280447820"/>
      <w:bookmarkStart w:id="241" w:name="_Toc81"/>
      <w:bookmarkEnd w:id="239"/>
      <w:bookmarkEnd w:id="240"/>
      <w:r>
        <w:rPr>
          <w:rtl w:val="true"/>
        </w:rPr>
        <w:t xml:space="preserve">باب </w:t>
      </w:r>
      <w:r>
        <w:rPr/>
        <w:t>63</w:t>
      </w:r>
      <w:r>
        <w:rPr>
          <w:rtl w:val="true"/>
        </w:rPr>
        <w:t xml:space="preserve"> -</w:t>
      </w:r>
      <w:r>
        <w:rPr>
          <w:rtl w:val="true"/>
        </w:rPr>
        <w:t>المصافحة والمعانقة</w:t>
      </w:r>
      <w:bookmarkEnd w:id="2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70"/>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يحيى بن عمران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عمران، عن أبيه عمران بن إسماعيل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أبوعلي الأنصاري ، عن محمد بن جعفر التميمي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بينا إبراهيم خليل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جبل بيت المقدس يطلُبُ مرعى لغنمه، إذ سمع صوتاً ، فإذا هو برجل قائم يصلّي طوله اثنا عشر شبراً،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لمن تصلّي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لإله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أحد من قومك غيرك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تأكل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أجتني من هذا الشجر في الصيف وآكله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منزلك؟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فأوماً بيده إلى جبل ، فقال 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تذهب بي معك فأبيت عندك الليلة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قدامي ماءً لا يخاض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بي معك ، فلعل الله أن يرزقني ما رزقك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العابد بيده فمضيا جميعاً حتى انتهيا إلى الماء، فمشى ومشى </w:t>
      </w:r>
    </w:p>
    <w:p>
      <w:p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حتى انتهيا إلى منزله فقال 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الأيام أعظم ؟</w:t>
      </w:r>
    </w:p>
    <w:p>
      <w:pPr>
        <w:pStyle w:val="BookText"/>
        <w:rPr/>
      </w:pPr>
      <w:r>
        <w:rPr>
          <w:rFonts w:ascii="Amiri" w:hAnsi="Amiri" w:eastAsia="Amiri" w:cs="Amiri"/>
          <w:color w:val="111111"/>
          <w:sz w:val="28"/>
          <w:sz w:val="28"/>
          <w:szCs w:val="28"/>
          <w:rtl w:val="true"/>
          <w:lang w:bidi="ar-SA"/>
        </w:rPr>
        <w:t xml:space="preserve">فقال له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يوم يُدان النّاس بعضهم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ترفع يدك وأرفع يدي فتدعو الله عزّ وجلّ أن يؤمننا من شر ذلك اليوم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لي لدعوة منذ ثلاثين سنة </w:t>
      </w:r>
      <w:r>
        <w:rPr>
          <w:rStyle w:val="FootnoteAnchor"/>
          <w:rtl w:val="true"/>
        </w:rPr>
        <w:footnoteReference w:id="471"/>
      </w:r>
      <w:r>
        <w:rPr>
          <w:rFonts w:ascii="Amiri" w:hAnsi="Amiri" w:eastAsia="Amiri" w:cs="Amiri"/>
          <w:color w:val="111111"/>
          <w:sz w:val="28"/>
          <w:sz w:val="28"/>
          <w:szCs w:val="28"/>
          <w:rtl w:val="true"/>
          <w:lang w:bidi="ar-SA"/>
        </w:rPr>
        <w:t>ما أُجبت فيها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أخبرك لأي شيء احتبست دعوتك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إذا أحب عبداً احتبس دعوته ليناجيه ويسأله ويطلب إليه ، وإذا أبغض عبداً عجّل له دعوته ، أو ألقی في قلبه اليأس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دعوتك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 بي غنم ومعه غلام له ذؤابة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لمن هذا الغنم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خليل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لك في الأرض خليل فأرنيه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استجاب الله لك، أنا إبراهيم خليل الرحمان، فعانقه، فلمّا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المصافحة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أبوجعفر الطوسي 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تلاقيتم فتلاقوا بالتسليم والتصافح، وإذا تفرّقتم فتفرقوا بالاستغفار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إفشاء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أمامة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تحياتكم بينكم المصافحة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عيادة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242" w:name="pg16465_190730"/>
    </w:p>
    <w:p>
      <w:pPr>
        <w:pStyle w:val="Heading4"/>
        <w:numPr>
          <w:ilvl w:val="3"/>
          <w:numId w:val="1"/>
        </w:numPr>
        <w:rPr/>
      </w:pPr>
      <w:bookmarkStart w:id="243" w:name="__RefHeading___Toc8497799_1280447820"/>
      <w:bookmarkStart w:id="244" w:name="_Toc82"/>
      <w:bookmarkEnd w:id="242"/>
      <w:bookmarkEnd w:id="243"/>
      <w:r>
        <w:rPr>
          <w:rtl w:val="true"/>
        </w:rPr>
        <w:t xml:space="preserve">باب </w:t>
      </w:r>
      <w:r>
        <w:rPr/>
        <w:t>64</w:t>
      </w:r>
      <w:r>
        <w:rPr>
          <w:rtl w:val="true"/>
        </w:rPr>
        <w:t xml:space="preserve"> -</w:t>
      </w:r>
      <w:r>
        <w:rPr>
          <w:rtl w:val="true"/>
        </w:rPr>
        <w:t>الإصلاح بين الناس</w:t>
      </w:r>
      <w:bookmarkEnd w:id="2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72"/>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الزاهد أبو محمد الحسن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عن عمرو بن الحسن الصفار، عن أحمد بن محمد بن عيسى، عن محمد بن سنان،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الحناط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الأفرق وحذيفة بن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صدقة يحبها الله إصلاح بين الناس إذا تفاسدوا ، وتقريب </w:t>
      </w:r>
      <w:r>
        <w:rPr>
          <w:rStyle w:val="FootnoteAnchor"/>
          <w:rtl w:val="true"/>
        </w:rPr>
        <w:footnoteReference w:id="473"/>
      </w:r>
      <w:r>
        <w:rPr>
          <w:rFonts w:ascii="Amiri" w:hAnsi="Amiri" w:eastAsia="Amiri" w:cs="Amiri"/>
          <w:color w:val="111111"/>
          <w:sz w:val="28"/>
          <w:sz w:val="28"/>
          <w:szCs w:val="28"/>
          <w:rtl w:val="true"/>
          <w:lang w:bidi="ar-SA"/>
        </w:rPr>
        <w:t>بينهم إذا تباعدوا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74"/>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المسيب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ه الرضا علي بن موسى، عن أبيه موسى، عن أبيه أبي عبد الله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عمل امرؤٌ عملاً بعد إقامة الفرائض خيراً من إصلاح بين الناس يقول خيراً ويتمنى خيراً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وبالسند المتقدم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ذات البين أفضل من عامة الصلاة والصوم</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وهذا الكلام نسبه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245" w:name="pg16465_190732"/>
    </w:p>
    <w:p>
      <w:pPr>
        <w:pStyle w:val="Heading4"/>
        <w:numPr>
          <w:ilvl w:val="3"/>
          <w:numId w:val="1"/>
        </w:numPr>
        <w:rPr/>
      </w:pPr>
      <w:bookmarkStart w:id="246" w:name="__RefHeading___Toc8497801_1280447820"/>
      <w:bookmarkStart w:id="247" w:name="_Toc83"/>
      <w:bookmarkEnd w:id="245"/>
      <w:bookmarkEnd w:id="246"/>
      <w:r>
        <w:rPr>
          <w:rtl w:val="true"/>
        </w:rPr>
        <w:t xml:space="preserve">باب </w:t>
      </w:r>
      <w:r>
        <w:rPr/>
        <w:t>65</w:t>
      </w:r>
      <w:r>
        <w:rPr>
          <w:rtl w:val="true"/>
        </w:rPr>
        <w:t xml:space="preserve"> -</w:t>
      </w:r>
      <w:r>
        <w:rPr>
          <w:rtl w:val="true"/>
        </w:rPr>
        <w:t>العطاس والتسميت</w:t>
      </w:r>
      <w:bookmarkEnd w:id="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77"/>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هارون بن مسلم بن سعدان عن مسعدة بن صدقة ، عن الصادق،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عطس المرء المسلم ثمّ سَكَت لعِلَّةٍ تكون به، قالت الملائكة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بإسناده عن الحارث الهمداني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للمسلم على أخيه المسلم من معروف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 ويعوده إذا مرض ، ويسمّته </w:t>
      </w:r>
      <w:r>
        <w:rPr>
          <w:rStyle w:val="FootnoteAnchor"/>
          <w:rtl w:val="true"/>
        </w:rPr>
        <w:footnoteReference w:id="478"/>
      </w:r>
      <w:r>
        <w:rPr>
          <w:rFonts w:ascii="Amiri" w:hAnsi="Amiri" w:eastAsia="Amiri" w:cs="Amiri"/>
          <w:color w:val="111111"/>
          <w:sz w:val="28"/>
          <w:sz w:val="28"/>
          <w:szCs w:val="28"/>
          <w:rtl w:val="true"/>
          <w:lang w:bidi="ar-SA"/>
        </w:rPr>
        <w:t xml:space="preserve">إذا 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حقوق الإخوان واستحباب تذاكرهم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حقوق المؤمنين بعضهم على بعض ، وكذا الحديثان الآتيان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للمسلم على المسلم ستّ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ويجيبه إذا دعاه، </w:t>
      </w:r>
    </w:p>
    <w:p>
      <w:pPr>
        <w:pStyle w:val="BookText"/>
        <w:rPr/>
      </w:pPr>
      <w:r>
        <w:rPr>
          <w:rFonts w:ascii="Amiri" w:hAnsi="Amiri" w:eastAsia="Amiri" w:cs="Amiri"/>
          <w:color w:val="111111"/>
          <w:sz w:val="28"/>
          <w:sz w:val="28"/>
          <w:szCs w:val="28"/>
          <w:rtl w:val="true"/>
          <w:lang w:bidi="ar-SA"/>
        </w:rPr>
        <w:t xml:space="preserve">ويسمته إذا 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للمسلم على المسلم ستّ خصال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ويسمّته إذا 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48" w:name="pg16465_190734"/>
    </w:p>
    <w:p>
      <w:pPr>
        <w:pStyle w:val="Heading4"/>
        <w:numPr>
          <w:ilvl w:val="3"/>
          <w:numId w:val="1"/>
        </w:numPr>
        <w:rPr/>
      </w:pPr>
      <w:bookmarkStart w:id="249" w:name="__RefHeading___Toc8497803_1280447820"/>
      <w:bookmarkStart w:id="250" w:name="_Toc84"/>
      <w:bookmarkEnd w:id="248"/>
      <w:bookmarkEnd w:id="249"/>
      <w:r>
        <w:rPr>
          <w:rtl w:val="true"/>
        </w:rPr>
        <w:t xml:space="preserve">باب </w:t>
      </w:r>
      <w:r>
        <w:rPr/>
        <w:t>66</w:t>
      </w:r>
      <w:r>
        <w:rPr>
          <w:rtl w:val="true"/>
        </w:rPr>
        <w:t xml:space="preserve"> -</w:t>
      </w:r>
      <w:r>
        <w:rPr>
          <w:rtl w:val="true"/>
        </w:rPr>
        <w:t>المزاح والضحك</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والفقرة الأولى من الحديث رواها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العشرة باب الدعابة والضحك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بن عيسى ، عن الحجّال ، عن داوود بن فرقد وعلي بن عقبة وثعلبة رفعوه إلى أبي عبد الله وأبي جعفر أو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وكثرة الضحك تمجّ الإيمان مجّا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هامش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وأجاد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أفد طبعك المصدود بالجد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 وعلله بشيء من المزح</w:t>
      </w:r>
    </w:p>
    <w:p>
      <w:pPr>
        <w:pStyle w:val="BookText"/>
        <w:rPr/>
      </w:pPr>
      <w:r>
        <w:rPr>
          <w:rFonts w:ascii="Amiri" w:hAnsi="Amiri" w:eastAsia="Amiri" w:cs="Amiri"/>
          <w:color w:val="111111"/>
          <w:sz w:val="28"/>
          <w:sz w:val="28"/>
          <w:szCs w:val="28"/>
          <w:rtl w:val="true"/>
          <w:lang w:bidi="ar-SA"/>
        </w:rPr>
        <w:t xml:space="preserve">ولكن إذا أعطيته المزح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يعطى الطعام من الملح</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سنان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الحسين بن محمد بن عامر ، عن عمّه عبد الله بن عامر ، عن محمد بن سنان ، عن طلحة بن زيد عن الصادق جعفر بن محمّد ، عن أبيه ، عن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كَثرة المزاح تذهب بماء الوجه، وكثرة الضحك تمحو الإيمان، وكثرة الكذب تذهب بالبهاء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إبراهيم بن هاشم عن عبیدالله بن عبدالله الدهقان، عن درست بن أبي منصور، عن عبدالله بن سنان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لاتمزح فيذهب نورُك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جوامع مساوئ الأخلاق من كتاب الإيمان والكفر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1"/>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محمّد بن المسيب أبو محمّد البيهقي الشعراني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بن عبدالعزيز بن محمد أبوموسى المجاشعي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المجاشعي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ه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موسى، عن أبيه أبي عبد الله جعفر بن محمد، عن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ضحك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التبسم ، فاجتاز ذات يوم بفئة من الأنصار وإذا هم يتحدثون ويضحكون بملء أفواههم،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من غرّه منكم أمله وقصر به في الخير عمله، فليطلع في القبور وليعتبر بالنشور ، واذكروا الموت فإنّه هادم اللذات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6465_190737"/>
      <w:bookmarkStart w:id="252" w:name="pg16465_190737"/>
      <w:bookmarkEnd w:id="252"/>
    </w:p>
    <w:p>
      <w:pPr>
        <w:pStyle w:val="Heading2"/>
        <w:numPr>
          <w:ilvl w:val="1"/>
          <w:numId w:val="1"/>
        </w:numPr>
        <w:rPr/>
      </w:pPr>
      <w:bookmarkStart w:id="253" w:name="pg16465_190737"/>
      <w:bookmarkStart w:id="254" w:name="__RefHeading___Toc8497805_1280447820"/>
      <w:bookmarkStart w:id="255" w:name="_Toc85"/>
      <w:bookmarkEnd w:id="253"/>
      <w:bookmarkEnd w:id="254"/>
      <w:r>
        <w:rPr>
          <w:rtl w:val="true"/>
        </w:rPr>
        <w:t>كتاب الآداب والسنن</w:t>
      </w:r>
      <w:bookmarkEnd w:id="25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8497807_1280447820"/>
      <w:bookmarkStart w:id="257" w:name="_Toc86"/>
      <w:bookmarkEnd w:id="256"/>
      <w:r>
        <w:rPr>
          <w:rtl w:val="true"/>
        </w:rPr>
        <w:t>اشارة</w:t>
      </w:r>
      <w:bookmarkEnd w:id="25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6465_190739"/>
      <w:bookmarkStart w:id="259" w:name="pg16465_190739"/>
      <w:bookmarkEnd w:id="259"/>
    </w:p>
    <w:p>
      <w:pPr>
        <w:pStyle w:val="Heading3"/>
        <w:numPr>
          <w:ilvl w:val="2"/>
          <w:numId w:val="1"/>
        </w:numPr>
        <w:rPr/>
      </w:pPr>
      <w:bookmarkStart w:id="260" w:name="pg16465_190739"/>
      <w:bookmarkStart w:id="261" w:name="__RefHeading___Toc8497809_1280447820"/>
      <w:bookmarkStart w:id="262" w:name="_Toc87"/>
      <w:bookmarkEnd w:id="260"/>
      <w:bookmarkEnd w:id="261"/>
      <w:r>
        <w:rPr>
          <w:rtl w:val="true"/>
        </w:rPr>
        <w:t>إشارة</w:t>
      </w:r>
      <w:bookmarkEnd w:id="262"/>
    </w:p>
    <w:p>
      <w:pPr>
        <w:pStyle w:val="Heading4"/>
        <w:numPr>
          <w:ilvl w:val="3"/>
          <w:numId w:val="1"/>
        </w:numPr>
        <w:rPr/>
      </w:pPr>
      <w:bookmarkStart w:id="263" w:name="__RefHeading___Toc8497811_1280447820"/>
      <w:bookmarkStart w:id="264" w:name="_Toc88"/>
      <w:bookmarkEnd w:id="263"/>
      <w:r>
        <w:rPr>
          <w:rtl w:val="true"/>
        </w:rPr>
        <w:t xml:space="preserve">باب </w:t>
      </w:r>
      <w:r>
        <w:rPr/>
        <w:t>1</w:t>
      </w:r>
      <w:r>
        <w:rPr>
          <w:rtl w:val="true"/>
        </w:rPr>
        <w:t xml:space="preserve"> -</w:t>
      </w:r>
      <w:r>
        <w:rPr>
          <w:rtl w:val="true"/>
        </w:rPr>
        <w:t>آداب الحمام وأحكامه</w:t>
      </w:r>
      <w:bookmarkEnd w:id="2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هاشم، عن الحسين بن الحسن القرشي ، عن سليمان بن جعفر البصري، عن عبد الله بن الحسين بن زيد بن علي بن الحسين بن علي بن أبي طالب، عن أبيه،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تبارك وتعالى كره لكم أيتها الأمة أربعاً وعشرين خصلة ونهاكم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الغسل تحت السماء بغير مئزر، وكره المجامعة تحت السماء، وكره دخول الأنهار إلا بمئزر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الأنهار عمّار وسكّان من الملائكة، وكره دخول الحمامات إلّا بمئزر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النواهي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علي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الوزّان ، عن يحيى بن سعيد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عن محمّد بن حمران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دخلت الحمام فقُل في الوقت الذي تنزع ثيابك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انزع عنّي ربقة النفاق وثبتني على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دخلت البيت الأوّل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شر نفسي ، وأستعيذ بك من أذاه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وإذا دخلت البيت الثاني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أذهب عني الرجس النجس، وطهِّر جسدي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وخذ من الماء الحارّ وضعه على هامتك، وصُبّ منه على رجليك ، وإن أمكن أن تبلع منه جرعة فافعل فإنّه یُنَقِّی المثانة ، والبث في البيت الثاني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 البيت الثالث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النّار ونسأله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تردّدها إلى وقت خروجك من البيت الحارّ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وشرب الماء البارد والفقاع في الحمام ، فإنّه يُفسد المعدة، ولا تصبن عليك الماء البارد فإنّه يُضعف البدن، وصبّ الماء البارد على قدميك إذا خرجت فإنّه يَسلَّ الداء من جسدك ، فإذا لبست ثيابك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ألبسني التقوى، وجنبني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فعلت ذلك أمنتَ من كل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مناهيه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السواك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أن يدخل الرجل حليلته إلى الحمام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أحدكم الحمام إلا بمنزر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 xml:space="preserve">. </w:t>
      </w:r>
      <w:bookmarkStart w:id="265" w:name="pg16465_190741"/>
    </w:p>
    <w:p>
      <w:pPr>
        <w:pStyle w:val="Heading4"/>
        <w:numPr>
          <w:ilvl w:val="3"/>
          <w:numId w:val="1"/>
        </w:numPr>
        <w:rPr/>
      </w:pPr>
      <w:bookmarkStart w:id="266" w:name="__RefHeading___Toc8497813_1280447820"/>
      <w:bookmarkStart w:id="267" w:name="_Toc89"/>
      <w:bookmarkEnd w:id="265"/>
      <w:bookmarkEnd w:id="266"/>
      <w:r>
        <w:rPr>
          <w:rtl w:val="true"/>
        </w:rPr>
        <w:t xml:space="preserve">باب </w:t>
      </w:r>
      <w:r>
        <w:rPr/>
        <w:t>2</w:t>
      </w:r>
      <w:r>
        <w:rPr>
          <w:rtl w:val="true"/>
        </w:rPr>
        <w:t xml:space="preserve"> -</w:t>
      </w:r>
      <w:r>
        <w:rPr>
          <w:rtl w:val="true"/>
        </w:rPr>
        <w:t>الخضاب</w:t>
      </w:r>
      <w:bookmarkEnd w:id="267"/>
    </w:p>
    <w:p>
      <w:pPr>
        <w:pStyle w:val="BookText"/>
        <w:rPr/>
      </w:pPr>
      <w:r>
        <w:rPr>
          <w:rFonts w:ascii="IRNazanin" w:hAnsi="IRNazanin" w:eastAsia="IRNazanin"/>
          <w:color w:val="111111"/>
          <w:sz w:val="28"/>
          <w:sz w:val="28"/>
          <w:szCs w:val="28"/>
          <w:rtl w:val="true"/>
          <w:lang w:bidi="fa-IR"/>
        </w:rPr>
        <w:t>بن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ولاحظ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 والتجمّل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أحمد المالكي، عن أبيه، عن علي بن المؤمل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موسى بن جعفر وكان يخضب بالحمرة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ليس هذا من خضاب 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 كنتُ أخضب بالوسمة، فتحرّكت عَلَي أسناني، إنّ الرجل كان إذا أسلم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 ولقد خضب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بالصفرة ،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فخضبه بالحمرة،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وإيمان فخضبه بالسواد ،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و إيمان ونور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68" w:name="pg16465_190742"/>
    </w:p>
    <w:p>
      <w:pPr>
        <w:pStyle w:val="Heading4"/>
        <w:numPr>
          <w:ilvl w:val="3"/>
          <w:numId w:val="1"/>
        </w:numPr>
        <w:rPr/>
      </w:pPr>
      <w:bookmarkStart w:id="269" w:name="__RefHeading___Toc8497815_1280447820"/>
      <w:bookmarkStart w:id="270" w:name="_Toc90"/>
      <w:bookmarkEnd w:id="268"/>
      <w:bookmarkEnd w:id="269"/>
      <w:r>
        <w:rPr>
          <w:rtl w:val="true"/>
        </w:rPr>
        <w:t xml:space="preserve">باب </w:t>
      </w:r>
      <w:r>
        <w:rPr/>
        <w:t>3</w:t>
      </w:r>
      <w:r>
        <w:rPr>
          <w:rtl w:val="true"/>
        </w:rPr>
        <w:t xml:space="preserve"> -</w:t>
      </w:r>
      <w:r>
        <w:rPr>
          <w:rtl w:val="true"/>
        </w:rPr>
        <w:t>ما ورد في الشيب</w:t>
      </w:r>
      <w:bookmarkEnd w:id="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عن أبي محمد هارون بن موسى التلعكبري، عن محمّد بن همام بن سهيل، عن عبد الله بن جعفر الحميري ، عن محمّد بن خالد الطيالسي ، عن أبي العبّاس رزيق بن الزبير الخلقاني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شيئاً أسرع إلى شيء من الشيب إلى المؤمن، وإنّه وقارٌ للمؤمن في الدنيا، ونور ساطع يوم القيامة، به وقّر الله تعالى خليله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ماهذا ياربّ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زدني وقاراً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إجلال الله إجلال الشيبة المؤمن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271" w:name="pg16465_190743"/>
    </w:p>
    <w:p>
      <w:pPr>
        <w:pStyle w:val="Heading4"/>
        <w:numPr>
          <w:ilvl w:val="3"/>
          <w:numId w:val="1"/>
        </w:numPr>
        <w:rPr/>
      </w:pPr>
      <w:bookmarkStart w:id="272" w:name="__RefHeading___Toc8497817_1280447820"/>
      <w:bookmarkStart w:id="273" w:name="_Toc91"/>
      <w:bookmarkEnd w:id="271"/>
      <w:bookmarkEnd w:id="272"/>
      <w:r>
        <w:rPr>
          <w:rtl w:val="true"/>
        </w:rPr>
        <w:t xml:space="preserve">باب </w:t>
      </w:r>
      <w:r>
        <w:rPr/>
        <w:t>4</w:t>
      </w:r>
      <w:r>
        <w:rPr>
          <w:rtl w:val="true"/>
        </w:rPr>
        <w:t xml:space="preserve"> -</w:t>
      </w:r>
      <w:r>
        <w:rPr>
          <w:rtl w:val="true"/>
        </w:rPr>
        <w:t>ما ورد في قص الأظفار</w:t>
      </w:r>
      <w:bookmarkEnd w:id="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تقليم الأظافير بالأسنان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8497819_1280447820"/>
      <w:bookmarkStart w:id="275" w:name="_Toc92"/>
      <w:bookmarkEnd w:id="274"/>
      <w:r>
        <w:rPr>
          <w:rtl w:val="true"/>
        </w:rPr>
        <w:t xml:space="preserve">باب </w:t>
      </w:r>
      <w:r>
        <w:rPr/>
        <w:t>5</w:t>
      </w:r>
      <w:r>
        <w:rPr>
          <w:rtl w:val="true"/>
        </w:rPr>
        <w:t xml:space="preserve"> -</w:t>
      </w:r>
      <w:r>
        <w:rPr>
          <w:rtl w:val="true"/>
        </w:rPr>
        <w:t>ما ورد في السواك</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عمه محمّد بن أبي القاسم، عن أحمد بن أبي عبد الله البرقي، عن أبيه محمّد بن خالد، عن محمّد بن سنان عن المفضّل بن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بالسواك فإنها مطهرة وسنّة حسنة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جوامع مكارم الأخلاق من كتاب الإيمان والكفر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ونهى عن السواك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يوصيني بالسواك حتى ظننت أنه سيجعله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مسنداً في باب مناهي النبي له من كتاب النواهي</w:t>
      </w:r>
      <w:r>
        <w:rPr>
          <w:rFonts w:eastAsia="Amiri" w:cs="Amiri" w:ascii="Amiri" w:hAnsi="Amiri"/>
          <w:color w:val="111111"/>
          <w:sz w:val="28"/>
          <w:szCs w:val="28"/>
          <w:rtl w:val="true"/>
          <w:lang w:bidi="ar-SA"/>
        </w:rPr>
        <w:t xml:space="preserve">. </w:t>
      </w:r>
      <w:bookmarkStart w:id="276" w:name="pg16465_190744"/>
    </w:p>
    <w:p>
      <w:pPr>
        <w:pStyle w:val="BookText"/>
        <w:rPr/>
      </w:pPr>
      <w:bookmarkEnd w:id="2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بالسواك ، فإنّه يذهب وسوسة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مسنداً في كتاب الروضة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8497821_1280447820"/>
      <w:bookmarkStart w:id="278" w:name="_Toc93"/>
      <w:bookmarkEnd w:id="277"/>
      <w:r>
        <w:rPr>
          <w:rtl w:val="true"/>
        </w:rPr>
        <w:t xml:space="preserve">باب </w:t>
      </w:r>
      <w:r>
        <w:rPr/>
        <w:t>6</w:t>
      </w:r>
      <w:r>
        <w:rPr>
          <w:rtl w:val="true"/>
        </w:rPr>
        <w:t xml:space="preserve"> -</w:t>
      </w:r>
      <w:r>
        <w:rPr>
          <w:rtl w:val="true"/>
        </w:rPr>
        <w:t>ما ورد في الطيب</w:t>
      </w:r>
      <w:bookmarkEnd w:id="2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يحبّ الجمال والتجميل ويكره البؤس والتباؤس، فإنّ الله عزّ وجلّ إذا أنعم على عبد نعمة أحبّ أن يرى عليه أثرها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ينظّف ثوبه ، ويطيب 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تمامه مسنداً في باب التجمّل وإظهار النعمة من أبواب الزي والتجمّل</w:t>
      </w:r>
      <w:r>
        <w:rPr>
          <w:rFonts w:eastAsia="Amiri" w:cs="Amiri" w:ascii="Amiri" w:hAnsi="Amiri"/>
          <w:color w:val="111111"/>
          <w:sz w:val="28"/>
          <w:szCs w:val="28"/>
          <w:rtl w:val="true"/>
          <w:lang w:bidi="ar-SA"/>
        </w:rPr>
        <w:t xml:space="preserve">. </w:t>
      </w:r>
      <w:bookmarkStart w:id="279" w:name="pg16465_190745"/>
    </w:p>
    <w:p>
      <w:pPr>
        <w:pStyle w:val="Heading3"/>
        <w:numPr>
          <w:ilvl w:val="2"/>
          <w:numId w:val="1"/>
        </w:numPr>
        <w:rPr/>
      </w:pPr>
      <w:bookmarkStart w:id="280" w:name="__RefHeading___Toc8497823_1280447820"/>
      <w:bookmarkStart w:id="281" w:name="_Toc94"/>
      <w:bookmarkEnd w:id="279"/>
      <w:bookmarkEnd w:id="280"/>
      <w:r>
        <w:rPr>
          <w:rtl w:val="true"/>
        </w:rPr>
        <w:t>أبواب المساكن</w:t>
      </w:r>
      <w:bookmarkEnd w:id="281"/>
    </w:p>
    <w:p>
      <w:pPr>
        <w:pStyle w:val="Heading4"/>
        <w:numPr>
          <w:ilvl w:val="3"/>
          <w:numId w:val="1"/>
        </w:numPr>
        <w:rPr/>
      </w:pPr>
      <w:bookmarkStart w:id="282" w:name="__RefHeading___Toc8497825_1280447820"/>
      <w:bookmarkStart w:id="283" w:name="_Toc95"/>
      <w:bookmarkEnd w:id="282"/>
      <w:r>
        <w:rPr>
          <w:rtl w:val="true"/>
        </w:rPr>
        <w:t xml:space="preserve">باب </w:t>
      </w:r>
      <w:r>
        <w:rPr/>
        <w:t>1</w:t>
      </w:r>
      <w:r>
        <w:rPr>
          <w:rtl w:val="true"/>
        </w:rPr>
        <w:t xml:space="preserve"> -</w:t>
      </w:r>
      <w:r>
        <w:rPr>
          <w:rtl w:val="true"/>
        </w:rPr>
        <w:t>سعة الدار وشؤمها ، وذم من بناها رياءً وسمعةً</w:t>
      </w:r>
      <w:bookmarkEnd w:id="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من أبواب الحيوان من كتاب السماء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الأدمي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خالد بن نجيح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تذاكروا الشؤم عنده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الشُّوم في ثلاثة في المرأة والدابة، والدار، فأمّا شُؤم المرأة فكثرة مهرها وعقوق زوجها، وأمّا الدابّة فسوء خلقها ومنعها ظهرها، وأمّا الدار فضيق ساحتها وشرّ جيرانها وكثرة عيوبها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بنى بنياناً رياء وسمعة </w:t>
      </w:r>
      <w:r>
        <w:rPr>
          <w:rStyle w:val="FootnoteAnchor"/>
          <w:rtl w:val="true"/>
        </w:rPr>
        <w:footnoteReference w:id="486"/>
      </w:r>
      <w:r>
        <w:rPr>
          <w:rFonts w:ascii="IRNazanin" w:hAnsi="IRNazanin" w:eastAsia="IRNazanin"/>
          <w:color w:val="111111"/>
          <w:sz w:val="28"/>
          <w:sz w:val="28"/>
          <w:szCs w:val="28"/>
          <w:rtl w:val="true"/>
          <w:lang w:bidi="fa-IR"/>
        </w:rPr>
        <w:t>حمله يوم القيامة من الأرض السابعة وهو نار تشتعل ثمّ يطوق في عنقه ويلقی في النار ، فلا يحبسه شيء منها دون قعرها إلا أن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كيف يبني رياءً وسمعةً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فضلاً على ما يكفيه استطالة منه على جيرانه ومباهاة لإخوانه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 xml:space="preserve">. </w:t>
      </w:r>
      <w:bookmarkStart w:id="284" w:name="pg16465_190746"/>
    </w:p>
    <w:p>
      <w:pPr>
        <w:pStyle w:val="Heading4"/>
        <w:numPr>
          <w:ilvl w:val="3"/>
          <w:numId w:val="1"/>
        </w:numPr>
        <w:rPr/>
      </w:pPr>
      <w:bookmarkStart w:id="285" w:name="__RefHeading___Toc8497827_1280447820"/>
      <w:bookmarkStart w:id="286" w:name="_Toc96"/>
      <w:bookmarkEnd w:id="284"/>
      <w:bookmarkEnd w:id="285"/>
      <w:r>
        <w:rPr>
          <w:rtl w:val="true"/>
        </w:rPr>
        <w:t xml:space="preserve">باب </w:t>
      </w:r>
      <w:r>
        <w:rPr/>
        <w:t>2</w:t>
      </w:r>
      <w:r>
        <w:rPr>
          <w:rtl w:val="true"/>
        </w:rPr>
        <w:t xml:space="preserve"> -</w:t>
      </w:r>
      <w:r>
        <w:rPr>
          <w:rtl w:val="true"/>
        </w:rPr>
        <w:t>آداب دخول الدار والخروج منها</w:t>
      </w:r>
      <w:bookmarkEnd w:id="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وأورده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والسبزواري في 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الحميري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 عن جعفر بن محمّد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طريق أنس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أبو داوود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والترمذي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الدعوات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داوود و النسائي وابن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أبي هريرة ، رواه ابن ماجة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باب ما يدعو به الرجل ح </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والطبرسي في مكارم الأخلاق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عمير، عن أبان بن عثمان ، عن محمد بن سعيد ، عن عطية العوفي، عن أبي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إذا خرج من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الملكان هُدِيتَ 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بعبد هدي ووقي وكُفي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8"/>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أبوالقاسم إسماعيل بن على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أبوالحسن علي بن علي بن رزين بن عثمان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علي بن موسى الرضا، عن أبيه موسى بن جعفر ، عن أبيه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خرجت من منزلك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توكلت على الله ، ماشاء الله ، لا قوة إلا بالله ، اللهم إني أسألك خير ما خرجت له ، وأعوذ بك من شر ما خرجت إليه ، اللهم أوسع عليّ فضلك ، وأتمّ عَلَيّ نعمتك ، واستعملني في طاعتك ، واجعلني راغباً فيما عندك ، و توفّني في سبيلك وعلى ملتك وملة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287" w:name="pg16465_190748"/>
    </w:p>
    <w:p>
      <w:pPr>
        <w:pStyle w:val="Heading4"/>
        <w:numPr>
          <w:ilvl w:val="3"/>
          <w:numId w:val="1"/>
        </w:numPr>
        <w:rPr/>
      </w:pPr>
      <w:bookmarkStart w:id="288" w:name="__RefHeading___Toc8497829_1280447820"/>
      <w:bookmarkStart w:id="289" w:name="_Toc97"/>
      <w:bookmarkEnd w:id="287"/>
      <w:bookmarkEnd w:id="288"/>
      <w:r>
        <w:rPr>
          <w:rtl w:val="true"/>
        </w:rPr>
        <w:t xml:space="preserve">باب </w:t>
      </w:r>
      <w:r>
        <w:rPr/>
        <w:t>3</w:t>
      </w:r>
      <w:r>
        <w:rPr>
          <w:rtl w:val="true"/>
        </w:rPr>
        <w:t xml:space="preserve"> - </w:t>
      </w:r>
      <w:r>
        <w:rPr>
          <w:rtl w:val="true"/>
        </w:rPr>
        <w:t>الإسراج</w:t>
      </w:r>
      <w:bookmarkEnd w:id="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يحب الجمال والتجميل ويكره البؤس و التباؤس ، فإنّ الله عزّ وجلّ إذا أنعم على عبد نعمة أحبّ أن يرى عليه أثرها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السراج قبل مغيب الشمس ينفي الفقر ويزيد في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تمامه مسنداً في باب التجمّل وإظهار النعمة من أبواب الزي والتجمّل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كره لكم أيتها الأمّة أربعاً وعشرين خصلة ونهاكم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يدخل الرجل البيت المظلم إلّا أن يكون بين يديه سراج أو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آداب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النواهي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تذهب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تقده في الشمس الدهن يذهب والضوء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كتاب العشرة باب فضل الإحسان والفضل والمعروف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أبواب حقوق المؤمنين بعضهم على بعض </w:t>
      </w:r>
      <w:r>
        <w:rPr>
          <w:rFonts w:eastAsia="Amiri" w:cs="Amiri" w:ascii="Amiri" w:hAnsi="Amiri"/>
          <w:color w:val="111111"/>
          <w:sz w:val="28"/>
          <w:szCs w:val="28"/>
          <w:rtl w:val="true"/>
          <w:lang w:bidi="ar-SA"/>
        </w:rPr>
        <w:t xml:space="preserve">. </w:t>
      </w:r>
      <w:bookmarkStart w:id="290" w:name="pg16465_190749"/>
    </w:p>
    <w:p>
      <w:pPr>
        <w:pStyle w:val="Heading4"/>
        <w:numPr>
          <w:ilvl w:val="3"/>
          <w:numId w:val="1"/>
        </w:numPr>
        <w:rPr/>
      </w:pPr>
      <w:bookmarkStart w:id="291" w:name="__RefHeading___Toc8497831_1280447820"/>
      <w:bookmarkStart w:id="292" w:name="_Toc98"/>
      <w:bookmarkEnd w:id="290"/>
      <w:bookmarkEnd w:id="291"/>
      <w:r>
        <w:rPr>
          <w:rtl w:val="true"/>
        </w:rPr>
        <w:t xml:space="preserve">باب </w:t>
      </w:r>
      <w:r>
        <w:rPr/>
        <w:t>4</w:t>
      </w:r>
      <w:r>
        <w:rPr>
          <w:rtl w:val="true"/>
        </w:rPr>
        <w:t xml:space="preserve"> -</w:t>
      </w:r>
      <w:r>
        <w:rPr>
          <w:rtl w:val="true"/>
        </w:rPr>
        <w:t>كنس الدار و تنظيفها</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تبيّتوا القمامة </w:t>
      </w:r>
      <w:r>
        <w:rPr>
          <w:rStyle w:val="FootnoteAnchor"/>
          <w:rtl w:val="true"/>
        </w:rPr>
        <w:footnoteReference w:id="489"/>
      </w:r>
      <w:r>
        <w:rPr>
          <w:rFonts w:ascii="Amiri" w:hAnsi="Amiri" w:eastAsia="Amiri" w:cs="Amiri"/>
          <w:color w:val="111111"/>
          <w:sz w:val="28"/>
          <w:sz w:val="28"/>
          <w:szCs w:val="28"/>
          <w:rtl w:val="true"/>
          <w:lang w:bidi="ar-SA"/>
        </w:rPr>
        <w:t>في بيوتكم وأخرجوها نهاراً، فإنّها مقعد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النواهي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وقريباً منه منه رواه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بدء الخلق باب خمس من الدواب فواسق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مسدد، عن حماد بن زيد ، عن كثير ، عن عطاء،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قريباً منه رواه مسلم في كتاب الأشربة من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عن أبي الزبير، عن جابر، ونحوه في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عطاء وعمرو بن دينار عن جابر، وابن ماجة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وعنها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التخمير التغطية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أوكوا أسقيتكم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شدّوا رؤوسها بالوكاء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وفحمة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ظلمتها وسوادها والفويسقة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الفاسقة، وهي الفأرة وسميت الفأرة بها لخروجها من جحرها على النّاس وإفسادها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أحمد بن محمّد ، عن أبيه محمّد بن الحسن بن الوليد القمّي، عن محمّد بن الحسن الصفّار، عن العبّاس بن معروف، عن عليّ بن مهزيار، عن ابن فضال، عن يونس بن يعقوب ، عن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w:t>
      </w:r>
    </w:p>
    <w:p>
      <w:pPr>
        <w:pStyle w:val="BookText"/>
        <w:rPr/>
      </w:pP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أو عن أبي جعفر عليهما صلوات الله ورحمته، عن جابر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خمّروا آنيتكم، وأوكوا أسقيتكم، وأجيفوا أبوابكم واحبسوا مواشيكم وأهاليكم من حيث تجب الشمس إلى أن يذهب فحمة العشاء، إنّ الشياطين لا تكشف غطاءً، ولا تحلّ وكاءً، وإنّ الشياطين ترسل من حيث تجب الشمس، واطفؤوا سرجكم، فإن الفويسقة تضرم البيت على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يحبّ الجمال والتجميل ويكره البؤس والتباؤس، فإنّ الله عزّ وجلّ إذا أنعم على عبد نعمة أحب أن يرى عليه أثرها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ينظف ثوبه، ويطيب ريحه، ويجصص داره ، ويكنس أفنيته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تمامه مسنداً في باب التجمّل وإظهار النعمة من أبواب الزي والتجمّل </w:t>
      </w:r>
      <w:r>
        <w:rPr>
          <w:rFonts w:eastAsia="Amiri" w:cs="Amiri" w:ascii="Amiri" w:hAnsi="Amiri"/>
          <w:color w:val="111111"/>
          <w:sz w:val="28"/>
          <w:szCs w:val="28"/>
          <w:rtl w:val="true"/>
          <w:lang w:bidi="ar-SA"/>
        </w:rPr>
        <w:t xml:space="preserve">. </w:t>
      </w:r>
      <w:bookmarkStart w:id="293" w:name="pg16465_190751"/>
    </w:p>
    <w:p>
      <w:pPr>
        <w:pStyle w:val="Heading4"/>
        <w:numPr>
          <w:ilvl w:val="3"/>
          <w:numId w:val="1"/>
        </w:numPr>
        <w:rPr/>
      </w:pPr>
      <w:bookmarkStart w:id="294" w:name="__RefHeading___Toc8497833_1280447820"/>
      <w:bookmarkStart w:id="295" w:name="_Toc99"/>
      <w:bookmarkEnd w:id="293"/>
      <w:bookmarkEnd w:id="294"/>
      <w:r>
        <w:rPr>
          <w:rtl w:val="true"/>
        </w:rPr>
        <w:t xml:space="preserve">باب </w:t>
      </w:r>
      <w:r>
        <w:rPr/>
        <w:t>5</w:t>
      </w:r>
      <w:r>
        <w:rPr>
          <w:rtl w:val="true"/>
        </w:rPr>
        <w:t xml:space="preserve"> -</w:t>
      </w:r>
      <w:r>
        <w:rPr>
          <w:rtl w:val="true"/>
        </w:rPr>
        <w:t>السوق والدعاء فيه وعند دخوله</w:t>
      </w:r>
      <w:bookmarkEnd w:id="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أحمد بن أبي عبد الله ، عن أبي أيوب سليمان بن مُقبل المدني، عن محمد بن أبي عمير، عن سعد بن أبي خلف الزامّ ، عن أبي عبيدة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في 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شريك له ، وأشهد 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ألف ألف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وروى نحوه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من بني عامر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شرّ بقاع الأرض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أحبّ البلاد إلى الله مساجدها ، وأبغض البلاد إلى الله أسواقها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محمّد بن عيسى، عن الحسن بن محبوب، عن سيف بن عميرة، عن جابر الجعفي، عن أبي جعفر محمد بن علي الباقر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البقاع أحبّ إلى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المساجد، وأحب أهلها إلى الله أولهم دخولاً إليها وآخرهم خروجاً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البقاع أبغض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الأسواق، وأبغض أهلها إليه أولهم دخولاً إليها وآخرهم خروجاً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وروى نحوه البرقي في كتاب ثواب الأعمال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ذكر الله في الأسواق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سعد الخفاف،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 السوق فنظر إلى حلوها ومرها وحامضها،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لاشريك له وأنّ محمداً عبده ورسوله ، اللهم إني أسألك من فضلك وأستجير بك من الظلم والغرم والمأثم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أحمد بن مستورد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بن زید بن بكّار بن الوليد الجهني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 سوقاً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 محمداً عبده ورسوله ، اللهم إني أعوذ بك من الظلم والمأثم والمغرم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كتب الله له من الحسنات عدد من فيها من فصيح وأعجم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bookmarkStart w:id="296" w:name="pg16465_190753"/>
    </w:p>
    <w:p>
      <w:pPr>
        <w:pStyle w:val="Heading3"/>
        <w:numPr>
          <w:ilvl w:val="2"/>
          <w:numId w:val="1"/>
        </w:numPr>
        <w:rPr/>
      </w:pPr>
      <w:bookmarkStart w:id="297" w:name="__RefHeading___Toc8497835_1280447820"/>
      <w:bookmarkStart w:id="298" w:name="_Toc100"/>
      <w:bookmarkEnd w:id="296"/>
      <w:bookmarkEnd w:id="297"/>
      <w:r>
        <w:rPr>
          <w:rtl w:val="true"/>
        </w:rPr>
        <w:t>أبواب آداب السهر والنوم</w:t>
      </w:r>
      <w:bookmarkEnd w:id="298"/>
    </w:p>
    <w:p>
      <w:pPr>
        <w:pStyle w:val="Heading4"/>
        <w:numPr>
          <w:ilvl w:val="3"/>
          <w:numId w:val="1"/>
        </w:numPr>
        <w:rPr/>
      </w:pPr>
      <w:bookmarkStart w:id="299" w:name="__RefHeading___Toc8497837_1280447820"/>
      <w:bookmarkStart w:id="300" w:name="_Toc101"/>
      <w:bookmarkEnd w:id="299"/>
      <w:r>
        <w:rPr>
          <w:rtl w:val="true"/>
        </w:rPr>
        <w:t xml:space="preserve">باب </w:t>
      </w:r>
      <w:r>
        <w:rPr/>
        <w:t>1</w:t>
      </w:r>
      <w:r>
        <w:rPr>
          <w:rtl w:val="true"/>
        </w:rPr>
        <w:t xml:space="preserve"> -</w:t>
      </w:r>
      <w:r>
        <w:rPr>
          <w:rtl w:val="true"/>
        </w:rPr>
        <w:t>أنواع النوم ، وكراهة النوم قبل العشاء الآخرة والحديث بعدها</w:t>
      </w:r>
      <w:bookmarkEnd w:id="3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ورواهما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كره لكم أيتها الأمّة أربعاً وعشرين خصلة ونهاكم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النوم قبل العشاء الآخرة، وكره الحديث بعد العشاء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وكره النوم فوق سطح ليس محجر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على سطح غير محجّر فبرئت منه الذمة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آداب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تمامه في كتاب النواهي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اصطناع المعروف وأداء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انظر سائر تخريجاته في كتاب العدل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المعاد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عن أحمد بن محمد بن عيسى، عن أبيه، عن محمد بن أبي عمير، عن علي بن</w:t>
      </w:r>
    </w:p>
    <w:p>
      <w:pPr>
        <w:pStyle w:val="BookText"/>
        <w:rPr/>
      </w:pPr>
      <w:r>
        <w:rPr>
          <w:rFonts w:ascii="IRNazanin" w:hAnsi="IRNazanin" w:eastAsia="IRNazanin"/>
          <w:color w:val="111111"/>
          <w:sz w:val="28"/>
          <w:sz w:val="28"/>
          <w:szCs w:val="28"/>
          <w:rtl w:val="true"/>
          <w:lang w:bidi="fa-IR"/>
        </w:rPr>
        <w:t xml:space="preserve">أبي حمزة ، عن أبي بصير، عن الصادق جعفر بن محمّد ،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 الجنّة غرفاً يرى ظاهرها من باطنها وباطنها من ظاهرها، يسكنها من أمتي من أطاب الكلام، وأطعم الطعام، وأفشى السلام، و صلّى بالليل والناس نيام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ومَن يطيق هذا من 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 ما تدري ما إطابة الكلام ؟ من قال إذا أصبح وأمسى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وإطعام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الرجل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الصلاة بالليل والنّاس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المغرب والعشاء الآخرة وصلاة الغداة في المسجد في جماعة ، فكأنّما أحيى الليل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وإفشاء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يبخل بالسلام على أحد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6"/>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إسحاق بن محمّد بن مروان الكوفي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سالم الفرّاء ، عن حماد بن عثمان ، عن جعفر بن محمد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أسري بي إلى السماء دخلت الجنة، فرأيت فيها قصراً من ياقوت أحمر </w:t>
      </w:r>
      <w:r>
        <w:rPr>
          <w:rStyle w:val="FootnoteAnchor"/>
          <w:rtl w:val="true"/>
        </w:rPr>
        <w:footnoteReference w:id="497"/>
      </w:r>
      <w:r>
        <w:rPr>
          <w:rFonts w:ascii="Amiri" w:hAnsi="Amiri" w:eastAsia="Amiri" w:cs="Amiri"/>
          <w:color w:val="111111"/>
          <w:sz w:val="28"/>
          <w:sz w:val="28"/>
          <w:szCs w:val="28"/>
          <w:rtl w:val="true"/>
          <w:lang w:bidi="ar-SA"/>
        </w:rPr>
        <w:t>يُرى باطنه من ظاهره لضيائه ونوره، وفيه قبتان من درّ وزبرجد،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لمن هذا القصر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أطاب الكلام، وأدام الصيام، وأطعم الطعام، وتهجد بالليل والناس نيام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وفي أمّتك مَن يُطيق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إطابة الكلام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أتدري ما إدامة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شهر رمضان ولم يفطر منه يوماً ، أتدري ما إطعام الطعام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لعياله ما يكف به وجوههم عن الناس، أتدري ما التهجد بالليل والناس نيام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ينم حتى يصلّي العِشاء الآخرة، والناس من اليهود والنصارى وغيرهم من المشركين نيام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لايبيتنّ أحدكم ويده غمرة، فإن فعل فأصابه لمم </w:t>
      </w:r>
      <w:r>
        <w:rPr>
          <w:rStyle w:val="FootnoteAnchor"/>
          <w:rtl w:val="true"/>
        </w:rPr>
        <w:footnoteReference w:id="498"/>
      </w:r>
      <w:r>
        <w:rPr>
          <w:rFonts w:ascii="Amiri" w:hAnsi="Amiri" w:eastAsia="Amiri" w:cs="Amiri"/>
          <w:color w:val="111111"/>
          <w:sz w:val="28"/>
          <w:sz w:val="28"/>
          <w:szCs w:val="28"/>
          <w:rtl w:val="true"/>
          <w:lang w:bidi="ar-SA"/>
        </w:rPr>
        <w:t xml:space="preserve">الشيطان فلا يلومن إلّا </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بأتي تمامه مسنداً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النواهي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ومن طريق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مردويه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وفسّرت الآية في بعض الروايات بصلاة الليل ، لاحظ مجمع البيان وغيره من كتب التفسير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الفحام السامري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أحمد بن عبيد الله الهاشمي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عيسى بن أحمد بن عيسى بن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العسكري،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لا ينامون حتى يصلّوا العتمة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301" w:name="pg16465_190757"/>
    </w:p>
    <w:p>
      <w:pPr>
        <w:pStyle w:val="Heading4"/>
        <w:numPr>
          <w:ilvl w:val="3"/>
          <w:numId w:val="1"/>
        </w:numPr>
        <w:rPr/>
      </w:pPr>
      <w:bookmarkStart w:id="302" w:name="__RefHeading___Toc8497839_1280447820"/>
      <w:bookmarkStart w:id="303" w:name="_Toc102"/>
      <w:bookmarkEnd w:id="301"/>
      <w:bookmarkEnd w:id="302"/>
      <w:r>
        <w:rPr>
          <w:rtl w:val="true"/>
        </w:rPr>
        <w:t xml:space="preserve">باب </w:t>
      </w:r>
      <w:r>
        <w:rPr/>
        <w:t>2</w:t>
      </w:r>
      <w:r>
        <w:rPr>
          <w:rtl w:val="true"/>
        </w:rPr>
        <w:t xml:space="preserve"> -</w:t>
      </w:r>
      <w:r>
        <w:rPr>
          <w:rtl w:val="true"/>
        </w:rPr>
        <w:t>ذمّ كثرة النوم</w:t>
      </w:r>
      <w:bookmarkEnd w:id="3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ورواه ابن ماجة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إقامة الصلاة باب ماجاء في قيام الليل عن زهير بن محمّد، والحسن بن محمّد بن الصباح، والعبّاس بن جعفر، ومحمد بن عمرو الحدثانى ، جميعا عن سنيد بن داوود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ذمّ كثرة النوم رقم </w:t>
      </w: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الحافظ، عن أبي العبّاس المحبوبي، عن محمد بن عيسى الطرسوسي، عن سنيد بن داوود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بن أسد الأسدي بالري في رجب سنة سبع وأربعين وثلاث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أيوب عن جعفر بن سنيد بن داوود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المنكدر ، عن أبيه ، عن جابر بن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أم سليمان بن داوود لسليمان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بنیّ ، إياك وكثرة النوم بالليل ، فإنّ كثرة النوم بالليل تدع الرجل فقيراً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البيات قلّ نومه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مسنداً 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الروضة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 عن أبيه محمّد بن الحسن بن الوليد القمّي، عن محمد بن الحسن الصفار ، عن العبّاس بن معروف، عن عليّ بن مهزيار، عن فضالة، عن إسماعيل بن أبي زياد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نبه بالتفكر قلبك ، وجاف عن النوم </w:t>
      </w:r>
      <w:r>
        <w:rPr>
          <w:rStyle w:val="FootnoteAnchor"/>
          <w:rtl w:val="true"/>
        </w:rPr>
        <w:footnoteReference w:id="504"/>
      </w:r>
      <w:r>
        <w:rPr>
          <w:rFonts w:ascii="Amiri" w:hAnsi="Amiri" w:eastAsia="Amiri" w:cs="Amiri"/>
          <w:color w:val="111111"/>
          <w:sz w:val="28"/>
          <w:sz w:val="28"/>
          <w:szCs w:val="28"/>
          <w:rtl w:val="true"/>
          <w:lang w:bidi="ar-SA"/>
        </w:rPr>
        <w:t xml:space="preserve">جنبك ، واتق الله ربّك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bookmarkStart w:id="304" w:name="pg16465_190759"/>
    </w:p>
    <w:p>
      <w:pPr>
        <w:pStyle w:val="Heading4"/>
        <w:numPr>
          <w:ilvl w:val="3"/>
          <w:numId w:val="1"/>
        </w:numPr>
        <w:rPr/>
      </w:pPr>
      <w:bookmarkStart w:id="305" w:name="__RefHeading___Toc8497841_1280447820"/>
      <w:bookmarkStart w:id="306" w:name="_Toc103"/>
      <w:bookmarkEnd w:id="304"/>
      <w:bookmarkEnd w:id="305"/>
      <w:r>
        <w:rPr>
          <w:rtl w:val="true"/>
        </w:rPr>
        <w:t xml:space="preserve">باب </w:t>
      </w:r>
      <w:r>
        <w:rPr/>
        <w:t>3</w:t>
      </w:r>
      <w:r>
        <w:rPr>
          <w:rtl w:val="true"/>
        </w:rPr>
        <w:t xml:space="preserve"> -</w:t>
      </w:r>
      <w:r>
        <w:rPr>
          <w:rtl w:val="true"/>
        </w:rPr>
        <w:t>فضل الطهارة عند النوم</w:t>
      </w:r>
      <w:bookmarkEnd w:id="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وأورده الفتال النيسابوري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أحمد بن محمد بن عيسى، عن نوح بن شعيب النيسابوري، عن عبیدالله بن عبدالله الدهقان، عن عُروة بن أخي شعيب العقرقوفي، عن شعيب، عن أبي بصير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الصادق جعفر بن محمد يحدّث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يحيي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بعض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سلمان رجلٌ من الفرس ، يريد أن يفتخر علينا معاشر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يحيى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وهو أكثر ليله نائم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يا فلان، أنّى لك بمثل لقمان الحكيم ، سله فإنه ينبئك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 أنك تحيي الليل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أكثر ليلك 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ولكني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على طهر فكأنّما أحيى الليل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أبيتُ على طهر ، الحدیث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فضائل سلمان وأبي ذر والمقداد وعمار وبعض أكابر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النبوة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307" w:name="pg16465_190760"/>
    </w:p>
    <w:p>
      <w:pPr>
        <w:pStyle w:val="Heading4"/>
        <w:numPr>
          <w:ilvl w:val="3"/>
          <w:numId w:val="1"/>
        </w:numPr>
        <w:rPr/>
      </w:pPr>
      <w:bookmarkStart w:id="308" w:name="__RefHeading___Toc8497843_1280447820"/>
      <w:bookmarkStart w:id="309" w:name="_Toc104"/>
      <w:bookmarkEnd w:id="307"/>
      <w:bookmarkEnd w:id="308"/>
      <w:r>
        <w:rPr>
          <w:rtl w:val="true"/>
        </w:rPr>
        <w:t xml:space="preserve">باب </w:t>
      </w:r>
      <w:r>
        <w:rPr/>
        <w:t>4</w:t>
      </w:r>
      <w:r>
        <w:rPr>
          <w:rtl w:val="true"/>
        </w:rPr>
        <w:t xml:space="preserve"> -</w:t>
      </w:r>
      <w:r>
        <w:rPr>
          <w:rtl w:val="true"/>
        </w:rPr>
        <w:t>القراءة والدعاء عند النوم</w:t>
      </w:r>
      <w:bookmarkEnd w:id="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فضل القرآن باب فضل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محمد بن الحسين، عن علي بن النعمان ، عن عبد الله بن طلحة ،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يحيى بن عمران الأشعري، عن أحمد بن هلال ، عن عيسى بن عبد الله، عن أبيه، عن جده ،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قرأ قل هو الله أحد حين يأخذ مضجعه غفر الله له ذنوب خمسين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8"/>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عن أحمد بن محمد بن عيسى، عن الحسين بن سيف، عن سلام بن غانم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حين يأوي إلى فراشه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مئة مرّة ، بنى الله له بيتاً في الجنّة، ومن استغفر حين يأوي إلى فراشة مئة مرّة تحاتّت ذنوبه كما يسقط ورق الشجر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10" w:name="pg16465_190761"/>
    </w:p>
    <w:p>
      <w:pPr>
        <w:pStyle w:val="Heading3"/>
        <w:numPr>
          <w:ilvl w:val="2"/>
          <w:numId w:val="1"/>
        </w:numPr>
        <w:rPr/>
      </w:pPr>
      <w:bookmarkStart w:id="311" w:name="__RefHeading___Toc8497845_1280447820"/>
      <w:bookmarkStart w:id="312" w:name="_Toc105"/>
      <w:bookmarkEnd w:id="310"/>
      <w:bookmarkEnd w:id="311"/>
      <w:r>
        <w:rPr>
          <w:rtl w:val="true"/>
        </w:rPr>
        <w:t>أبواب آداب السفر</w:t>
      </w:r>
      <w:bookmarkEnd w:id="312"/>
    </w:p>
    <w:p>
      <w:pPr>
        <w:pStyle w:val="Heading4"/>
        <w:numPr>
          <w:ilvl w:val="3"/>
          <w:numId w:val="1"/>
        </w:numPr>
        <w:rPr/>
      </w:pPr>
      <w:bookmarkStart w:id="313" w:name="__RefHeading___Toc8497847_1280447820"/>
      <w:bookmarkStart w:id="314" w:name="_Toc106"/>
      <w:bookmarkEnd w:id="313"/>
      <w:r>
        <w:rPr>
          <w:rtl w:val="true"/>
        </w:rPr>
        <w:t xml:space="preserve">باب </w:t>
      </w:r>
      <w:r>
        <w:rPr/>
        <w:t>1</w:t>
      </w:r>
      <w:r>
        <w:rPr>
          <w:rtl w:val="true"/>
        </w:rPr>
        <w:t xml:space="preserve"> -</w:t>
      </w:r>
      <w:r>
        <w:rPr>
          <w:rtl w:val="true"/>
        </w:rPr>
        <w:t>حسن الخلق ، وحسن الصحبة ، وسائر آدابه</w:t>
      </w:r>
      <w:bookmarkEnd w:id="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مروءة في الحضر ومروءة في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الّتي في السفر فكثرة الزاد وطيبه و بذله لمن كان </w:t>
      </w:r>
      <w:r>
        <w:rPr>
          <w:rStyle w:val="FootnoteAnchor"/>
          <w:rtl w:val="true"/>
        </w:rPr>
        <w:footnoteReference w:id="509"/>
      </w:r>
      <w:r>
        <w:rPr>
          <w:rFonts w:ascii="Amiri" w:hAnsi="Amiri" w:eastAsia="Amiri" w:cs="Amiri"/>
          <w:color w:val="111111"/>
          <w:sz w:val="28"/>
          <w:sz w:val="28"/>
          <w:szCs w:val="28"/>
          <w:rtl w:val="true"/>
          <w:lang w:bidi="ar-SA"/>
        </w:rPr>
        <w:t xml:space="preserve">معك، وكتمانك على القوم سرّهم </w:t>
      </w:r>
      <w:r>
        <w:rPr>
          <w:rStyle w:val="FootnoteAnchor"/>
          <w:rtl w:val="true"/>
        </w:rPr>
        <w:footnoteReference w:id="510"/>
      </w:r>
      <w:r>
        <w:rPr>
          <w:rFonts w:ascii="Amiri" w:hAnsi="Amiri" w:eastAsia="Amiri" w:cs="Amiri"/>
          <w:color w:val="111111"/>
          <w:sz w:val="28"/>
          <w:sz w:val="28"/>
          <w:szCs w:val="28"/>
          <w:rtl w:val="true"/>
          <w:lang w:bidi="ar-SA"/>
        </w:rPr>
        <w:t>بعد مفارقتك إيّاهم، وكثرة المزاح في غير ما يُسخط الله عزّ وجل</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أبي محمد هارون بن موسى التلعكبري، عن محمد بن همام، عن علي بن الحسين الهمداني، عن أبي عبد الله محمد بن خالد البرقي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تمامه مسنداً في باب المروءة والفتوة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مروءة الحضر ومروءة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مروءة السفر </w:t>
      </w:r>
    </w:p>
    <w:p>
      <w:pPr>
        <w:pStyle w:val="BookText"/>
        <w:rPr/>
      </w:pPr>
      <w:r>
        <w:rPr>
          <w:rFonts w:ascii="Amiri" w:hAnsi="Amiri" w:eastAsia="Amiri" w:cs="Amiri"/>
          <w:color w:val="111111"/>
          <w:sz w:val="28"/>
          <w:sz w:val="28"/>
          <w:szCs w:val="28"/>
          <w:rtl w:val="true"/>
          <w:lang w:bidi="ar-SA"/>
        </w:rPr>
        <w:t xml:space="preserve">فبذل الزاد والمزاح في غير ما يسخط الله ، وقلّة الخلاف على من تصحبه </w:t>
      </w:r>
      <w:r>
        <w:rPr>
          <w:rStyle w:val="FootnoteAnchor"/>
          <w:rtl w:val="true"/>
        </w:rPr>
        <w:footnoteReference w:id="512"/>
      </w:r>
      <w:r>
        <w:rPr>
          <w:rFonts w:ascii="Amiri" w:hAnsi="Amiri" w:eastAsia="Amiri" w:cs="Amiri"/>
          <w:color w:val="111111"/>
          <w:sz w:val="28"/>
          <w:sz w:val="28"/>
          <w:szCs w:val="28"/>
          <w:rtl w:val="true"/>
          <w:lang w:bidi="ar-SA"/>
        </w:rPr>
        <w:t>، وترك الرواية عليهم إذا أنت فارقتهم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تمامه في باب المروءة والفتوة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بلال 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عن أبيه ، عن عثمان بن زيد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المفضّل بن عمر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إخواني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دخلت لم أعرف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من صحب مؤمناً أربعين خطوة سأله الله عنه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في بعض الأصول حديثاً لم يحضرني الآن إسناده عن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صحب أخاه المؤمن في طرق فتقدّمه فيه بقدر ما يغيب عنه بصره فقد أشاط بدمه وأعان عليه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315" w:name="pg16465_190763"/>
    </w:p>
    <w:p>
      <w:pPr>
        <w:pStyle w:val="Heading4"/>
        <w:numPr>
          <w:ilvl w:val="3"/>
          <w:numId w:val="1"/>
        </w:numPr>
        <w:rPr/>
      </w:pPr>
      <w:bookmarkStart w:id="316" w:name="__RefHeading___Toc8497849_1280447820"/>
      <w:bookmarkStart w:id="317" w:name="_Toc107"/>
      <w:bookmarkEnd w:id="315"/>
      <w:bookmarkEnd w:id="316"/>
      <w:r>
        <w:rPr>
          <w:rtl w:val="true"/>
        </w:rPr>
        <w:t xml:space="preserve">باب </w:t>
      </w:r>
      <w:r>
        <w:rPr/>
        <w:t>2</w:t>
      </w:r>
      <w:r>
        <w:rPr>
          <w:rtl w:val="true"/>
        </w:rPr>
        <w:t xml:space="preserve"> -</w:t>
      </w:r>
      <w:r>
        <w:rPr>
          <w:rtl w:val="true"/>
        </w:rPr>
        <w:t>ركوب البحر</w:t>
      </w:r>
      <w:bookmarkEnd w:id="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رسول تعالى كره لكم أيتها الأمة أربعاً وعشرين خصلة ونهاكم عنها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ركوب البحر في هيجانه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آداب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تمامه في كتاب النواهي</w:t>
      </w:r>
      <w:r>
        <w:rPr>
          <w:rFonts w:eastAsia="Amiri" w:cs="Amiri" w:ascii="Amiri" w:hAnsi="Amiri"/>
          <w:color w:val="111111"/>
          <w:sz w:val="28"/>
          <w:szCs w:val="28"/>
          <w:rtl w:val="true"/>
          <w:lang w:bidi="ar-SA"/>
        </w:rPr>
        <w:t xml:space="preserve">. </w:t>
      </w:r>
      <w:bookmarkStart w:id="318" w:name="pg16465_190764"/>
    </w:p>
    <w:p>
      <w:pPr>
        <w:pStyle w:val="Heading4"/>
        <w:numPr>
          <w:ilvl w:val="3"/>
          <w:numId w:val="1"/>
        </w:numPr>
        <w:rPr/>
      </w:pPr>
      <w:bookmarkStart w:id="319" w:name="__RefHeading___Toc8497851_1280447820"/>
      <w:bookmarkStart w:id="320" w:name="_Toc108"/>
      <w:bookmarkEnd w:id="318"/>
      <w:bookmarkEnd w:id="319"/>
      <w:r>
        <w:rPr>
          <w:rtl w:val="true"/>
        </w:rPr>
        <w:t xml:space="preserve">باب </w:t>
      </w:r>
      <w:r>
        <w:rPr/>
        <w:t>3</w:t>
      </w:r>
      <w:r>
        <w:rPr>
          <w:rtl w:val="true"/>
        </w:rPr>
        <w:t xml:space="preserve"> -</w:t>
      </w:r>
      <w:r>
        <w:rPr>
          <w:rtl w:val="true"/>
        </w:rPr>
        <w:t>آداب الركوب</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الصدوق بإسناده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خَمسُ لا أدَعَهُنّ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الحضيض </w:t>
      </w:r>
      <w:r>
        <w:rPr>
          <w:rStyle w:val="FootnoteAnchor"/>
          <w:rtl w:val="true"/>
        </w:rPr>
        <w:footnoteReference w:id="513"/>
      </w:r>
      <w:r>
        <w:rPr>
          <w:rFonts w:ascii="Amiri" w:hAnsi="Amiri" w:eastAsia="Amiri" w:cs="Amiri"/>
          <w:color w:val="111111"/>
          <w:sz w:val="28"/>
          <w:sz w:val="28"/>
          <w:szCs w:val="28"/>
          <w:rtl w:val="true"/>
          <w:lang w:bidi="ar-SA"/>
        </w:rPr>
        <w:t xml:space="preserve">مع العبيد، وركوبي الحمار مُؤكفاً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إفشاء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حقوق المؤمنين بعضهم على بعض من كتاب العشرة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5"/>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عمّه عبد الله بن عامر ، عن محمّد بن إسماعيل بن بزيع، عن هشام بن سالم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الجور قول الراكب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6"/>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الحسن بن علي بن فضال، عن أبي جميلة المفضّل بن صالح، </w:t>
      </w:r>
    </w:p>
    <w:p>
      <w:pPr>
        <w:pStyle w:val="BookText"/>
        <w:rPr/>
      </w:pPr>
      <w:r>
        <w:rPr>
          <w:rFonts w:ascii="Amiri" w:hAnsi="Amiri" w:eastAsia="Amiri" w:cs="Amiri"/>
          <w:color w:val="111111"/>
          <w:sz w:val="28"/>
          <w:sz w:val="28"/>
          <w:szCs w:val="28"/>
          <w:rtl w:val="true"/>
          <w:lang w:bidi="ar-SA"/>
        </w:rPr>
        <w:t xml:space="preserve">عن سعد بن طريف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أمسكت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بالركاب وهو يريد أن يركب، فرفع رأسه ثم تبسّم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رأيتك رفعت رأسك وتبسمت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أصبغ ، أمسكت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 فرفع رأسه إلى السماء و تبسم ، فقلت يا رسول الله، رفعت رأسك إلى السماء وتبسمت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ليس من أحد يركب ثم يقرأ آية الكرسي </w:t>
      </w:r>
      <w:r>
        <w:rPr>
          <w:rStyle w:val="FootnoteAnchor"/>
          <w:rtl w:val="true"/>
        </w:rPr>
        <w:footnoteReference w:id="517"/>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الذي لا إله إلا هو الحي القيوم وأتوب إليه ، اللهم اغفر لي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السيّد الكريم يا ملائكتي، عبدي يعلم أنه لا يغفر الذنوب غيري ، فاشهدوا أنّي قد غفرت ذنوبه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جعفر بن محمّد بن هشام بن ملاس النميري المعدّل بدمشق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عامر موسى بن عامر بن خريم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سليمان أبو نوفل الكلبي، عن أبي إسحاق السبيعي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ربيعة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وضع رجله في الركاب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استوى على الدابة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أكرمنا وحملنا في البر والبحر، ورزقنا من الطيبات، وفضّلنا على كثير ممن خلق تفضيلاً،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ثمّ سبّح الله ثلاثاً، وحمد الله ثلاثاً، وكبر الله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وأنا رديفه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bookmarkStart w:id="321" w:name="pg16465_190767"/>
    </w:p>
    <w:p>
      <w:pPr>
        <w:pStyle w:val="Heading4"/>
        <w:numPr>
          <w:ilvl w:val="3"/>
          <w:numId w:val="1"/>
        </w:numPr>
        <w:rPr/>
      </w:pPr>
      <w:bookmarkStart w:id="322" w:name="__RefHeading___Toc8497853_1280447820"/>
      <w:bookmarkStart w:id="323" w:name="_Toc109"/>
      <w:bookmarkEnd w:id="321"/>
      <w:bookmarkEnd w:id="322"/>
      <w:r>
        <w:rPr>
          <w:rtl w:val="true"/>
        </w:rPr>
        <w:t xml:space="preserve">باب </w:t>
      </w:r>
      <w:r>
        <w:rPr/>
        <w:t>4</w:t>
      </w:r>
      <w:r>
        <w:rPr>
          <w:rtl w:val="true"/>
        </w:rPr>
        <w:t xml:space="preserve"> - </w:t>
      </w:r>
      <w:r>
        <w:rPr>
          <w:rtl w:val="true"/>
        </w:rPr>
        <w:t>آداب المشي</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عن أبي أسامة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ذكر فيه سيرة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لا تسبق يمينه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ترجمة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324" w:name="pg16465_190768"/>
    </w:p>
    <w:p>
      <w:pPr>
        <w:pStyle w:val="Heading4"/>
        <w:numPr>
          <w:ilvl w:val="3"/>
          <w:numId w:val="1"/>
        </w:numPr>
        <w:rPr/>
      </w:pPr>
      <w:bookmarkStart w:id="325" w:name="__RefHeading___Toc8497855_1280447820"/>
      <w:bookmarkStart w:id="326" w:name="_Toc110"/>
      <w:bookmarkEnd w:id="324"/>
      <w:bookmarkEnd w:id="325"/>
      <w:r>
        <w:rPr>
          <w:rtl w:val="true"/>
        </w:rPr>
        <w:t xml:space="preserve">باب </w:t>
      </w:r>
      <w:r>
        <w:rPr/>
        <w:t>5</w:t>
      </w:r>
      <w:r>
        <w:rPr>
          <w:rtl w:val="true"/>
        </w:rPr>
        <w:t xml:space="preserve"> -</w:t>
      </w:r>
      <w:r>
        <w:rPr>
          <w:rtl w:val="true"/>
        </w:rPr>
        <w:t>المروءة والفتوة</w:t>
      </w:r>
      <w:bookmarkEnd w:id="3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ورواه أيضاً 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علي بن إبراهيم ، عن أبيه ، عن محمّد بن خالد البرقي، عن أبي قتادة القمي،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فناء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معنى المروءة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المروءة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عن أحمد بن محمد بن خالد، عن أبيه، عن أبي قتادة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يحيى، عن أبان الأحمر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تذاكروا عنده الفتوة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أتظنّون أنّ الفتوة بالفسق والفجور ؟ كلّا، إنما الفتوة والمروّة طعام موضوع، ونائل مبذول، واصطناع المعروف، وأذى مكفوف، فأما تلك فشَطارة </w:t>
      </w:r>
      <w:r>
        <w:rPr>
          <w:rStyle w:val="FootnoteAnchor"/>
          <w:rtl w:val="true"/>
        </w:rPr>
        <w:footnoteReference w:id="521"/>
      </w:r>
      <w:r>
        <w:rPr>
          <w:rFonts w:ascii="IRNazanin" w:hAnsi="IRNazanin" w:eastAsia="IRNazanin"/>
          <w:color w:val="111111"/>
          <w:sz w:val="28"/>
          <w:sz w:val="28"/>
          <w:szCs w:val="28"/>
          <w:rtl w:val="true"/>
          <w:lang w:bidi="fa-IR"/>
        </w:rPr>
        <w:t>وفسق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 والله أن يضع الرجل خوانه بفناء داره، والمروءة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الحضر ومروءة في السفر، فأما الّتي في الحضر فتلاوة القرآن ولزوم المساجد والمشي مع الإخوان في الحوائج والإنعام على الخادم فإنه مما يُسرّ الصديق ويَكبِت العدوّ ، وأمّا التي في السفر فكثرة الزاد وطيبه و بذله لمن كان معك، و كتمانك على القوم سرهم بعد مفارقتك إيّاهم ، وكثرة المزاح في غير ما يُسخط الله عز وجل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والذي بعث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نبياً، إن الله عزّ وجلّ ليرزق العبد على قدر المروءة، وإنّ المعونة لتنزل من السماء على قدر المؤونة ، وإنّ الصبر لينزل </w:t>
      </w:r>
    </w:p>
    <w:p>
      <w:pPr>
        <w:pStyle w:val="BookText"/>
        <w:rPr/>
      </w:pPr>
      <w:r>
        <w:rPr>
          <w:rFonts w:ascii="Amiri" w:hAnsi="Amiri" w:eastAsia="Amiri" w:cs="Amiri"/>
          <w:color w:val="111111"/>
          <w:sz w:val="28"/>
          <w:sz w:val="28"/>
          <w:szCs w:val="28"/>
          <w:rtl w:val="true"/>
          <w:lang w:bidi="ar-SA"/>
        </w:rPr>
        <w:t>على قدر شدّة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الطوسي، عن الحسين بن عبيد الله الغضائري، عن أبي محمد هارون بن موسى التلعكبري، عن محمد بن همام، عن علي بن الحسين الهمداني، عن أبي عبد الله محمّد بن خالد البرقي، عن أبي قتادة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يحيى، عن أبان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تذاكروا عنده الفتوة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الفتوة ؟ لعلكم تظنون أنها بالفسوق والفجور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إنما الفتوة طعام موضوع، ونائل مبذول، وبشر مقبول، وعفاف معروف، وأذى مكفوف، وأمّا تلك فشَطارة وفسوق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المروءة والله أن يضع الرجل خوانه بحسب غِناه ، فإنّ المروءة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السفر ومروءة في الحضر، فأمّا الّتي في الحضر فتلاوة القرآن ولزوم المساجد والمشي مع الإخوان في الحوائج والنعمة ترى على الخادم، فإنّها مما تُسرّ الصديق و تكبت العدوّ ، وأمّا التي في السفر فكثرة الزاد وطيبه و بذله لمن يكون معك ، وكتمانك على القوم بعد مفارقتك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 ، إن الله عزّ وجلّ يرزق العبد على قدر المروءة، وإنّ المعونة على قدر المؤونة، وإنّ الصبر لينزل على قدر شدّة البلاء على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وأورده ابن شعبة الحرّاني في قصار مواعظ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w:t>
      </w:r>
    </w:p>
    <w:p>
      <w:pPr>
        <w:pStyle w:val="BookText"/>
        <w:rPr/>
      </w:pPr>
      <w:r>
        <w:rPr>
          <w:rFonts w:ascii="Amiri" w:hAnsi="Amiri" w:eastAsia="Amiri" w:cs="Amiri"/>
          <w:color w:val="111111"/>
          <w:sz w:val="28"/>
          <w:sz w:val="28"/>
          <w:szCs w:val="28"/>
          <w:rtl w:val="true"/>
          <w:lang w:bidi="ar-SA"/>
        </w:rPr>
        <w:t xml:space="preserve">بن يزيد عن ابن أبي عمير، عن غير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مروءة الحضر ومروءة السفر، فأمّا مروءة الحضر فتلاوة القرآن وحضور المساجد، وصحبة أهل الخير والنظر فى الفقه، وأما مروءة السفر فبذل الزاد والمزاح في غير ما يسخط الله ، وقلّة الخلاف على من تصحبه </w:t>
      </w:r>
      <w:r>
        <w:rPr>
          <w:rStyle w:val="FootnoteAnchor"/>
          <w:rtl w:val="true"/>
        </w:rPr>
        <w:footnoteReference w:id="523"/>
      </w:r>
      <w:r>
        <w:rPr>
          <w:rFonts w:ascii="Amiri" w:hAnsi="Amiri" w:eastAsia="Amiri" w:cs="Amiri"/>
          <w:color w:val="111111"/>
          <w:sz w:val="28"/>
          <w:sz w:val="28"/>
          <w:szCs w:val="28"/>
          <w:rtl w:val="true"/>
          <w:lang w:bidi="ar-SA"/>
        </w:rPr>
        <w:t>، وترك الرواية عليهم إذا أنت فارقتهم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27" w:name="pg16465_190771"/>
    </w:p>
    <w:p>
      <w:pPr>
        <w:pStyle w:val="Heading3"/>
        <w:numPr>
          <w:ilvl w:val="2"/>
          <w:numId w:val="1"/>
        </w:numPr>
        <w:rPr/>
      </w:pPr>
      <w:bookmarkStart w:id="328" w:name="__RefHeading___Toc8497857_1280447820"/>
      <w:bookmarkStart w:id="329" w:name="_Toc111"/>
      <w:bookmarkEnd w:id="327"/>
      <w:bookmarkEnd w:id="328"/>
      <w:r>
        <w:rPr>
          <w:rtl w:val="true"/>
        </w:rPr>
        <w:t>أبواب الزي والتجمّل</w:t>
      </w:r>
      <w:bookmarkEnd w:id="329"/>
    </w:p>
    <w:p>
      <w:pPr>
        <w:pStyle w:val="Heading4"/>
        <w:numPr>
          <w:ilvl w:val="3"/>
          <w:numId w:val="1"/>
        </w:numPr>
        <w:rPr/>
      </w:pPr>
      <w:bookmarkStart w:id="330" w:name="__RefHeading___Toc8497859_1280447820"/>
      <w:bookmarkStart w:id="331" w:name="_Toc112"/>
      <w:bookmarkEnd w:id="330"/>
      <w:r>
        <w:rPr>
          <w:rtl w:val="true"/>
        </w:rPr>
        <w:t xml:space="preserve">باب </w:t>
      </w:r>
      <w:r>
        <w:rPr/>
        <w:t>1</w:t>
      </w:r>
      <w:r>
        <w:rPr>
          <w:rtl w:val="true"/>
        </w:rPr>
        <w:t xml:space="preserve"> -</w:t>
      </w:r>
      <w:r>
        <w:rPr>
          <w:rtl w:val="true"/>
        </w:rPr>
        <w:t>التجمّل وإظهار النعمة</w:t>
      </w:r>
      <w:bookmarkEnd w:id="33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الأخير من أبواب السفر ما يرتبط بهذا الباب ، 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وأورده جعفر بن أحمد بن علي القمي في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جامع الأحاديث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وورّام بن أبي فراس في مجموعته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خلقاً ضيّق الدنيا عليهم نظراً لهم فزهّدهم فيها وفي حطامها ، فرغبوا في دارالسلام الذي دعاهم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وصبروا على ضيق المعيشة ، و صبروا على المكروه، واشتاقوا إلى ما عند الله من الكرامة، وبذلوا أنفسهم ابتغاء رضوان الله، وكانت خاتمة أعمالهم الشهادة ، فلقوا الله وهو عنهم راض، وعلموا أنّ الموت سبيل من مضى ومَن بقی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فتزوّدوا لأخرتهم غير الذهب والفضة، ولبسوا الخشن، وصبروا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القوت، و قدموا الفضل، وأحبّوا في الله عزّ وجلّ، وأبغضوا في الله عزّ وجلّ، أولئك المصابيح، وأهل النعيم في الآخرة،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مسنداً 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الروضة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أسباط ، عمّن رواه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أنعم الله على عبد بنعمة أحبّ أن يراها عليه ، لأنّه جميل يحبّ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المذكور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جميل يحبّ الجمال ، ويحبّ أن يرى أثر نعمه على عبده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أيضاً صدره في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محمد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أحمد بن عبيد الله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أبو موسى عيسى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عن آبائه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يحب الجمال والتجميل ويكره البؤس والتباؤس ، فإنّ الله عزّ وجلّ إذا أنعم على عبد نعمة أحبّ أن يرى عليه أثرها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ينظّف ثوبه، ويطيب ريحه، ويجصص داره، ويكنس أفنيته ، حتى أنّ السراج قبل مغيب الشمس ينفي الفقر ويزيد في الرزق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332" w:name="pg16465_190773"/>
    </w:p>
    <w:p>
      <w:pPr>
        <w:pStyle w:val="Heading4"/>
        <w:numPr>
          <w:ilvl w:val="3"/>
          <w:numId w:val="1"/>
        </w:numPr>
        <w:rPr/>
      </w:pPr>
      <w:bookmarkStart w:id="333" w:name="__RefHeading___Toc8497861_1280447820"/>
      <w:bookmarkStart w:id="334" w:name="_Toc113"/>
      <w:bookmarkEnd w:id="332"/>
      <w:bookmarkEnd w:id="333"/>
      <w:r>
        <w:rPr>
          <w:rtl w:val="true"/>
        </w:rPr>
        <w:t xml:space="preserve">باب </w:t>
      </w:r>
      <w:r>
        <w:rPr/>
        <w:t>2</w:t>
      </w:r>
      <w:r>
        <w:rPr>
          <w:rtl w:val="true"/>
        </w:rPr>
        <w:t xml:space="preserve"> - </w:t>
      </w:r>
      <w:r>
        <w:rPr>
          <w:rtl w:val="true"/>
        </w:rPr>
        <w:t>النهي عن التعرّي بالليل والنهار</w:t>
      </w:r>
      <w:bookmarkEnd w:id="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2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الصدوق بإسناده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التعري بالليل والنهار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باب مناهي النبي له من كتاب النواهي</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8497863_1280447820"/>
      <w:bookmarkStart w:id="336" w:name="_Toc114"/>
      <w:bookmarkEnd w:id="335"/>
      <w:r>
        <w:rPr>
          <w:rtl w:val="true"/>
        </w:rPr>
        <w:t xml:space="preserve">باب </w:t>
      </w:r>
      <w:r>
        <w:rPr/>
        <w:t>3</w:t>
      </w:r>
      <w:r>
        <w:rPr>
          <w:rtl w:val="true"/>
        </w:rPr>
        <w:t xml:space="preserve"> -</w:t>
      </w:r>
      <w:r>
        <w:rPr>
          <w:rtl w:val="true"/>
        </w:rPr>
        <w:t>آداب لبس الثياب ونزعها ، وما يكره من الثياب</w:t>
      </w:r>
      <w:bookmarkEnd w:id="3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2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هنّاد ، عن علي،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سائر تخريجاته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جوامع مكارم أخلاق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وآدابه وسننه من كتاب الإمامة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أخو دعبل بن علي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سيّدي أبو الحسن علي بن موسى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عن أبيه علي بن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القمص فساوم شيخاً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بعني قميصاً بثلاثة دراهم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فاشترى منه قميصاً بثلاثة دراهم فلبسه مابين الرسغين</w:t>
      </w:r>
      <w:r>
        <w:rPr>
          <w:rStyle w:val="FootnoteAnchor"/>
          <w:rtl w:val="true"/>
        </w:rPr>
        <w:footnoteReference w:id="528"/>
      </w:r>
      <w:r>
        <w:rPr>
          <w:rFonts w:ascii="Amiri" w:hAnsi="Amiri" w:eastAsia="Amiri" w:cs="Amiri"/>
          <w:color w:val="111111"/>
          <w:sz w:val="28"/>
          <w:sz w:val="28"/>
          <w:szCs w:val="28"/>
          <w:rtl w:val="true"/>
          <w:lang w:bidi="ar-SA"/>
        </w:rPr>
        <w:t xml:space="preserve">إلى الكعبين، وأتى المسجد فصلّى فيه ركعتين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من الرياش ما أتجمّل به في النّاس، وأؤدّي فيه فريضتي ، وأستر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أعنك نروي هذا، أو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عند الكسوة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29"/>
      </w:r>
      <w:r>
        <w:rPr>
          <w:rFonts w:ascii="IRNazanin" w:hAnsi="IRNazanin" w:eastAsia="IRNazanin"/>
          <w:color w:val="111111"/>
          <w:sz w:val="28"/>
          <w:sz w:val="28"/>
          <w:szCs w:val="28"/>
          <w:rtl w:val="true"/>
          <w:lang w:bidi="fa-IR"/>
        </w:rPr>
        <w:t xml:space="preserve">أخبرنا محمّد بن محمّد بن محمّد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و عثمان بن أحمد بن عبدالله ابن السماك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قلابة الرقاشي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عارم بن الفضل أبو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مرجى أبو يحيى صاحب السقط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ذكرته لحمّاد بن زيد فعرفه عن معمر 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أبا مطر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فمرّ عَلَيّ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على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فوقف على خيّاط فاشترى منه قميصاً بثلاثة دراهم ،فلبسه،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ستر عورتي وكساني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لبس قميصاً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ومن طريق أنس ، أخرجه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الدارقطني في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سمرة ، أخرجه فى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و الترمذي والنسائي وابن ماجة وابن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أحمد بن محمّد الصفواني في كتاب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ألبسوا البياض فإنّه أطيب وأطهر، وكفنوا منها موتاكم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مرويّ من طريق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جعفر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عمرو ابن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الخزاز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عمران أبوزكريا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أرقم ، عن الحسن،</w:t>
      </w:r>
    </w:p>
    <w:p>
      <w:pPr>
        <w:pStyle w:val="BookText"/>
        <w:rPr/>
      </w:pP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ثيابكم البياض ، فليلبسه أحياؤكم </w:t>
      </w:r>
      <w:r>
        <w:rPr>
          <w:rStyle w:val="FootnoteAnchor"/>
          <w:rtl w:val="true"/>
        </w:rPr>
        <w:footnoteReference w:id="531"/>
      </w:r>
      <w:r>
        <w:rPr>
          <w:rFonts w:ascii="Amiri" w:hAnsi="Amiri" w:eastAsia="Amiri" w:cs="Amiri"/>
          <w:color w:val="111111"/>
          <w:sz w:val="28"/>
          <w:sz w:val="28"/>
          <w:szCs w:val="28"/>
          <w:rtl w:val="true"/>
          <w:lang w:bidi="ar-SA"/>
        </w:rPr>
        <w:t>، وكفنوا فيه موتاكم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 إنّي ألبس الغليظ ، و أجلس على الأرض، وأركب الحمار بغير سرج، وأردف خلفي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أباذرّ ، من جرّ ثوبه خيلاء لم ينظر الله تعالى إليه يوم القيامة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إزرة </w:t>
      </w:r>
      <w:r>
        <w:rPr>
          <w:rStyle w:val="FootnoteAnchor"/>
          <w:rtl w:val="true"/>
        </w:rPr>
        <w:footnoteReference w:id="532"/>
      </w:r>
      <w:r>
        <w:rPr>
          <w:rFonts w:ascii="Amiri" w:hAnsi="Amiri" w:eastAsia="Amiri" w:cs="Amiri"/>
          <w:color w:val="111111"/>
          <w:sz w:val="28"/>
          <w:sz w:val="28"/>
          <w:szCs w:val="28"/>
          <w:rtl w:val="true"/>
          <w:lang w:bidi="ar-SA"/>
        </w:rPr>
        <w:t>المؤمن إلى أنصاف ساقيه ، ولا جناح عليه فيما بينه وبين كعبه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أباذرّ ، من رقع ذيله وخصف نعله وعفّر وجهه، فقد برئ من 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كان له قميصان فليلبس أحدهما وليكن الأخر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 من ترك لبس الجمال وهو يقدر عليه تواضعاً لله ، كساه الله حلّة من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أباذرّ ، البس الخشن من اللباس والصفيق من الثياب </w:t>
      </w:r>
      <w:r>
        <w:rPr>
          <w:rStyle w:val="FootnoteAnchor"/>
          <w:rtl w:val="true"/>
        </w:rPr>
        <w:footnoteReference w:id="533"/>
      </w:r>
      <w:r>
        <w:rPr>
          <w:rFonts w:ascii="Amiri" w:hAnsi="Amiri" w:eastAsia="Amiri" w:cs="Amiri"/>
          <w:color w:val="111111"/>
          <w:sz w:val="28"/>
          <w:sz w:val="28"/>
          <w:szCs w:val="28"/>
          <w:rtl w:val="true"/>
          <w:lang w:bidi="ar-SA"/>
        </w:rPr>
        <w:t>، لئلا يجد الفخر فيك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يكون في أخر الزمان قوم يلبسون الصوف في صيفهم وشتائهم، يرون أنّ لهم الفضل بذلك على غيرهم أولئك يلعنهم ملائكة السماوات والأرض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إبراهيم القزويني، عن أبي محمد هارون بن موسى التلعكبري، عن محمّد بن همام بن سهيل، عن عبد الله بن جعفر الحميري عن محمد بن خالد الطيالسي ، عن أبي العبّاس رزيق بن الزبير الخلقاني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لبست ثوباً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ألبسني لباس الإيمان، وزيني بالتقوى اللهم اجعل جديده أبليه في طاعتك وطاعة رسولك وأبدلني بخلقه حلل الجنة، ولا تجعلني أبليه في معصيتك، ولا تبدلني بخلقه مقطعات النيران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34"/>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الحسين بن يزيد النوفلي، عن إسماعيل بن </w:t>
      </w:r>
    </w:p>
    <w:p>
      <w:pPr>
        <w:pStyle w:val="BookText"/>
        <w:rPr/>
      </w:pPr>
      <w:r>
        <w:rPr>
          <w:rFonts w:ascii="Amiri" w:hAnsi="Amiri" w:eastAsia="Amiri" w:cs="Amiri"/>
          <w:color w:val="111111"/>
          <w:sz w:val="28"/>
          <w:sz w:val="28"/>
          <w:szCs w:val="28"/>
          <w:rtl w:val="true"/>
          <w:lang w:bidi="ar-SA"/>
        </w:rPr>
        <w:t xml:space="preserve">مسلم السكوني، عن الصادق جعفر بن محمد، عن أبيه، عن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ثوباً جديداً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كساني من الرياش </w:t>
      </w:r>
      <w:r>
        <w:rPr>
          <w:rStyle w:val="FootnoteAnchor"/>
          <w:rtl w:val="true"/>
        </w:rPr>
        <w:footnoteReference w:id="535"/>
      </w:r>
      <w:r>
        <w:rPr>
          <w:rFonts w:ascii="Amiri" w:hAnsi="Amiri" w:eastAsia="Amiri" w:cs="Amiri"/>
          <w:color w:val="111111"/>
          <w:sz w:val="28"/>
          <w:sz w:val="28"/>
          <w:szCs w:val="28"/>
          <w:rtl w:val="true"/>
          <w:lang w:bidi="ar-SA"/>
        </w:rPr>
        <w:t>ما أتجمّل به في النّاس ، اللهم اجعلها ثياب بركة أسعى فيها بمرضاتك، وأعمر فيها مساجدك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فعل ذلك لم يتقمصه حتى يغفر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وروى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الزي والتجمّل باب القول عند لباس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صالح بن أبي حمّاد، عن غير واحد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ثنتين وثلاثين مرّة في إناء جديد ورشّ به ثوبه الجديد إذا لبسه لم يزل يأكل في سعة ما بقى منه سلك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عن محمد بن عيسى عن محمد بن أبي عمير، عن عبد الرحمان السراج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قطع ثوباً جديداً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وثلاثين مرّة ، فإذا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أخرج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یئاً من الماء ورشّ بعضه على الثوب رشّاً خفيفاً، ثمّ صلّى فيه ركعتين ودعا ربه، وقال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رزقني مما أتجمّل به في النّاس ، وأواري به عورتي وأصلّي فيه لربّي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لم يزل في سعة حتى يبلى ذلك الثوب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bookmarkStart w:id="337" w:name="pg16465_190778"/>
    </w:p>
    <w:p>
      <w:pPr>
        <w:pStyle w:val="Heading4"/>
        <w:numPr>
          <w:ilvl w:val="3"/>
          <w:numId w:val="1"/>
        </w:numPr>
        <w:rPr/>
      </w:pPr>
      <w:bookmarkStart w:id="338" w:name="__RefHeading___Toc8497865_1280447820"/>
      <w:bookmarkStart w:id="339" w:name="_Toc115"/>
      <w:bookmarkEnd w:id="337"/>
      <w:bookmarkEnd w:id="338"/>
      <w:r>
        <w:rPr>
          <w:rtl w:val="true"/>
        </w:rPr>
        <w:t xml:space="preserve">باب </w:t>
      </w:r>
      <w:r>
        <w:rPr/>
        <w:t>4</w:t>
      </w:r>
      <w:r>
        <w:rPr>
          <w:rtl w:val="true"/>
        </w:rPr>
        <w:t xml:space="preserve"> -</w:t>
      </w:r>
      <w:r>
        <w:rPr>
          <w:rtl w:val="true"/>
        </w:rPr>
        <w:t>التختم بالعقيق والفيروزج</w:t>
      </w:r>
      <w:bookmarkEnd w:id="3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ولاحظ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 والتجمّل باب العقيق ،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الطوسی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خشيش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لاحظ ترجمته في الوافي بالوفيات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أبي الحسن العسكري بمصر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موسى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عبّاد الرؤاسي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أنس، عن الزهري، عن عمرو بن الشريد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سويد الثقفي أبي الوليد الطائفي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فاطمة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تختم بالعقيق لم يزل يرى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 عن الحسن بن موسى الخشّاب، عن علي بن النعمان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بشير الدهّان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أيّ الفصوص أفضل أركبه على خاتمى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بشير أين أنت عن العقيق الأحمر والعقيق الأصفر والعقيق الأبيض ؟ فإنّها ثلاثة جبال فى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الأحمر فطلّ على 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الأصفر فطلّ على 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الأبيض فطل على دار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والدور كلّها واحدة ، يخرج منها ثلاثة أنهار من تحت كلّ جبل نهر أشدّ برداً من الثلج ، وأحلى من العسل، وأشد بياضاً من اللبن ، لا يشرب منها إلا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 ومصبّها كلّها واحد ومخرجها من الكوثر، وإنّ هذه الجبال تسبّح الله وتقدّسه ،وتمجده، وتستغفر لمحبّي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تختم بشيءٍ منها من شيعة آل محمد لم ير إلا الخير ، والحُسنى، والسَعَة في رزقه، والسلامة من جميع أنواع البلاء، وهو أمان من السلطان الجائر، ومن كلّ ما يخافه الإنسان ويحذره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الحسن بن علي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نصر محمد بن أحمد الطائي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على بن محمّد الصيمري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ابنة جعفر بن محمود الكاتب وأحببتها حبّاً لم يحبّ أحد مثله ، وأبطأ عَلَيّ الولد ، فصرت إلى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فذكرت ذلك له، فتبسّم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خاتماً فصه فيروزج، واكتب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تَذَرْنِي فَرْداً وَأَنتَ خَيْرُ الْوارِثِينَ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أتى عليّ حول حتى رزقت منها ولداً ذكراً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340" w:name="pg16465_190780"/>
    </w:p>
    <w:p>
      <w:pPr>
        <w:pStyle w:val="Heading4"/>
        <w:numPr>
          <w:ilvl w:val="3"/>
          <w:numId w:val="1"/>
        </w:numPr>
        <w:rPr/>
      </w:pPr>
      <w:bookmarkStart w:id="341" w:name="__RefHeading___Toc8497867_1280447820"/>
      <w:bookmarkStart w:id="342" w:name="_Toc116"/>
      <w:bookmarkEnd w:id="340"/>
      <w:bookmarkEnd w:id="341"/>
      <w:r>
        <w:rPr>
          <w:rtl w:val="true"/>
        </w:rPr>
        <w:t xml:space="preserve">باب </w:t>
      </w:r>
      <w:r>
        <w:rPr/>
        <w:t>5</w:t>
      </w:r>
      <w:r>
        <w:rPr>
          <w:rtl w:val="true"/>
        </w:rPr>
        <w:t xml:space="preserve"> -</w:t>
      </w:r>
      <w:r>
        <w:rPr>
          <w:rtl w:val="true"/>
        </w:rPr>
        <w:t>آداب التختم ، ونقش الخواتيم</w:t>
      </w:r>
      <w:bookmarkEnd w:id="34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السابق ما يرتبط بذلك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عن الحسن بن علي بن سالم،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،خاتمان نقش أحدهما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عُدّة للقاء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ونقش الأخر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نقش خاتم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خزي وشقي 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الحسين بن أبي الخطاب، عن ابن أبي نجران، عن المثنى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مسلم ، عن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إليه يوم الجمعة وهو يصلي، فلمّا فرغ من الصلاة مدّ إليّ يده، فرأيت في إصبعه خاتماً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خاتم جدي أبي عبدالله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الباب الأوّل من ترجمة الإمام الحسين من كتاب الإمامة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41"/>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خالد، عن محمد بن علي الكوفي، عن الحسن بن أبي عقبة الصيرفي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الحسين بن خالد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يستنجي وخاتمه في إصبعه ونقشه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أوليس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وخاتمه في إصبعه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 اولئك كانوا يتختمون في اليد اليمنى، فاتقوا الله وانظروا لأنفسكم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نقش خاتم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لا تسألني عمّن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به معه، و إنّ نوحاً لما ركب السفينة 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نوح إن خفت الغرق فهللني ألفاً ثمّ سلني النجاة ؛ أنجك من الغرق ومن آمن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استوى نوح ومن معه في السفينة ورفع القلس، عصفت الريح عليهم ، فلم يأمن نوح الغرق، فأعجلته الريح فلم يدرك أن يهلل ألف مرّة، فقال بالسريانية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هلوليا ألفا ألفا، يا ماريا اتقن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فاستوى القلس </w:t>
      </w:r>
      <w:r>
        <w:rPr>
          <w:rStyle w:val="FootnoteAnchor"/>
          <w:rtl w:val="true"/>
        </w:rPr>
        <w:footnoteReference w:id="543"/>
      </w:r>
      <w:r>
        <w:rPr>
          <w:rFonts w:ascii="Amiri" w:hAnsi="Amiri" w:eastAsia="Amiri" w:cs="Amiri"/>
          <w:color w:val="111111"/>
          <w:sz w:val="28"/>
          <w:sz w:val="28"/>
          <w:szCs w:val="28"/>
          <w:rtl w:val="true"/>
          <w:lang w:bidi="ar-SA"/>
        </w:rPr>
        <w:t xml:space="preserve">واستمرت السفينة ،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كلاماً نجّاني الله به من الغرق الحقيق أن لا يفارقني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فنقش في خاتمه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ألف مرّة ، يا ربّ أصلحني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وضع في كفّة المنجنيق </w:t>
      </w:r>
      <w:r>
        <w:rPr>
          <w:rStyle w:val="FootnoteAnchor"/>
          <w:rtl w:val="true"/>
        </w:rPr>
        <w:footnoteReference w:id="544"/>
      </w:r>
      <w:r>
        <w:rPr>
          <w:rFonts w:ascii="Amiri" w:hAnsi="Amiri" w:eastAsia="Amiri" w:cs="Amiri"/>
          <w:color w:val="111111"/>
          <w:sz w:val="28"/>
          <w:sz w:val="28"/>
          <w:szCs w:val="28"/>
          <w:rtl w:val="true"/>
          <w:lang w:bidi="ar-SA"/>
        </w:rPr>
        <w:t xml:space="preserve">، غضب جبرائيل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يغضبك يا جبرائيل ؟</w:t>
      </w:r>
    </w:p>
    <w:p>
      <w:pPr>
        <w:pStyle w:val="BookText"/>
        <w:rPr/>
      </w:pPr>
      <w:r>
        <w:rPr>
          <w:rFonts w:ascii="Amiri" w:hAnsi="Amiri" w:eastAsia="Amiri" w:cs="Amiri"/>
          <w:color w:val="111111"/>
          <w:sz w:val="28"/>
          <w:sz w:val="28"/>
          <w:szCs w:val="28"/>
          <w:rtl w:val="true"/>
          <w:lang w:bidi="ar-SA"/>
        </w:rPr>
        <w:t xml:space="preserve">قال يا ربّ خليلك ليس من يعبدك على وجه الأرض غيره سلطت عليه عدوّك وعدوّه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إنما يعجّل العبد الذي يخاف الفوت مثلك، فأما أنا فإنّه عبدي آخذه إذا آخذه إذا شئت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فطابت نفس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حاجة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إليك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فأهبط الله عزّ وجلّ عندها خاتماً فيه ستة أحرف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 لا حول ولا قوة إلا بالله، فوضت أمري إلى الله، أسندت ظهري إلى الله، 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فأوحى الله جل جلاله إليه أن تختم بهذا الخاتم ، فإنّي أجعل النار عليك برداً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نقش خاتم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حرفين اشتقّهما من التوراة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تؤجر، اصدق تنج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نقش 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ألجم الجنّ بكلماته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الحرفين اشتقّهما من الإنجيل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طوبي لعبد ذكر الله من أجله ، وويل لعبد نسي الله من أجله</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نقش 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نقش خاتم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الملك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نقش خاتم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نقش خاتم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يتختم بخاتم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يتختم بخاتم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نقش خاتم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وليّي وعصمتي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نقش خاتم أبي الحسن </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كفّه ، وخاتم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إصبعه حتى أراني النقش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43" w:name="pg16465_190784"/>
    </w:p>
    <w:p>
      <w:pPr>
        <w:pStyle w:val="Heading4"/>
        <w:numPr>
          <w:ilvl w:val="3"/>
          <w:numId w:val="1"/>
        </w:numPr>
        <w:rPr/>
      </w:pPr>
      <w:bookmarkStart w:id="344" w:name="__RefHeading___Toc8497869_1280447820"/>
      <w:bookmarkStart w:id="345" w:name="_Toc117"/>
      <w:bookmarkEnd w:id="343"/>
      <w:bookmarkEnd w:id="344"/>
      <w:r>
        <w:rPr>
          <w:rtl w:val="true"/>
        </w:rPr>
        <w:t xml:space="preserve">باب </w:t>
      </w:r>
      <w:r>
        <w:rPr/>
        <w:t>6</w:t>
      </w:r>
      <w:r>
        <w:rPr>
          <w:rtl w:val="true"/>
        </w:rPr>
        <w:t xml:space="preserve"> -</w:t>
      </w:r>
      <w:r>
        <w:rPr>
          <w:rtl w:val="true"/>
        </w:rPr>
        <w:t>كراهة ترك الزينة للنساء</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عبيد الله محمّد بن عمران المرزباني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أحمدبن محمد بن عيسى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الصالح أبو عبد الرحمان عبد الله بن محمد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عن عبد الرحمان بن شریک ، عن أبيه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عروة بن عبدالله بن قشير الجعفي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مهل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عجوز كبيرة، وفي عنقها خرز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 وفي يدها مسكتان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للنساء أن يتشبّهن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الباب الأوّل من أبواب معجزات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346" w:name="pg16465_190785"/>
    </w:p>
    <w:p>
      <w:pPr>
        <w:pStyle w:val="Heading2"/>
        <w:numPr>
          <w:ilvl w:val="1"/>
          <w:numId w:val="1"/>
        </w:numPr>
        <w:rPr/>
      </w:pPr>
      <w:bookmarkStart w:id="347" w:name="__RefHeading___Toc8497871_1280447820"/>
      <w:bookmarkStart w:id="348" w:name="_Toc118"/>
      <w:bookmarkEnd w:id="346"/>
      <w:bookmarkEnd w:id="347"/>
      <w:r>
        <w:rPr>
          <w:rtl w:val="true"/>
        </w:rPr>
        <w:t>كتاب الروضة</w:t>
      </w:r>
      <w:bookmarkEnd w:id="34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8497873_1280447820"/>
      <w:bookmarkStart w:id="350" w:name="_Toc119"/>
      <w:bookmarkEnd w:id="349"/>
      <w:r>
        <w:rPr>
          <w:rtl w:val="true"/>
        </w:rPr>
        <w:t>اشارة</w:t>
      </w:r>
      <w:bookmarkEnd w:id="35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6465_190787"/>
      <w:bookmarkStart w:id="352" w:name="pg16465_190787"/>
      <w:bookmarkEnd w:id="352"/>
    </w:p>
    <w:p>
      <w:pPr>
        <w:pStyle w:val="Heading3"/>
        <w:numPr>
          <w:ilvl w:val="2"/>
          <w:numId w:val="1"/>
        </w:numPr>
        <w:rPr/>
      </w:pPr>
      <w:bookmarkStart w:id="353" w:name="pg16465_190787"/>
      <w:bookmarkStart w:id="354" w:name="__RefHeading___Toc8497875_1280447820"/>
      <w:bookmarkStart w:id="355" w:name="_Toc120"/>
      <w:bookmarkEnd w:id="353"/>
      <w:bookmarkEnd w:id="354"/>
      <w:r>
        <w:rPr>
          <w:rtl w:val="true"/>
        </w:rPr>
        <w:t>أبواب المواعظ</w:t>
      </w:r>
      <w:bookmarkEnd w:id="355"/>
    </w:p>
    <w:p>
      <w:pPr>
        <w:pStyle w:val="Heading4"/>
        <w:numPr>
          <w:ilvl w:val="3"/>
          <w:numId w:val="1"/>
        </w:numPr>
        <w:rPr/>
      </w:pPr>
      <w:bookmarkStart w:id="356" w:name="__RefHeading___Toc8497877_1280447820"/>
      <w:bookmarkStart w:id="357" w:name="_Toc121"/>
      <w:bookmarkEnd w:id="356"/>
      <w:r>
        <w:rPr>
          <w:rtl w:val="true"/>
        </w:rPr>
        <w:t xml:space="preserve">باب </w:t>
      </w:r>
      <w:r>
        <w:rPr/>
        <w:t>1</w:t>
      </w:r>
      <w:r>
        <w:rPr>
          <w:rtl w:val="true"/>
        </w:rPr>
        <w:t xml:space="preserve"> -</w:t>
      </w:r>
      <w:r>
        <w:rPr>
          <w:rtl w:val="true"/>
        </w:rPr>
        <w:t>مواعظ الله سبحانه</w:t>
      </w:r>
      <w:bookmarkEnd w:id="3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48"/>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والحسن بن عروة وعبد الله بن محمّد الوهبي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عيينة، عن أبي حازم، عن سهل بن سعد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عش ما شئت فإنك ميت، و أحبب من شئت فإنّك مفارقه ، واعمل ما شئت فإنّك مُجزى به، واعلم أنّ شرف الرجل قيامه بالليل وعزّه استغناؤه عن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محمّد بن هلال الشطوي ببغداد في دار المثنى سنة ثمان وثلاث مئة إملاءاً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ضريس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عبدالله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خاله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 عن جده ،</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أحبب من شئت فإنّك مفارقه، واعمل ما شئت فإنك ملاقيه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حدّثنا أبو عبد الله محمد بن محمد من حفظه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حفص عمر بن محمّد الزيات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مهرويه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العبد الصالح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زين العابدين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الشهيد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ما تنصفني أتحبب إليك بالنعم وتتمقت إليّ بالمعاصي، خيري إليك منزول </w:t>
      </w:r>
      <w:r>
        <w:rPr>
          <w:rStyle w:val="FootnoteAnchor"/>
          <w:rtl w:val="true"/>
        </w:rPr>
        <w:footnoteReference w:id="550"/>
      </w:r>
      <w:r>
        <w:rPr>
          <w:rFonts w:ascii="Amiri" w:hAnsi="Amiri" w:eastAsia="Amiri" w:cs="Amiri"/>
          <w:color w:val="111111"/>
          <w:sz w:val="28"/>
          <w:sz w:val="28"/>
          <w:szCs w:val="28"/>
          <w:rtl w:val="true"/>
          <w:lang w:bidi="ar-SA"/>
        </w:rPr>
        <w:t xml:space="preserve">وشرّك إليّ صاعد، ولا يزال ملك كريم يأتيني عنك </w:t>
      </w:r>
      <w:r>
        <w:rPr>
          <w:rStyle w:val="FootnoteAnchor"/>
          <w:rtl w:val="true"/>
        </w:rPr>
        <w:footnoteReference w:id="551"/>
      </w:r>
      <w:r>
        <w:rPr>
          <w:rFonts w:ascii="Amiri" w:hAnsi="Amiri" w:eastAsia="Amiri" w:cs="Amiri"/>
          <w:color w:val="111111"/>
          <w:sz w:val="28"/>
          <w:sz w:val="28"/>
          <w:szCs w:val="28"/>
          <w:rtl w:val="true"/>
          <w:lang w:bidi="ar-SA"/>
        </w:rPr>
        <w:t xml:space="preserve">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وليلة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بعمل غير صالح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ابن آدم لو سمعت وصفك من غيرك وأنت لا تدري </w:t>
      </w:r>
      <w:r>
        <w:rPr>
          <w:rStyle w:val="FootnoteAnchor"/>
          <w:rtl w:val="true"/>
        </w:rPr>
        <w:footnoteReference w:id="554"/>
      </w:r>
      <w:r>
        <w:rPr>
          <w:rFonts w:ascii="Amiri" w:hAnsi="Amiri" w:eastAsia="Amiri" w:cs="Amiri"/>
          <w:color w:val="111111"/>
          <w:sz w:val="28"/>
          <w:sz w:val="28"/>
          <w:szCs w:val="28"/>
          <w:rtl w:val="true"/>
          <w:lang w:bidi="ar-SA"/>
        </w:rPr>
        <w:t xml:space="preserve">من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لسارعت إلى مقته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اذكرني حين تغضب أذكرك حين أغضب ولا أمحقك فيمن أمحق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عن علي بن محمد بن مهرويه الصامغاني بقزوين، عن داوود بن سليمان الغازي مثله مثله مع مغايرة طفيفة </w:t>
      </w:r>
    </w:p>
    <w:p>
      <w:pPr>
        <w:pStyle w:val="BookText"/>
        <w:rPr/>
      </w:pPr>
      <w:r>
        <w:rPr>
          <w:rFonts w:ascii="Amiri" w:hAnsi="Amiri" w:eastAsia="Amiri" w:cs="Amiri"/>
          <w:color w:val="111111"/>
          <w:sz w:val="28"/>
          <w:sz w:val="28"/>
          <w:szCs w:val="28"/>
          <w:rtl w:val="true"/>
          <w:lang w:bidi="ar-SA"/>
        </w:rPr>
        <w:t>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محمّد الحسن بن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عبيد الله الهاشمي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مع مغايرة وزيادة ذكرتها في المتن والهامش</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bookmarkStart w:id="358" w:name="pg16465_190790"/>
    </w:p>
    <w:p>
      <w:pPr>
        <w:pStyle w:val="Heading4"/>
        <w:numPr>
          <w:ilvl w:val="3"/>
          <w:numId w:val="1"/>
        </w:numPr>
        <w:rPr/>
      </w:pPr>
      <w:bookmarkStart w:id="359" w:name="__RefHeading___Toc8497879_1280447820"/>
      <w:bookmarkStart w:id="360" w:name="_Toc122"/>
      <w:bookmarkEnd w:id="358"/>
      <w:bookmarkEnd w:id="359"/>
      <w:r>
        <w:rPr>
          <w:rtl w:val="true"/>
        </w:rPr>
        <w:t xml:space="preserve">باب </w:t>
      </w:r>
      <w:r>
        <w:rPr/>
        <w:t>2</w:t>
      </w:r>
      <w:r>
        <w:rPr>
          <w:rtl w:val="true"/>
        </w:rPr>
        <w:t xml:space="preserve"> -</w:t>
      </w:r>
      <w:r>
        <w:rPr>
          <w:rtl w:val="true"/>
        </w:rPr>
        <w:t xml:space="preserve">مواعظ الني </w:t>
      </w:r>
      <w:r>
        <w:rPr>
          <w:rtl w:val="true"/>
        </w:rPr>
        <w:t>(</w:t>
      </w:r>
      <w:r>
        <w:rPr>
          <w:rtl w:val="true"/>
        </w:rPr>
        <w:t>صَلَّى اللّه عَلَيْهِ وَ آلِهِ وَسَلَّمَ</w:t>
      </w:r>
      <w:r>
        <w:rPr>
          <w:rtl w:val="true"/>
        </w:rPr>
        <w:t xml:space="preserve">) </w:t>
      </w:r>
      <w:r>
        <w:rPr>
          <w:rtl w:val="true"/>
        </w:rPr>
        <w:t xml:space="preserve">لأبي ذر الغفاري </w:t>
      </w:r>
      <w:r>
        <w:rPr>
          <w:rtl w:val="true"/>
        </w:rPr>
        <w:t>(</w:t>
      </w:r>
      <w:r>
        <w:rPr>
          <w:rtl w:val="true"/>
        </w:rPr>
        <w:t xml:space="preserve">رحمه الله </w:t>
      </w:r>
      <w:r>
        <w:rPr>
          <w:rtl w:val="true"/>
        </w:rPr>
        <w:t>)</w:t>
      </w:r>
      <w:bookmarkEnd w:id="3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ولكثير من فقراتها شواهد ذكرتها في موضعها</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سامان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العبرتائي الكاتب سنة أربع عشرة وثلاث مئة وفيها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عبدالرحمان الأصم، عن الفضيل بن يسار، عن وهب بن عبد الله بن أبي دبي الهنائي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حرب بن أبي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أبي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الربذة فدخلت على أبي ذرّ جندب بن</w:t>
      </w:r>
    </w:p>
    <w:p>
      <w:pPr>
        <w:pStyle w:val="BookText"/>
        <w:rPr/>
      </w:pPr>
      <w:r>
        <w:rPr>
          <w:rFonts w:ascii="Amiri" w:hAnsi="Amiri" w:eastAsia="Amiri" w:cs="Amiri"/>
          <w:color w:val="111111"/>
          <w:sz w:val="28"/>
          <w:sz w:val="28"/>
          <w:szCs w:val="28"/>
          <w:rtl w:val="true"/>
          <w:lang w:bidi="ar-SA"/>
        </w:rPr>
        <w:t xml:space="preserve">جنادة، فحدّثني أبوذرّ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ذات يوم في صدر نهاره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فلم أر في المسجد أحداً من النّاس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 جالس فاغتنمت خلوة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أوصني رصني بوصيّة ينفعني الله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وأكرم بك يا أباذرّ ، إنّك منا أهل البيت، وإنّي موصيك بوصية إذا حفظتها فإنّها جامعة لطرق الخير وسبله ، فإنّك إن حفظتها كان لك بها كفلان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اعبد الله كأنك تراه ، فإن كنت لا تراه فإنّه عزّ وجلّ يراك ، واعلم أنّ أوّل عبادته المعرفة به بأنّه الأوّل </w:t>
      </w:r>
      <w:r>
        <w:rPr>
          <w:rStyle w:val="FootnoteAnchor"/>
          <w:rtl w:val="true"/>
        </w:rPr>
        <w:footnoteReference w:id="557"/>
      </w:r>
      <w:r>
        <w:rPr>
          <w:rFonts w:ascii="Amiri" w:hAnsi="Amiri" w:eastAsia="Amiri" w:cs="Amiri"/>
          <w:color w:val="111111"/>
          <w:sz w:val="28"/>
          <w:sz w:val="28"/>
          <w:szCs w:val="28"/>
          <w:rtl w:val="true"/>
          <w:lang w:bidi="ar-SA"/>
        </w:rPr>
        <w:t xml:space="preserve">قبل كلّ شيء فلاشيء قبله، والفرد فلاثاني </w:t>
      </w:r>
    </w:p>
    <w:p>
      <w:pPr>
        <w:pStyle w:val="BookText"/>
        <w:rPr/>
      </w:pPr>
      <w:r>
        <w:rPr>
          <w:rFonts w:ascii="Amiri" w:hAnsi="Amiri" w:eastAsia="Amiri" w:cs="Amiri"/>
          <w:color w:val="111111"/>
          <w:sz w:val="28"/>
          <w:sz w:val="28"/>
          <w:szCs w:val="28"/>
          <w:rtl w:val="true"/>
          <w:lang w:bidi="ar-SA"/>
        </w:rPr>
        <w:t>معه ، والباقي لا إلى غاية ، فاطر السماوات والأرض وما فيهما وما بينهما من شيء، و هو الله اللطيف الخبير ، وهو على كل شيء قدير، ثم الإيمان بي والإقرار بأنّ الله عزّ و جلّ أرسلني إلى كافة النّاس بشيراً ونذيراً، وداعياً إلى الله بإذنه وسراجاً منيراً، ثم حبّ أهل بيتي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أباذرّ، أنّ الله تعالى جعل أهل بيتي كسفينة النجاة في قوم نوح، من ركبها نجا ومن رغب عنها غرق، ومثل باب حطة في بني إسرائيل من دخلها كان آمناً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احفظ ما أوصيتك به تكن سعيداً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نعمتان مغبون فيهما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 وصحتك قبل سقمك، وغناك قبل فقرك ، وفراغك قبل شغلك، وحياتك قبل موتك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إيّاك والتسويف بأملك ، فإنّك بيومك ولست بما بعده، فإن يكن غد لك تكن </w:t>
      </w:r>
      <w:r>
        <w:rPr>
          <w:rStyle w:val="FootnoteAnchor"/>
          <w:rtl w:val="true"/>
        </w:rPr>
        <w:footnoteReference w:id="559"/>
      </w:r>
      <w:r>
        <w:rPr>
          <w:rFonts w:ascii="Amiri" w:hAnsi="Amiri" w:eastAsia="Amiri" w:cs="Amiri"/>
          <w:color w:val="111111"/>
          <w:sz w:val="28"/>
          <w:sz w:val="28"/>
          <w:szCs w:val="28"/>
          <w:rtl w:val="true"/>
          <w:lang w:bidi="ar-SA"/>
        </w:rPr>
        <w:t>في الغد كما كنت في اليوم، وإن لم يكن غد لك لم تندم على ما فرطت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كم من مستقبل يوماً لا يستكمله ومنتظر غداً لا يبلغه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لو نظرت إلى الأجل ومسيره لأبغضت الأمل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كن في الدنيا كأنك غريباً وكعابر سبيل، وعد نفسك في أهل القبور</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 إذا أصبحت فلا تحدّث نفسك بالمساء ، وإذا أمسيت فلا تحدّث نفسك بالصباح، وخذ من صحتك قبل سقمك ، ومن حياتك قبل موتك ، فإنّك لاتدري </w:t>
      </w:r>
    </w:p>
    <w:p>
      <w:pPr>
        <w:pStyle w:val="BookText"/>
        <w:rPr/>
      </w:pPr>
      <w:r>
        <w:rPr>
          <w:rFonts w:ascii="Amiri" w:hAnsi="Amiri" w:eastAsia="Amiri" w:cs="Amiri"/>
          <w:color w:val="111111"/>
          <w:sz w:val="28"/>
          <w:sz w:val="28"/>
          <w:szCs w:val="28"/>
          <w:rtl w:val="true"/>
          <w:lang w:bidi="ar-SA"/>
        </w:rPr>
        <w:t>ما اسمك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إيّاك أن تدركك الصرعة عند الغرّة فلاتمكّن من الرجعة </w:t>
      </w:r>
      <w:r>
        <w:rPr>
          <w:rStyle w:val="FootnoteAnchor"/>
          <w:rtl w:val="true"/>
        </w:rPr>
        <w:footnoteReference w:id="561"/>
      </w:r>
      <w:r>
        <w:rPr>
          <w:rFonts w:ascii="Amiri" w:hAnsi="Amiri" w:eastAsia="Amiri" w:cs="Amiri"/>
          <w:color w:val="111111"/>
          <w:sz w:val="28"/>
          <w:sz w:val="28"/>
          <w:szCs w:val="28"/>
          <w:rtl w:val="true"/>
          <w:lang w:bidi="ar-SA"/>
        </w:rPr>
        <w:t>، ولا يحمدك من خلّفت بما تركت ولا يعذرك من تقدم عليه بما به اشتغلت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مارأيت كالنار نام هاربها ولا مثل الجنّة نام طالبها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كن على عمرك أشحّ منك على درهمك ودينارك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هل ينتظر أحدكم إلا غنى مطغياً ، أو فقراً منسياً، أو مرضاً مضنيا </w:t>
      </w:r>
      <w:r>
        <w:rPr>
          <w:rStyle w:val="FootnoteAnchor"/>
          <w:rtl w:val="true"/>
        </w:rPr>
        <w:footnoteReference w:id="562"/>
      </w:r>
      <w:r>
        <w:rPr>
          <w:rFonts w:ascii="IRNazanin" w:hAnsi="IRNazanin" w:eastAsia="IRNazanin"/>
          <w:color w:val="111111"/>
          <w:sz w:val="28"/>
          <w:sz w:val="28"/>
          <w:szCs w:val="28"/>
          <w:rtl w:val="true"/>
          <w:lang w:bidi="fa-IR"/>
        </w:rPr>
        <w:t xml:space="preserve">، أو هرماً مفندا </w:t>
      </w:r>
      <w:r>
        <w:rPr>
          <w:rStyle w:val="FootnoteAnchor"/>
          <w:rtl w:val="true"/>
        </w:rPr>
        <w:footnoteReference w:id="563"/>
      </w:r>
      <w:r>
        <w:rPr>
          <w:rFonts w:ascii="Amiri" w:hAnsi="Amiri" w:eastAsia="Amiri" w:cs="Amiri"/>
          <w:color w:val="111111"/>
          <w:sz w:val="28"/>
          <w:sz w:val="28"/>
          <w:szCs w:val="28"/>
          <w:rtl w:val="true"/>
          <w:lang w:bidi="ar-SA"/>
        </w:rPr>
        <w:t xml:space="preserve">، أو موتاً محيراً </w:t>
      </w:r>
      <w:r>
        <w:rPr>
          <w:rStyle w:val="FootnoteAnchor"/>
          <w:rtl w:val="true"/>
        </w:rPr>
        <w:footnoteReference w:id="564"/>
      </w:r>
      <w:r>
        <w:rPr>
          <w:rFonts w:ascii="Amiri" w:hAnsi="Amiri" w:eastAsia="Amiri" w:cs="Amiri"/>
          <w:color w:val="111111"/>
          <w:sz w:val="28"/>
          <w:sz w:val="28"/>
          <w:szCs w:val="28"/>
          <w:rtl w:val="true"/>
          <w:lang w:bidi="ar-SA"/>
        </w:rPr>
        <w:t xml:space="preserve">، أو الدجّال فإنّه شر غائب ينتظر، أو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وَالسَّاعَةُ أَدْهَى وَأَمَرّ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إنّ شرّ النّاس </w:t>
      </w:r>
      <w:r>
        <w:rPr>
          <w:rStyle w:val="FootnoteAnchor"/>
          <w:rtl w:val="true"/>
        </w:rPr>
        <w:footnoteReference w:id="566"/>
      </w:r>
      <w:r>
        <w:rPr>
          <w:rFonts w:ascii="Amiri" w:hAnsi="Amiri" w:eastAsia="Amiri" w:cs="Amiri"/>
          <w:color w:val="111111"/>
          <w:sz w:val="28"/>
          <w:sz w:val="28"/>
          <w:szCs w:val="28"/>
          <w:rtl w:val="true"/>
          <w:lang w:bidi="ar-SA"/>
        </w:rPr>
        <w:t xml:space="preserve">عند الله تعالى يوم القيامة عالم لا ينتفع بعلمه، ومن طلب علماً ليصرف به وجوه النّاس إليه لم يجد ريح الجنة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إذا سئلت عن علم لا تعلمه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تنج من تبعته، ولا تُفتِ النّاس بما لا علم لك به تنج من عذاب يوم القيامة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يطلع قوم من أهل الجنة إلى قوم من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أدخلكم </w:t>
      </w:r>
    </w:p>
    <w:p>
      <w:pPr>
        <w:pStyle w:val="BookText"/>
        <w:rPr/>
      </w:pPr>
      <w:r>
        <w:rPr>
          <w:rFonts w:ascii="Amiri" w:hAnsi="Amiri" w:eastAsia="Amiri" w:cs="Amiri"/>
          <w:color w:val="111111"/>
          <w:sz w:val="28"/>
          <w:sz w:val="28"/>
          <w:szCs w:val="28"/>
          <w:rtl w:val="true"/>
          <w:lang w:bidi="ar-SA"/>
        </w:rPr>
        <w:t xml:space="preserve">النّار، وإنّما دخلنا الجنّة بفضل </w:t>
      </w:r>
      <w:r>
        <w:rPr>
          <w:rStyle w:val="FootnoteAnchor"/>
          <w:rtl w:val="true"/>
        </w:rPr>
        <w:footnoteReference w:id="568"/>
      </w:r>
      <w:r>
        <w:rPr>
          <w:rFonts w:ascii="Amiri" w:hAnsi="Amiri" w:eastAsia="Amiri" w:cs="Amiri"/>
          <w:color w:val="111111"/>
          <w:sz w:val="28"/>
          <w:sz w:val="28"/>
          <w:szCs w:val="28"/>
          <w:rtl w:val="true"/>
          <w:lang w:bidi="ar-SA"/>
        </w:rPr>
        <w:t>تأديبكم وتعليمكم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نأمركم بالخير ولا نفعله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حقوق الله أعظم من أن يقوم بها العباد، وإنّ نعم الله عزّ وجلّ أكثر من أن يحصيها العباد ، ولكن أمسوا تائبين وأصبحوا تائبين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إنّكم في ممرّ الليل والنهار في آجال منقوصة وأعمال محفوظة، والموت يأتي بغتة ، فمن يزرع خيراً يوشك أن يحصد رغبة </w:t>
      </w:r>
      <w:r>
        <w:rPr>
          <w:rStyle w:val="FootnoteAnchor"/>
          <w:rtl w:val="true"/>
        </w:rPr>
        <w:footnoteReference w:id="569"/>
      </w:r>
      <w:r>
        <w:rPr>
          <w:rFonts w:ascii="Amiri" w:hAnsi="Amiri" w:eastAsia="Amiri" w:cs="Amiri"/>
          <w:color w:val="111111"/>
          <w:sz w:val="28"/>
          <w:sz w:val="28"/>
          <w:szCs w:val="28"/>
          <w:rtl w:val="true"/>
          <w:lang w:bidi="ar-SA"/>
        </w:rPr>
        <w:t xml:space="preserve">، ومن يزرع شراً يوشك يحصد ندامة، ولكلّ زارع ما زرع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 لا يُسبق بطيء بحظّه، ولا يدرك حريص ما لم يقدر له، ومن أعطى خيراً فالله عزّ وجلّ أعطاه ، ومن وقى شرّاً فإنّ الله وقاه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المتقون سادة، والفقهاء قادة، ومجالستهم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المؤمن ليرى ذنبه كأنه تحت صخرة يخاف أن تقع عليه ، و الكافر يرى ذنبه كأنه ذباب مرّ على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الله إذا أراد بعبد خيراً جعل الذنوب بين عينيه ممثلة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لاتنظر إلى صغر الخطيئة ولكن انظر إلى من عصيت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نفس المؤمن أشدّ تقلّباً وخيفةً من العصفور حين يقذف به في شَرَك </w:t>
      </w:r>
      <w:r>
        <w:rPr>
          <w:rStyle w:val="FootnoteAnchor"/>
          <w:rtl w:val="true"/>
        </w:rPr>
        <w:footnoteReference w:id="57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 من وافق قوله فعله فذاك الذي أصاب حظه ، ومن خالف قوله فعله </w:t>
      </w:r>
    </w:p>
    <w:p>
      <w:pPr>
        <w:pStyle w:val="BookText"/>
        <w:rPr/>
      </w:pPr>
      <w:r>
        <w:rPr>
          <w:rFonts w:ascii="Amiri" w:hAnsi="Amiri" w:eastAsia="Amiri" w:cs="Amiri"/>
          <w:color w:val="111111"/>
          <w:sz w:val="28"/>
          <w:sz w:val="28"/>
          <w:szCs w:val="28"/>
          <w:rtl w:val="true"/>
          <w:lang w:bidi="ar-SA"/>
        </w:rPr>
        <w:t>فذلك المرء إنّما يوبخ نفسه</w:t>
      </w:r>
    </w:p>
    <w:p>
      <w:pPr>
        <w:pStyle w:val="BookText"/>
        <w:rPr/>
      </w:pPr>
      <w:r>
        <w:rPr>
          <w:rFonts w:ascii="Amiri" w:hAnsi="Amiri" w:eastAsia="Amiri" w:cs="Amiri"/>
          <w:color w:val="111111"/>
          <w:sz w:val="28"/>
          <w:sz w:val="28"/>
          <w:szCs w:val="28"/>
          <w:rtl w:val="true"/>
          <w:lang w:bidi="ar-SA"/>
        </w:rPr>
        <w:t xml:space="preserve">يا أباذرّ ، إنّ الرجل ليحرم الرزق بالذنب يصيبه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إنّك إذا طلبت شيئاً من الآخرة واتّبعته تيسّر لك، وإذا رأيت شيئاً من أمر الدنيا واتّبعته عسر عليك ، فإنّك على حال خشيته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لا تنطق فيما لا يعنيك فإنّك لست منه في شيء، واحرز لسانك كما تحرز رزقك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إن الله جلّ ثناؤه ليدخل قوماً الجنّة فيعطيهم حتى تنتهي أمانيهم </w:t>
      </w:r>
      <w:r>
        <w:rPr>
          <w:rStyle w:val="FootnoteAnchor"/>
          <w:rtl w:val="true"/>
        </w:rPr>
        <w:footnoteReference w:id="574"/>
      </w:r>
      <w:r>
        <w:rPr>
          <w:rFonts w:ascii="IRNazanin" w:hAnsi="IRNazanin" w:eastAsia="IRNazanin"/>
          <w:color w:val="111111"/>
          <w:sz w:val="28"/>
          <w:sz w:val="28"/>
          <w:szCs w:val="28"/>
          <w:rtl w:val="true"/>
          <w:lang w:bidi="fa-IR"/>
        </w:rPr>
        <w:t>، و فوقهم قوم في الدرجات العلى ، فإذا نظروا إليهم عرفوهم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إخواننا کنا معهم في الدنيا ، فيم فضلتهم علينا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Style w:val="FootnoteAnchor"/>
          <w:rtl w:val="true"/>
        </w:rPr>
        <w:footnoteReference w:id="575"/>
      </w:r>
      <w:r>
        <w:rPr>
          <w:rFonts w:ascii="Amiri" w:hAnsi="Amiri" w:eastAsia="Amiri" w:cs="Amiri"/>
          <w:color w:val="111111"/>
          <w:sz w:val="28"/>
          <w:sz w:val="28"/>
          <w:szCs w:val="28"/>
          <w:rtl w:val="true"/>
          <w:lang w:bidi="ar-SA"/>
        </w:rPr>
        <w:t xml:space="preserve">، إنهم كانوا يجوعون حين تشبعون، ويظمأون حين تروون ، ويقومون حين تنامون ، ويشخصون حين تخفضون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إن الله تعالى جعل قرة عيني في الصلاة وحببها إليّ كما حبب إلى الجائع الطعام وإلى الظمأن الماء، فإنّ الجائع إذا أكل الطعام شبع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الظمان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إذا شرب الماء روي ، وأنا لا أشبع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الله تعالى بعث عيسى بن مريم بالرهبانية، وبُعثتُ بالحنيفية السمحة، وحبّبت إليّ النساء والطيب ، وجعلت في الصلاة قرة عيني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 أيما رجل تطوّع في يوم اثنتي عشرة ركعة سوى المكتوبة كان له حقاً واجباً بيت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أباذرّ، صلاة في مسجدي هذا تعدل مئة ألف صلاة في غيره من المساجد إلا المسجد الحرام وصلاة في المسجد الحرام تعدل مئة ألف صلاة في غيره، وأفضل من هذا كلّه صلاة يصلّيها الرجل في بيته حيث لا يراه إلّا الله عزّ وجلّ يطلب بها وجه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إنّك ما دمت في الصلاة فإنّك تقرع باب الملك، ومن يُكثر قرع باب الملك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أباذرّ، ما من مؤمن يقوم إلى الصلاة إلّا تناثر عليه البر ما بينه وبين العرش، ووكل به ملك ينادي يا ابن آدم لو تعلم ما لك في صلاتك، ومَن تناجی ما سئمت ولا 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طوبى لأصحاب الألوية يوم القيامة، يحملونها فيسبقون الناس إلى الجنّة ، ألا وهم السابقون إلى المساجد بالأسحار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لا تجعل بيتك قبراً ، واجعل فيه من صلاتك يضيء بها قبرك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الصلاة عمود </w:t>
      </w:r>
      <w:r>
        <w:rPr>
          <w:rStyle w:val="FootnoteAnchor"/>
          <w:rtl w:val="true"/>
        </w:rPr>
        <w:footnoteReference w:id="579"/>
      </w:r>
      <w:r>
        <w:rPr>
          <w:rFonts w:ascii="Amiri" w:hAnsi="Amiri" w:eastAsia="Amiri" w:cs="Amiri"/>
          <w:color w:val="111111"/>
          <w:sz w:val="28"/>
          <w:sz w:val="28"/>
          <w:szCs w:val="28"/>
          <w:rtl w:val="true"/>
          <w:lang w:bidi="ar-SA"/>
        </w:rPr>
        <w:t xml:space="preserve">الدين واللسان الأكبر، والصدقة تمحو الخطيئة واللسان أكبر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الدرجة في الجنّة فوق الدرجة كما بين السماء والأرض، وإنّ العبد ليرفع بصره فيلمع له نور يكاد يخطف بصره ، فيفرح فيقول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أخيك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فلان؟ كنا نعمل جميعاً في الدنيا، وقد فضّل عَلَيّ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أفضل منك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 في قلبه </w:t>
      </w:r>
    </w:p>
    <w:p>
      <w:pPr>
        <w:pStyle w:val="BookText"/>
        <w:rPr/>
      </w:pPr>
      <w:r>
        <w:rPr>
          <w:rFonts w:ascii="Amiri" w:hAnsi="Amiri" w:eastAsia="Amiri" w:cs="Amiri"/>
          <w:color w:val="111111"/>
          <w:sz w:val="28"/>
          <w:sz w:val="28"/>
          <w:szCs w:val="28"/>
          <w:rtl w:val="true"/>
          <w:lang w:bidi="ar-SA"/>
        </w:rPr>
        <w:t>الرضا 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الدنيا سجن المؤمن وجنة الكافر، وما أصبح فيها مؤمن إلا وهو حزين، وكيف لا يحزن المؤمن وقد أوعده الله أنّه وارد جهنم ولم يعده أنه صادر عنها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ومن أوتي من العلم ما لا يعمل به لحقيق أن يكون أوتي علماً لا ينفعه الله عزّ وجلّ به ، لأن الله جل ثناؤه نعت العلماء </w:t>
      </w:r>
      <w:r>
        <w:rPr>
          <w:rStyle w:val="FootnoteAnchor"/>
          <w:rtl w:val="true"/>
        </w:rPr>
        <w:footnoteReference w:id="5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من استطاع أن يبكي قلبه فليبك ، ومن لم يستطع فليشعر قلبه الحزن وليتباك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القلب القاسي بعيد من الله ولكن لا تشعرون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ما من خطيب إلّا عُرضت عليه خطبته يوم القيامة وما أراد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الصلاة النافلة في السرّ تفضل على العلانية كفضل الفريضة على النافلة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 يتقرب العبد إلى الله بشيء أفضل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اذكر الله ذكراً خاملاً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 وما الذكر الخامل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الخفيّ</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أباذرّ ،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على عبدي خوفين، ولا أجمع له أمنين، فإذا أمنني أخفته يوم القيامة ، وإذا خافني أمنته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لو أنّ رجلاً كان له مثل عمل سبعين نبياً لاحتقره وخشي أن لا ينجو من شرّ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العبد لتعرض عليه ذنوبه يوم القيامة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كنت منك مشفقاً، فيغفر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الرجل ليعمل الحسنة فيتكل عليها ، ويعمل المحقرات فيأتي الله عزّ وجل وهو من الأشقياء </w:t>
      </w:r>
      <w:r>
        <w:rPr>
          <w:rStyle w:val="FootnoteAnchor"/>
          <w:rtl w:val="true"/>
        </w:rPr>
        <w:footnoteReference w:id="587"/>
      </w:r>
      <w:r>
        <w:rPr>
          <w:rFonts w:ascii="Amiri" w:hAnsi="Amiri" w:eastAsia="Amiri" w:cs="Amiri"/>
          <w:color w:val="111111"/>
          <w:sz w:val="28"/>
          <w:sz w:val="28"/>
          <w:szCs w:val="28"/>
          <w:rtl w:val="true"/>
          <w:lang w:bidi="ar-SA"/>
        </w:rPr>
        <w:t xml:space="preserve">، وإنّ الرجل ليعمل السيئة فيفرق منها فيأتي الله عزّ وجلّ آمناً يوم القيامة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 إنّ العبد ليذنب فيدخل إلى الله بذنبه ذلك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يا رسول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ذلك الذنب نصب عينه تائباً منه فاراً إلى الله حتى يدخل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إنّ الكيّس من دان نفسه وعمل لما بعد الموت، والعاجز من اتّبع نفسه وهواها، وتمنّى على الله عزّ وجلّ الأماني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إنّ أوّل شيء يرفع من هذه الأمة الأمانة والخشوع حتى لا تكاد ترى خاشعاً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والذي نفس محمد بيده لو أنّ الدنيا كانت تعدل عند الله عزّ وجلّ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ذباب </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ما سقی الكافر والفاجر منها شربة من ماء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 إنّ الدنيا ملعونة ، ملعون ما فيها إلا ما ابتغي به وجه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أباذرّ، ما من شيء أبغض إلى الله من الدنيا، خلقها ثم أعرض عنها فلم ينظر إليها، ولا ينظر إليها حتى تقوم الساعة، وما من شيء أحب إلى الله تعالى من الإيمان به وترك ما أمر أن يُترك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أباذرّ ، إنّ الله تعالى أوحى إلى أخي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عيسى ، لا تحب الدنيا فإنّي لست أحبّها ، وأحبّ الآخرة فإنها دار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أباذرّ ، 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بخزائن الدنيا على بغلة شهباء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 هذه خزائن الأرض ولا تنقصك من حظك عند ربّك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لا حاجة لي فيها إذا شبعت شكرت ربي ، وإذا جعت سألته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 إذا أراد الله بعبد خيراً فقهه في الدين، وزهده في الدنيا ، وبصره بعيوب نفسه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ما زهد عبد في الدنيا إلّا أثبت الله </w:t>
      </w:r>
      <w:r>
        <w:rPr>
          <w:rStyle w:val="FootnoteAnchor"/>
          <w:rtl w:val="true"/>
        </w:rPr>
        <w:footnoteReference w:id="592"/>
      </w:r>
      <w:r>
        <w:rPr>
          <w:rFonts w:ascii="Amiri" w:hAnsi="Amiri" w:eastAsia="Amiri" w:cs="Amiri"/>
          <w:color w:val="111111"/>
          <w:sz w:val="28"/>
          <w:sz w:val="28"/>
          <w:szCs w:val="28"/>
          <w:rtl w:val="true"/>
          <w:lang w:bidi="ar-SA"/>
        </w:rPr>
        <w:t>الحكمة في قلبه وأنطق بها لسانه، وبصّره عيوب الدنيا وداءها ودواءها ، وأخرجه منها سالماً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إذا رأيت أخاك قد زهد في الدنيا فاستمع منه، فإنّه يلقي إليك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یا رسول الله ، من أزهد النّاس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ينس المقابر والبلى، وترك ما يفنى لما يبقی، ومن لم يعدّ غداً من أيامه </w:t>
      </w:r>
      <w:r>
        <w:rPr>
          <w:rStyle w:val="FootnoteAnchor"/>
          <w:rtl w:val="true"/>
        </w:rPr>
        <w:footnoteReference w:id="593"/>
      </w:r>
      <w:r>
        <w:rPr>
          <w:rFonts w:ascii="Amiri" w:hAnsi="Amiri" w:eastAsia="Amiri" w:cs="Amiri"/>
          <w:color w:val="111111"/>
          <w:sz w:val="28"/>
          <w:sz w:val="28"/>
          <w:szCs w:val="28"/>
          <w:rtl w:val="true"/>
          <w:lang w:bidi="ar-SA"/>
        </w:rPr>
        <w:t xml:space="preserve">، وعدّ نفسه في الموتى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 إنّ الله تعالى لم يوح إليّ أن أجمع المال ، لكن أوحى إليّ أن سبّح بحمد </w:t>
      </w:r>
    </w:p>
    <w:p>
      <w:pPr>
        <w:pStyle w:val="BookText"/>
        <w:rPr/>
      </w:pPr>
      <w:r>
        <w:rPr>
          <w:rFonts w:ascii="Amiri" w:hAnsi="Amiri" w:eastAsia="Amiri" w:cs="Amiri"/>
          <w:color w:val="111111"/>
          <w:sz w:val="28"/>
          <w:sz w:val="28"/>
          <w:szCs w:val="28"/>
          <w:rtl w:val="true"/>
          <w:lang w:bidi="ar-SA"/>
        </w:rPr>
        <w:t xml:space="preserve">ربك وكن من الساجدين، واعبد ربّك حتى يأتيك اليقين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إنّي ألبس الغليظ، وأجلس على الأرض، وأركب الحمار بغير سرج، وأردف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وألعق أصابعي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حبّ المال والشرف مُذهِب لدين الرجل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وأورد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أرسلا في زريبة غنم بأكثر فساداً من الشرف وحبّ المال في دين الرجل المسلم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الخائفون الخاضعون المتواضعون الذاكرون الله كثيراً يستبقون النّاس </w:t>
      </w:r>
      <w:r>
        <w:rPr>
          <w:rStyle w:val="FootnoteAnchor"/>
          <w:rtl w:val="true"/>
        </w:rPr>
        <w:footnoteReference w:id="596"/>
      </w:r>
      <w:r>
        <w:rPr>
          <w:rFonts w:ascii="Amiri" w:hAnsi="Amiri" w:eastAsia="Amiri" w:cs="Amiri"/>
          <w:color w:val="111111"/>
          <w:sz w:val="28"/>
          <w:sz w:val="28"/>
          <w:szCs w:val="28"/>
          <w:rtl w:val="true"/>
          <w:lang w:bidi="ar-SA"/>
        </w:rPr>
        <w:t>إلى الجنة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ولكن فقراء المؤمنين </w:t>
      </w:r>
      <w:r>
        <w:rPr>
          <w:rStyle w:val="FootnoteAnchor"/>
          <w:rtl w:val="true"/>
        </w:rPr>
        <w:footnoteReference w:id="597"/>
      </w:r>
      <w:r>
        <w:rPr>
          <w:rFonts w:ascii="Amiri" w:hAnsi="Amiri" w:eastAsia="Amiri" w:cs="Amiri"/>
          <w:color w:val="111111"/>
          <w:sz w:val="28"/>
          <w:sz w:val="28"/>
          <w:szCs w:val="28"/>
          <w:rtl w:val="true"/>
          <w:lang w:bidi="ar-SA"/>
        </w:rPr>
        <w:t xml:space="preserve">، فإنّهم يأتون يوم القيامة فيتخطون رقاب النّاس ، فيقول لهم خزنة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أنتم حتى تحاسبوا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ملكنا حتى نجور ،ونعدل ولا أفيض علينا فنقبض ونبسط ، ولكنّا عبدنا ربنا حتى أتانا اليقين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إنّ الدنيا مشغلة للقلب والبدن ، فإنّ الله عزّ وجلّ يسأل أهل الدنيا عما نعموا في حلالها ، فكيف بما نعموا في حرامها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 إنّي قد سألت الله عزّ وجلّ أن يجعل رزق من أحبّني الكفاف، ويُعطي من أبغضني المال والبنين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أباذرّ، طوبي للزاهدين في الدنيا الراغبين في الآخرة، الذين اتخذوا أرض الله بساطاً، وترابها فراشاً، وماءها طيباً، واتخذوا الكتاب شعاراً، والدعاء لله دثاراً، وقرضوا الدنيا قرضاً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 إنّ حرث الآخرة العمل الصالح، وحرث الدنيا المال والبنون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ربي تبارك اسمه أخبرني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أدرك العابدون درك البكاء عندي شيئاً، وإنّي لأبني لهم في الرفيق الأعلى قصراً لا يشاركهم فيه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 أى المؤمنين أكيس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للموت ذكراً، وأحسنهم له استعداداً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إذا دخل النور القلب انفتح </w:t>
      </w:r>
      <w:r>
        <w:rPr>
          <w:rStyle w:val="FootnoteAnchor"/>
          <w:rtl w:val="true"/>
        </w:rPr>
        <w:footnoteReference w:id="601"/>
      </w:r>
      <w:r>
        <w:rPr>
          <w:rFonts w:ascii="IRNazanin" w:hAnsi="IRNazanin" w:eastAsia="IRNazanin"/>
          <w:color w:val="111111"/>
          <w:sz w:val="28"/>
          <w:sz w:val="28"/>
          <w:szCs w:val="28"/>
          <w:rtl w:val="true"/>
          <w:lang w:bidi="fa-IR"/>
        </w:rPr>
        <w:t>القلب واستوسع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علامة ذلك ؟ بأبي أنت وأمي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الإنابة إلى دار الخلود والتجاني عن دار الغرور، والاستعداد للموت قبل نزوله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اتَّقِ الله ولا تري النّاس أنّك تخشى الله فيكرموك وقلبك فاجر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 إنّ لله ملائكة قياماً من خيفته ما رفعوا رؤوسهم حتى ينفخ في الصور النفخة الآخرة، فيقولون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وبحمدك ما عبدناك كما ينبغي لك أن </w:t>
      </w:r>
    </w:p>
    <w:p>
      <w:pPr>
        <w:pStyle w:val="BookText"/>
        <w:rPr/>
      </w:pPr>
      <w:r>
        <w:rPr>
          <w:rFonts w:ascii="Amiri" w:hAnsi="Amiri" w:eastAsia="Amiri" w:cs="Amiri"/>
          <w:color w:val="111111"/>
          <w:sz w:val="28"/>
          <w:sz w:val="28"/>
          <w:szCs w:val="28"/>
          <w:rtl w:val="true"/>
          <w:lang w:bidi="ar-SA"/>
        </w:rPr>
        <w:t xml:space="preserve">نعبد، ولو كان لرجل عمل سبعين نبيّاً لاستقلّ عمله من شدّة ما يرى يومئذ ، ولو أنّ دلواً صبّ من غسلين في مطلع الشمس لغلت منه جماجم من في مغربها، ولو أنّ زفرات جهنّم زفرت </w:t>
      </w:r>
      <w:r>
        <w:rPr>
          <w:rStyle w:val="FootnoteAnchor"/>
          <w:rtl w:val="true"/>
        </w:rPr>
        <w:footnoteReference w:id="603"/>
      </w:r>
      <w:r>
        <w:rPr>
          <w:rFonts w:ascii="IRNazanin" w:hAnsi="IRNazanin" w:eastAsia="IRNazanin"/>
          <w:color w:val="111111"/>
          <w:sz w:val="28"/>
          <w:sz w:val="28"/>
          <w:szCs w:val="28"/>
          <w:rtl w:val="true"/>
          <w:lang w:bidi="fa-IR"/>
        </w:rPr>
        <w:t xml:space="preserve">لم يبق ملك مقرب ولا نبي مرسل إلا خر جاثياً على ركبتيه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نفسي نفسي حتى ينسى إبراهيم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أنا خليلك إبراهيم لاتنسني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 لو أنّ امرأة من نساء أهل الجنة أطلعت من سماء الدنيا في ليلة ظلماء لأضاءت لها الأرض أفضل مما يضيء </w:t>
      </w:r>
      <w:r>
        <w:rPr>
          <w:rStyle w:val="FootnoteAnchor"/>
          <w:rtl w:val="true"/>
        </w:rPr>
        <w:footnoteReference w:id="604"/>
      </w:r>
      <w:r>
        <w:rPr>
          <w:rFonts w:ascii="Amiri" w:hAnsi="Amiri" w:eastAsia="Amiri" w:cs="Amiri"/>
          <w:color w:val="111111"/>
          <w:sz w:val="28"/>
          <w:sz w:val="28"/>
          <w:szCs w:val="28"/>
          <w:rtl w:val="true"/>
          <w:lang w:bidi="ar-SA"/>
        </w:rPr>
        <w:t xml:space="preserve">القمر ليلة البدر ، ولوجد ريح نشرها جميع أهل الأرض، ولو أنّ ثوباً من ثياب أهل الجنّة نشر اليوم في الدنيا لصعق من ينظر إليه وما حملته أبصارهم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اخفض صوتك عند الجنائز، وعند القتال، وعند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إذا تبعت جنازة فليكن عقلك فيها مشغولاً بالتفكر والخشوع، واعلم أنك لاحق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اعلم أنّ كلّ شيءٍ إذا فسد فالملح دواؤه، فإذا فسد الملح فليس له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المثل لعلماء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فيكم خلّتين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 غير عجب، والكسل من غير 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ركعتان مقتصرتان </w:t>
      </w:r>
      <w:r>
        <w:rPr>
          <w:rStyle w:val="FootnoteAnchor"/>
          <w:rtl w:val="true"/>
        </w:rPr>
        <w:footnoteReference w:id="606"/>
      </w:r>
      <w:r>
        <w:rPr>
          <w:rFonts w:ascii="Amiri" w:hAnsi="Amiri" w:eastAsia="Amiri" w:cs="Amiri"/>
          <w:color w:val="111111"/>
          <w:sz w:val="28"/>
          <w:sz w:val="28"/>
          <w:szCs w:val="28"/>
          <w:rtl w:val="true"/>
          <w:lang w:bidi="ar-SA"/>
        </w:rPr>
        <w:t>في تفكّر خير من قيام ليلة والقلب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الحق ثقيل مرّ ، والباطل خفيف حلو ، وربّ شهوة ساعة تورث حزناً طويلاً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 لا يفقه الرجل كلّ الفقه حتى يرى الناس كلهم في جنب الله أمثال </w:t>
      </w:r>
    </w:p>
    <w:p>
      <w:pPr>
        <w:pStyle w:val="BookText"/>
        <w:rPr/>
      </w:pPr>
      <w:r>
        <w:rPr>
          <w:rFonts w:ascii="Amiri" w:hAnsi="Amiri" w:eastAsia="Amiri" w:cs="Amiri"/>
          <w:color w:val="111111"/>
          <w:sz w:val="28"/>
          <w:sz w:val="28"/>
          <w:szCs w:val="28"/>
          <w:rtl w:val="true"/>
          <w:lang w:bidi="ar-SA"/>
        </w:rPr>
        <w:t xml:space="preserve">الأباعر ، ثم يرجع إلى نفسه فيكون هو أحقر حاقر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لا يصيب الرجل حقيقة الإيمان حتى يرى النّاس كلّهم حق في دينهم عقلاء في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حاسب نفسك قبل أن تحاسب ، فإنّه أهون لحسابك غداً، وزِن نفسك قبل أن توزن ، وتجهز للعرض الأكبر يوم تعرض لا يخفى على الله خافية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استح من الله ، فإنّي والذي نفسي بيده ، لأظلّ حين أذهب إلى الغائط متقنّعاً بثوبي استحيي من الملكين اللذين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أتحب أن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فداك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فاقصر من الأمل، واجعل الموت نصب عينك، واستح من الله حق 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كلنا نستحيي من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الحياء، ولكنّ الحياء من الله أن لا تنسى المقابر والبلى والجوف وما وعى، والرأس وما حوى، فمن أراد كرامة الأجر </w:t>
      </w:r>
      <w:r>
        <w:rPr>
          <w:rStyle w:val="FootnoteAnchor"/>
          <w:rtl w:val="true"/>
        </w:rPr>
        <w:footnoteReference w:id="608"/>
      </w:r>
      <w:r>
        <w:rPr>
          <w:rFonts w:ascii="Amiri" w:hAnsi="Amiri" w:eastAsia="Amiri" w:cs="Amiri"/>
          <w:color w:val="111111"/>
          <w:sz w:val="28"/>
          <w:sz w:val="28"/>
          <w:szCs w:val="28"/>
          <w:rtl w:val="true"/>
          <w:lang w:bidi="ar-SA"/>
        </w:rPr>
        <w:t xml:space="preserve">فليدع زينة الدنيا ، فإذا كنت كذلك أصبت ولاية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يكفي من الدعاء مع البرّ ما يكفي الطعام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مثل الذي يدعو بغير عمل ، كمثل الذي يرمي بغير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الله يُصلح بصلاح العبد ولده وولد ولده، ويحفظه في دويرته والدور حوله مادام فيهم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 إنّ ربّك عزّ وجلّ يباهي الملائكة بثلاثة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يصبح في الأرض فرداً فيؤذن ثم يصلي </w:t>
      </w:r>
      <w:r>
        <w:rPr>
          <w:rStyle w:val="FootnoteAnchor"/>
          <w:rtl w:val="true"/>
        </w:rPr>
        <w:footnoteReference w:id="609"/>
      </w:r>
      <w:r>
        <w:rPr>
          <w:rFonts w:ascii="Amiri" w:hAnsi="Amiri" w:eastAsia="Amiri" w:cs="Amiri"/>
          <w:color w:val="111111"/>
          <w:sz w:val="28"/>
          <w:sz w:val="28"/>
          <w:szCs w:val="28"/>
          <w:rtl w:val="true"/>
          <w:lang w:bidi="ar-SA"/>
        </w:rPr>
        <w:t>، فيقول ربك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يصلي و لا يراه </w:t>
      </w:r>
    </w:p>
    <w:p>
      <w:pPr>
        <w:pStyle w:val="BookText"/>
        <w:rPr/>
      </w:pPr>
      <w:r>
        <w:rPr>
          <w:rFonts w:ascii="Amiri" w:hAnsi="Amiri" w:eastAsia="Amiri" w:cs="Amiri"/>
          <w:color w:val="111111"/>
          <w:sz w:val="28"/>
          <w:sz w:val="28"/>
          <w:szCs w:val="28"/>
          <w:rtl w:val="true"/>
          <w:lang w:bidi="ar-SA"/>
        </w:rPr>
        <w:t xml:space="preserve">أحد غيري فينزل سبعون ألف ملك يصلّون وراءه ويستغفرون له إلى الغد من ذلك اليوم ، ورجل قام من الليل فصلّى وحده فسجد ونام وهو ساجد،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روحه عندي وجسده في طاعتي ساجد، ورجل في زحف فرّ أصحابه وثبت وهو يقاتل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ما من رجل يجعل جبهته في بقعة من بقاع الأرض إلا شهدت له بها يوم القيامة، وما من منزل نزله </w:t>
      </w:r>
      <w:r>
        <w:rPr>
          <w:rStyle w:val="FootnoteAnchor"/>
          <w:rtl w:val="true"/>
        </w:rPr>
        <w:footnoteReference w:id="611"/>
      </w:r>
      <w:r>
        <w:rPr>
          <w:rFonts w:ascii="Amiri" w:hAnsi="Amiri" w:eastAsia="Amiri" w:cs="Amiri"/>
          <w:color w:val="111111"/>
          <w:sz w:val="28"/>
          <w:sz w:val="28"/>
          <w:szCs w:val="28"/>
          <w:rtl w:val="true"/>
          <w:lang w:bidi="ar-SA"/>
        </w:rPr>
        <w:t>قوم إلا وأصبح ذلك المنزل يصلّي عليهم أو يلعنهم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أباذرّ، ما من صباح ولا رواح إلا وبقاع الأرض ينادي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جارة، هل مر بك اليوم ذاكر الله تعالى، أو عبد وضع جبهته عليك ساجداً لله تعالى ؟ فمن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اهتزت وانشرحت و تری أنّ لها فضلاً </w:t>
      </w:r>
      <w:r>
        <w:rPr>
          <w:rStyle w:val="FootnoteAnchor"/>
          <w:rtl w:val="true"/>
        </w:rPr>
        <w:footnoteReference w:id="612"/>
      </w:r>
      <w:r>
        <w:rPr>
          <w:rFonts w:ascii="IRNazanin" w:hAnsi="IRNazanin" w:eastAsia="IRNazanin"/>
          <w:color w:val="111111"/>
          <w:sz w:val="28"/>
          <w:sz w:val="28"/>
          <w:szCs w:val="28"/>
          <w:rtl w:val="true"/>
          <w:lang w:bidi="fa-IR"/>
        </w:rPr>
        <w:t xml:space="preserve">على جارتها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 إنّ الله جلّ ثناؤه لما خلق الأرض وخلق ما فيها من الشجر ، لم يكن في الأرض شجرة يأتيها بنو آدم إلّا أصابوا منها ،منفعة، فلم تزل الأرض والشجر كذلك حتى تكلّم فجرة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بالكلمة العظيمة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 والكلمة العظيمة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الله ولداً </w:t>
      </w:r>
      <w:r>
        <w:rPr>
          <w:rStyle w:val="FootnoteAnchor"/>
          <w:rtl w:val="true"/>
        </w:rPr>
        <w:footnoteReference w:id="614"/>
      </w:r>
      <w:r>
        <w:rPr>
          <w:rFonts w:ascii="Amiri" w:hAnsi="Amiri" w:eastAsia="Amiri" w:cs="Amiri"/>
          <w:color w:val="111111"/>
          <w:sz w:val="28"/>
          <w:sz w:val="28"/>
          <w:szCs w:val="28"/>
          <w:rtl w:val="true"/>
          <w:lang w:bidi="ar-SA"/>
        </w:rPr>
        <w:t xml:space="preserve">، فلما قالوها اقشعرت الأرض وذهبت منفعة الأشجار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إنّ الأرض لتبكى على المؤمن إذا مات 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العبد في أرض قفر فتوضاً أو تيمم ثم أذّن وأقام وصلّى، أمر الله عزّ وجلّ الملائكة فصفّوا خلفه صفاً لا يرى طرفاه يركعون بركوعه، </w:t>
      </w:r>
    </w:p>
    <w:p>
      <w:pPr>
        <w:pStyle w:val="BookText"/>
        <w:rPr/>
      </w:pPr>
      <w:r>
        <w:rPr>
          <w:rFonts w:ascii="Amiri" w:hAnsi="Amiri" w:eastAsia="Amiri" w:cs="Amiri"/>
          <w:color w:val="111111"/>
          <w:sz w:val="28"/>
          <w:sz w:val="28"/>
          <w:szCs w:val="28"/>
          <w:rtl w:val="true"/>
          <w:lang w:bidi="ar-SA"/>
        </w:rPr>
        <w:t xml:space="preserve">ويسجدون بسجوده، ويؤمنون على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من أقام ولم يؤذن لم يصل معه إلّا الملكان </w:t>
      </w:r>
      <w:r>
        <w:rPr>
          <w:rStyle w:val="FootnoteAnchor"/>
          <w:rtl w:val="true"/>
        </w:rPr>
        <w:footnoteReference w:id="615"/>
      </w:r>
      <w:r>
        <w:rPr>
          <w:rFonts w:ascii="IRNazanin" w:hAnsi="IRNazanin" w:eastAsia="IRNazanin"/>
          <w:color w:val="111111"/>
          <w:sz w:val="28"/>
          <w:sz w:val="28"/>
          <w:szCs w:val="28"/>
          <w:rtl w:val="true"/>
          <w:lang w:bidi="fa-IR"/>
        </w:rPr>
        <w:t xml:space="preserve">اللذان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ما من شاب يدع لله الدنيا ولهوها وأهرم شبابه في طاعة الله، إلّا أعطاه الله أجر اثنين وسبعين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الذاكر في الغافلين كالمقاتل في الفارّين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الجليس الصالح خير من الوحدة والوحدة خير من جليس السوء، وإملاء الخير خير من السكوت والسكوت خير من إملاء الشر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لاتصاحب إلّا مؤمناً ولا يأكل طعامك إلّا تقي، ولا تأكل طعام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أطعم طعامك من تحبّه في الله ، وكل طعام من يحبّك في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إنّ الله عزّ وجلّ عند لسان كلّ قائل ، فليتق الله امرؤ وليعلم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اترك فضول الكلام، وحسبك من الكلام ما تبلغ به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كفى بالمرء كذباً أن يحدّث بكل ما سمعه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ما من شيء أحق بطول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من إجلال الله إكرام العلم والعلماء، وذي الشيبة المسلم، وإكرام حملة القرآن وأهله، وإكرام السلطان المقسط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وبعده في مكارم الأخلاق فقرات كثيرة أذكرهنّ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ما عمل من لم يحفظ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لا تكن عيّاباً ، ولا مدّاحاً ، ولا طعّاناً ، ولا ممارياً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لا يزال العبد يزداد من الله بعداً ما ساء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الكلمة الطيبة صدقة ، وكلّ خطوة تخطوها إلى الصلاة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من أجاب داعي الله ، وأحسن عمارة مساجد الله ، كان ثوابه من الله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 كيف تعمر مساجد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 فيها الأصوات، ولا يخاض فيها بالباطل، ولا يشترى فيها ولا يباع ، واترك اللغو ما دمت فيها ، فإن لم تفعل فلا تلومن يوم القيامة إلا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الله تعالى يعطيك ما دمت جالساً في المسجد بكلّ نفس تنفست فيه درجة في الجنّة، وتصلّي عليك الملائكة، ويكتب لك بكل نفس تنفّست فيه عشر حسنات، ويمحى عنك عشر 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أتعلم في أيّ شيء أنزلت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وَصَابِرُوا وَرَابِطُوا وَاتَّقُوا اللَّهَ لَعَلَّكُمْ تُفْلِحُونَ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فداك أبي وأُمّي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انتظار الصلاة خلف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إسباغ الوضوء في المكاره من الكفّارات، وكثرة الاختلاف إلى المساجد فذلكم الرباط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العباد إلى المتحابّون من أجلي، المتعلقة قلوبهم بالمساجد والمستغفرون بالأسحار ، أولئك إذا أردت بأهل الأرض عقوبة ذكرتهم قصرت العقوبة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كلّ جلوس في المسجد لغو إلا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مصلّ ، أو ذكر الله ، أو سائل 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كُن بالعمل بالتقوى أشدّ اهتماماً منك بالعمل، فإنّه لا يقلّ عمل بالتقوى ، وكيف يقل عمل يتقبل ؟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يا أباذرّ ، لا يكون الرجل من المتقين حتى يحاسب نفسه أشدّ من محاسبة الشريك شريكه ، فيعلم من أين مطعمه ، ومن أين مشربه ، ومن أين ملبسه ، أمن حلّ أم من حرام ؟</w:t>
      </w:r>
    </w:p>
    <w:p>
      <w:pPr>
        <w:pStyle w:val="BookText"/>
        <w:rPr/>
      </w:pPr>
      <w:r>
        <w:rPr>
          <w:rFonts w:ascii="Amiri" w:hAnsi="Amiri" w:eastAsia="Amiri" w:cs="Amiri"/>
          <w:color w:val="111111"/>
          <w:sz w:val="28"/>
          <w:sz w:val="28"/>
          <w:szCs w:val="28"/>
          <w:rtl w:val="true"/>
          <w:lang w:bidi="ar-SA"/>
        </w:rPr>
        <w:t xml:space="preserve">يا أبا ذر ، من لم يبال من أين اكتسب المال لم يبال الله عزّ وجلّ من أين أدخله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من سره أن يكون أكرم الناس فليتق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أحبّكم إلى الله جلّ ثناؤه أكثركم ذكراً له ، وأكرمكم عند الله عزّ وجلّ أتقاكم له ، وأنجاكم من عذاب الله أشدّكم له خوفاً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المتقين الذين يتقون الله عزّ وجلّ من الشيء الذي لا يتقى منه، خوفاً من الدخول في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من أطاع الله عزّ وجلّ فقد ذكر الله وإن قلت صلاته وصيامه وتلاوته للقرآن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أصل الدين الورع، ورأسه الطاعة</w:t>
      </w:r>
    </w:p>
    <w:p>
      <w:pPr>
        <w:pStyle w:val="BookText"/>
        <w:rPr/>
      </w:pPr>
      <w:r>
        <w:rPr>
          <w:rFonts w:ascii="Amiri" w:hAnsi="Amiri" w:eastAsia="Amiri" w:cs="Amiri"/>
          <w:color w:val="111111"/>
          <w:sz w:val="28"/>
          <w:sz w:val="28"/>
          <w:szCs w:val="28"/>
          <w:rtl w:val="true"/>
          <w:lang w:bidi="ar-SA"/>
        </w:rPr>
        <w:t xml:space="preserve">يا أبا ذر ، كن ورعاً تكن أعبد الناس ، وخير دينكم 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فضل العلم خير من فضل العبادة، واعلم أنّكم لو صلّيتم حتى تكونوا كالحنايا ، و صمتم حتى تكونوا كالأوتار ، ما ينفعكم ذلك إلا بورع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إنّ أهل الورع والزهد في الدنيا هم أولياء الله تعالى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من لم يأت يوم القيامة بثلاث فقد خسر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الثلاث ، فداك أبي وأمي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ورع يحجزه عمّا حرم الله عزّ وجلّ عليه، وحلم يردّ به جهل السفهاء، وخلق يداري 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سرّك أن تكون أقوى الناس فتوكل على الله عزّ وجلّ، وإن سرّك أن تكون أكرم النّاس فاتَّق الله ، وان سرّك أن تكون أغنى النّاس فكن بما في يد الله عزّ وجلّ أوثق منك بما في 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لو أنّ النّاس كلّهم أخذوا بهذه الآية لكفتهم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يقول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يؤثر عبدي هواي على هواه إلا جعلت غناه في نفسه، وهمومه فى آخرته، وضمّنت السماوات والأرض رزقه، وكففت عليه ضيقه وكنت له من وراء تجارة كلّ تاجر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يا أباذرّ ، من فرّ </w:t>
      </w:r>
      <w:r>
        <w:rPr>
          <w:rStyle w:val="FootnoteAnchor"/>
          <w:rtl w:val="true"/>
        </w:rPr>
        <w:footnoteReference w:id="619"/>
      </w:r>
      <w:r>
        <w:rPr>
          <w:rFonts w:ascii="Amiri" w:hAnsi="Amiri" w:eastAsia="Amiri" w:cs="Amiri"/>
          <w:color w:val="111111"/>
          <w:sz w:val="28"/>
          <w:sz w:val="28"/>
          <w:szCs w:val="28"/>
          <w:rtl w:val="true"/>
          <w:lang w:bidi="ar-SA"/>
        </w:rPr>
        <w:t xml:space="preserve">من رزقه كما يفرّ من الموت لأدركه رزقه كما يدركه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ألا أعلّمك كلمات ينفعك الله عزّ وجلّ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 بلى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 الله يحفظك، احفظ الله تجده أمامك، تعرّف إلى الله عزّ وجلّ في الرخاء يعرفك في الشدّة ، وإذا سألت فاسأل الله عزّ وجلّ، وإذا استعنت فاستعن بالله ، فقد جرى القلم بما هو كائن إلى يوم القيامة ، فلو أنّ الخلق كلّهم جهدوا أن ينفعوك بشيء لم يُكتب لك ما قدروا عليه، ولو جهدوا أن يضروك بشيء لم يكتبه الله عليك ما قدروا عليه </w:t>
      </w:r>
      <w:r>
        <w:rPr>
          <w:rStyle w:val="FootnoteAnchor"/>
          <w:rtl w:val="true"/>
        </w:rPr>
        <w:footnoteReference w:id="620"/>
      </w:r>
      <w:r>
        <w:rPr>
          <w:rFonts w:ascii="Amiri" w:hAnsi="Amiri" w:eastAsia="Amiri" w:cs="Amiri"/>
          <w:color w:val="111111"/>
          <w:sz w:val="28"/>
          <w:sz w:val="28"/>
          <w:szCs w:val="28"/>
          <w:rtl w:val="true"/>
          <w:lang w:bidi="ar-SA"/>
        </w:rPr>
        <w:t xml:space="preserve">، فإن استطعت أن تعمل لله عزّ وجلّ بالرضا في اليقين فافعل، وإن لم تستطع فإنّ في الصبر على ما تكره خيراً كثيراً، وإنّ النصر مع الصبر، والفرج مع الكرب ، وإنّ مع العسر يسراً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استغن بغناء الله يغنك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غداء يوم وعشاء ليلة ، فمن قنع بما رزقه الله فهو أغنى النّاس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 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كلّ كلام الحكيم أتقبل ، و لكن همه ،وهواه، فإن كان همه وهواه فيما أحبّ وأرضى جعلت صمته حمداً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ذكراً </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ووقاراً ، وإن لم يتكلّم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أباذرّ ، إنّ الله تبارك وتعالى لا ينظر إلى صوركم ولا إلى أموالكم، ولكن ينظر إلى قلوبكم وأعمالكم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Style w:val="FootnoteAnchor"/>
          <w:rtl w:val="true"/>
        </w:rPr>
        <w:footnoteReference w:id="624"/>
      </w:r>
      <w:r>
        <w:rPr>
          <w:rFonts w:ascii="IRNazanin" w:hAnsi="IRNazanin" w:eastAsia="IRNazanin"/>
          <w:color w:val="111111"/>
          <w:sz w:val="28"/>
          <w:sz w:val="28"/>
          <w:szCs w:val="28"/>
          <w:rtl w:val="true"/>
          <w:lang w:bidi="fa-IR"/>
        </w:rPr>
        <w:t>، التقوى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 أربع لا يصيبهنّ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وهو أوّل العبادة، والتواضع لله سبحانه وتعالى، وذكر الله سبحانه وتعالى في كل حالة </w:t>
      </w:r>
      <w:r>
        <w:rPr>
          <w:rStyle w:val="FootnoteAnchor"/>
          <w:rtl w:val="true"/>
        </w:rPr>
        <w:footnoteReference w:id="625"/>
      </w:r>
      <w:r>
        <w:rPr>
          <w:rFonts w:ascii="Amiri" w:hAnsi="Amiri" w:eastAsia="Amiri" w:cs="Amiri"/>
          <w:color w:val="111111"/>
          <w:sz w:val="28"/>
          <w:sz w:val="28"/>
          <w:szCs w:val="28"/>
          <w:rtl w:val="true"/>
          <w:lang w:bidi="ar-SA"/>
        </w:rPr>
        <w:t>، وقلّة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همّ بالحسنة وإن لم تعملها ، لكيلا تكتب من الغافلين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من ملك ما بين فخذيه وبين لحييه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لنؤخذ بما تنطق به ألسنتنا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أباذرّ ، وهل يكبّ النّاس على مناخرهم في النار إلا حصائد ألسنتهم، إنك لا تزال سالماً ما سكت ، فإذا تكلمت كتب لك أو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الرجل يتكلّم بالكلمة من رضوان الله جلّ ثناؤه فيكتب له بها رضوانه إلى يوم القيامة، وإنّ الرجل ليتكلّم بالكلمة في المجلس ليضحكهم بها فيهوي في جهنّم ما بين السماء والأرض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 ويل للذي يحدث فيكذب ليضحك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القوم، ويلٌ له ، ويلٌ له ، ويلٌ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من صمت نجا، فعليك بالصدق، ولا تخرجن من فيك كذبة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توبة الرجل الذي يكذب متعمّداً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الاستغفار ، والصلوات الخمس تغسل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أباذرّ إيّاك والغيبة ، فإنّ الغيبة أشدّ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ذاك </w:t>
      </w:r>
      <w:r>
        <w:rPr>
          <w:rStyle w:val="FootnoteAnchor"/>
          <w:rtl w:val="true"/>
        </w:rPr>
        <w:footnoteReference w:id="628"/>
      </w:r>
      <w:r>
        <w:rPr>
          <w:rFonts w:ascii="Amiri" w:hAnsi="Amiri" w:eastAsia="Amiri" w:cs="Amiri"/>
          <w:color w:val="111111"/>
          <w:sz w:val="28"/>
          <w:sz w:val="28"/>
          <w:szCs w:val="28"/>
          <w:rtl w:val="true"/>
          <w:lang w:bidi="ar-SA"/>
        </w:rPr>
        <w:t>، بأبي أنت وأُمّي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الرجل يزني فيتوب إلى الله فيتوب الله عليه، والغيبة لا تغفر حتى يغفرها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سباب المسلم فسوق وقتاله كفر، وأكل لحمه من معاصي الله ، وحرمة ماله كحرمة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 الغيبة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كان فيه ذاك الذي يذكر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إذا ذكرته بما هو فيه فقد اغتبته ، وإذا ذكرته بما ليس فيه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من ذبّ عن أخيه المؤمن الغيبة كان حقه </w:t>
      </w:r>
      <w:r>
        <w:rPr>
          <w:rStyle w:val="FootnoteAnchor"/>
          <w:rtl w:val="true"/>
        </w:rPr>
        <w:footnoteReference w:id="630"/>
      </w:r>
      <w:r>
        <w:rPr>
          <w:rFonts w:ascii="Amiri" w:hAnsi="Amiri" w:eastAsia="Amiri" w:cs="Amiri"/>
          <w:color w:val="111111"/>
          <w:sz w:val="28"/>
          <w:sz w:val="28"/>
          <w:szCs w:val="28"/>
          <w:rtl w:val="true"/>
          <w:lang w:bidi="ar-SA"/>
        </w:rPr>
        <w:t xml:space="preserve">على الله عزّ وجلّ أن يعتقه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من اغتيب عنده أخوه المسلم وهو يستطيع نصره فنصره ، نصره الله عزّ وجلّ في الدنيا والآخرة، فإن خذله وهو يستطيع نصره خذله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لا يدخل الجنّة قتّات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القنّات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 صاحب النميمة لا يستريح من عذاب الله عزّ وجلّ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من كان ذا وجهين ولسانين في الدنيا ، فهو ذو لسانين في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أباذرّ، المجالس بالأمانة، وإفشاؤك سر أخيك خيانة، فاجتنب ذلك، و اجتنب مجلس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تُعرض أعمال أهل الدنيا على الله من الجمعة إلى الجمعة في يوم الاثنين والخميس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سيغفر لكل عبد مؤمن إلا عبداً كان بينه وبين أخيه شحناء،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عمل هذين حتى يصطلحا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إيّاك والهجران لأخيك المؤمن </w:t>
      </w:r>
      <w:r>
        <w:rPr>
          <w:rStyle w:val="FootnoteAnchor"/>
          <w:rtl w:val="true"/>
        </w:rPr>
        <w:footnoteReference w:id="631"/>
      </w:r>
      <w:r>
        <w:rPr>
          <w:rFonts w:ascii="Amiri" w:hAnsi="Amiri" w:eastAsia="Amiri" w:cs="Amiri"/>
          <w:color w:val="111111"/>
          <w:sz w:val="28"/>
          <w:sz w:val="28"/>
          <w:szCs w:val="28"/>
          <w:rtl w:val="true"/>
          <w:lang w:bidi="ar-SA"/>
        </w:rPr>
        <w:t xml:space="preserve">، فإنّ العمل لا يتقبل مع الهجران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من أحب أن يتمثل له الرجال قياماً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مات وفي قلبه مثقال ذرة من كبر لم يجد رائحة الجنة إلا أن يتوب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یا رسول الله إني ليعجبني الجمال حتى وددت أنّ عِلاقة </w:t>
      </w:r>
      <w:r>
        <w:rPr>
          <w:rStyle w:val="FootnoteAnchor"/>
          <w:rtl w:val="true"/>
        </w:rPr>
        <w:footnoteReference w:id="633"/>
      </w:r>
      <w:r>
        <w:rPr>
          <w:rFonts w:ascii="Amiri" w:hAnsi="Amiri" w:eastAsia="Amiri" w:cs="Amiri"/>
          <w:color w:val="111111"/>
          <w:sz w:val="28"/>
          <w:sz w:val="28"/>
          <w:szCs w:val="28"/>
          <w:rtl w:val="true"/>
          <w:lang w:bidi="ar-SA"/>
        </w:rPr>
        <w:t>سوطي وقبال نَعلي حسن، فهل ترهب عَلَىّ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 عارفاً للحق مطمئناً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ذلك بالكبر، ولكنّ الكبر أن تترك الحق وتتجاوزه إلى غيره، وتنظر إلى النّاس فلاترى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عرضه كعرضك ولا دمه كدمك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أكثر من يدخل النار المستكبرون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ينجو من الكبر أحد ،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من لبس الصوف ، وركب الحمار، وحلب العنز، وجالس المساكين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 من حمل بضاعته فقد برئ من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يشتري من السوق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 من جرّ ثوبه خيلاء ، لم ينظر الله تعالى إليه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إزرة المؤمن إلى أنصاف ساقيه ، ولا جناح عليه فيما بينه وبين كعبه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من رقع </w:t>
      </w:r>
      <w:r>
        <w:rPr>
          <w:rStyle w:val="FootnoteAnchor"/>
          <w:rtl w:val="true"/>
        </w:rPr>
        <w:footnoteReference w:id="635"/>
      </w:r>
      <w:r>
        <w:rPr>
          <w:rFonts w:ascii="Amiri" w:hAnsi="Amiri" w:eastAsia="Amiri" w:cs="Amiri"/>
          <w:color w:val="111111"/>
          <w:sz w:val="28"/>
          <w:sz w:val="28"/>
          <w:szCs w:val="28"/>
          <w:rtl w:val="true"/>
          <w:lang w:bidi="ar-SA"/>
        </w:rPr>
        <w:t>ذيله، وخصف نعله ، وعفّر وجهه فقد برئ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من كان له قيصان فليلبس أحدهما وليكن الأخر لأخيه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أباذرّ، سيكون ناس من أمتي يولدون في النعيم ويغذون به همتهم ألوان الطعام والشراب، ويمدحون بالقول، أولئك شرار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من ، من ترك لبس الجمال وهو يقدر عليه تواضعاً لله ، كساه الله حلة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طوبى لمن تواضع لله عزّ وجلّ في غير منقصة، وأذل نفسه في غير مسكنة، وأنفق مالاً جمعه في غير معصية، ورحم أهل الذل والمسكنة، وخالط أهل الفقه </w:t>
      </w:r>
      <w:r>
        <w:rPr>
          <w:rStyle w:val="FootnoteAnchor"/>
          <w:rtl w:val="true"/>
        </w:rPr>
        <w:footnoteReference w:id="637"/>
      </w:r>
      <w:r>
        <w:rPr>
          <w:rFonts w:ascii="Amiri" w:hAnsi="Amiri" w:eastAsia="Amiri" w:cs="Amiri"/>
          <w:color w:val="111111"/>
          <w:sz w:val="28"/>
          <w:sz w:val="28"/>
          <w:szCs w:val="28"/>
          <w:rtl w:val="true"/>
          <w:lang w:bidi="ar-SA"/>
        </w:rPr>
        <w:t>،والحكمة طوبى لمن صلحت سريرته وحسنت علانيته، وعزل عن النّاس شرّه ، طوبى لمن عمل بعلمه، وأنفق الفضل من ماله، وأمسك الفضل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البس الخشن من اللباس والصفيق من الثياب </w:t>
      </w:r>
      <w:r>
        <w:rPr>
          <w:rStyle w:val="FootnoteAnchor"/>
          <w:rtl w:val="true"/>
        </w:rPr>
        <w:footnoteReference w:id="638"/>
      </w:r>
      <w:r>
        <w:rPr>
          <w:rFonts w:ascii="Amiri" w:hAnsi="Amiri" w:eastAsia="Amiri" w:cs="Amiri"/>
          <w:color w:val="111111"/>
          <w:sz w:val="28"/>
          <w:sz w:val="28"/>
          <w:szCs w:val="28"/>
          <w:rtl w:val="true"/>
          <w:lang w:bidi="ar-SA"/>
        </w:rPr>
        <w:t>، لئلا يجد الفخر فيك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يكون في آخر الزمان قوم يلبسون الصوف في صيفهم وشتائهم، يرون أنّ لهم الفضل بذلك على غيرهم، أولئك يلعنهم ملائكة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 ألا أخبرك بأهل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بلى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أشعث أغبر ذي طمرين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والأغبَرُ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الدارس ما لونه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يوصف به الجوع الشديد،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الأغبر والموت الأحمر ، وقد قيل ذلك لأن الجوع يكون في السنين المجدبة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 ،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الخلق البالي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يُؤبه به لو أقسم على الله لأبرّه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ورواه جعفر بن أحمد القمّي في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المطبوع مع 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المرشد بالله يحيى بن الحسين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الحديث العاشر في الصلاة وفضل التهجد وما يتصل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محمّد بن أحمد بن محمد بن عبد الرحيم، عن أبي محمد عبد الله بن محمد بن جعفر بن حيان ، عن أبي جعفر محمد بن العبّاس بن أيوب، عن محمد بن مرزوق بن بكير، عن يحيى بن سعد العبشمي من بني سعد بن تميم،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القاضي المعافى في 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الجليس الصالح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بن أحمد البصري، عن الفضل بن جعفر بن همام، عن عبد الله بن سعيد القيسي، عن يحيى بن سعيد السعدي، عن ابن جريج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في أواخر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يوماً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المسجد جالس وحده، فاغتنمت وحدته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إنّ للمسجد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تحيّته يا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ترکعهما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أمرتني بالصلاة ، فما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،موضوع ، فمن شاء أقلّ، ومن شاء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 أي الأعمال أحبّ إلى الله عزّ وجل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بالله ، ثم الجهاد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أي المؤمنين أكملهم إيماناً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المؤمنين أفضل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يده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الهجرة أفضل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هجر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الليل أفضل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جوف الليل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الصلاة أفضل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القنوت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الصدقة أفضل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من مُقِلٍّ إلى فقير في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مجزٍ وعند الله أضعاف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الزكاة أفضل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أعلاها ثمناً ، وأنفسها عند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عقر جواده ، وأهرق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وأي آية أنزلها الله عليك أعظم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فما كانت صحف إبراهيم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أمثالاً كلّها، وكان فيها أيها الملك المسلّط المبتلى، إنّي لم أبعثك لتجمع الدنيا بعضها على بعض، ولكن بعثتك لتردّ عني دعوة المظلوم، فإنّي لا أردّها وإن كانت من كافر أو فاجر فجوره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فيها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العاقل ما لم يكن مغلوباً على عقله أن يكون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يناجي فيها ربّه، وساعة يتفكر في صنع الله تعالى، وساعة يحاسب فيها نفسه فيما قدّم وأخر، وساعة يخلو فيها بحاجته من الحلال في المطعم والمشرب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العاقل أن لا يكون ظاعناً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 لمعاد، أو مرمّة لمعاش، أو لذة في غير محرّم، وعلى العاقل أن يكون بصيراً ،بزمانه ، مقبلاً على شأنه، حافظاً للسانه </w:t>
      </w:r>
      <w:r>
        <w:rPr>
          <w:rStyle w:val="FootnoteAnchor"/>
          <w:rtl w:val="true"/>
        </w:rPr>
        <w:footnoteReference w:id="642"/>
      </w:r>
      <w:r>
        <w:rPr>
          <w:rFonts w:ascii="Amiri" w:hAnsi="Amiri" w:eastAsia="Amiri" w:cs="Amiri"/>
          <w:color w:val="111111"/>
          <w:sz w:val="28"/>
          <w:sz w:val="28"/>
          <w:szCs w:val="28"/>
          <w:rtl w:val="true"/>
          <w:lang w:bidi="ar-SA"/>
        </w:rPr>
        <w:t>، فإنّ من حسب كلامه من عمله قل كلامه إلّا فيما يعنيه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كانت صحف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كانتعبراً كلّها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لمن أيقن بالنار ثم ضحك ، عجب لمن أيقن بالموت كيف يفرح ، عجب لمن أبصر الدنيا وتقلبها بأهلها حالاً بعد حال ثمّ هو يطمئن إليها ، عجب لمن أيقن بالحساب ثم لم يعمل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فهل في الدنيا شيء مما كان في صحف إبراهيم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أنزل الله عليك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يا أباذرّ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وَالْآخِرَةُ خَيْرٌ وَأَبْقَی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صُحُفِ إِبْراهِيمَ وَ موسی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فإنّه رأس أمرك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بتلاوة القرآن، وذكر الله عزّ وجلّ، فإنّه ذكر لك في السماء ونور لك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بالجهاد، فإنّه رهبانية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بالصمت إلا من خير، فإنّه مطرد الشيطان عنك، وعون لك على أمور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رسول الله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وكثرة الضحك، فإنّه يميت القلب، ويذهب بنور الوجه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زدني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Style w:val="FootnoteAnchor"/>
          <w:rtl w:val="true"/>
        </w:rPr>
        <w:footnoteReference w:id="644"/>
      </w:r>
      <w:r>
        <w:rPr>
          <w:rFonts w:ascii="Amiri" w:hAnsi="Amiri" w:eastAsia="Amiri" w:cs="Amiri"/>
          <w:color w:val="111111"/>
          <w:sz w:val="28"/>
          <w:sz w:val="28"/>
          <w:szCs w:val="28"/>
          <w:rtl w:val="true"/>
          <w:lang w:bidi="ar-SA"/>
        </w:rPr>
        <w:t>من هو تحتك ، ولا تنظر إلى من هو فوقك ، فإنّه أجد أن لا تزدري نعمة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قرابتك وإن قطعوك ، وأحبّ المساكين وأكثر 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الحق وإن كان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 ليحجزك عن الناس ما تعرف من نفسك ، ولا تجد عليهم فيما تأتي ، فكفی بالرجل عيباً أن يعرف من النّاس ما يجهل من نفسه، ويجد عليهم فيما يأتي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على صدري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لا عقل كالتدبير ولا ورع كالكفّ، ولا حسب كحسن الخلق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61" w:name="pg16465_190817"/>
    </w:p>
    <w:p>
      <w:pPr>
        <w:pStyle w:val="Heading4"/>
        <w:numPr>
          <w:ilvl w:val="3"/>
          <w:numId w:val="1"/>
        </w:numPr>
        <w:rPr/>
      </w:pPr>
      <w:bookmarkStart w:id="362" w:name="__RefHeading___Toc8497881_1280447820"/>
      <w:bookmarkStart w:id="363" w:name="_Toc123"/>
      <w:bookmarkEnd w:id="361"/>
      <w:bookmarkEnd w:id="362"/>
      <w:r>
        <w:rPr>
          <w:rtl w:val="true"/>
        </w:rPr>
        <w:t xml:space="preserve">باب </w:t>
      </w:r>
      <w:r>
        <w:rPr/>
        <w:t>3</w:t>
      </w:r>
      <w:r>
        <w:rPr>
          <w:rtl w:val="true"/>
        </w:rPr>
        <w:t xml:space="preserve"> -</w:t>
      </w:r>
      <w:r>
        <w:rPr>
          <w:rtl w:val="true"/>
        </w:rPr>
        <w:t xml:space="preserve">جوامع وصايا رسول الله </w:t>
      </w:r>
      <w:r>
        <w:rPr>
          <w:rtl w:val="true"/>
        </w:rPr>
        <w:t>(</w:t>
      </w:r>
      <w:r>
        <w:rPr>
          <w:rtl w:val="true"/>
        </w:rPr>
        <w:t>صَلَّى اللّه عَلَيْهِ وَ آلِهِ وَسَلَّمَ</w:t>
      </w:r>
      <w:r>
        <w:rPr>
          <w:rtl w:val="true"/>
        </w:rPr>
        <w:t xml:space="preserve">) </w:t>
      </w:r>
      <w:r>
        <w:rPr>
          <w:rtl w:val="true"/>
        </w:rPr>
        <w:t>وحكمه ومواعظه</w:t>
      </w:r>
      <w:bookmarkEnd w:id="3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ورواه ابن حجر في ترجمة الصلصال بن الدلهمس من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الجوزي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الموت والروح 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سعيد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دريد قال أخبرنا أبو حاتم عن العتبي يعني محمّد بن عبيد الله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عبدالله بن شبيب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الفضل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الملك بن أبي سوية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جده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مع جماعة من بني تميم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وعنده الصلصال بن الدلهمس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عظنا موعظة ننتفع بها ، فإنّا قوم نعمر</w:t>
      </w:r>
      <w:r>
        <w:rPr>
          <w:rStyle w:val="FootnoteAnchor"/>
          <w:rtl w:val="true"/>
        </w:rPr>
        <w:footnoteReference w:id="647"/>
      </w:r>
      <w:r>
        <w:rPr>
          <w:rFonts w:ascii="Amiri" w:hAnsi="Amiri" w:eastAsia="Amiri" w:cs="Amiri"/>
          <w:color w:val="111111"/>
          <w:sz w:val="28"/>
          <w:sz w:val="28"/>
          <w:szCs w:val="28"/>
          <w:rtl w:val="true"/>
          <w:lang w:bidi="ar-SA"/>
        </w:rPr>
        <w:t>في البرية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قيس، إن مع العزّ ذلاً، وإنّ مع الحياة موتاً، وإنّ مع الدنيا آخرة، وإنّ لكلّ شيء حسيباً وعلى كلّ شيء رقيباً، وإنّ لكلّ حسنة ثواباً و لكلّ سيّئة عقاباً، ولكلّ أجل كتاباً، وإنّه لابد لك ياقيس من قرين يدفن معك و </w:t>
      </w:r>
    </w:p>
    <w:p>
      <w:pPr>
        <w:pStyle w:val="BookText"/>
        <w:rPr/>
      </w:pPr>
      <w:r>
        <w:rPr>
          <w:rFonts w:ascii="Amiri" w:hAnsi="Amiri" w:eastAsia="Amiri" w:cs="Amiri"/>
          <w:color w:val="111111"/>
          <w:sz w:val="28"/>
          <w:sz w:val="28"/>
          <w:szCs w:val="28"/>
          <w:rtl w:val="true"/>
          <w:lang w:bidi="ar-SA"/>
        </w:rPr>
        <w:t>هو حي وتدفن معه وأنت ميت، فإن كان كريماً أكرمك وإن كان لئيامً أسلمك ، ثم لا يحشر إلا معك، ولا تُبعث إلا معه، ولا تسأل إلا عنه، فلا تجعله إلا صالحاً فإنّه إن صلح أنست به وإن فسد لا تستوحش إلّا منه، وهو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الصلصال بن الدلهمس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أحبّ أن يكون هذا الكلام في أبيات من الشعر نفخر به على من يلينا من العرب وندخره، فأمر النبي من يأتيه بحسّان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أفكّر فما أشبه هذه العظة من الشعر فاستتب لي القول قبل مجيء حسّان،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قد حضرتني أبيات أحسبها توافق ما تريد، فقلت لقيس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 خليطاً </w:t>
      </w:r>
      <w:r>
        <w:rPr>
          <w:rStyle w:val="FootnoteAnchor"/>
          <w:rtl w:val="true"/>
        </w:rPr>
        <w:footnoteReference w:id="648"/>
      </w:r>
      <w:r>
        <w:rPr>
          <w:rFonts w:ascii="Amiri" w:hAnsi="Amiri" w:eastAsia="Amiri" w:cs="Amiri"/>
          <w:color w:val="111111"/>
          <w:sz w:val="28"/>
          <w:sz w:val="28"/>
          <w:szCs w:val="28"/>
          <w:rtl w:val="true"/>
          <w:lang w:bidi="ar-SA"/>
        </w:rPr>
        <w:t xml:space="preserve">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ماكان يفعل</w:t>
      </w:r>
    </w:p>
    <w:p>
      <w:pPr>
        <w:pStyle w:val="BookText"/>
        <w:rPr/>
      </w:pPr>
      <w:r>
        <w:rPr>
          <w:rFonts w:ascii="Amiri" w:hAnsi="Amiri" w:eastAsia="Amiri" w:cs="Amiri"/>
          <w:color w:val="111111"/>
          <w:sz w:val="28"/>
          <w:sz w:val="28"/>
          <w:szCs w:val="28"/>
          <w:rtl w:val="true"/>
          <w:lang w:bidi="ar-SA"/>
        </w:rPr>
        <w:t xml:space="preserve">ولابد بعد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فإن كنت مشغولاً بشيء فلاتكن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إلا الذي كان يعمل</w:t>
      </w:r>
    </w:p>
    <w:p>
      <w:pPr>
        <w:pStyle w:val="BookText"/>
        <w:rPr/>
      </w:pP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وأورده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محمد جعفر بن أحمد بن علي القمي في أوّل 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ولكلّ من الفقرات شواهد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أحمد السناني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 عن موسى بن عمران النخعي، عن عمه الحسين بن يزيد النوفلي، عن محمد بن سنان عن المفضّل بن عمر، عن يونس بن ظبیان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الإشتهار </w:t>
      </w:r>
      <w:r>
        <w:rPr>
          <w:rStyle w:val="FootnoteAnchor"/>
          <w:rtl w:val="true"/>
        </w:rPr>
        <w:footnoteReference w:id="650"/>
      </w:r>
      <w:r>
        <w:rPr>
          <w:rFonts w:ascii="IRNazanin" w:hAnsi="IRNazanin" w:eastAsia="IRNazanin"/>
          <w:color w:val="111111"/>
          <w:sz w:val="28"/>
          <w:sz w:val="28"/>
          <w:szCs w:val="28"/>
          <w:rtl w:val="true"/>
          <w:lang w:bidi="fa-IR"/>
        </w:rPr>
        <w:t xml:space="preserve">بالعبادة ريبة، إنّ أبي حدّثني عن أبيه، عن جده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الناس من أقام الفرائض، وأسخى النّاس من أدّى زكاة ماله، وأزهد الناس من اجتنب الحرام، وأتقى النّاس من قال الحق فيما له وعليه، وأعدل الناس من رضي للناس ما يرضى لنفسه وكره لهم ما يكره لنفسه، وأكيس النّاس من كان أشدّ ذكراً للموت، وأغبط النّاس من كان تحت التراب قد أمن العقاب ويرجو الثواب، وأغفل النّاس من لم يتعظ بتغيّر الدنيا من حال إلى حال ، وأعظم النّاس في الدنيا خطراً من لم يجعل للدنيا عنده خطراً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وأعلم النّاس من جمع علم النّاس إلى علمه، وأشجع الناس من غلب هواه ، وأكثر النّاس قيمة أكثرهم علماً، وأقل الناس قيمة أقلهم علماً، وأقلّ النّاس لذة الحسود، وأقلّ النّاس راحة البخيل، وأبخل النّاس من بخل بما افترض الله عزّ وجلّ عليه ، وأولى النّاس بالحق أعلمهم </w:t>
      </w:r>
      <w:r>
        <w:rPr>
          <w:rStyle w:val="FootnoteAnchor"/>
          <w:rtl w:val="true"/>
        </w:rPr>
        <w:footnoteReference w:id="651"/>
      </w:r>
      <w:r>
        <w:rPr>
          <w:rFonts w:ascii="Amiri" w:hAnsi="Amiri" w:eastAsia="Amiri" w:cs="Amiri"/>
          <w:color w:val="111111"/>
          <w:sz w:val="28"/>
          <w:sz w:val="28"/>
          <w:szCs w:val="28"/>
          <w:rtl w:val="true"/>
          <w:lang w:bidi="ar-SA"/>
        </w:rPr>
        <w:t>به ، وأقل الناس حرمة الفاسق، وأقلّ النّاس وفاءً الملوك ، و أقل الناس صديقاً الملك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وأفقر النّاس الطمع ، وأغنى النّاس من لم يكن للحرص أسيراً، وأفضل النّاس إيماناً أحسنهم خلقاً، وأكرم النّاس أتقاهم، وأعظم الناس قدراً من ترك ما لا يعنيه، وأورع النّاس من ترك المراء وإن كان محقاً، وأقل الناس مروءة من كان كاذباً، وأشقی النّاس الملوك ، وأمقت النّاس المتكبّر، وأشدّ النّاس اجتهاداً من ترك الذنوب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وأحلم النّاس من فرّ من جهّال النّاس، وأسعد الناس من خالط كرام الناس وأعقل النّاس أشدّهم مداراة للناس، وأولى النّاس بالتهمة من جالس أهل التهمة، وأعتى النّاس من قتل غير قاتله أو ضرب غير ضاربه، وأولى الناس بالعفو أقدرهم على العقوبة، وأحق الناس بالذنب السفيه المغتاب، وأذلّ النّاس من أهان النّاس وأحزم النّاس أكظمهم للغيظ ، وأصلح الناس أصلحهم للناس، وخير النّاس من انتفع به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وأورده أبو محمد القمّي في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حدّثنا الحسين بن إبراهيم بن ناتانة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 عن محمّد بن أبي عمير، عن عبد الله بن الفضل الهاشمي، عن الصادق جعفر بن محمّد ،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طال عُمره وحَسُن عمله فحَسُن مُنقَلَبه إذ رضي عنه ربّه عزّ وجلّ، وويل لمن طال عُمره وساء عَمَله فساء مُنقَلَبه إذ سخط عليه ربه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قال حدّثني أبي، عن أيوب بن نوح ، عن محمد بن زياد عن غياث بن إبراهيم، عن الصادق جعفر بن محمد عن أبيه ، عن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أحسن فيما بقی من عمره لم يؤاخذ بما مضى من ذنبه ، ومن أساء فيما بق من عُمره أخذ بالأوّل والآخر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وعن البيهقي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عبادة بن الصامت، رواه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إسحاق بن بهلول القاضي في داره بمدينة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يزيد الصدائي ، عن أبي شيبة الجوهري،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تقبّلوا لي بستّ أتقبّل لكم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فلا تكذبوا ، وإذا وعدتم فلا تُخلفوا ، وإذا ائتُمِنتُم فلا تخونوا ، وغضوا أبصاركم، واحفظوا فروجكم، وكفوا أيديكم وألسنتكم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وانظر سائر في باب جوامع مكارم الأخلاق من كتاب الإيمان والكفر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3/322</w:t>
      </w:r>
    </w:p>
    <w:p>
      <w:pPr>
        <w:pStyle w:val="BookText"/>
        <w:rPr/>
      </w:pP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 عن أبيه ، عن عبد الله بن المغيرة عن إسماعيل بن مسلم، عن الصادق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لي </w:t>
      </w:r>
      <w:r>
        <w:rPr>
          <w:rStyle w:val="FootnoteAnchor"/>
          <w:rtl w:val="true"/>
        </w:rPr>
        <w:footnoteReference w:id="6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بفرائض الله تكن أتقی النّاس، وأرضَ بقسم الله تكُن أغنى النّاس ، وكُفّ عن محارم الله تكُن أورع النّاس، وأحسن مُجاورة من جاورك تكُن مؤمناً ، و أحسن مصاحبة من صاحبك تكن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عن المظفّر بن محمّد البلخي، عن محمد بن همام، عن حميد بن </w:t>
      </w:r>
    </w:p>
    <w:p>
      <w:pPr>
        <w:pStyle w:val="BookText"/>
        <w:rPr/>
      </w:pPr>
      <w:r>
        <w:rPr>
          <w:rFonts w:ascii="IRNazanin" w:hAnsi="IRNazanin" w:eastAsia="IRNazanin"/>
          <w:color w:val="111111"/>
          <w:sz w:val="28"/>
          <w:sz w:val="28"/>
          <w:szCs w:val="28"/>
          <w:rtl w:val="true"/>
          <w:lang w:bidi="fa-IR"/>
        </w:rPr>
        <w:t xml:space="preserve">زياد عن إبراهيم بن عبيد الله بن حيّان عن الربيع بن سليمان، عن إسماعيل بن مسلم السكوني، مثله ، إلّا أنّ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أتقی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أغنى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محمّد بن أبي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القرشي ، عن محمّد بن سنان عن المفضّل بن عمر ، عن الصادق جعفر بن محمّد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جل جلاله أوحى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أتعِبِي من خدمك و اخدمي من رفضك، وإنّ العبد إذا تخلّى بسيده في جوف الليل المظلم وناجاه أثبت الله النور في قلبه ،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ناداه الجليل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عبدي، سلني أعطك ، وتوكل عَلَيّ أكفك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جلّ جلاله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 انظروا إلى عبدي، فقد تخلّى بي في جوف الليل المظلم ، والبطّالون لاهون والغافلون نيام ، اشهدوا أنّي قد غفرت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عليكم بالورع والاجتهاد والعبادة وازهدوا في هذه الدنيا الزاهدة فيكم، فإنّها غزارة، دار فناء ،وزوال كم من مغتر بها قد أهلكته، وكم من واثق بها قد خانته وكم من معتمد عليها قد خدعته وأسلمته ، واعلموا أنّ أمامكم طريقاً مهولاً، وسفراً بعيداً، وتمركم على الصراط، ولابد للمسافر من زاد، فمن لم يتزوّد وسافر عطب وهلك ، وخير الزاد التقوى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اذكروا وقوفكم بين يدي الله جل جلاله، فإنّه الحكم العدل، واستعدّوا لجوابه إذا سألكم، فإنّه لابد سائلكم عمّا عملتم بالثقلين من بعدي كتاب الله و عترتي ، فانظروا أن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فغيّرنا وحرّفنا، وأما العترة ففارقنا و قتلنا، فعند ذلك لا يكون جزاؤكم إلّا النّار، فمن أراد منكم أن يتخلّص من هول ذلك اليوم، فليتول وليّي ، وليتّبع وصيّي وخليفتي من بعدي علي بن أبي طالب </w:t>
      </w:r>
    </w:p>
    <w:p>
      <w:pPr>
        <w:pStyle w:val="BookText"/>
        <w:rPr/>
      </w:pPr>
      <w:r>
        <w:rPr>
          <w:rFonts w:ascii="Amiri" w:hAnsi="Amiri" w:eastAsia="Amiri" w:cs="Amiri"/>
          <w:color w:val="111111"/>
          <w:sz w:val="28"/>
          <w:sz w:val="28"/>
          <w:szCs w:val="28"/>
          <w:rtl w:val="true"/>
          <w:lang w:bidi="ar-SA"/>
        </w:rPr>
        <w:t xml:space="preserve">فإنّه صاحب حوضي ، يذود عنه أعداءه ويسقي أولياءه، فمن لم يُسقَ منه لم يزل عطشان ولم يُرو أبداً، ومن سُقِي منه شربة لم يَشْق </w:t>
      </w:r>
      <w:r>
        <w:rPr>
          <w:rStyle w:val="FootnoteAnchor"/>
          <w:rtl w:val="true"/>
        </w:rPr>
        <w:footnoteReference w:id="657"/>
      </w:r>
      <w:r>
        <w:rPr>
          <w:rFonts w:ascii="IRNazanin" w:hAnsi="IRNazanin" w:eastAsia="IRNazanin"/>
          <w:color w:val="111111"/>
          <w:sz w:val="28"/>
          <w:sz w:val="28"/>
          <w:szCs w:val="28"/>
          <w:rtl w:val="true"/>
          <w:lang w:bidi="fa-IR"/>
        </w:rPr>
        <w:t xml:space="preserve">ولم يظمأ أبداً، وإنّ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لوائي في الآخرة ، كما كان صاحب لوائي في الدنيا، وإنّه أوّل من يدخل الجنة ، لأنه يقدمني وبيده لوائي تحته آدم ومن دونه من الأنبياء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قريباً من الفقرات الأخيرة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عبد الله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إبراهيم بن مهزيار، عن أخيه عليّ، عن الحسين بن سعيد، عن الحارث بن محمّد بن النعمان الأحول صاحب الطاق، عن جميل بن صالح ، عن أبي عبد الله الصادق، عن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أحبّ أن يكون أكرم النّاس فليتق الله ، ومن أحبّ أن يكون أتق النّاس فليتوكل على الله، ومن أحبّ أن يكون أغنى الناس فليكن بما عند الله عزّ وجلّ أوثق منه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الناس وأبغضه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أنبئكم بشر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يُقيل عثرة، ولا يقبل معذرة، ولا يغفر ذنباً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أنبئكم بشر من هذا ؟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يُؤْمَن شُرُّه ، ولا يُرجى خيرُه ، إنّ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 بني إسرائيل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إسرائيل، لا تُحدِّثوا بالحكمة الجهال فتظلموها، ولا تمنعوها أهلها فتظلِمُوهم، ولا تُعِينوا الظالم على ظلمه فيبطل فضلكم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تبين لك رشده فاتبعه، وأمر تبين لك غيّه فاجتنبه، وأمر اختلف فيه فردّه إلى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وأورده نحوه ورّام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ثوبان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الكفر ، باب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علي بن أسد الأسدي بالري في رجب سنة سبع وأربعين وثلاث 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سليمان، وعبد الله بن محمد الوهبي، وأحمد بن عُمير، ومحمّد بن أبي أيوب،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هانئ بن عبد الرحمان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عمه إبراهيم، عن أم الدرداء، عن أبي الدرداء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أصبح مُعافى في جسده، آمناً في سربه، عنده قوت يومه ، فكأنّما خُيّرت </w:t>
      </w:r>
      <w:r>
        <w:rPr>
          <w:rStyle w:val="FootnoteAnchor"/>
          <w:rtl w:val="true"/>
        </w:rPr>
        <w:footnoteReference w:id="660"/>
      </w:r>
      <w:r>
        <w:rPr>
          <w:rFonts w:ascii="Amiri" w:hAnsi="Amiri" w:eastAsia="Amiri" w:cs="Amiri"/>
          <w:color w:val="111111"/>
          <w:sz w:val="28"/>
          <w:sz w:val="28"/>
          <w:szCs w:val="28"/>
          <w:rtl w:val="true"/>
          <w:lang w:bidi="ar-SA"/>
        </w:rPr>
        <w:t xml:space="preserve">له الدنيا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جعشم </w:t>
      </w:r>
      <w:r>
        <w:rPr>
          <w:rStyle w:val="FootnoteAnchor"/>
          <w:rtl w:val="true"/>
        </w:rPr>
        <w:footnoteReference w:id="661"/>
      </w:r>
      <w:r>
        <w:rPr>
          <w:rFonts w:ascii="Amiri" w:hAnsi="Amiri" w:eastAsia="Amiri" w:cs="Amiri"/>
          <w:color w:val="111111"/>
          <w:sz w:val="28"/>
          <w:sz w:val="28"/>
          <w:szCs w:val="28"/>
          <w:rtl w:val="true"/>
          <w:lang w:bidi="ar-SA"/>
        </w:rPr>
        <w:t xml:space="preserve">، يكفيك منها </w:t>
      </w:r>
      <w:r>
        <w:rPr>
          <w:rStyle w:val="FootnoteAnchor"/>
          <w:rtl w:val="true"/>
        </w:rPr>
        <w:footnoteReference w:id="662"/>
      </w:r>
      <w:r>
        <w:rPr>
          <w:rFonts w:ascii="Amiri" w:hAnsi="Amiri" w:eastAsia="Amiri" w:cs="Amiri"/>
          <w:color w:val="111111"/>
          <w:sz w:val="28"/>
          <w:sz w:val="28"/>
          <w:szCs w:val="28"/>
          <w:rtl w:val="true"/>
          <w:lang w:bidi="ar-SA"/>
        </w:rPr>
        <w:t xml:space="preserve">ما سد جوعتك، ووارى عورتك، فإن </w:t>
      </w:r>
    </w:p>
    <w:p>
      <w:pPr>
        <w:pStyle w:val="BookText"/>
        <w:rPr/>
      </w:pPr>
      <w:r>
        <w:rPr>
          <w:rFonts w:ascii="Amiri" w:hAnsi="Amiri" w:eastAsia="Amiri" w:cs="Amiri"/>
          <w:color w:val="111111"/>
          <w:sz w:val="28"/>
          <w:sz w:val="28"/>
          <w:szCs w:val="28"/>
          <w:rtl w:val="true"/>
          <w:lang w:bidi="ar-SA"/>
        </w:rPr>
        <w:t xml:space="preserve">يكُن </w:t>
      </w:r>
      <w:r>
        <w:rPr>
          <w:rStyle w:val="FootnoteAnchor"/>
          <w:rtl w:val="true"/>
        </w:rPr>
        <w:footnoteReference w:id="663"/>
      </w:r>
      <w:r>
        <w:rPr>
          <w:rFonts w:ascii="Amiri" w:hAnsi="Amiri" w:eastAsia="Amiri" w:cs="Amiri"/>
          <w:color w:val="111111"/>
          <w:sz w:val="28"/>
          <w:sz w:val="28"/>
          <w:szCs w:val="28"/>
          <w:rtl w:val="true"/>
          <w:lang w:bidi="ar-SA"/>
        </w:rPr>
        <w:t xml:space="preserve">بيت يكنّك فذاك ، وإن تكن دابّة تركبها فبخ بخ ، وإلا فالخبز وماء الجرّ ، و ما بعد ذلك </w:t>
      </w:r>
      <w:r>
        <w:rPr>
          <w:rStyle w:val="FootnoteAnchor"/>
          <w:rtl w:val="true"/>
        </w:rPr>
        <w:footnoteReference w:id="664"/>
      </w:r>
      <w:r>
        <w:rPr>
          <w:rFonts w:ascii="Amiri" w:hAnsi="Amiri" w:eastAsia="Amiri" w:cs="Amiri"/>
          <w:color w:val="111111"/>
          <w:sz w:val="28"/>
          <w:sz w:val="28"/>
          <w:szCs w:val="28"/>
          <w:rtl w:val="true"/>
          <w:lang w:bidi="ar-SA"/>
        </w:rPr>
        <w:t>حساب عليك أو 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 بتفاوت 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65"/>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بن جعفر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زيد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علي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عن أبيه عليّ بن الحسين، عن أبيه الحسين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ابن آدم ليومه، فمن أصبح آمناً في سربه معافىً في جسده ، عنده قوت يومه ، فكأنما حيزت له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الأمالي عن الحسين بن سعيد الأهوازي في بعض كتبه ، عن الجوهري وفضالة ، عن أبان بن عثمان ، عن الصباح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كلاماً 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سعد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إلى آخر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بعض فقراته أبو جعفر القمّي في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w:t>
      </w:r>
    </w:p>
    <w:p>
      <w:pPr>
        <w:pStyle w:val="BookText"/>
        <w:rPr/>
      </w:pPr>
      <w:r>
        <w:rPr>
          <w:rFonts w:ascii="Amiri" w:hAnsi="Amiri" w:eastAsia="Amiri" w:cs="Amiri"/>
          <w:color w:val="111111"/>
          <w:sz w:val="28"/>
          <w:sz w:val="28"/>
          <w:szCs w:val="28"/>
          <w:rtl w:val="true"/>
          <w:lang w:bidi="ar-SA"/>
        </w:rPr>
        <w:t xml:space="preserve">إبراهيم، عن أبيه إبراهيم بن هاشم، عن صفوان بن يحيى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عن هذا القول، قول من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الإيمان والتقوى، وأعوذ بالله من شرّ عاقبة الأمور ، إنّ أشرف الحديث ذكر الله، ورأس الحكمة طاعته، وأصدق القول وأبلغ الموعظة وأحسن القصص كتاب الله ، وأوثق العرى الإيمان بالله، وخير الملل ملة إبراهيم، وأحسن السنن سنّة الأنبياء، وأحسن الهدى هدى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وخير الزاد التقوى، وخير العلم ما نفع وخير الهدى ما اتّبع، وخير الغنى غنى النفس، وخير ما ألقي في القلب اليقين، وزينة الحديث الصدق، و زينة العلم الإحسان </w:t>
      </w:r>
      <w:r>
        <w:rPr>
          <w:rStyle w:val="FootnoteAnchor"/>
          <w:rtl w:val="true"/>
        </w:rPr>
        <w:footnoteReference w:id="667"/>
      </w:r>
      <w:r>
        <w:rPr>
          <w:rFonts w:ascii="IRNazanin" w:hAnsi="IRNazanin" w:eastAsia="IRNazanin"/>
          <w:color w:val="111111"/>
          <w:sz w:val="28"/>
          <w:sz w:val="28"/>
          <w:szCs w:val="28"/>
          <w:rtl w:val="true"/>
          <w:lang w:bidi="fa-IR"/>
        </w:rPr>
        <w:t xml:space="preserve">وأشرف الموت قتل الشهادة، وخير الأمور خيرها عاقبة ، وما قلّ وكفی خير مما كثر وألهى، والشيّ من شقي في بطن أمه </w:t>
      </w:r>
      <w:r>
        <w:rPr>
          <w:rStyle w:val="FootnoteAnchor"/>
          <w:rtl w:val="true"/>
        </w:rPr>
        <w:footnoteReference w:id="668"/>
      </w:r>
      <w:r>
        <w:rPr>
          <w:rFonts w:ascii="Amiri" w:hAnsi="Amiri" w:eastAsia="Amiri" w:cs="Amiri"/>
          <w:color w:val="111111"/>
          <w:sz w:val="28"/>
          <w:sz w:val="28"/>
          <w:szCs w:val="28"/>
          <w:rtl w:val="true"/>
          <w:lang w:bidi="ar-SA"/>
        </w:rPr>
        <w:t xml:space="preserve">والسعيد من وعظ بغيره </w:t>
      </w:r>
      <w:r>
        <w:rPr>
          <w:rStyle w:val="FootnoteAnchor"/>
          <w:rtl w:val="true"/>
        </w:rPr>
        <w:footnoteReference w:id="669"/>
      </w:r>
      <w:r>
        <w:rPr>
          <w:rFonts w:ascii="IRNazanin" w:hAnsi="IRNazanin" w:eastAsia="IRNazanin"/>
          <w:color w:val="111111"/>
          <w:sz w:val="28"/>
          <w:sz w:val="28"/>
          <w:szCs w:val="28"/>
          <w:rtl w:val="true"/>
          <w:lang w:bidi="fa-IR"/>
        </w:rPr>
        <w:t xml:space="preserve">، وأكيس الكيس التُقی، وأحمق الحمق الفجور، وشر الرواية الكذب، وشر الأمور محدثاتها </w:t>
      </w:r>
      <w:r>
        <w:rPr>
          <w:rStyle w:val="FootnoteAnchor"/>
          <w:rtl w:val="true"/>
        </w:rPr>
        <w:footnoteReference w:id="670"/>
      </w:r>
      <w:r>
        <w:rPr>
          <w:rFonts w:ascii="Amiri" w:hAnsi="Amiri" w:eastAsia="Amiri" w:cs="Amiri"/>
          <w:color w:val="111111"/>
          <w:sz w:val="28"/>
          <w:sz w:val="28"/>
          <w:szCs w:val="28"/>
          <w:rtl w:val="true"/>
          <w:lang w:bidi="ar-SA"/>
        </w:rPr>
        <w:t>، وشرّ العمى عمى القلب، وشر الندامة ندامة يوم القيامة، وأعظم المخطئين عند الله عزّ وجلّ لسان كذاب، وشرّ الكسب كسب الربا، وشرّ المآكل أكل مال اليتيم ظلماً، وأحسن زينة الرجل السكينة مع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يبتغ </w:t>
      </w:r>
      <w:r>
        <w:rPr>
          <w:rStyle w:val="FootnoteAnchor"/>
          <w:rtl w:val="true"/>
        </w:rPr>
        <w:footnoteReference w:id="671"/>
      </w:r>
      <w:r>
        <w:rPr>
          <w:rFonts w:ascii="Amiri" w:hAnsi="Amiri" w:eastAsia="Amiri" w:cs="Amiri"/>
          <w:color w:val="111111"/>
          <w:sz w:val="28"/>
          <w:sz w:val="28"/>
          <w:szCs w:val="28"/>
          <w:rtl w:val="true"/>
          <w:lang w:bidi="ar-SA"/>
        </w:rPr>
        <w:t xml:space="preserve">الشمعة يسمّع الله به، ومن يعرف البلاء يصبر عليه، ومن لا يعرفه يُنكره ، والريب كفر ، ومن يستكبر يضعه الله ، ومن يطع الشيطان يعص الله، ومن يعص الله يعذَّبه الله ، ومن يشكر الله يزده الله ، ومن يصبر على الرزيّة يُغثه الله ، ومن يتوكل على الله فحسبه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تُسخطوا الله برضا أحد من خلقه، و لا تتقربوا إلى أحد من الخلق بتباعد من الله عزّ وجلّ فإنّ الله ليس بينه وبين أحد من الخلق شيء يعطيه به خيراً أو يصرف به عنه سوء إلّا بطاعته وابتغاء مرضاته ، إنّ طاعة الله نجاح كل خير يبتغى ، ونجاة من كلّ شرّ يُتَّقی ، وإنّ الله يعصم من أطاعه ولا يعتصم منه من عصاه، ولا يجد الهارب من الله مهرباً ، فإنّ أمر الله نازل بإذلاله ولو كره الخلائق ، وكلّ ما هو آت قريب ما شاء الله كان وما لم يشأ لم يكن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وَالتَّقوى وَلا تَعَاوَنُوا عَلَى الإِثْمِ وَالْعُدْوانِ وَاتَّقُوا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 باب العفاف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بن أحمد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هاشم عن عبد الله بن ميمون المكي، عن الصادق جعفر بن محمد ،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نفعل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كنتم فاعلين فلا يبيتن أحدكم إلا وأجله بين عينيه، وليحفظ الرأس وما حوى، والبطن وما وعى، وليذكر القبر والبلى، ومن أراد الآخرة فليدع زينة الحياة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وقريباً منه 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كظم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حمزة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جرعة يتجرعها العبد أحبّ إلى الله عزّ وجلّ من جرعة غيظ يتجرعها عند تردّدها في قلبه إما بصبر وإما بحلم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البرقي في كتاب مصابيح الظلم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المحبوبات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456/1054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بن الحسن ، عن أبيه، عن محمّد بن الحسن الصفار، عن أحمد بن محمّد بن عيسى، عن صفوان بن يحيى، عن منصور بن حازم، عن أبي حمزة ، عن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خطوة أحبّ إلى الله من خطوتين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يسدّ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صفاً في سبيل الله، وخطوة يخطوها إلى ذي رحم قاطع يصلها، وما من جرعة أحبّ إلى الله من جرعتين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غيظ يردّها مؤمن بحلم، وجرعة جزع يردّها مؤمن بصبر، وما من قطرة أحبّ إلى الله من قطرتين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 في سبيل الله ، وقطرة دمع في سواد الليل من خشية الله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وانظر سائر تخريجاتهما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 باب جوامع مساوئ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موسى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عن أحمد بن أبي عبد الله البرقي، عن عبد الرحمان بن أبي نجران، عن عاصم بن حميد، عن أبي حمزة الثمالي، عن أبي جعفر الباقر محمّد بن علي،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أسرع الخير ثواباً البرّ، وأسرع الشر عقاباً البغي، وكفى بالمرء عيباً أن ينظر من الناس إلى ما يعمي عنه من نفسه، أو يعيّر الناس بما لا يستطيع تركه ، ويؤذي جليسه بما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غالب أحمد بن محمد الزراري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محمّد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خالد، عن عاصم بن حميد، عن أبي عبيدة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أسرع الخير ثواباً البر، وأسرع الشر عقاباً البغي وكفى بالمرء عيباً أن يبصر من النّاس ما يعمي عنه من نفسه ، و أن يعير الناس بما لا يستطيع تركه، وأن يؤذي جليسه بما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77"/>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علي بن الحكم ،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طوبی لشخص نظر إليه الله يبكي على ذنب من خشية الله ، لم يطلع على ذلك الذنب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78"/>
      </w:r>
      <w:r>
        <w:rPr>
          <w:rFonts w:ascii="Amiri" w:hAnsi="Amiri" w:eastAsia="Amiri" w:cs="Amiri"/>
          <w:color w:val="111111"/>
          <w:sz w:val="28"/>
          <w:sz w:val="28"/>
          <w:szCs w:val="28"/>
          <w:rtl w:val="true"/>
          <w:lang w:bidi="ar-SA"/>
        </w:rPr>
        <w:t xml:space="preserve">أخبرني أبو الحسن محمّد بن جعفر بن محمد الكوفي النحوي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يونس النهشلي </w:t>
      </w:r>
      <w:r>
        <w:rPr>
          <w:rStyle w:val="FootnoteAnchor"/>
          <w:rtl w:val="true"/>
        </w:rPr>
        <w:footnoteReference w:id="6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عن حميد الأعرج، عن عبد الله بن الحارث،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عجب لغافل وليس بمغفول عنه، وعجب لطالب الدنيا والموت تطلبه، وعجب لضاحك ملأ فيه وهو لا يدري أَرضي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سخط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 xml:space="preserve">حدّثنا علي بن الحسين السعد 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أحمد بن محمد بن أبي نصر البزنطي، عن حماد بن عثمان، عن عبدالله بن أبي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تخريجه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يعفور ، عن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حجّة الوداع بمنى في مسجد الخيف،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ثمّ بلّغها</w:t>
      </w:r>
      <w:r>
        <w:rPr>
          <w:rStyle w:val="FootnoteAnchor"/>
          <w:rtl w:val="true"/>
        </w:rPr>
        <w:footnoteReference w:id="680"/>
      </w:r>
      <w:r>
        <w:rPr>
          <w:rFonts w:ascii="Amiri" w:hAnsi="Amiri" w:eastAsia="Amiri" w:cs="Amiri"/>
          <w:color w:val="111111"/>
          <w:sz w:val="28"/>
          <w:sz w:val="28"/>
          <w:szCs w:val="28"/>
          <w:rtl w:val="true"/>
          <w:lang w:bidi="ar-SA"/>
        </w:rPr>
        <w:t xml:space="preserve">من لم يسمعها ، فرُبّ حامل فقه غير فقيه، وربّ حامل فقه إلى مَن هو أفقه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لا يغلّ عليهنّ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 المسلمون إخوة تتكافأ دماؤهم ، يسعى بذمتهم أدناهم هم يد على من سو سواهم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أبيه محمّد بن بن الحسن الصفّار، عن العبّاس بن معروف، عن علي بن مهزيار، عن محمد بن إسماعيل، عن منصور بن يونس، عن أبي خالد القمّاط ، عن أبي عبدالله جعفر بن محمّد صلوات الله عليهما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نضّر الله عبداً سمع مقالتي فوعاها، وبلغها من لم يسمعها ، فكم من حامل فقه غير فقيه، وكم من حامل فقه إلى من هو أفقه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يغلّ عليهن قلب عبد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 المؤمنون إخوة، تتكافأ دماؤهم، وهم يد على من سواهم، يسعى بذمتهم أدناهم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82"/>
      </w:r>
      <w:r>
        <w:rPr>
          <w:rFonts w:ascii="Amiri" w:hAnsi="Amiri" w:eastAsia="Amiri" w:cs="Amiri"/>
          <w:color w:val="111111"/>
          <w:sz w:val="28"/>
          <w:sz w:val="28"/>
          <w:szCs w:val="28"/>
          <w:rtl w:val="true"/>
          <w:lang w:bidi="ar-SA"/>
        </w:rPr>
        <w:t xml:space="preserve">حدّثني أحمد بن محمد ، عن أبيه محمّد بن الحسن بن الوليد القمي ، عن محمّد بن الحسن الصفار، عن العبّاس بن معروف، عن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منصور بن أبي يحيى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فتغيرت وجنتاه والتمع لونه ، ثم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المسلمين، إنّي إنما بعثت أنا والساعة كهاتين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 السباحتين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المسلمين، إن أفضل الهدى هدى محمّد ، وخير الحديث كتاب الله، وشر الأمور محدثاتها ، ألا وكل بدعة ضلالة، ألا وكل ضلالة ففي النار، أيّها النّاس من ترك مالاً فلأهله ولورثته، ومن ترك كلاً أو ضياعاً فعليّ وإليّ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طاهر محمد بن سليمان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يحيى الخزاز ، عن غياث بن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الصادق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خطب حمد الله وأثنى عليه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 فإنّ أصدق الحديث كتاب الله ، وأفضل الهدى هدى محمّد ، وشر الأمور محدثاتها، وكل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ويرفع صوته وتحمارّ وجنتاه ويذكّر الساعة و قيامها حتى كأنه منذر جيش،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صبحتكم الساعة، مسّتكم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بعثت أنا والساعة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ويجمع بين سبابتيه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مالاً فلأهله ، ومن ترك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ضياعاً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وإليّ</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وانظر سائر تخريجاته في باب مكارم 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وسیره وسننه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علي بن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موسى، عن أبيه، عن أبي عبدالله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بن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الحديث كتاب الله ، وخير الهدى هدى محمّد ، وشر الأمور محدثاتها، وكل محدثة بدعة وكل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خطب قال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ذكر الساعة، اشتد صوته و احمرّت وجنتاه،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صبحتكم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أنا والساعة كهذه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باصبعيه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الخلّال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سليمان، عن أشرس الخراساني، عن أيوب السختياني، عن أبي قلابة قال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أسر ما يُرضي الله عزّ وجلّ أظهر الله له ما يسره، ومن أسرّ ما يسخط الله تعالى أظهر الله له ما يحزنه، ومن كسب مالاً من غير حلّه أفقره الله عزّ وجلّ، ومن تواضع لله رفعه الله ، ومن سعى في رضوان الله أرضاه الله ، ومَن أذلّ مؤمناً أذله الله ، ومن عاد مريضاً فإنه يخوض في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أومأ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حقويه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جلس عند المريض غمرته الرحمة، ومن خرج من بيته يطلب علماً شيّعه سبعون ألف ملك يستغفرون له، ومن كظم غيظاً</w:t>
      </w:r>
    </w:p>
    <w:p>
      <w:pPr>
        <w:pStyle w:val="BookText"/>
        <w:rPr/>
      </w:pPr>
      <w:r>
        <w:rPr>
          <w:rFonts w:ascii="Amiri" w:hAnsi="Amiri" w:eastAsia="Amiri" w:cs="Amiri"/>
          <w:color w:val="111111"/>
          <w:sz w:val="28"/>
          <w:sz w:val="28"/>
          <w:szCs w:val="28"/>
          <w:rtl w:val="true"/>
          <w:lang w:bidi="ar-SA"/>
        </w:rPr>
        <w:t xml:space="preserve">ملاً الله جوفه إيماناً، ومن أعرض عن محرّم أبدله الله بعبادة تستره، ومن عفا عن مظلمة أبدله الله بها عزّاً في الدنيا والآخرة، ومن بنى مسجداً ولو مفحص قطاة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والقطاة واحدة القطا، وهو نوع من اليمام يؤثر الحياة في الصحراء ويتخذ أفحوصه في الأرض، ويطير جماعات ويقطع مسافات شاسعة ، وبيضه مُرقّط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بنى الله له بيتاً في الجنّة، ومن أعتق رقبة فهي فداء من النار كل عضو منها فداء عضو منه ، ومن أعطى درهماً في سبيل الله كتب الله له سبع مئة حسنة ، ومن أماط عن طريق المسلمين ما يؤذيهم كتب الله له أجر قراءة أربع مئة آية كلّ حرف منها بعشر حسنات، ومن لقی عشرة من المسلمين فسلم عليهم كتب الله له عتق رقبة ، ومن أطعم مؤمناً لقمة أطعمه الله من ثمار الجنّة، ومن سقاه شربة من ماء سقاه الله من الرحيق المختوم، ومن كساه ثوباً كساه الله من الاستبرق والحرير، وصلى عليه الملائكة ما بقي من ذلك الثوب سلك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ومثله في نهج البلاغة باب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دار 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غرر الحكم للأمدي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دول ، فاجمل في طلبها واصطبر حتى تأتيك دولتك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محمد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إسماعيل بن إبراهيم بن موسى بن جعفر بن محمد بن علي بن الحسين بن</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موسى، عن أبيه، عن جده، عن أبيه، عن علي بن الحسين، عن الحسين بن علي،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الدنيا دول </w:t>
      </w:r>
      <w:r>
        <w:rPr>
          <w:rStyle w:val="FootnoteAnchor"/>
          <w:rtl w:val="true"/>
        </w:rPr>
        <w:footnoteReference w:id="687"/>
      </w:r>
      <w:r>
        <w:rPr>
          <w:rFonts w:ascii="Amiri" w:hAnsi="Amiri" w:eastAsia="Amiri" w:cs="Amiri"/>
          <w:color w:val="111111"/>
          <w:sz w:val="28"/>
          <w:sz w:val="28"/>
          <w:szCs w:val="28"/>
          <w:rtl w:val="true"/>
          <w:lang w:bidi="ar-SA"/>
        </w:rPr>
        <w:t>، فما كان لك منها أتاك على ضعفك، وما كان عليك لم تدفعه بقوتك ، ومن انقطع رجاؤه مما فات استراح بدنه ، ومن رضي بما رزقه الله قرّت 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وأخرجه ابن الجارود في المنتق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عن ابن اسحاق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شرح بعض الفقرات في كتابي الزكاة والجهاد،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عمر عبد الواحد بن محمّد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يحيى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عبدالرحمان بن شريك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عن عمرو بن شعیب ، عن أبيه ، عن جده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حلف كان في الجاهلية فإن الإسلام لم يزده إلا شدة، </w:t>
      </w:r>
    </w:p>
    <w:p>
      <w:pPr>
        <w:pStyle w:val="BookText"/>
        <w:rPr/>
      </w:pPr>
      <w:r>
        <w:rPr>
          <w:rFonts w:ascii="Amiri" w:hAnsi="Amiri" w:eastAsia="Amiri" w:cs="Amiri"/>
          <w:color w:val="111111"/>
          <w:sz w:val="28"/>
          <w:sz w:val="28"/>
          <w:szCs w:val="28"/>
          <w:rtl w:val="true"/>
          <w:lang w:bidi="ar-SA"/>
        </w:rPr>
        <w:t xml:space="preserve">ولا حلف في الإسلام </w:t>
      </w:r>
      <w:r>
        <w:rPr>
          <w:rStyle w:val="FootnoteAnchor"/>
          <w:rtl w:val="true"/>
        </w:rPr>
        <w:footnoteReference w:id="689"/>
      </w:r>
      <w:r>
        <w:rPr>
          <w:rFonts w:ascii="Amiri" w:hAnsi="Amiri" w:eastAsia="Amiri" w:cs="Amiri"/>
          <w:color w:val="111111"/>
          <w:sz w:val="28"/>
          <w:sz w:val="28"/>
          <w:szCs w:val="28"/>
          <w:rtl w:val="true"/>
          <w:lang w:bidi="ar-SA"/>
        </w:rPr>
        <w:t xml:space="preserve">، المسلمون يد على من سواهم يجير عليهم أدناهم فيردّ عليهم أقصاهم، تردّ سراياهم على قعدهم، لا يقتل مؤمن بكافر، ودية الكافر نصف دية المؤمن، ولا جَلَب ولا جَنَب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يَجنُب فَرَساً إلى فرسه الّذي يسابق عليه ، فإذا فَتَر المركوب تَحوّل إلى المجنوب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العامل بأقصى مواضع أصحاب الصدقة ، ثم يأمر بالأموال أن تُجنب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تُحضر ، فنهوا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يَجنُب ربّ المال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يُبعده عن موضعه حتى يحتاج العامل إلى الإبعاد في اتِّباعه وطلبه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تُؤخذ صدقاتهم إلا في 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 خطبته يوم الجمعة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1"/>
      </w:r>
      <w:r>
        <w:rPr>
          <w:rFonts w:ascii="Amiri" w:hAnsi="Amiri" w:eastAsia="Amiri" w:cs="Amiri"/>
          <w:color w:val="111111"/>
          <w:sz w:val="28"/>
          <w:sz w:val="28"/>
          <w:szCs w:val="28"/>
          <w:rtl w:val="true"/>
          <w:lang w:bidi="ar-SA"/>
        </w:rPr>
        <w:t xml:space="preserve">أخبرنا أبو الحسن علي بن أحمد بن عمر بن حفص المقرئ المعروف بابن الحمامي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سهل أحمد بن محمّد بن عبد الله بن زياد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إسحاق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مطهر أبو ظفر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موسى بن خلف، عن ليث بن أبي سليم، عن مجاهد،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 في الدنيا كأنك غريب، أو كأنك عابر سبيل، وعدّ نفسك في أصحاب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عبد الله ، إذا أمسيت فلا تُحدِّث نفسك أن تصبح ، وإذا أصبحت فلا تحدث نفسك أن تُمسي ، فخُذ من حياتك لموتك ومن صحتك لسقمك، فإنّك لا تدري ما اسمك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وقريباً من ذيله 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وانظر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الإيمان والكفر ، باب الاجتهاد والحثّ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حمويه بن علي بن حمويه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ليث بن أبي سليم، عن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ببعض جسدي،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عمر، ، كُن في الدنيا كأنك غريب وكأنك عابر سبيل، فاعدد نفسك في الموتى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مجاهد، إذا أصبحت فلا تحدثنّ نفسك بالمساء، وإذا أمسيت فلا تُحدِّثنّ نفسك بالصباح ، وخُذ من حياتك لموتك، وخذ </w:t>
      </w:r>
    </w:p>
    <w:p>
      <w:pPr>
        <w:pStyle w:val="BookText"/>
        <w:rPr/>
      </w:pPr>
      <w:r>
        <w:rPr>
          <w:rFonts w:ascii="Amiri" w:hAnsi="Amiri" w:eastAsia="Amiri" w:cs="Amiri"/>
          <w:color w:val="111111"/>
          <w:sz w:val="28"/>
          <w:sz w:val="28"/>
          <w:szCs w:val="28"/>
          <w:rtl w:val="true"/>
          <w:lang w:bidi="ar-SA"/>
        </w:rPr>
        <w:t xml:space="preserve">من صحتك لسقمك، وخذ من فراقك لشغلك، فإنّك يا عبد الله ، لا تدري ما اسمك غداً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3"/>
      </w:r>
      <w:r>
        <w:rPr>
          <w:rFonts w:ascii="Amiri" w:hAnsi="Amiri" w:eastAsia="Amiri" w:cs="Amiri"/>
          <w:color w:val="111111"/>
          <w:sz w:val="28"/>
          <w:sz w:val="28"/>
          <w:szCs w:val="28"/>
          <w:rtl w:val="true"/>
          <w:lang w:bidi="ar-SA"/>
        </w:rPr>
        <w:t xml:space="preserve">أخبرنا جماعة منهم الحسين بن عبيد الله ، وأحمد بن محمد بن عبدون والحسن بن إسماعيل بن أشناس وأبو طالب بن غرور، وأبو الحسن الصفّار </w:t>
      </w:r>
      <w:r>
        <w:rPr>
          <w:rStyle w:val="FootnoteAnchor"/>
          <w:rtl w:val="true"/>
        </w:rPr>
        <w:footnoteReference w:id="69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سابور أبو العباس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محمّد الرقي الوزّان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سلام بن رزين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إسرائيل بن يونس الكوفي، عن جده أبي إسحاق، عن الحارث الهمداني،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قادة، والفقهاء سادة، ومجالستهم زيادة، وأنتم في ممرّ الليل والنهار في آجال منقوصة، وأعمال محفوظة، والموت يأتيكم بغتة، فمن يزرع خيراً يحصد غبطة، ومن يزرع شراً يحصد 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أبو العباس القرشي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محمد بن عيسى أبو جعفر القيسي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عن أبيه محمّد بن علي، عن أبيه علي بن الحسين، عن أبيه الحسين بن علي، عن أبيه عليّ بن </w:t>
      </w:r>
    </w:p>
    <w:p>
      <w:p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علمني عملاً لا يحال بينه وبين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 ، ولا تسأل النّاس شيئاً، وأرض للنّاس ما ترضى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العصر فاستغفر الله سبعاً وسبعين مرّة ، يحطّ عنك عمل سبع وسبعين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سبع وسبعون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اجعلها لك ولأبيك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ولأبي سبع وسبعون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اجعلها لك ولأبيك ولأمّك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ولأبي ولأمي سبع وسبعون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فاجعلها لك ولأبيك ولأمك ولقرابتك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علي بن سهل العاقولي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 بن يزيد الكوفي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موسى بن جعفر ، عن أبيه جعفر بن محمد، عن أبيه محمّد بن علي، عن أبيه علي بن الحسين، عن أبيه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علي بن أبي طالب صلوات الله عليهم أجمعين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خالد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أوصني واقلل لَعَلّى أن أحفظ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باليأس عما في أيدي الناس فإنّه الغنى، وإياك والطمع فإنّه الفقر الحاضر، وصلّ صلاة مودّع ، وإياك وما تعتذر منه ، وأحبّ لأخيك ما </w:t>
      </w:r>
    </w:p>
    <w:p>
      <w:pPr>
        <w:pStyle w:val="BookText"/>
        <w:rPr/>
      </w:pPr>
      <w:r>
        <w:rPr>
          <w:rFonts w:ascii="Amiri" w:hAnsi="Amiri" w:eastAsia="Amiri" w:cs="Amiri"/>
          <w:color w:val="111111"/>
          <w:sz w:val="28"/>
          <w:sz w:val="28"/>
          <w:szCs w:val="28"/>
          <w:rtl w:val="true"/>
          <w:lang w:bidi="ar-SA"/>
        </w:rPr>
        <w:t xml:space="preserve">تحب لنفسك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5"/>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عبيد الله بن حسين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إسماعيل إبراهيم بن أحمد بن إبراهيم العلوي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الحسن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إبراهيم بن إسماعيل، عن أبيه إسماعيل، عن أبيه إبراهيم بن الحسن بن الحسن عن أمّه فاطمة بنت الحسين، عن أبيها الحسين بن علي، عن أبيه علي بن أبي طالب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أعطي أربع خصال في الدنيا فقد أعطي خير الدنيا والآخرة، وفاز بحظه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عن محارم الله ، وحُسن خُلق يعيش به في النّاس، وحلم يدفع به جهل الجاهل وزوجة صالحة تعينه على أمر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وأورد الأمدي الفقرة الأولى من الحديث في 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والفقرة الثانية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 صدره رواه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هريرة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والفقرة الثانية أوردها الحرّاني في مواعظ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الطيب النعمان بن أحمد بن نعيم القاضي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شعبة بن جوان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عمر بن ميمون القرشي الأبلّي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محمد بن عمر بن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جعفر محمد بن علي بن الحسين، عن أبيه علي بن الحسين، ،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كثر همّه سقم بدنه، ومن ساء خلقه عذّب </w:t>
      </w:r>
    </w:p>
    <w:p>
      <w:pPr>
        <w:pStyle w:val="BookText"/>
        <w:rPr/>
      </w:pPr>
      <w:r>
        <w:rPr>
          <w:rFonts w:ascii="Amiri" w:hAnsi="Amiri" w:eastAsia="Amiri" w:cs="Amiri"/>
          <w:color w:val="111111"/>
          <w:sz w:val="28"/>
          <w:sz w:val="28"/>
          <w:szCs w:val="28"/>
          <w:rtl w:val="true"/>
          <w:lang w:bidi="ar-SA"/>
        </w:rPr>
        <w:t xml:space="preserve">نفسه، ومن لاحى الرجال سقطت مروءته وذهبت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ينهاني عن ملاحاة الرجال، كما ينهاني عن شرب الخمر وعبادة الأوثان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ورواه أبو محمد جعفر بن أحمد بن علي القمي في أواخر حرف الميم من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من طريق محمد بن عبد الله ، عن عن محمد بن صالح بن فيض، وابن خلكان في 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والصفدي في الوافي بالوفيات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واليافعي في مرآة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الطبراني في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المعجم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خاب من استخار ، ولا ندم من استشار، ولا عال من 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الطبراني رواه ابن عساكر في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عبد الله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فقراته شاهد من حديث ابن عمر ، رواه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ابن حمدون فى تذكرته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فقراته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الحرّاني 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حار من ،استخار، ولاندم من استشار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على بن خالد المراغى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 محمد بن فيض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 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الرضا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حار من استخار، ولاندم من استشار يا </w:t>
      </w:r>
    </w:p>
    <w:p>
      <w:pPr>
        <w:pStyle w:val="BookText"/>
        <w:rPr/>
      </w:pPr>
      <w:r>
        <w:rPr>
          <w:rFonts w:ascii="Amiri" w:hAnsi="Amiri" w:eastAsia="Amiri" w:cs="Amiri"/>
          <w:color w:val="111111"/>
          <w:sz w:val="28"/>
          <w:sz w:val="28"/>
          <w:szCs w:val="28"/>
          <w:rtl w:val="true"/>
          <w:lang w:bidi="ar-SA"/>
        </w:rPr>
        <w:t xml:space="preserve">عليّ ، عليك بالدلجة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اصبر على السّير والإدلاج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الرواح على الحاجات والبكر</w:t>
      </w:r>
    </w:p>
    <w:p>
      <w:pPr>
        <w:pStyle w:val="BookText"/>
        <w:rPr/>
      </w:pPr>
      <w:r>
        <w:rPr>
          <w:rFonts w:ascii="Amiri" w:hAnsi="Amiri" w:eastAsia="Amiri" w:cs="Amiri"/>
          <w:color w:val="111111"/>
          <w:sz w:val="28"/>
          <w:sz w:val="28"/>
          <w:szCs w:val="28"/>
          <w:rtl w:val="true"/>
          <w:lang w:bidi="ar-SA"/>
        </w:rPr>
        <w:t xml:space="preserve">فجعل الإدلاج في 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الأرض تطوى بالليل ما لا تطوى بالنهار ، يا علي اغدُ على اسم الله ، فإنّ الله تعالى بارك لأمتي في بكورها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بن سليمان بن غالب الأزدي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أرتاح</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المفضل بن قيس بن رمّانة الأشعري </w:t>
      </w:r>
      <w:r>
        <w:rPr>
          <w:rStyle w:val="FootnoteAnchor"/>
          <w:rtl w:val="true"/>
        </w:rPr>
        <w:footnoteReference w:id="700"/>
      </w:r>
      <w:r>
        <w:rPr>
          <w:rFonts w:ascii="IRNazanin" w:hAnsi="IRNazanin" w:eastAsia="IRNazanin"/>
          <w:color w:val="111111"/>
          <w:sz w:val="28"/>
          <w:sz w:val="28"/>
          <w:szCs w:val="28"/>
          <w:rtl w:val="true"/>
          <w:lang w:bidi="fa-IR"/>
        </w:rPr>
        <w:t xml:space="preserve">سنة أربع وخمسين ومئتين وفيها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فقال له وهو يوصيه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بالدعاء فإنّ معه الإجابة، وبالشكر فإنّ معه المزيد، وأنهاك من أن تخفر </w:t>
      </w:r>
      <w:r>
        <w:rPr>
          <w:rStyle w:val="FootnoteAnchor"/>
          <w:rtl w:val="true"/>
        </w:rPr>
        <w:footnoteReference w:id="701"/>
      </w:r>
      <w:r>
        <w:rPr>
          <w:rFonts w:ascii="Amiri" w:hAnsi="Amiri" w:eastAsia="Amiri" w:cs="Amiri"/>
          <w:color w:val="111111"/>
          <w:sz w:val="28"/>
          <w:sz w:val="28"/>
          <w:szCs w:val="28"/>
          <w:rtl w:val="true"/>
          <w:lang w:bidi="ar-SA"/>
        </w:rPr>
        <w:t>عهداً أو تغيّر عليه، وأنهاك عن المكر فإنّه لا يحيق المكر السيئ إلا بأهله ، وأنهاك عن البغي فإنّه من بغي عليه لينصرنّه الله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وورد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عبد الله بن عبّاس ، رواه أحمد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والترمذي في الحديث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بشران في 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والطبراني في كتاب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وفي الجميع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مسند الفضل بن العبّاس من مسند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حاجة فإذا هو بالفضل بن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هذا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فاعتنق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من خلفه على الغلام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خف الله تجده أمامك ، يا غلام ، خف الله يكفك ما سواه، وإذا سألت فاسأل الله ، وإذا استعنت فاستعن بالله ، ولو أنّ جميع الخلائق اجتمعوا على أن يصرفوا عنك شيئاً قد قدر لك لم يستطيعوا ، ولو أنّ جميع الخلائق اجتمعوا على أن يصرفوا إليك شيئاً لم يقدر لك لم يستطيعوا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النصر مع الصبر، وأنّ الفرج مع الكرب، وأنّ اليسر مع العسر، وكلّ ما هو آت قريب، إنّ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قلوب عبادي اجتمعت على قلب أشقی عبدٍ لي ما نقصني ذلك من سلطاني جناح بعوضة، ولو أنّ قلوب عبادي اجتمعت على قلب أسعد عبد لي ما زاد ذلك إلّا مثل إبرة جاء بها عبد من عبادي فغمسها في بحر، وذلك أنّ عطائي كلام، وعدتي كلام، وإنما أقول للشيء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64" w:name="pg16465_190844"/>
    </w:p>
    <w:p>
      <w:pPr>
        <w:pStyle w:val="Heading4"/>
        <w:numPr>
          <w:ilvl w:val="3"/>
          <w:numId w:val="1"/>
        </w:numPr>
        <w:rPr/>
      </w:pPr>
      <w:bookmarkStart w:id="365" w:name="__RefHeading___Toc8497883_1280447820"/>
      <w:bookmarkStart w:id="366" w:name="_Toc124"/>
      <w:bookmarkEnd w:id="364"/>
      <w:bookmarkEnd w:id="365"/>
      <w:r>
        <w:rPr>
          <w:rtl w:val="true"/>
        </w:rPr>
        <w:t xml:space="preserve">باب </w:t>
      </w:r>
      <w:r>
        <w:rPr/>
        <w:t>4</w:t>
      </w:r>
      <w:r>
        <w:rPr>
          <w:rtl w:val="true"/>
        </w:rPr>
        <w:t xml:space="preserve"> -</w:t>
      </w:r>
      <w:r>
        <w:rPr>
          <w:rtl w:val="true"/>
        </w:rPr>
        <w:t xml:space="preserve">كتاب أمير المؤمنين </w:t>
      </w:r>
      <w:r>
        <w:rPr>
          <w:rtl w:val="true"/>
        </w:rPr>
        <w:t>(</w:t>
      </w:r>
      <w:r>
        <w:rPr>
          <w:rtl w:val="true"/>
        </w:rPr>
        <w:t>علیه السلام</w:t>
      </w:r>
      <w:r>
        <w:rPr>
          <w:rtl w:val="true"/>
        </w:rPr>
        <w:t xml:space="preserve">) </w:t>
      </w:r>
      <w:r>
        <w:rPr>
          <w:rtl w:val="true"/>
        </w:rPr>
        <w:t>إلى محمد بن أبي بكر</w:t>
      </w:r>
      <w:bookmarkEnd w:id="3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ورواه الطبري في الجزء الثاني من 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الحسن بن الحسين بن بابويه، ، عن أبي جعفر الطوسي، عن المفيد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وأنصح لأولى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علي بن مهدي المامطيري في نزهة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مخنف، عن سليمان بن أبي راشد الأسدي، عن عبدالرحمان بن عبيد أنّ محمّد بن أبي بكر كتب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أن يكتب له جوامع من الحلال والحرام والسنن والمواعظ ، وهو إذ ذاك بمصر عامل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جواباً عن كتابه ، وذكر هذا الكتاب مع مغايرات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الشريف الرضى في باب الكتب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وابن شعبة الحرّاني في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بعض فقراته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حبيش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أبي سعيد ، عن فضيل بن الجعد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إسحاق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أمير المؤمنين علي بن أبي طالب عليه الصلاة والسلام محمّد بن أبي بكر مصر وأعمالها كتب له كتاباً وأمره أن يقرأه على أهل مصر وليعمل بما وصاه به ، فكان </w:t>
      </w:r>
      <w:r>
        <w:rPr>
          <w:rStyle w:val="FootnoteAnchor"/>
          <w:rtl w:val="true"/>
        </w:rPr>
        <w:footnoteReference w:id="704"/>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من عبد الله أمير المؤمنين علي بن أبي طالب إلى أهل مصر ومحمد بن أبي بكر، سلام عليكم ، فإنّي أحمد إليكم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أوصيكم بتقوى الله فيما أنتم عنه مسؤولون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به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تصيرون،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يُحَذِّرُكُمُ اللهُ نَفْسَهُ وَإلَى اللهِ المَصِيرُ</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فاعلموا يا عباد الله </w:t>
      </w:r>
      <w:r>
        <w:rPr>
          <w:rStyle w:val="FootnoteAnchor"/>
          <w:rtl w:val="true"/>
        </w:rPr>
        <w:footnoteReference w:id="708"/>
      </w:r>
      <w:r>
        <w:rPr>
          <w:rFonts w:ascii="Amiri" w:hAnsi="Amiri" w:eastAsia="Amiri" w:cs="Amiri"/>
          <w:color w:val="111111"/>
          <w:sz w:val="28"/>
          <w:sz w:val="28"/>
          <w:szCs w:val="28"/>
          <w:rtl w:val="true"/>
          <w:lang w:bidi="ar-SA"/>
        </w:rPr>
        <w:t xml:space="preserve">، إنّ الله جلّ وعزّ سائلكم عن الصغير من عملكم و الكبير ، فإن يعذِّب فنحن أظلم ، وإن يعف فهو أرحم الراحمين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عباد الله ، إنّ أقرب ما يكون العبد إلى المغفرة والرحمة حين يعمل لله بطاعته وينصحه في التوبة </w:t>
      </w:r>
      <w:r>
        <w:rPr>
          <w:rStyle w:val="FootnoteAnchor"/>
          <w:rtl w:val="true"/>
        </w:rPr>
        <w:footnoteReference w:id="710"/>
      </w:r>
      <w:r>
        <w:rPr>
          <w:rFonts w:ascii="Amiri" w:hAnsi="Amiri" w:eastAsia="Amiri" w:cs="Amiri"/>
          <w:color w:val="111111"/>
          <w:sz w:val="28"/>
          <w:sz w:val="28"/>
          <w:szCs w:val="28"/>
          <w:rtl w:val="true"/>
          <w:lang w:bidi="ar-SA"/>
        </w:rPr>
        <w:t xml:space="preserve">، عليكم بتقوى الله فإنّها تجمع من الخير ولا خير غيرها </w:t>
      </w:r>
      <w:r>
        <w:rPr>
          <w:rStyle w:val="FootnoteAnchor"/>
          <w:rtl w:val="true"/>
        </w:rPr>
        <w:footnoteReference w:id="711"/>
      </w:r>
      <w:r>
        <w:rPr>
          <w:rFonts w:ascii="Amiri" w:hAnsi="Amiri" w:eastAsia="Amiri" w:cs="Amiri"/>
          <w:color w:val="111111"/>
          <w:sz w:val="28"/>
          <w:sz w:val="28"/>
          <w:szCs w:val="28"/>
          <w:rtl w:val="true"/>
          <w:lang w:bidi="ar-SA"/>
        </w:rPr>
        <w:t xml:space="preserve">و يدرك بها من الخير ما لا يدرك بغيرها من خير الدنيا وخير الآخرة،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لِلَّذِينَ اتَّقَوا مَا ذَا أَنْزَلَ رَبُّكُمْ قَالُوا خَيْراً لِلَّذِينَ أَحْسَنُوا فِي هَذِهِ الدُّنْيَا حَسَنَةٌ وَلَدَارُ الآخِرَةِ خَيْرٌ وَلَنِعْمَ دَارُ المُتَّقِينَ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يا عباد الله، أنّ المؤمن يعمل لثلاث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يثيبه بعمله في دنياه، قال الله سبحانه لإبراهيم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أَجرَهُ فِي الدُّنْيَا وَإِنَّهُ فِي </w:t>
      </w:r>
    </w:p>
    <w:p>
      <w:pPr>
        <w:pStyle w:val="BookText"/>
        <w:rPr/>
      </w:pPr>
      <w:r>
        <w:rPr>
          <w:rFonts w:ascii="Amiri" w:hAnsi="Amiri" w:eastAsia="Amiri" w:cs="Amiri"/>
          <w:color w:val="111111"/>
          <w:sz w:val="28"/>
          <w:sz w:val="28"/>
          <w:szCs w:val="28"/>
          <w:rtl w:val="true"/>
          <w:lang w:bidi="ar-SA"/>
        </w:rPr>
        <w:t xml:space="preserve">الأخِرَةِ لَمِنَ الصَّالِحِينَ </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 فمن عمل لله تعالى أعطاه أجره في الدنيا والآخرة، وكفاه المهم فيهما، وقد قال الله عزّ وجلّ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الَّذِينَ آمَنُوا اتَّقُوا رَبَّكُمْ لِلَّذِينَ أَحْسَنُوا فى هذه الدُّنْيَا حَسَنَةٌ وَأَرْضُ اللَّهِ وَاسِعَةٌ إِنما يُوَفَّى الصَّابِرُونَ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 فما أعطاهم الله في الدنيا لم يحاسبهم به في الآخرة،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فالحسنى </w:t>
      </w:r>
      <w:r>
        <w:rPr>
          <w:rStyle w:val="FootnoteAnchor"/>
          <w:rtl w:val="true"/>
        </w:rPr>
        <w:footnoteReference w:id="717"/>
      </w:r>
      <w:r>
        <w:rPr>
          <w:rFonts w:ascii="Amiri" w:hAnsi="Amiri" w:eastAsia="Amiri" w:cs="Amiri"/>
          <w:color w:val="111111"/>
          <w:sz w:val="28"/>
          <w:sz w:val="28"/>
          <w:szCs w:val="28"/>
          <w:rtl w:val="true"/>
          <w:lang w:bidi="ar-SA"/>
        </w:rPr>
        <w:t xml:space="preserve">هي الجنّة والزيادة هي الدنيا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لخير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يكفّر بكل حسنة سيئة ،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حتّى إذا كان يوم القيامة حسبت لهم حسناتهم ثمّ أعطاهم بكلّ واحدة عشر أمثالها إلى سبعمئة ضعف،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هُمْ جَزَاءُ الضَّعْفِ بِمَا عَمِلُوا وَهُمْ فِي الْغُرُفَاتِ آمِنُونَ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فارغبوا في هذا رحمكم الله و اعملوا له وتحاضّوا عليه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يا عباد الله أنّ المتقين حازوا عاجل الخير وآجله ، شاركوا أهل الدنيا في دنياهم، ولم يشاركهم أهل الدنيا في آخرتهم، أباحهم الله من الدنيا ما كفاهم </w:t>
      </w:r>
    </w:p>
    <w:p>
      <w:pPr>
        <w:pStyle w:val="BookText"/>
        <w:rPr/>
      </w:pPr>
      <w:r>
        <w:rPr>
          <w:rFonts w:ascii="Amiri" w:hAnsi="Amiri" w:eastAsia="Amiri" w:cs="Amiri"/>
          <w:color w:val="111111"/>
          <w:sz w:val="28"/>
          <w:sz w:val="28"/>
          <w:szCs w:val="28"/>
          <w:rtl w:val="true"/>
          <w:lang w:bidi="ar-SA"/>
        </w:rPr>
        <w:t xml:space="preserve">وبه أغناهم في أمالي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كفاهم به وأغناهم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قال الله عزّ اسمه </w:t>
      </w:r>
      <w:r>
        <w:rPr>
          <w:rStyle w:val="FootnoteAnchor"/>
          <w:rtl w:val="true"/>
        </w:rPr>
        <w:footnoteReference w:id="7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سكنوا الدنيا بأفضل ما سكنت، وأكلوها بأفضل ما أكلت ، شاركوا أهل الدنيا في دنياهم فأكلوا معهم من طيبات ما يأكلون وشربوا من طيبات ما يشربون، ولبسوا من أفضل ما يلبسون، وسكنوا من أفضل ما يسكنون، وتزوجوا من أفضل ما يتزوّجون، وركبوا من أفضل ما يركبون أصابوا لذة الدنيا مع أهل الدنيا </w:t>
      </w:r>
      <w:r>
        <w:rPr>
          <w:rStyle w:val="FootnoteAnchor"/>
          <w:rtl w:val="true"/>
        </w:rPr>
        <w:footnoteReference w:id="725"/>
      </w:r>
      <w:r>
        <w:rPr>
          <w:rFonts w:ascii="Amiri" w:hAnsi="Amiri" w:eastAsia="Amiri" w:cs="Amiri"/>
          <w:color w:val="111111"/>
          <w:sz w:val="28"/>
          <w:sz w:val="28"/>
          <w:szCs w:val="28"/>
          <w:rtl w:val="true"/>
          <w:lang w:bidi="ar-SA"/>
        </w:rPr>
        <w:t xml:space="preserve">وهم غداً جيران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يتمنون عليه فيعطيهم ما تمنّوه ، ولا يردّ </w:t>
      </w:r>
      <w:r>
        <w:rPr>
          <w:rStyle w:val="FootnoteAnchor"/>
          <w:rtl w:val="true"/>
        </w:rPr>
        <w:footnoteReference w:id="727"/>
      </w:r>
      <w:r>
        <w:rPr>
          <w:rFonts w:ascii="Amiri" w:hAnsi="Amiri" w:eastAsia="Amiri" w:cs="Amiri"/>
          <w:color w:val="111111"/>
          <w:sz w:val="28"/>
          <w:sz w:val="28"/>
          <w:szCs w:val="28"/>
          <w:rtl w:val="true"/>
          <w:lang w:bidi="ar-SA"/>
        </w:rPr>
        <w:t xml:space="preserve">لهم دعوة، ولا ينقص لهم نصيباً </w:t>
      </w:r>
      <w:r>
        <w:rPr>
          <w:rStyle w:val="FootnoteAnchor"/>
          <w:rtl w:val="true"/>
        </w:rPr>
        <w:footnoteReference w:id="728"/>
      </w:r>
      <w:r>
        <w:rPr>
          <w:rFonts w:ascii="Amiri" w:hAnsi="Amiri" w:eastAsia="Amiri" w:cs="Amiri"/>
          <w:color w:val="111111"/>
          <w:sz w:val="28"/>
          <w:sz w:val="28"/>
          <w:szCs w:val="28"/>
          <w:rtl w:val="true"/>
          <w:lang w:bidi="ar-SA"/>
        </w:rPr>
        <w:t xml:space="preserve">من اللذة، فإلى هذا يا عباد الله يشتاق إليه من كان له عقل، ويعمل له بتقوى الله، ولا حول ولا قوة إلا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عباد الله، إن اتقيتم وحفظتم نبيّكم في أهل بيته فقد عبدتموه بأفضل ما عبد ، وذكرتموه بأفضل ما ذكر، وشكرتموه بأفضل ما شكر، وأخذتم بأفضل الصبر والشكر ، واجتهدتم بأفضل الاجتهاد، وإن كان غيركم أطول منكم صلاة ، وأكثر منكم صياماً ، فأنتم أتقی لله عزّ وجلّ منهم </w:t>
      </w:r>
      <w:r>
        <w:rPr>
          <w:rStyle w:val="FootnoteAnchor"/>
          <w:rtl w:val="true"/>
        </w:rPr>
        <w:footnoteReference w:id="729"/>
      </w:r>
      <w:r>
        <w:rPr>
          <w:rFonts w:ascii="Amiri" w:hAnsi="Amiri" w:eastAsia="Amiri" w:cs="Amiri"/>
          <w:color w:val="111111"/>
          <w:sz w:val="28"/>
          <w:sz w:val="28"/>
          <w:szCs w:val="28"/>
          <w:rtl w:val="true"/>
          <w:lang w:bidi="ar-SA"/>
        </w:rPr>
        <w:t xml:space="preserve">وأنصح لأولي الأمر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احذوا يا عباد الله الموت وسكرته ، وأعدوا له عُدّته ، فإنّه يفجأكم بأمر عظيم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بخير لا يكون معه شرّ أبداً ، أو بشر لا يكون معه خير أبداً، فمن أقرب إلى الجنة من عاملها، ومن أقرب إلى النّار </w:t>
      </w:r>
      <w:r>
        <w:rPr>
          <w:rStyle w:val="FootnoteAnchor"/>
          <w:rtl w:val="true"/>
        </w:rPr>
        <w:footnoteReference w:id="731"/>
      </w:r>
      <w:r>
        <w:rPr>
          <w:rFonts w:ascii="Amiri" w:hAnsi="Amiri" w:eastAsia="Amiri" w:cs="Amiri"/>
          <w:color w:val="111111"/>
          <w:sz w:val="28"/>
          <w:sz w:val="28"/>
          <w:szCs w:val="28"/>
          <w:rtl w:val="true"/>
          <w:lang w:bidi="ar-SA"/>
        </w:rPr>
        <w:t xml:space="preserve">من عاملها ؟ إنّه ليس أحد من النّاس تفارق روحه جسده حتى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أي المنزلين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أم إلى النار </w:t>
      </w:r>
      <w:r>
        <w:rPr>
          <w:rStyle w:val="FootnoteAnchor"/>
          <w:rtl w:val="true"/>
        </w:rPr>
        <w:footnoteReference w:id="733"/>
      </w:r>
      <w:r>
        <w:rPr>
          <w:rFonts w:ascii="Amiri" w:hAnsi="Amiri" w:eastAsia="Amiri" w:cs="Amiri"/>
          <w:color w:val="111111"/>
          <w:sz w:val="28"/>
          <w:sz w:val="28"/>
          <w:szCs w:val="28"/>
          <w:rtl w:val="true"/>
          <w:lang w:bidi="ar-SA"/>
        </w:rPr>
        <w:t xml:space="preserve">، أعدوٌّ لله أم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وليّاً لله فتحت له أبواب الجنة و شرعت له طرقها، ورأى ما أعد الله له فيها، ففزع من كلّ شغل ووضع عنه كلّ ثقل، وإن كان عدوّاً لله فتحت له أبواب النّار وشرّعت </w:t>
      </w:r>
      <w:r>
        <w:rPr>
          <w:rStyle w:val="FootnoteAnchor"/>
          <w:rtl w:val="true"/>
        </w:rPr>
        <w:footnoteReference w:id="734"/>
      </w:r>
      <w:r>
        <w:rPr>
          <w:rFonts w:ascii="Amiri" w:hAnsi="Amiri" w:eastAsia="Amiri" w:cs="Amiri"/>
          <w:color w:val="111111"/>
          <w:sz w:val="28"/>
          <w:sz w:val="28"/>
          <w:szCs w:val="28"/>
          <w:rtl w:val="true"/>
          <w:lang w:bidi="ar-SA"/>
        </w:rPr>
        <w:t xml:space="preserve">له طرقها، ونظر إلى ما أعد الله له فيها فاستقبل كلّ مكروه، وترك كلّ ،سرور ، كلّ هذا يكون عند الموت، وعنده يكون اليقين، قال الله عزّ اسمه </w:t>
      </w:r>
      <w:r>
        <w:rPr>
          <w:rStyle w:val="FootnoteAnchor"/>
          <w:rtl w:val="true"/>
        </w:rPr>
        <w:footnoteReference w:id="7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عباد الله ، إنّ الموت ليس منه فوت، فاحذروه قبل وقوعه وأعدّوا له عدّته، فإنّكم طراد </w:t>
      </w:r>
      <w:r>
        <w:rPr>
          <w:rStyle w:val="FootnoteAnchor"/>
          <w:rtl w:val="true"/>
        </w:rPr>
        <w:footnoteReference w:id="738"/>
      </w:r>
      <w:r>
        <w:rPr>
          <w:rFonts w:ascii="Amiri" w:hAnsi="Amiri" w:eastAsia="Amiri" w:cs="Amiri"/>
          <w:color w:val="111111"/>
          <w:sz w:val="28"/>
          <w:sz w:val="28"/>
          <w:szCs w:val="28"/>
          <w:rtl w:val="true"/>
          <w:lang w:bidi="ar-SA"/>
        </w:rPr>
        <w:t xml:space="preserve">الموت، إن أقتم له أخذكم وإن فررتم منه أدرككم ، وهو ألزم لكم من ظلّكم ، الموت معقود بنواصيكم ، والدنيا تطوى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خلفكم فأكثروا ذكر الموت عند ما تنازعكم أنفسكم إليه </w:t>
      </w:r>
      <w:r>
        <w:rPr>
          <w:rStyle w:val="FootnoteAnchor"/>
          <w:rtl w:val="true"/>
        </w:rPr>
        <w:footnoteReference w:id="739"/>
      </w:r>
      <w:r>
        <w:rPr>
          <w:rFonts w:ascii="IRNazanin" w:hAnsi="IRNazanin" w:eastAsia="IRNazanin"/>
          <w:color w:val="111111"/>
          <w:sz w:val="28"/>
          <w:sz w:val="28"/>
          <w:szCs w:val="28"/>
          <w:rtl w:val="true"/>
          <w:lang w:bidi="fa-IR"/>
        </w:rPr>
        <w:t xml:space="preserve">من الشهوات، فكفی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وهذه الفقرة 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بالموت</w:t>
      </w:r>
    </w:p>
    <w:p>
      <w:pPr>
        <w:pStyle w:val="BookText"/>
        <w:rPr/>
      </w:pPr>
      <w:r>
        <w:rPr>
          <w:rFonts w:ascii="Amiri" w:hAnsi="Amiri" w:eastAsia="Amiri" w:cs="Amiri"/>
          <w:color w:val="111111"/>
          <w:sz w:val="28"/>
          <w:sz w:val="28"/>
          <w:szCs w:val="28"/>
          <w:rtl w:val="true"/>
          <w:lang w:bidi="ar-SA"/>
        </w:rPr>
        <w:t xml:space="preserve">واعظاً،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لكلام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ومصادر ، فقد رواه أحمد في 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ترجمة مالك بن أنس من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 أبو علي محمد بن محمد بن الأشعث الكوفي في باب ذكر الموت من كتاب الجنائز من الأشعثيّات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ورّام بن أبي فراس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في مسند زيد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أديموا ذكر هاذم اللذات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والهاذم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أكثرو من ذكر الموت، فإنّه يمحّص الذنوب ويزهّد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بذكر الموت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الموت فإنّه هادم اللذات، حائل بينكم وبين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 الله، ما بعد الموت لمن لا يغفر له أشدّ من الموت ، القبر فاحذروا ضيقه و ضنكه وظلمته وغربته ، إنّ القبر يقول كلّ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بيت الغربة ، أنا بيت التراب ، أنا بيت الوحشة ، أنا بيت الدود 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والقبر روضة من رياض الجنّة ، أو حفرة من حفر النيران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وقريباً من هذه الفقرة رواه ابن عساكر في الحديث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الكليني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ینطق به موضع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الجنائز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الأصحاب ، عن سهل بن زياد، عن الحسن بن علي، عن غالب بن عثمان ، عن بشير الدهّان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للقبر كلاماً في كل يوم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بيت الغربة، أنا بيت الوحشة ، أنا بيت الدود ، أنا القبر ، أنا روضة من رياض الجنّة أو حفرة من حفر النّار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وروي أيضاً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صفة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مصابيح السنة للبغوي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فردوس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العبد المؤمن إذا دفن قالت الأرض له </w:t>
      </w:r>
      <w:r>
        <w:rPr>
          <w:rStyle w:val="FootnoteAnchor"/>
          <w:rtl w:val="true"/>
        </w:rPr>
        <w:footnoteReference w:id="7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وأهلاً، قد كنت ممن أحب أن يمشي على ظهري ، فإذا تولّيتك </w:t>
      </w:r>
      <w:r>
        <w:rPr>
          <w:rStyle w:val="FootnoteAnchor"/>
          <w:rtl w:val="true"/>
        </w:rPr>
        <w:footnoteReference w:id="744"/>
      </w:r>
      <w:r>
        <w:rPr>
          <w:rFonts w:ascii="Amiri" w:hAnsi="Amiri" w:eastAsia="Amiri" w:cs="Amiri"/>
          <w:color w:val="111111"/>
          <w:sz w:val="28"/>
          <w:sz w:val="28"/>
          <w:szCs w:val="28"/>
          <w:rtl w:val="true"/>
          <w:lang w:bidi="ar-SA"/>
        </w:rPr>
        <w:t xml:space="preserve">فستعلم كيف صنعي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فتتّسع له مدّ البصر، وإنّ الكافر إذا دفن قالت الأرض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مرحباً ولا أهلاً ، قد </w:t>
      </w:r>
      <w:r>
        <w:rPr>
          <w:rStyle w:val="FootnoteAnchor"/>
          <w:rtl w:val="true"/>
        </w:rPr>
        <w:footnoteReference w:id="745"/>
      </w:r>
      <w:r>
        <w:rPr>
          <w:rFonts w:ascii="Amiri" w:hAnsi="Amiri" w:eastAsia="Amiri" w:cs="Amiri"/>
          <w:color w:val="111111"/>
          <w:sz w:val="28"/>
          <w:sz w:val="28"/>
          <w:szCs w:val="28"/>
          <w:rtl w:val="true"/>
          <w:lang w:bidi="ar-SA"/>
        </w:rPr>
        <w:t>كنت من أبغض من يمشي على ظهري ، فإذا تولّيتك فستعلم كيف صنعي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فتضمّه حتى تلتقي أضلاعه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المعيشة الضنك التي حدّر الله منها عدوّه عذاب القبر، أن يسلّط الله على الكافر في قبره </w:t>
      </w:r>
      <w:r>
        <w:rPr>
          <w:rStyle w:val="FootnoteAnchor"/>
          <w:rtl w:val="true"/>
        </w:rPr>
        <w:footnoteReference w:id="746"/>
      </w:r>
      <w:r>
        <w:rPr>
          <w:rFonts w:ascii="Amiri" w:hAnsi="Amiri" w:eastAsia="Amiri" w:cs="Amiri"/>
          <w:color w:val="111111"/>
          <w:sz w:val="28"/>
          <w:sz w:val="28"/>
          <w:szCs w:val="28"/>
          <w:rtl w:val="true"/>
          <w:lang w:bidi="ar-SA"/>
        </w:rPr>
        <w:t xml:space="preserve">تسعة وتسعين تنيناً، فينهشن لحمه ويكسرن عظمه، يتردّدن </w:t>
      </w:r>
      <w:r>
        <w:rPr>
          <w:rStyle w:val="FootnoteAnchor"/>
          <w:rtl w:val="true"/>
        </w:rPr>
        <w:footnoteReference w:id="747"/>
      </w:r>
      <w:r>
        <w:rPr>
          <w:rFonts w:ascii="Amiri" w:hAnsi="Amiri" w:eastAsia="Amiri" w:cs="Amiri"/>
          <w:color w:val="111111"/>
          <w:sz w:val="28"/>
          <w:sz w:val="28"/>
          <w:szCs w:val="28"/>
          <w:rtl w:val="true"/>
          <w:lang w:bidi="ar-SA"/>
        </w:rPr>
        <w:t xml:space="preserve">عليه كذلك إلى يوم يبعث ، لو أنّ تنّيناً منها نفخ في الأرض لم تنبت زرعاً أبداً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يا عباد الله أنّ أنفسكم الضعيفة، وأجسادكم الناعمة الرقيقة التي يكفيها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تضعف عن هذا، فإن استطعتم أن تجزعوا لأجسادكم </w:t>
      </w:r>
    </w:p>
    <w:p>
      <w:pPr>
        <w:pStyle w:val="BookText"/>
        <w:rPr/>
      </w:pPr>
      <w:r>
        <w:rPr>
          <w:rFonts w:ascii="Amiri" w:hAnsi="Amiri" w:eastAsia="Amiri" w:cs="Amiri"/>
          <w:color w:val="111111"/>
          <w:sz w:val="28"/>
          <w:sz w:val="28"/>
          <w:szCs w:val="28"/>
          <w:rtl w:val="true"/>
          <w:lang w:bidi="ar-SA"/>
        </w:rPr>
        <w:t xml:space="preserve">وأنفسكم مما لا طاقة لكم به ولا صبر لكم عليه ، فاعملوا بما أحبّ الله ، واتركوا ما كره الله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ولبعض أصحاب الحديث في نكتة التخصيص بهذا العدد وجه ظاهري اقناعي ، محصله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ورد في الحديث أنّ لله تسعة وتسعين اسماً من أحصاها دخل الجنة ، ومعنى إحصائها الإذعان باتصافه عزّ وجلّ بكلّ منها ، وروى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مئة رحمة ، أنزل منها رحمة واحدة بين الجن والإنس والبهائم، وأخر تسعة وتسعين رحمة يرحم بها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من الحديث الأوّل أنه سبحانه بيّن لعباده معالم معرفته بهذه الأسماء التسعة والتسعين ، و من الحديث الثاني أنّ لهم عنده في النشأة الأخروية تسعة وتسعين رحمة ، وحيث أنّ الكافر لم يعرف الله سبحانه بشيء من تلك الأسماء جعل له في مقابل كل اسم رحمة تنّين ينهشه في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حاصل كلامه وهو كما ترى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عباد الله ، إنّ بعد البعث ماهو أشدّ من القبر، يوم يشيب فيه الصغير </w:t>
      </w:r>
      <w:r>
        <w:rPr>
          <w:rStyle w:val="FootnoteAnchor"/>
          <w:rtl w:val="true"/>
        </w:rPr>
        <w:footnoteReference w:id="750"/>
      </w:r>
      <w:r>
        <w:rPr>
          <w:rFonts w:ascii="Amiri" w:hAnsi="Amiri" w:eastAsia="Amiri" w:cs="Amiri"/>
          <w:color w:val="111111"/>
          <w:sz w:val="28"/>
          <w:sz w:val="28"/>
          <w:szCs w:val="28"/>
          <w:rtl w:val="true"/>
          <w:lang w:bidi="ar-SA"/>
        </w:rPr>
        <w:t xml:space="preserve">، ويسكر فيه الكبير </w:t>
      </w:r>
      <w:r>
        <w:rPr>
          <w:rStyle w:val="FootnoteAnchor"/>
          <w:rtl w:val="true"/>
        </w:rPr>
        <w:footnoteReference w:id="751"/>
      </w:r>
      <w:r>
        <w:rPr>
          <w:rFonts w:ascii="Amiri" w:hAnsi="Amiri" w:eastAsia="Amiri" w:cs="Amiri"/>
          <w:color w:val="111111"/>
          <w:sz w:val="28"/>
          <w:sz w:val="28"/>
          <w:szCs w:val="28"/>
          <w:rtl w:val="true"/>
          <w:lang w:bidi="ar-SA"/>
        </w:rPr>
        <w:t xml:space="preserve">، ويسقط فيه الجنين ، وتذهل كلّ مرضعة عمّا أرضعت </w:t>
      </w:r>
      <w:r>
        <w:rPr>
          <w:rStyle w:val="FootnoteAnchor"/>
          <w:rtl w:val="true"/>
        </w:rPr>
        <w:footnoteReference w:id="752"/>
      </w:r>
      <w:r>
        <w:rPr>
          <w:rFonts w:ascii="Amiri" w:hAnsi="Amiri" w:eastAsia="Amiri" w:cs="Amiri"/>
          <w:color w:val="111111"/>
          <w:sz w:val="28"/>
          <w:sz w:val="28"/>
          <w:szCs w:val="28"/>
          <w:rtl w:val="true"/>
          <w:lang w:bidi="ar-SA"/>
        </w:rPr>
        <w:t xml:space="preserve">، ، يوم عبوس قطرير، يوم كان شره مستطيراً </w:t>
      </w:r>
      <w:r>
        <w:rPr>
          <w:rStyle w:val="FootnoteAnchor"/>
          <w:rtl w:val="true"/>
        </w:rPr>
        <w:footnoteReference w:id="753"/>
      </w:r>
      <w:r>
        <w:rPr>
          <w:rFonts w:ascii="Amiri" w:hAnsi="Amiri" w:eastAsia="Amiri" w:cs="Amiri"/>
          <w:color w:val="111111"/>
          <w:sz w:val="28"/>
          <w:sz w:val="28"/>
          <w:szCs w:val="28"/>
          <w:rtl w:val="true"/>
          <w:lang w:bidi="ar-SA"/>
        </w:rPr>
        <w:t xml:space="preserve">، إنّ فزع ذلك اليوم ليرهب الملائكة الذين لا ذنب لهم، وترعد منه السبع الشداد ، والجبال الأوتاد، والأرض المهاد، وتنشق السماء فهي يومئذ واهية، وتصير وردة كالدهان </w:t>
      </w:r>
      <w:r>
        <w:rPr>
          <w:rStyle w:val="FootnoteAnchor"/>
          <w:rtl w:val="true"/>
        </w:rPr>
        <w:footnoteReference w:id="754"/>
      </w:r>
      <w:r>
        <w:rPr>
          <w:rFonts w:ascii="Amiri" w:hAnsi="Amiri" w:eastAsia="Amiri" w:cs="Amiri"/>
          <w:color w:val="111111"/>
          <w:sz w:val="28"/>
          <w:sz w:val="28"/>
          <w:szCs w:val="28"/>
          <w:rtl w:val="true"/>
          <w:lang w:bidi="ar-SA"/>
        </w:rPr>
        <w:t xml:space="preserve">، وتكون الجبال </w:t>
      </w:r>
    </w:p>
    <w:p>
      <w:pPr>
        <w:pStyle w:val="BookText"/>
        <w:rPr/>
      </w:pPr>
      <w:r>
        <w:rPr>
          <w:rFonts w:ascii="Amiri" w:hAnsi="Amiri" w:eastAsia="Amiri" w:cs="Amiri"/>
          <w:color w:val="111111"/>
          <w:sz w:val="28"/>
          <w:sz w:val="28"/>
          <w:szCs w:val="28"/>
          <w:rtl w:val="true"/>
          <w:lang w:bidi="ar-SA"/>
        </w:rPr>
        <w:t xml:space="preserve">كثيباً مهيلاً بعد ما كانت صماً صلاباً </w:t>
      </w:r>
      <w:r>
        <w:rPr>
          <w:rStyle w:val="FootnoteAnchor"/>
          <w:rtl w:val="true"/>
        </w:rPr>
        <w:footnoteReference w:id="755"/>
      </w:r>
      <w:r>
        <w:rPr>
          <w:rFonts w:ascii="Amiri" w:hAnsi="Amiri" w:eastAsia="Amiri" w:cs="Amiri"/>
          <w:color w:val="111111"/>
          <w:sz w:val="28"/>
          <w:sz w:val="28"/>
          <w:szCs w:val="28"/>
          <w:rtl w:val="true"/>
          <w:lang w:bidi="ar-SA"/>
        </w:rPr>
        <w:t xml:space="preserve">، وينفخ في الصور فيفزع من في السماوات ومَن في الأرض إلّا من شاء الله </w:t>
      </w:r>
      <w:r>
        <w:rPr>
          <w:rStyle w:val="FootnoteAnchor"/>
          <w:rtl w:val="true"/>
        </w:rPr>
        <w:footnoteReference w:id="756"/>
      </w:r>
      <w:r>
        <w:rPr>
          <w:rFonts w:ascii="Amiri" w:hAnsi="Amiri" w:eastAsia="Amiri" w:cs="Amiri"/>
          <w:color w:val="111111"/>
          <w:sz w:val="28"/>
          <w:sz w:val="28"/>
          <w:szCs w:val="28"/>
          <w:rtl w:val="true"/>
          <w:lang w:bidi="ar-SA"/>
        </w:rPr>
        <w:t xml:space="preserve">، فكيف من عصى بالسمع والبصر واللسان واليد والرجل والفرج والبطن إن لم يغفر الله له ويرحمه من ذلك اليوم ، لأنه يقضى ويصير إلى غيره، إلى نار قعرها بعيد وحرّها شديد وشرابها صديد </w:t>
      </w:r>
      <w:r>
        <w:rPr>
          <w:rStyle w:val="FootnoteAnchor"/>
          <w:rtl w:val="true"/>
        </w:rPr>
        <w:footnoteReference w:id="757"/>
      </w:r>
      <w:r>
        <w:rPr>
          <w:rFonts w:ascii="Amiri" w:hAnsi="Amiri" w:eastAsia="Amiri" w:cs="Amiri"/>
          <w:color w:val="111111"/>
          <w:sz w:val="28"/>
          <w:sz w:val="28"/>
          <w:szCs w:val="28"/>
          <w:rtl w:val="true"/>
          <w:lang w:bidi="ar-SA"/>
        </w:rPr>
        <w:t xml:space="preserve">، وعذابها جديد، و مقامعها حديد </w:t>
      </w:r>
      <w:r>
        <w:rPr>
          <w:rStyle w:val="FootnoteAnchor"/>
          <w:rtl w:val="true"/>
        </w:rPr>
        <w:footnoteReference w:id="758"/>
      </w:r>
      <w:r>
        <w:rPr>
          <w:rFonts w:ascii="Amiri" w:hAnsi="Amiri" w:eastAsia="Amiri" w:cs="Amiri"/>
          <w:color w:val="111111"/>
          <w:sz w:val="28"/>
          <w:sz w:val="28"/>
          <w:szCs w:val="28"/>
          <w:rtl w:val="true"/>
          <w:lang w:bidi="ar-SA"/>
        </w:rPr>
        <w:t xml:space="preserve">، لا يفتر عذابها </w:t>
      </w:r>
      <w:r>
        <w:rPr>
          <w:rStyle w:val="FootnoteAnchor"/>
          <w:rtl w:val="true"/>
        </w:rPr>
        <w:footnoteReference w:id="759"/>
      </w:r>
      <w:r>
        <w:rPr>
          <w:rFonts w:ascii="Amiri" w:hAnsi="Amiri" w:eastAsia="Amiri" w:cs="Amiri"/>
          <w:color w:val="111111"/>
          <w:sz w:val="28"/>
          <w:sz w:val="28"/>
          <w:szCs w:val="28"/>
          <w:rtl w:val="true"/>
          <w:lang w:bidi="ar-SA"/>
        </w:rPr>
        <w:t xml:space="preserve">، ولا يموت سكّانها </w:t>
      </w:r>
      <w:r>
        <w:rPr>
          <w:rStyle w:val="FootnoteAnchor"/>
          <w:rtl w:val="true"/>
        </w:rPr>
        <w:footnoteReference w:id="760"/>
      </w:r>
      <w:r>
        <w:rPr>
          <w:rFonts w:ascii="Amiri" w:hAnsi="Amiri" w:eastAsia="Amiri" w:cs="Amiri"/>
          <w:color w:val="111111"/>
          <w:sz w:val="28"/>
          <w:sz w:val="28"/>
          <w:szCs w:val="28"/>
          <w:rtl w:val="true"/>
          <w:lang w:bidi="ar-SA"/>
        </w:rPr>
        <w:t>، دار ليس فيها رحمة، ولا يُسمع لأهلها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يا عباد الله، أنّ مع هذا رحمة الله التي لا تعجز عن العباد </w:t>
      </w:r>
      <w:r>
        <w:rPr>
          <w:rStyle w:val="FootnoteAnchor"/>
          <w:rtl w:val="true"/>
        </w:rPr>
        <w:footnoteReference w:id="761"/>
      </w:r>
      <w:r>
        <w:rPr>
          <w:rFonts w:ascii="Amiri" w:hAnsi="Amiri" w:eastAsia="Amiri" w:cs="Amiri"/>
          <w:color w:val="111111"/>
          <w:sz w:val="28"/>
          <w:sz w:val="28"/>
          <w:szCs w:val="28"/>
          <w:rtl w:val="true"/>
          <w:lang w:bidi="ar-SA"/>
        </w:rPr>
        <w:t xml:space="preserve">، جنّة عرضها كعرض السماء والأرض أعدت للمتقين </w:t>
      </w:r>
      <w:r>
        <w:rPr>
          <w:rStyle w:val="FootnoteAnchor"/>
          <w:rtl w:val="true"/>
        </w:rPr>
        <w:footnoteReference w:id="7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معها شرّ أبداً، لذّاتها لاتملّ، ومجتمعها لا يتفرّق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سكّانها قد جاوروا الرحمن، وقام بين أيديهم الغلمان، بصحافٍ من الذهب فيها الفاكهة والريحان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يا محمد بن أبي بكر ، إنّي قد ولّيتك أعظم أجنادي في نفسي ، أهل مصر، فإذا ولّيتك ما ولّيتك من أمر النّاس فأنت حقيق أن تخاف منه على نفسك، وأن </w:t>
      </w:r>
    </w:p>
    <w:p>
      <w:pPr>
        <w:pStyle w:val="BookText"/>
        <w:rPr/>
      </w:pPr>
      <w:r>
        <w:rPr>
          <w:rFonts w:ascii="IRNazanin" w:hAnsi="IRNazanin" w:eastAsia="IRNazanin"/>
          <w:color w:val="111111"/>
          <w:sz w:val="28"/>
          <w:sz w:val="28"/>
          <w:szCs w:val="28"/>
          <w:rtl w:val="true"/>
          <w:lang w:bidi="fa-IR"/>
        </w:rPr>
        <w:t>تحذر منه</w:t>
      </w:r>
      <w:r>
        <w:rPr>
          <w:rStyle w:val="FootnoteAnchor"/>
          <w:rtl w:val="true"/>
        </w:rPr>
        <w:footnoteReference w:id="765"/>
      </w:r>
      <w:r>
        <w:rPr>
          <w:rFonts w:ascii="Amiri" w:hAnsi="Amiri" w:eastAsia="Amiri" w:cs="Amiri"/>
          <w:color w:val="111111"/>
          <w:sz w:val="28"/>
          <w:sz w:val="28"/>
          <w:szCs w:val="28"/>
          <w:rtl w:val="true"/>
          <w:lang w:bidi="ar-SA"/>
        </w:rPr>
        <w:t xml:space="preserve">على دينك، فإن استطعت أن لا تسخط ربّك عزّ وجلّ برضا أحد </w:t>
      </w:r>
      <w:r>
        <w:rPr>
          <w:rStyle w:val="FootnoteAnchor"/>
          <w:rtl w:val="true"/>
        </w:rPr>
        <w:footnoteReference w:id="766"/>
      </w:r>
      <w:r>
        <w:rPr>
          <w:rFonts w:ascii="Amiri" w:hAnsi="Amiri" w:eastAsia="Amiri" w:cs="Amiri"/>
          <w:color w:val="111111"/>
          <w:sz w:val="28"/>
          <w:sz w:val="28"/>
          <w:szCs w:val="28"/>
          <w:rtl w:val="true"/>
          <w:lang w:bidi="ar-SA"/>
        </w:rPr>
        <w:t xml:space="preserve">من خلقه فافعل، فإنّ في الله عزّ وجل خَلَفاً من غيره وليس في شيء سواه خلف منه ، اشتدّ على الظالم وخذ عليه، ولِن لأهل الخير وقربهم واجعلهم بطانتك وإخوانك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صلاتك كيف هي، فإنّك إمام القوم</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تتمها ولا تخفّفها، فليس من إمام يصلّي بقوم يكون في صلاتهم نقصان إلا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ولا ينقص </w:t>
      </w:r>
      <w:r>
        <w:rPr>
          <w:rStyle w:val="FootnoteAnchor"/>
          <w:rtl w:val="true"/>
        </w:rPr>
        <w:footnoteReference w:id="769"/>
      </w:r>
      <w:r>
        <w:rPr>
          <w:rFonts w:ascii="Amiri" w:hAnsi="Amiri" w:eastAsia="Amiri" w:cs="Amiri"/>
          <w:color w:val="111111"/>
          <w:sz w:val="28"/>
          <w:sz w:val="28"/>
          <w:szCs w:val="28"/>
          <w:rtl w:val="true"/>
          <w:lang w:bidi="ar-SA"/>
        </w:rPr>
        <w:t>من صلاتهم شيء، وتممها وتحفّظ فيها يكن لك مثل أجورهم ولا ينقص ذلك من أجرهم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انظر </w:t>
      </w:r>
      <w:r>
        <w:rPr>
          <w:rStyle w:val="FootnoteAnchor"/>
          <w:rtl w:val="true"/>
        </w:rPr>
        <w:footnoteReference w:id="770"/>
      </w:r>
      <w:r>
        <w:rPr>
          <w:rFonts w:ascii="Amiri" w:hAnsi="Amiri" w:eastAsia="Amiri" w:cs="Amiri"/>
          <w:color w:val="111111"/>
          <w:sz w:val="28"/>
          <w:sz w:val="28"/>
          <w:szCs w:val="28"/>
          <w:rtl w:val="true"/>
          <w:lang w:bidi="ar-SA"/>
        </w:rPr>
        <w:t xml:space="preserve">إلى الوضوء فإنّه من تمام الصلاة، وتمضمض </w:t>
      </w:r>
      <w:r>
        <w:rPr>
          <w:rStyle w:val="FootnoteAnchor"/>
          <w:rtl w:val="true"/>
        </w:rPr>
        <w:footnoteReference w:id="771"/>
      </w:r>
      <w:r>
        <w:rPr>
          <w:rFonts w:ascii="Amiri" w:hAnsi="Amiri" w:eastAsia="Amiri" w:cs="Amiri"/>
          <w:color w:val="111111"/>
          <w:sz w:val="28"/>
          <w:sz w:val="28"/>
          <w:szCs w:val="28"/>
          <w:rtl w:val="true"/>
          <w:lang w:bidi="ar-SA"/>
        </w:rPr>
        <w:t xml:space="preserve">ثلاث مرات، و استنشق ثلاثاً، واغسل وجهك، ثم يدك اليمنى، ثم يدك اليسرى </w:t>
      </w:r>
      <w:r>
        <w:rPr>
          <w:rStyle w:val="FootnoteAnchor"/>
          <w:rtl w:val="true"/>
        </w:rPr>
        <w:footnoteReference w:id="772"/>
      </w:r>
      <w:r>
        <w:rPr>
          <w:rFonts w:ascii="Amiri" w:hAnsi="Amiri" w:eastAsia="Amiri" w:cs="Amiri"/>
          <w:color w:val="111111"/>
          <w:sz w:val="28"/>
          <w:sz w:val="28"/>
          <w:szCs w:val="28"/>
          <w:rtl w:val="true"/>
          <w:lang w:bidi="ar-SA"/>
        </w:rPr>
        <w:t xml:space="preserve">، ثم امسح رأسك ورجليك، 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 واعلم أنّ الوضوء نصف الإيمان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ارتقب وقت الصلاة فصلها لوقتها، ولا تعجل بها قبله لفراغ، ولا تؤخّرها عنه لشغل، فإنّ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أوقات الصلاة؟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فأراني وقت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زالت الشمس فكانت على حاجبه الأيمن، ثم أراني وقت العصر فكان ظلّ كلّ شيء </w:t>
      </w:r>
    </w:p>
    <w:p>
      <w:pPr>
        <w:pStyle w:val="BookText"/>
        <w:rPr/>
      </w:pPr>
      <w:r>
        <w:rPr>
          <w:rFonts w:ascii="Amiri" w:hAnsi="Amiri" w:eastAsia="Amiri" w:cs="Amiri"/>
          <w:color w:val="111111"/>
          <w:sz w:val="28"/>
          <w:sz w:val="28"/>
          <w:szCs w:val="28"/>
          <w:rtl w:val="true"/>
          <w:lang w:bidi="ar-SA"/>
        </w:rPr>
        <w:t xml:space="preserve">مثله، ثمّ صلّى المغرب حين غربت الشمس، ثمّ صلّى العشاء الآخرة حين غاب الشفق، ثمّ صلّى الصبح فغلّس بها </w:t>
      </w:r>
      <w:r>
        <w:rPr>
          <w:rStyle w:val="FootnoteAnchor"/>
          <w:rtl w:val="true"/>
        </w:rPr>
        <w:footnoteReference w:id="773"/>
      </w:r>
      <w:r>
        <w:rPr>
          <w:rFonts w:ascii="Amiri" w:hAnsi="Amiri" w:eastAsia="Amiri" w:cs="Amiri"/>
          <w:color w:val="111111"/>
          <w:sz w:val="28"/>
          <w:sz w:val="28"/>
          <w:szCs w:val="28"/>
          <w:rtl w:val="true"/>
          <w:lang w:bidi="ar-SA"/>
        </w:rPr>
        <w:t xml:space="preserve">والنجوم مشتبكة، فصل لهذه الأوقات، والزم السنّة المعروفة والطريق الواضح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انظر ركوعك وسجودك ،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أتم الناس صلاة، وأخفّهم عملاً فيها </w:t>
      </w:r>
      <w:r>
        <w:rPr>
          <w:rStyle w:val="FootnoteAnchor"/>
          <w:rtl w:val="true"/>
        </w:rPr>
        <w:footnoteReference w:id="775"/>
      </w:r>
      <w:r>
        <w:rPr>
          <w:rFonts w:ascii="Amiri" w:hAnsi="Amiri" w:eastAsia="Amiri" w:cs="Amiri"/>
          <w:color w:val="111111"/>
          <w:sz w:val="28"/>
          <w:sz w:val="28"/>
          <w:szCs w:val="28"/>
          <w:rtl w:val="true"/>
          <w:lang w:bidi="ar-SA"/>
        </w:rPr>
        <w:t xml:space="preserve">، واعلم أنّ كلّ شيء من عملك تبع لصلاتك ، فمن ضيّع الصلاة فإنّه لغيرها أضيع، أسأل الله الذي يرى ولا يُرى وهو بالمنظر الأعلى أن يجعلنا وإياك ممن يحب ويرضى حتى يعيننا وإيّاك على شكره وذكره وحسن عبادته وأداء حقه ، وعلى كلّ شيء اختار لنا في دنيانا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وديننا </w:t>
      </w:r>
      <w:r>
        <w:rPr>
          <w:rFonts w:eastAsia="Amiri" w:cs="Amiri" w:ascii="Amiri" w:hAnsi="Amiri"/>
          <w:color w:val="111111"/>
          <w:sz w:val="28"/>
          <w:szCs w:val="28"/>
          <w:rtl w:val="true"/>
          <w:lang w:bidi="ar-SA"/>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و آخرتنا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وأنتم يا أهل مصر، فليصدّق قولكم فعلكم، وسرّكم علانيتكم ، ولا تخالف ألسنتكم قلوبكم واعلموا أنّه لا يستوي إمام الهدى وإمام الردى، ووصي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وعدوه ، إنني </w:t>
      </w:r>
      <w:r>
        <w:rPr>
          <w:rStyle w:val="FootnoteAnchor"/>
          <w:rtl w:val="true"/>
        </w:rPr>
        <w:footnoteReference w:id="777"/>
      </w:r>
      <w:r>
        <w:rPr>
          <w:rFonts w:ascii="Amiri" w:hAnsi="Amiri" w:eastAsia="Amiri" w:cs="Amiri"/>
          <w:color w:val="111111"/>
          <w:sz w:val="28"/>
          <w:sz w:val="28"/>
          <w:szCs w:val="28"/>
          <w:rtl w:val="true"/>
          <w:lang w:bidi="ar-SA"/>
        </w:rPr>
        <w:t xml:space="preserve">لا أخاف عليكم مؤمناً ولا مشركاً، أما المؤمن فيمنعه الله بإيمانه، وأما المشرك فيحجزه الله عنكم بشركه ، لكن </w:t>
      </w:r>
      <w:r>
        <w:rPr>
          <w:rStyle w:val="FootnoteAnchor"/>
          <w:rtl w:val="true"/>
        </w:rPr>
        <w:footnoteReference w:id="778"/>
      </w:r>
      <w:r>
        <w:rPr>
          <w:rFonts w:ascii="Amiri" w:hAnsi="Amiri" w:eastAsia="Amiri" w:cs="Amiri"/>
          <w:color w:val="111111"/>
          <w:sz w:val="28"/>
          <w:sz w:val="28"/>
          <w:szCs w:val="28"/>
          <w:rtl w:val="true"/>
          <w:lang w:bidi="ar-SA"/>
        </w:rPr>
        <w:t xml:space="preserve">أخاف عليكم المنافق ، يقول ما تعرفون ويفعل ما تنكرون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بن أبي بكر ، اعلم أنّ أفضل الفقه الورع في دين الله والعمل بطاعته، وإنّي أوصيك بتقوى الله في سر أمرك وعلانيتك وعلى أي حال كنت عليه </w:t>
      </w:r>
      <w:r>
        <w:rPr>
          <w:rStyle w:val="FootnoteAnchor"/>
          <w:rtl w:val="true"/>
        </w:rPr>
        <w:footnoteReference w:id="7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الدنيا دار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فناء </w:t>
      </w:r>
      <w:r>
        <w:rPr>
          <w:rFonts w:eastAsia="Amiri" w:cs="Amiri" w:ascii="Amiri" w:hAnsi="Amiri"/>
          <w:color w:val="111111"/>
          <w:sz w:val="28"/>
          <w:szCs w:val="28"/>
          <w:rtl w:val="true"/>
          <w:lang w:bidi="ar-SA"/>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والآخرة دار الجزاء ودار البقاء، فاعمل لما يبقی، واعدل عمّا يفنى، ولاتنس نصيبك من الدنيا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أوصيك بسبع هنّ جوامع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ويحتمل أن يكون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ذكر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الله عزّ وجل ولا تخشى النّاس في الله ، وخير القول ما صدّقه العمل، ولا تقض في أمر واحد بقضاءين مختلفين فيختلف أمرك وتزيغ عن الحق، وأحبّ لعامة رعيّتك ما تحبّ لنفسك وأهل بيتك ، واكره لهم ما تكره لنفسك وأهل بيتك، فإنّ ذلك أوجب للحجة وأصلح للرعيّة، وخض الغمرات إلى الحق ، ولا تخف في الله لومة لائم، وانصح المرء إذا استشارك ، واجعل نفسك أسوة لقريب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وبعيدهم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عزّ وجلّ مودّتنا في الدين، وحلّانا وإياكم حلية المتقين </w:t>
      </w:r>
      <w:r>
        <w:rPr>
          <w:rStyle w:val="FootnoteAnchor"/>
          <w:rtl w:val="true"/>
        </w:rPr>
        <w:footnoteReference w:id="784"/>
      </w:r>
      <w:r>
        <w:rPr>
          <w:rFonts w:ascii="IRNazanin" w:hAnsi="IRNazanin" w:eastAsia="IRNazanin"/>
          <w:color w:val="111111"/>
          <w:sz w:val="28"/>
          <w:sz w:val="28"/>
          <w:szCs w:val="28"/>
          <w:rtl w:val="true"/>
          <w:lang w:bidi="fa-IR"/>
        </w:rPr>
        <w:t xml:space="preserve">، وأبقی لكم طاعتكم حتى يجعلنا وإياكم بها إخواناً على سرر متقابلين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أحسنوا أهل مصر مؤازرة محمّد أميركم واثبتوا على طاعتكم تردوا حوض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أعاننا الله وإياكم على ما يرضيه والسلام عليكم ورحمة الله وبركاته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 مع مغايرات ذكرتها في الهامش</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367" w:name="pg16465_190856"/>
    </w:p>
    <w:p>
      <w:pPr>
        <w:pStyle w:val="Heading4"/>
        <w:numPr>
          <w:ilvl w:val="3"/>
          <w:numId w:val="1"/>
        </w:numPr>
        <w:rPr/>
      </w:pPr>
      <w:bookmarkStart w:id="368" w:name="__RefHeading___Toc8497885_1280447820"/>
      <w:bookmarkStart w:id="369" w:name="_Toc125"/>
      <w:bookmarkEnd w:id="367"/>
      <w:bookmarkEnd w:id="368"/>
      <w:r>
        <w:rPr>
          <w:rtl w:val="true"/>
        </w:rPr>
        <w:t xml:space="preserve">باب </w:t>
      </w:r>
      <w:r>
        <w:rPr/>
        <w:t>5</w:t>
      </w:r>
      <w:r>
        <w:rPr>
          <w:rtl w:val="true"/>
        </w:rPr>
        <w:t xml:space="preserve"> -</w:t>
      </w:r>
      <w:r>
        <w:rPr>
          <w:rtl w:val="true"/>
        </w:rPr>
        <w:t xml:space="preserve">كتاب كتبه أمير المؤمنين </w:t>
      </w:r>
      <w:r>
        <w:rPr>
          <w:rtl w:val="true"/>
        </w:rPr>
        <w:t>(</w:t>
      </w:r>
      <w:r>
        <w:rPr>
          <w:rtl w:val="true"/>
        </w:rPr>
        <w:t>علیه السلام</w:t>
      </w:r>
      <w:r>
        <w:rPr>
          <w:rtl w:val="true"/>
        </w:rPr>
        <w:t xml:space="preserve">) </w:t>
      </w:r>
      <w:r>
        <w:rPr>
          <w:rtl w:val="true"/>
        </w:rPr>
        <w:t>لدار شريح</w:t>
      </w:r>
      <w:bookmarkEnd w:id="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ورواه جمال الدين الزرندي في أواخر السمط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ليث بن سعد ، عن نافع ، عن شريح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عيسى بن أحمد بن محمّد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الفَرَج الروياني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 الحسني ، عن أبيه، عن أبان مولى زيد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عاصم بن بهدلة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شريح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دارا بثمانين دينارا وكتبت كتاباً، وأشهدت عدولاً ، فبلغ ذلك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فبعث إليّ مولاه قنبراً فأتيته، فلمّا أن دخلت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شریح، اشتريت داراً، وكتبت كتاباً، و أشهدت عدولاً، ووزنت مالاً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شريح اتق الله ، فإنّه سيأتيك من لا ينظر في كتابك، ولا يسأل عن بينتك حتى يُخرجك من دارك شاخصاً </w:t>
      </w:r>
      <w:r>
        <w:rPr>
          <w:rStyle w:val="FootnoteAnchor"/>
          <w:rtl w:val="true"/>
        </w:rPr>
        <w:footnoteReference w:id="786"/>
      </w:r>
      <w:r>
        <w:rPr>
          <w:rFonts w:ascii="Amiri" w:hAnsi="Amiri" w:eastAsia="Amiri" w:cs="Amiri"/>
          <w:color w:val="111111"/>
          <w:sz w:val="28"/>
          <w:sz w:val="28"/>
          <w:szCs w:val="28"/>
          <w:rtl w:val="true"/>
          <w:lang w:bidi="ar-SA"/>
        </w:rPr>
        <w:t xml:space="preserve">، ويسلمك إلى قبرك خالصاً، فانظر أن لا تكون اشتريت هذه الدار من غير مالكها، ووزنت مالاً من غير حلّه، فإذن أنت قد خسرت الدارين جميعاً الدنيا والآخرة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شريح ، فلو كنت عند ما اشتريت هذه الدار أتيتني ، فكتبتُ لك </w:t>
      </w:r>
    </w:p>
    <w:p>
      <w:pPr>
        <w:pStyle w:val="BookText"/>
        <w:rPr/>
      </w:pPr>
      <w:r>
        <w:rPr>
          <w:rFonts w:ascii="Amiri" w:hAnsi="Amiri" w:eastAsia="Amiri" w:cs="Amiri"/>
          <w:color w:val="111111"/>
          <w:sz w:val="28"/>
          <w:sz w:val="28"/>
          <w:szCs w:val="28"/>
          <w:rtl w:val="true"/>
          <w:lang w:bidi="ar-SA"/>
        </w:rPr>
        <w:t xml:space="preserve">كتاباً على هذه النسخة ، إذن لم تشترها بدرهمين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تكتب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لك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اشترى عبد ذليل من ميت أزعج بالرحيل، اشترى منه داراً في دار الغرور، من جانب الفانين إلى عسكر الهالكين، وتجمع هذه الدار حدوداً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 الأوّل منها ينتهي إلى دواعي الآفات والحد الثاني منها ينتهي إلى دواعي العاهات، والحد الثالث منها ينتهي إلى دواعي المصيبات ، والحد الرابع منها ينتهي إلى الهوى المردي والشيطان المغوي، وفيه يشرع باب هذه الدار اشترى هذا المفتون بالأمل من هذا المزعج بالأجل جميع هذه الدار، بالخروج من عزّ القنوع والدخول في ذلّ الطلب، فما أدرك هذا المشتري فيما اشترى منه من دَرَك، فعلى مبلي أجسام الملوك، وسالب نفوس الجبابرة مثل كسرى وقيصر وتبع وحمير </w:t>
      </w:r>
      <w:r>
        <w:rPr>
          <w:rStyle w:val="FootnoteAnchor"/>
          <w:rtl w:val="true"/>
        </w:rPr>
        <w:footnoteReference w:id="787"/>
      </w:r>
      <w:r>
        <w:rPr>
          <w:rFonts w:ascii="Amiri" w:hAnsi="Amiri" w:eastAsia="Amiri" w:cs="Amiri"/>
          <w:color w:val="111111"/>
          <w:sz w:val="28"/>
          <w:sz w:val="28"/>
          <w:szCs w:val="28"/>
          <w:rtl w:val="true"/>
          <w:lang w:bidi="ar-SA"/>
        </w:rPr>
        <w:t xml:space="preserve">، ومن جمع المال إلى المال فأكثر، وبنى فشيّد، ونجد </w:t>
      </w:r>
      <w:r>
        <w:rPr>
          <w:rStyle w:val="FootnoteAnchor"/>
          <w:rtl w:val="true"/>
        </w:rPr>
        <w:footnoteReference w:id="788"/>
      </w:r>
      <w:r>
        <w:rPr>
          <w:rFonts w:ascii="Amiri" w:hAnsi="Amiri" w:eastAsia="Amiri" w:cs="Amiri"/>
          <w:color w:val="111111"/>
          <w:sz w:val="28"/>
          <w:sz w:val="28"/>
          <w:szCs w:val="28"/>
          <w:rtl w:val="true"/>
          <w:lang w:bidi="ar-SA"/>
        </w:rPr>
        <w:t xml:space="preserve">فزخرف، وادخر بزعمه للولد، إشخاصهم جميعاً إلى موقف العرض لفصل القضاء، وخسر هنالك المبطلون ، شهد على ذلك العقل إذا خرج من أسر الهوى، ونظر بعين الزوال لأهل الدنيا، وسمع منادي الزهد ينادي في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الحق لذي عينين ، إنّ الرحيل أحد اليومين تزوّدوا من صالح الأعمال، وقرّبوا الأمال بالأجال، فقد دَنَت الرحلة والزوال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bookmarkStart w:id="370" w:name="pg16465_190858"/>
    </w:p>
    <w:p>
      <w:pPr>
        <w:pStyle w:val="Heading4"/>
        <w:numPr>
          <w:ilvl w:val="3"/>
          <w:numId w:val="1"/>
        </w:numPr>
        <w:rPr/>
      </w:pPr>
      <w:bookmarkStart w:id="371" w:name="__RefHeading___Toc8497887_1280447820"/>
      <w:bookmarkStart w:id="372" w:name="_Toc126"/>
      <w:bookmarkEnd w:id="370"/>
      <w:bookmarkEnd w:id="371"/>
      <w:r>
        <w:rPr>
          <w:rtl w:val="true"/>
        </w:rPr>
        <w:t xml:space="preserve">باب </w:t>
      </w:r>
      <w:r>
        <w:rPr/>
        <w:t>6</w:t>
      </w:r>
      <w:r>
        <w:rPr>
          <w:rtl w:val="true"/>
        </w:rPr>
        <w:t xml:space="preserve"> -</w:t>
      </w:r>
      <w:r>
        <w:rPr>
          <w:rtl w:val="true"/>
        </w:rPr>
        <w:t xml:space="preserve">خطب أمير المؤمنين </w:t>
      </w:r>
      <w:r>
        <w:rPr>
          <w:rtl w:val="true"/>
        </w:rPr>
        <w:t>(</w:t>
      </w:r>
      <w:r>
        <w:rPr>
          <w:rtl w:val="true"/>
        </w:rPr>
        <w:t>علیه السلام</w:t>
      </w:r>
      <w:r>
        <w:rPr>
          <w:rtl w:val="true"/>
        </w:rPr>
        <w:t xml:space="preserve">) </w:t>
      </w:r>
      <w:r>
        <w:rPr>
          <w:rtl w:val="true"/>
        </w:rPr>
        <w:t xml:space="preserve">ومواعظه </w:t>
      </w:r>
      <w:r>
        <w:rPr>
          <w:rtl w:val="true"/>
        </w:rPr>
        <w:t>(</w:t>
      </w:r>
      <w:r>
        <w:rPr>
          <w:rtl w:val="true"/>
        </w:rPr>
        <w:t>علیه السلام</w:t>
      </w:r>
      <w:r>
        <w:rPr>
          <w:rtl w:val="true"/>
        </w:rPr>
        <w:t>)</w:t>
      </w:r>
      <w:bookmarkEnd w:id="372"/>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كثير من مواعظه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الأبواب المناسبة له ، مثل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لهمّام في صفة المتقين ، فإنّه تقدّم في كتاب الإيمان والكفر باب علامات المؤمن وصفاته من أبواب الإيمان والإسلام </w:t>
      </w:r>
      <w:r>
        <w:rPr>
          <w:rStyle w:val="FootnoteAnchor"/>
          <w:rtl w:val="true"/>
        </w:rPr>
        <w:footnoteReference w:id="789"/>
      </w:r>
      <w:r>
        <w:rPr>
          <w:rFonts w:ascii="IRNazanin" w:hAnsi="IRNazanin" w:eastAsia="IRNazanin"/>
          <w:color w:val="111111"/>
          <w:sz w:val="28"/>
          <w:sz w:val="28"/>
          <w:szCs w:val="28"/>
          <w:rtl w:val="true"/>
          <w:lang w:bidi="fa-IR"/>
        </w:rPr>
        <w:t xml:space="preserve">، وفي باب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ترجمته من كتاب الإمامة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1"/>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بن الحسن بن علي بن عبد الله بن المغيرة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الحسن بن علي، عن جده عبد الله بن المغيرة عن إسماعيل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الصادق جعفر بن محمد،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كانت الفقهاء والحكماء إذا كاتب بعضهم بعضاً، كتبوا بثلاث ليس معهنّ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الآخرة همّه كفاه الله همه من الدنيا، ومن أصلح سريرته أصلح الله علانيته، ومن أصلح فيما بينه وبين الله عزّ وجلّ أصلح الله له فيما بينه وبين النّاس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2"/>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 عن الحسين بن يزيد، عن إسماعيل بن مسلم السكوني،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يوم يمر على ابن آدم إلا قال له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أنا يوم جديد وأنا عليك شهيد فقُل فيّ خيراً واعمل فيّ خيراً أشهد لك به يوم القيامة ، فإنّك لن تراني بعده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3"/>
      </w:r>
      <w:r>
        <w:rPr>
          <w:rFonts w:ascii="IRNazanin" w:hAnsi="IRNazanin" w:eastAsia="IRNazanin"/>
          <w:color w:val="111111"/>
          <w:sz w:val="28"/>
          <w:sz w:val="28"/>
          <w:szCs w:val="28"/>
          <w:rtl w:val="true"/>
          <w:lang w:bidi="fa-IR"/>
        </w:rPr>
        <w:t xml:space="preserve">حدّثنا محمد بن علي، عن عمّه محمّد بن أبي القاسم ، عن هارون بن ،مسلم عن مسعدة بن صدقة عن الصادق جعفر بن محمد، عن أبيه، عن ،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بالبصرة ، فقال بعد ما حَمد الله عزّ وجلّ وأثنى عليه، وصلّى على النبي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المدة وإن طالت قصيرة، والماضي للمقيم عبرة، و الميت للحيّ عِظة، وليس لأمس إن مضى عودة، ولا المرء من غد على ثقة ، الأوّل للأوسط رائد </w:t>
      </w:r>
      <w:r>
        <w:rPr>
          <w:rStyle w:val="FootnoteAnchor"/>
          <w:rtl w:val="true"/>
        </w:rPr>
        <w:footnoteReference w:id="794"/>
      </w:r>
      <w:r>
        <w:rPr>
          <w:rFonts w:ascii="Amiri" w:hAnsi="Amiri" w:eastAsia="Amiri" w:cs="Amiri"/>
          <w:color w:val="111111"/>
          <w:sz w:val="28"/>
          <w:sz w:val="28"/>
          <w:szCs w:val="28"/>
          <w:rtl w:val="true"/>
          <w:lang w:bidi="ar-SA"/>
        </w:rPr>
        <w:t xml:space="preserve">، والأوسط للأخر قائد، وكُلُّ لكلّ مفارق، وكلّ بكلّ لاحق ، والموت لكلّ غالب، واليوم الهائل لكلِّ أزف ، وهو اليوم الذي لا ينفع فيه مال ولا بنون إلّا من أتى الله بقلب سليم </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شيعتي، اصبروا على عمل لاغنى بكم عن ثوابه، و اصبروا على عمل لا صبر لكم على عقابه، إنّا وجدنا الصبر على طاعة الله أهون من الصبر على عذاب الله عزّ وجلّ اعلموا أنّكم في أجل محدود وأمل ممدود ونفس معدود ولابد للأجل أن يتناهى وللأمل أن يُطوى، وللنفس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دمعت عيناه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وأوردهما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محمد بن القاسم الاسترآبادي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الحسيني، عن الحسن بن علي، عن أبيه، عن محمّد بن علي، عن أبيه الرضا، عن أبيه موسى بن جعفر، عن أبيه جعفر بن محمّد ، عن أبيه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من غافل ينسج ثوباً ليلبسه وإنما هو كفنه، و يبني بيتا </w:t>
      </w:r>
      <w:r>
        <w:rPr>
          <w:rStyle w:val="FootnoteAnchor"/>
          <w:rtl w:val="true"/>
        </w:rPr>
        <w:footnoteReference w:id="798"/>
      </w:r>
      <w:r>
        <w:rPr>
          <w:rFonts w:ascii="Amiri" w:hAnsi="Amiri" w:eastAsia="Amiri" w:cs="Amiri"/>
          <w:color w:val="111111"/>
          <w:sz w:val="28"/>
          <w:sz w:val="28"/>
          <w:szCs w:val="28"/>
          <w:rtl w:val="true"/>
          <w:lang w:bidi="ar-SA"/>
        </w:rPr>
        <w:t>ليسكنه وإنما هو موضع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وبالسند المتقدم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وقيل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 الفرائض، واجتنباب المحارم، والاشتمال على المكارم ، ثم لا يبالي أوقَع على الموت أم وقع الموت عليه، والله ما يُبالي ابن أبي طالب أوقَع على الموت أم وقع الموت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 باب حب الدنيا وذمّها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مساوئ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وبالسند المتقدم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خطبه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الدنيا دار فناء، والآخرة دار بقاء، فخذوا من</w:t>
      </w:r>
    </w:p>
    <w:p>
      <w:pPr>
        <w:pStyle w:val="BookText"/>
        <w:rPr/>
      </w:pPr>
      <w:r>
        <w:rPr>
          <w:rFonts w:ascii="Amiri" w:hAnsi="Amiri" w:eastAsia="Amiri" w:cs="Amiri"/>
          <w:color w:val="111111"/>
          <w:sz w:val="28"/>
          <w:sz w:val="28"/>
          <w:szCs w:val="28"/>
          <w:rtl w:val="true"/>
          <w:lang w:bidi="ar-SA"/>
        </w:rPr>
        <w:t xml:space="preserve">ممركم لمقرّكم ، ولا تهتكوا أستاركم عند من لا تخفى عليه أسراركم، وأخرجوا من الدنيا قُلوبكم من قبل أن تخرج منها أبدانكم في الدنيا حييتم </w:t>
      </w:r>
      <w:r>
        <w:rPr>
          <w:rStyle w:val="FootnoteAnchor"/>
          <w:rtl w:val="true"/>
        </w:rPr>
        <w:footnoteReference w:id="801"/>
      </w:r>
      <w:r>
        <w:rPr>
          <w:rFonts w:ascii="Amiri" w:hAnsi="Amiri" w:eastAsia="Amiri" w:cs="Amiri"/>
          <w:color w:val="111111"/>
          <w:sz w:val="28"/>
          <w:sz w:val="28"/>
          <w:szCs w:val="28"/>
          <w:rtl w:val="true"/>
          <w:lang w:bidi="ar-SA"/>
        </w:rPr>
        <w:t xml:space="preserve">وللأخرة خُلقتم، إنما الدنيا كالسُمّ يأكله من لا يعرفه إنّ العبد إذا مات قالت الملائكة ما قدّم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 ؟ فقدموا فضلاً يكن لكم ، ولا تؤخّروا كلّا يكن عليكم ، فإنّ المحروم من حُرِم خير ماله والمغبوط من ثَقُل بالصدقات والخيرات موازينه وأحسن في الجنّة بها مهاده، وطيب على الصراط بها مسلكه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2"/>
      </w:r>
      <w:r>
        <w:rPr>
          <w:rFonts w:ascii="Amiri" w:hAnsi="Amiri" w:eastAsia="Amiri" w:cs="Amiri"/>
          <w:color w:val="111111"/>
          <w:sz w:val="28"/>
          <w:sz w:val="28"/>
          <w:szCs w:val="28"/>
          <w:rtl w:val="true"/>
          <w:lang w:bidi="ar-SA"/>
        </w:rPr>
        <w:t xml:space="preserve">حدّثنا الحسين بن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خنيس، عن أبي عبد الله 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نوف البكالي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صلوات الله عليه وهو في رحبة </w:t>
      </w:r>
      <w:r>
        <w:rPr>
          <w:rStyle w:val="FootnoteAnchor"/>
          <w:rtl w:val="true"/>
        </w:rPr>
        <w:footnoteReference w:id="803"/>
      </w:r>
      <w:r>
        <w:rPr>
          <w:rFonts w:ascii="IRNazanin" w:hAnsi="IRNazanin" w:eastAsia="IRNazanin"/>
          <w:color w:val="111111"/>
          <w:sz w:val="28"/>
          <w:sz w:val="28"/>
          <w:szCs w:val="28"/>
          <w:rtl w:val="true"/>
          <w:lang w:bidi="fa-IR"/>
        </w:rPr>
        <w:t xml:space="preserve">مسجد الكوفة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 ورحمة الله وبرکاته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نوف،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نوف ، أحسِن يُحسَن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 ارحم 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قُل خيراً تذكر بخير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الغيبة فإنّها إدام كلاب أهل النار</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وقريباً من هذه الفقرة ورد أيضاً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المجلسي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يانوف، كذب من زعم أنّه وُلِد من حلال وهو يأكل لحوم الناس بالغيبة، وكذب من زعم أنه ولد من حلال وهو يبغضني ويبغض الأئمة من ولدي ، وكذب من زعم أنه ولد من حلال وهو يُحبّ الزنا، وكذب من زعم أنه يعرف الله عزّ وجلّ وهو مُجتَرى على معاصى الله كل يوم وليلة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اقبل وصيّتي ، لا تكوننّ نقيباً ، ولا عريفاً ، ولا عشّارا </w:t>
      </w:r>
      <w:r>
        <w:rPr>
          <w:rStyle w:val="FootnoteAnchor"/>
          <w:rtl w:val="true"/>
        </w:rPr>
        <w:footnoteReference w:id="805"/>
      </w:r>
      <w:r>
        <w:rPr>
          <w:rFonts w:ascii="Amiri" w:hAnsi="Amiri" w:eastAsia="Amiri" w:cs="Amiri"/>
          <w:color w:val="111111"/>
          <w:sz w:val="28"/>
          <w:sz w:val="28"/>
          <w:szCs w:val="28"/>
          <w:rtl w:val="true"/>
          <w:lang w:bidi="ar-SA"/>
        </w:rPr>
        <w:t>، ولا بريداً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صل رحمك يزيد الله في عمرك ، وحسّن خُلقك يُخفّف الله حسابك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 إن سرّك أن تكون معي يوم القيامة فلا تكن للظالمين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من أحبّنا كان معنا يوم القيامة، ولو أنّ رجلاً أحبّ حجراً لحشره الله معه</w:t>
      </w:r>
    </w:p>
    <w:p>
      <w:pPr>
        <w:pStyle w:val="BookText"/>
        <w:rPr/>
      </w:pPr>
      <w:r>
        <w:rPr>
          <w:rFonts w:ascii="Amiri" w:hAnsi="Amiri" w:eastAsia="Amiri" w:cs="Amiri"/>
          <w:color w:val="111111"/>
          <w:sz w:val="28"/>
          <w:sz w:val="28"/>
          <w:szCs w:val="28"/>
          <w:rtl w:val="true"/>
          <w:lang w:bidi="ar-SA"/>
        </w:rPr>
        <w:t xml:space="preserve">يا نوف ، إيّاك أن تتزيّن للناس وتبارز الله بالمعاصي، فيفضحك الله يوم تلقاه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نوف احفظ عنّي ما أقول لك ، تنل به خير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6"/>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الحسين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جعفر بن عبدالله العلوي المحمدي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هاشم الغساني، عن أبي عاصم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الضحاك بن مسلم الشيباني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سفيان، عن أبي إسحاق، عن علقة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مخلد</w:t>
      </w:r>
    </w:p>
    <w:p>
      <w:pPr>
        <w:pStyle w:val="BookText"/>
        <w:rPr/>
      </w:pP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عن نوف البكالي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ليلة عند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فرأيته يكثر الاختلاف من منزله وينظر إلى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كبعض ما كان يدخل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أنائم أنت أم رامق</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يا أمير المؤمنين، ما زلت أرمقك منذ الليلة بعيني وأنظر ما 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يانوف، طوبى للزاهدين في الدنيا الراغبين في الآخرة، قوم يتخذون أرض الله بساطاً وترابه وساداً وكتابه شعاراً، ودعاءه دثاراً، وماءه طيباً، يقرضون الدنيا قرضاً على منهاج المسيح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يقرضون الدنيا 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مزّقوها كما يمزق الثوب المقراض على طريق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إنّ الله تعالى أوحى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عيسى ، عليك بالمنهاج الأوّل تلحق ملاحق المرسلين، قُل لقومك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المنذرين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يدخلوا بيتاً من بيوتي إلا بقلوب طاهرة، وأيدٍ نقيّة وأبصار خاشعة، فإنّي لا أسمع من داع دعاني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ولأحد من عبادي عنده مظلمة، و لا استجيب له دعوة</w:t>
      </w:r>
    </w:p>
    <w:p>
      <w:pPr>
        <w:pStyle w:val="BookText"/>
        <w:rPr/>
      </w:pPr>
      <w:r>
        <w:rPr>
          <w:rFonts w:ascii="Amiri" w:hAnsi="Amiri" w:eastAsia="Amiri" w:cs="Amiri"/>
          <w:color w:val="111111"/>
          <w:sz w:val="28"/>
          <w:sz w:val="28"/>
          <w:szCs w:val="28"/>
          <w:rtl w:val="true"/>
          <w:lang w:bidi="ar-SA"/>
        </w:rPr>
        <w:t xml:space="preserve">ولي قِبَله حق لم يردّه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استطعت يا نوف ، أن لا تكون عريفاً </w:t>
      </w:r>
      <w:r>
        <w:rPr>
          <w:rStyle w:val="FootnoteAnchor"/>
          <w:rtl w:val="true"/>
        </w:rPr>
        <w:footnoteReference w:id="809"/>
      </w:r>
      <w:r>
        <w:rPr>
          <w:rFonts w:ascii="Amiri" w:hAnsi="Amiri" w:eastAsia="Amiri" w:cs="Amiri"/>
          <w:color w:val="111111"/>
          <w:sz w:val="28"/>
          <w:sz w:val="28"/>
          <w:szCs w:val="28"/>
          <w:rtl w:val="true"/>
          <w:lang w:bidi="ar-SA"/>
        </w:rPr>
        <w:t xml:space="preserve">، ولا شاعراً </w:t>
      </w:r>
      <w:r>
        <w:rPr>
          <w:rStyle w:val="FootnoteAnchor"/>
          <w:rtl w:val="true"/>
        </w:rPr>
        <w:footnoteReference w:id="810"/>
      </w:r>
      <w:r>
        <w:rPr>
          <w:rFonts w:ascii="Amiri" w:hAnsi="Amiri" w:eastAsia="Amiri" w:cs="Amiri"/>
          <w:color w:val="111111"/>
          <w:sz w:val="28"/>
          <w:sz w:val="28"/>
          <w:szCs w:val="28"/>
          <w:rtl w:val="true"/>
          <w:lang w:bidi="ar-SA"/>
        </w:rPr>
        <w:t xml:space="preserve">، ولا صاحب كوبة ، ولا صاحب عرطبة </w:t>
      </w:r>
      <w:r>
        <w:rPr>
          <w:rStyle w:val="FootnoteAnchor"/>
          <w:rtl w:val="true"/>
        </w:rPr>
        <w:footnoteReference w:id="811"/>
      </w:r>
      <w:r>
        <w:rPr>
          <w:rFonts w:ascii="IRNazanin" w:hAnsi="IRNazanin" w:eastAsia="IRNazanin"/>
          <w:color w:val="111111"/>
          <w:sz w:val="28"/>
          <w:sz w:val="28"/>
          <w:szCs w:val="28"/>
          <w:rtl w:val="true"/>
          <w:lang w:bidi="fa-IR"/>
        </w:rPr>
        <w:t xml:space="preserve">فافعل، فإنّ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ربّ العالمين خرج ليلة من الليالي فنظر في نواحي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ربّ داوود، إنّ هذه الساعة لساعة ما يوافقها عبد مسلم يسأل الله فيها خيراً إلا أعطاه إياه، إلا أن يكون عريفاً، أو شاعراً </w:t>
      </w:r>
      <w:r>
        <w:rPr>
          <w:rStyle w:val="FootnoteAnchor"/>
          <w:rtl w:val="true"/>
        </w:rPr>
        <w:footnoteReference w:id="812"/>
      </w:r>
      <w:r>
        <w:rPr>
          <w:rFonts w:ascii="Amiri" w:hAnsi="Amiri" w:eastAsia="Amiri" w:cs="Amiri"/>
          <w:color w:val="111111"/>
          <w:sz w:val="28"/>
          <w:sz w:val="28"/>
          <w:szCs w:val="28"/>
          <w:rtl w:val="true"/>
          <w:lang w:bidi="ar-SA"/>
        </w:rPr>
        <w:t>، أو صاحب كوبة، أو صاحب عرطبة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الكافي والتحف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عرض نفسه للتهمة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في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عرض نفسه للتهمة فلا يلومنّ من أساء به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الشريف الرضي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الحكم برقم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وضع نفسه مواضع التهمة فلا يلومنّ من أساء به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كتم سرّه كانت الخيّرة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الشريف الرضي في قصار الحكم من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الأمدي في غرر الحكم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وأورده الحرّاني في مواعظ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مثل رواية الأمالي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تخريج فقرة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 أمر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سوء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العشرة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الحسين بن أبي الخطاب، عن محمد بن سنان، عن أبي الجارود، عن أبي جعفر الباقر،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نفسه موقف التهمة فلا يلومن من أساء به الظنّ ، ومن كتم سرّه كانت الخيرة بيده </w:t>
      </w:r>
      <w:r>
        <w:rPr>
          <w:rStyle w:val="FootnoteAnchor"/>
          <w:rtl w:val="true"/>
        </w:rPr>
        <w:footnoteReference w:id="814"/>
      </w:r>
      <w:r>
        <w:rPr>
          <w:rFonts w:ascii="Amiri" w:hAnsi="Amiri" w:eastAsia="Amiri" w:cs="Amiri"/>
          <w:color w:val="111111"/>
          <w:sz w:val="28"/>
          <w:sz w:val="28"/>
          <w:szCs w:val="28"/>
          <w:rtl w:val="true"/>
          <w:lang w:bidi="ar-SA"/>
        </w:rPr>
        <w:t>، وكلّ حديث جاوز اثنين فشا، وضع أمر أخيك على أحسنه حتى يأتيك منه ما يغلبك، ولا تظنن بكلمة خرجت من أخيك سوءاً وأنت تجد لها في الخير محملاً، وعليك بإخوان الصدق فأكثر من اكتسابهم، فإنّهم عُدّة عند الرخاء وجُنّة عند البلاء، وشاور في حديثك الّذين يخافون الله ، وأحبب الإخوان على قدر التقوى واتّقوا شرار النساء وكونوا من خيارهنّ على حذر ، إن أمرنكم بالمعروف فخالفوهنّ كيلا يطمعن منكم في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وأوردها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ورّام بن أبي فراس كثيراً من فقراتها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والفقرات الموجودة في الأمالي ، رواها الصدوق أيضاً في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أيضاً بعض فقراتها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محمد بن محمّد بن عصام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عكاية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الحسين بن النضر الفهري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الأوزاعي ، عن عمرو بن شمر، عن جابر بن يزيد الجعفي،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بتسعة </w:t>
      </w:r>
      <w:r>
        <w:rPr>
          <w:rStyle w:val="FootnoteAnchor"/>
          <w:rtl w:val="true"/>
        </w:rPr>
        <w:footnoteReference w:id="816"/>
      </w:r>
      <w:r>
        <w:rPr>
          <w:rFonts w:ascii="Amiri" w:hAnsi="Amiri" w:eastAsia="Amiri" w:cs="Amiri"/>
          <w:color w:val="111111"/>
          <w:sz w:val="28"/>
          <w:sz w:val="28"/>
          <w:szCs w:val="28"/>
          <w:rtl w:val="true"/>
          <w:lang w:bidi="ar-SA"/>
        </w:rPr>
        <w:t xml:space="preserve">أيام وذلك حين فرغ من جمع القرآن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أعجز الأوهام أن تنال إلا وجوده، وحجب العقول عن أن تتخيّل ذاته في امتناعها من الشبه والشكل بل هو الّذي لم يتفاوت في ذاته، ولم يتبعض بتجزئة العدد في كماله، فارق الأشياء لا على اختلاف الأماكن ، وتمكن منها لاعلى الممازجة، وعلمها لا بأداة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العلم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بينه وبين معلومه علم غيره،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فعلى تأويل أزليّة الوجود،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فعلى تأويل نفي العدم، فسبحانه و تعالى عن قول من عبد سواه واتخذ إلها غيره علوّاً كبيراً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نحمده بالحمد الّذي ارتضاه لخلقه وأوجب قبوله على نفسه، وأشهد أن لا إله </w:t>
      </w:r>
    </w:p>
    <w:p>
      <w:pPr>
        <w:pStyle w:val="BookText"/>
        <w:rPr/>
      </w:pPr>
      <w:r>
        <w:rPr>
          <w:rFonts w:ascii="Amiri" w:hAnsi="Amiri" w:eastAsia="Amiri" w:cs="Amiri"/>
          <w:color w:val="111111"/>
          <w:sz w:val="28"/>
          <w:sz w:val="28"/>
          <w:szCs w:val="28"/>
          <w:rtl w:val="true"/>
          <w:lang w:bidi="ar-SA"/>
        </w:rPr>
        <w:t xml:space="preserve">إلا الله وحده لا شريك له، وأشهد أنّ محمداً عبده ورسوله شهادتان ترفعان وتضاعفان العمل، خفٌ میزان ترفعان منه وثقل ميزان توضعان فيه وبهما الفوز بالجنّة والنجاة من النار والجواز على الصراط وبالشهادتين تدخلون الجنّة، وبالصلاة تنالون الرحمة، فأكثروا من الصلاة على نبيكم وآله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تَسْلِياً</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إنّه لا شرف أعلى من الإسلام ولا كرم أعزّ من التقوى، ولا مَعقِل أحرز من الورع ولا شفيع أنجح من التوبة، ولا كنز أنفع من العلم، ولا عزّ أرفع من الحلم، ولا حسب أبلغ من الأدب، ولا نسب أوضع من الغضب ولا جمال أزين من العقل، ولا سوأة أسوأ من الكذب، ولا حافظ أحفظ من الصمت، ولا لباس أجمل من العافية، ولا غائب أقرب من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من مشى على وجه الأرض فإنّه يصير إلى بطنها، والليل والنهار مسرعان في هَدم الأعمار، ولكلّ ذي رمق قُوت، ولكلّ حبّة آكل، وأنت قوت الموت ، وإنّ من عَرَف الأيّام لم يغفل عن الاستعداد ، لن ينجو من الموت غنيّ بماله، ولا فقير لإقلاله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من خاف ربّه كفّ ظُلمه ، ومن لم يَرعَ في كلامه أظهر هجره ، ومن لم يعرف الخير من الشر فهو بمنزلة البهيمة، ما أصغر المصيبة مع عِظَم الفاقة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هيهات وما تناكرتم إلا لما فيكم من المعاصي والذنوب، فما أقرب الراحة من التعب والبؤس من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شرّ بشرّ بعده الجنة، وما خير بخير بعده النّار، وكلّ نعيم دون الجنّة محقور، وكل بلاء دون النار 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وأورده جعفر بن أحمد بن علي القمي في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 فقراته الفتّال في 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إبراهيم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w:t>
      </w:r>
    </w:p>
    <w:p>
      <w:pPr>
        <w:pStyle w:val="BookText"/>
        <w:rPr/>
      </w:pPr>
      <w:r>
        <w:rPr>
          <w:rFonts w:ascii="Amiri" w:hAnsi="Amiri" w:eastAsia="Amiri" w:cs="Amiri"/>
          <w:color w:val="111111"/>
          <w:sz w:val="28"/>
          <w:sz w:val="28"/>
          <w:szCs w:val="28"/>
          <w:rtl w:val="true"/>
          <w:lang w:bidi="ar-SA"/>
        </w:rPr>
        <w:t>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قاسم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المعلّى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بكر المرادي عن موسى بن جعفر ، عن أبيه،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w:t>
      </w:r>
      <w:r>
        <w:rPr>
          <w:rStyle w:val="FootnoteAnchor"/>
          <w:rtl w:val="true"/>
        </w:rPr>
        <w:footnoteReference w:id="819"/>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 مع أصحابه يعبّئهم للحرب، إذ أتاه شيخ عليه شحبة السفر </w:t>
      </w:r>
      <w:r>
        <w:rPr>
          <w:rStyle w:val="FootnoteAnchor"/>
          <w:rtl w:val="true"/>
        </w:rPr>
        <w:footnoteReference w:id="82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أتيتك من ناحية الشام، وأنا شيخ كبير ، قد سمعتُ فيك من الفضل ما لا أحصي </w:t>
      </w:r>
      <w:r>
        <w:rPr>
          <w:rStyle w:val="FootnoteAnchor"/>
          <w:rtl w:val="true"/>
        </w:rPr>
        <w:footnoteReference w:id="821"/>
      </w:r>
      <w:r>
        <w:rPr>
          <w:rFonts w:ascii="Amiri" w:hAnsi="Amiri" w:eastAsia="Amiri" w:cs="Amiri"/>
          <w:color w:val="111111"/>
          <w:sz w:val="28"/>
          <w:sz w:val="28"/>
          <w:szCs w:val="28"/>
          <w:rtl w:val="true"/>
          <w:lang w:bidi="ar-SA"/>
        </w:rPr>
        <w:t xml:space="preserve">، وإني أظنّك ستغتال ، فعلِّمني مما علمك الله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شيخ من اعتدل يوماه فهو مغبون، ومن كانت الدنيا همته اشتدّت حسرته عند فراقها ومن كان غده شرّ يوميه فمحروم، ومن لم يبال بما زرى من آخرته </w:t>
      </w:r>
      <w:r>
        <w:rPr>
          <w:rStyle w:val="FootnoteAnchor"/>
          <w:rtl w:val="true"/>
        </w:rPr>
        <w:footnoteReference w:id="822"/>
      </w:r>
      <w:r>
        <w:rPr>
          <w:rFonts w:ascii="Amiri" w:hAnsi="Amiri" w:eastAsia="Amiri" w:cs="Amiri"/>
          <w:color w:val="111111"/>
          <w:sz w:val="28"/>
          <w:sz w:val="28"/>
          <w:szCs w:val="28"/>
          <w:rtl w:val="true"/>
          <w:lang w:bidi="ar-SA"/>
        </w:rPr>
        <w:t xml:space="preserve">إذا سلمت له دنياه فهو هالك ، ومن لم يتعاهد النقص من نفسه </w:t>
      </w:r>
    </w:p>
    <w:p>
      <w:pPr>
        <w:pStyle w:val="BookText"/>
        <w:rPr/>
      </w:pPr>
      <w:r>
        <w:rPr>
          <w:rFonts w:ascii="Amiri" w:hAnsi="Amiri" w:eastAsia="Amiri" w:cs="Amiri"/>
          <w:color w:val="111111"/>
          <w:sz w:val="28"/>
          <w:sz w:val="28"/>
          <w:szCs w:val="28"/>
          <w:rtl w:val="true"/>
          <w:lang w:bidi="ar-SA"/>
        </w:rPr>
        <w:t xml:space="preserve">غلب عليه الهوى ومن كان في نقص فالموت خير له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شيخ، إنّ الدنيا خَضِرة حلوة ولها أهل وإنّ الآخرة لها أهل ظلِفَت </w:t>
      </w:r>
      <w:r>
        <w:rPr>
          <w:rStyle w:val="FootnoteAnchor"/>
          <w:rtl w:val="true"/>
        </w:rPr>
        <w:footnoteReference w:id="824"/>
      </w:r>
      <w:r>
        <w:rPr>
          <w:rFonts w:ascii="Amiri" w:hAnsi="Amiri" w:eastAsia="Amiri" w:cs="Amiri"/>
          <w:color w:val="111111"/>
          <w:sz w:val="28"/>
          <w:sz w:val="28"/>
          <w:szCs w:val="28"/>
          <w:rtl w:val="true"/>
          <w:lang w:bidi="ar-SA"/>
        </w:rPr>
        <w:t xml:space="preserve">أنفسهم عن مفاخرة أهل الدنيا لا يتنافسون في الدنيا، ولا يفرحون بغضارتها، ولا يحزنون لبؤسها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ياشيخ، من خاف البيات قلّ نومه، ما أسرع الليالي والأيام في عمر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فاخزُن لسانك وعُدّ كلامك ، يقلّ كلامك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ارض للنّاس ما ترضى لنفسك وأتِ إلى النّاس ما تُحبّ أن تؤتى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أما ترون إلى أهل الدنيا يُمسون ويُصبحون على أحوال شتّى، فبين صريع يتلوّى، وبين عائد ومَعُود ، وآخر بنفسه يجود وآخر لا يُرجى، وآخر مُسجّى وطالب الدنيا والموت يطلبه، وغافل ، وليس بمغفول عنه ، وعلى أثر الماضي يصير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أي سلطان أغلب وأقوى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ذلّ أذلّ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الحرص على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فقر أشد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بعد الإيمان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دعوة أضل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أفضل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ما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صاحب شرّ </w:t>
      </w:r>
      <w:r>
        <w:rPr>
          <w:rStyle w:val="FootnoteAnchor"/>
          <w:rtl w:val="true"/>
        </w:rPr>
        <w:footnoteReference w:id="8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المزيّن لك 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الخلق أشقی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أقوى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المال من غير حلّه فجعله في 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أكيس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أبصر رشده من غيّه، فمال إلى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أحلم النّاس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أثبت رأياً؟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يَغُرّه النّاس من نفسه ولم تَغُره الدنيا بتشوفها </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أحمق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المغترّ بالدنيا وهو يرى ما فيها من تقلب أحوالها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أشدّ حسرة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حُرم الدنيا والآخرة، ذلك </w:t>
      </w:r>
      <w:r>
        <w:rPr>
          <w:rStyle w:val="FootnoteAnchor"/>
          <w:rtl w:val="true"/>
        </w:rPr>
        <w:footnoteReference w:id="828"/>
      </w:r>
      <w:r>
        <w:rPr>
          <w:rFonts w:ascii="Amiri" w:hAnsi="Amiri" w:eastAsia="Amiri" w:cs="Amiri"/>
          <w:color w:val="111111"/>
          <w:sz w:val="28"/>
          <w:sz w:val="28"/>
          <w:szCs w:val="28"/>
          <w:rtl w:val="true"/>
          <w:lang w:bidi="ar-SA"/>
        </w:rPr>
        <w:t>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أعمى؟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عمل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يطلب بعمله الثواب من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القنوع أفضل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القانع بما أعطاه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المصائب أشد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المصيبة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أحبّ إلى الله عزّ وجلّ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خير عند الله عز وجل </w:t>
      </w:r>
      <w:r>
        <w:rPr>
          <w:rStyle w:val="FootnoteAnchor"/>
          <w:rtl w:val="true"/>
        </w:rPr>
        <w:footnoteReference w:id="8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أخوفهم لله </w:t>
      </w:r>
      <w:r>
        <w:rPr>
          <w:rStyle w:val="FootnoteAnchor"/>
          <w:rtl w:val="true"/>
        </w:rPr>
        <w:footnoteReference w:id="831"/>
      </w:r>
      <w:r>
        <w:rPr>
          <w:rFonts w:ascii="Amiri" w:hAnsi="Amiri" w:eastAsia="Amiri" w:cs="Amiri"/>
          <w:color w:val="111111"/>
          <w:sz w:val="28"/>
          <w:sz w:val="28"/>
          <w:szCs w:val="28"/>
          <w:rtl w:val="true"/>
          <w:lang w:bidi="ar-SA"/>
        </w:rPr>
        <w:t>، وأعملهم بالتقوى وأزهدهم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الكلام أفضل عند الله عزّ وجلّ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ذكره والتضرع إليه ودعاؤه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فأى القول أصدق؟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w:t>
      </w:r>
      <w:r>
        <w:rPr>
          <w:rStyle w:val="FootnoteAnchor"/>
          <w:rtl w:val="true"/>
        </w:rPr>
        <w:footnoteReference w:id="832"/>
      </w:r>
      <w:r>
        <w:rPr>
          <w:rFonts w:ascii="IRNazanin" w:hAnsi="IRNazanin" w:eastAsia="IRNazanin"/>
          <w:color w:val="111111"/>
          <w:sz w:val="28"/>
          <w:sz w:val="28"/>
          <w:szCs w:val="28"/>
          <w:rtl w:val="true"/>
          <w:lang w:bidi="fa-IR"/>
        </w:rPr>
        <w:t>الأعمال أعظم عند الله عز وجل؟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التسليم والورع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أكرم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الشيخ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إنّ الله عزّ وجلّ خلق خلقاً ضيق الدنيا عليهم نظراً لهم، فزهّدهم فيها وفي حطامها، فرغبوا في دار السلام الذي دعاهم إليه </w:t>
      </w:r>
      <w:r>
        <w:rPr>
          <w:rStyle w:val="FootnoteAnchor"/>
          <w:rtl w:val="true"/>
        </w:rPr>
        <w:footnoteReference w:id="833"/>
      </w:r>
      <w:r>
        <w:rPr>
          <w:rFonts w:ascii="Amiri" w:hAnsi="Amiri" w:eastAsia="Amiri" w:cs="Amiri"/>
          <w:color w:val="111111"/>
          <w:sz w:val="28"/>
          <w:sz w:val="28"/>
          <w:szCs w:val="28"/>
          <w:rtl w:val="true"/>
          <w:lang w:bidi="ar-SA"/>
        </w:rPr>
        <w:t xml:space="preserve">، وصبروا على ضيق المعيشة، وصبروا على المكروه، واشتاقوا إلى ما عند الله من الكرامة، وبذلوا أنفسهم ابتغاء رضوان الله ، وكانت خاتمة أعمالهم الشهادة، فلقوا الله وهو عنهم راض، وعلموا أنّ الموت سبيل مَن مضى ومَن بقي </w:t>
      </w:r>
      <w:r>
        <w:rPr>
          <w:rStyle w:val="FootnoteAnchor"/>
          <w:rtl w:val="true"/>
        </w:rPr>
        <w:footnoteReference w:id="834"/>
      </w:r>
      <w:r>
        <w:rPr>
          <w:rFonts w:ascii="Amiri" w:hAnsi="Amiri" w:eastAsia="Amiri" w:cs="Amiri"/>
          <w:color w:val="111111"/>
          <w:sz w:val="28"/>
          <w:sz w:val="28"/>
          <w:szCs w:val="28"/>
          <w:rtl w:val="true"/>
          <w:lang w:bidi="ar-SA"/>
        </w:rPr>
        <w:t xml:space="preserve">، فتزوّدوا لآخرتهم غير الذهب والفضة، ولبسوا الخشن، وصبروا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القوت، و قدموا الفضل وأحبّوا في الله عزّ وجلّ، وأبغضوا</w:t>
      </w:r>
      <w:r>
        <w:rPr>
          <w:rStyle w:val="FootnoteAnchor"/>
          <w:rtl w:val="true"/>
        </w:rPr>
        <w:footnoteReference w:id="836"/>
      </w:r>
      <w:r>
        <w:rPr>
          <w:rFonts w:ascii="Amiri" w:hAnsi="Amiri" w:eastAsia="Amiri" w:cs="Amiri"/>
          <w:color w:val="111111"/>
          <w:sz w:val="28"/>
          <w:sz w:val="28"/>
          <w:szCs w:val="28"/>
          <w:rtl w:val="true"/>
          <w:lang w:bidi="ar-SA"/>
        </w:rPr>
        <w:t>في الله عزّ وجلّ، أولئك المصابيح، وأهل النعيم في الآخرة،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فأين أذهب وأدع الجنّة، وأنا أراها وأرى أهلها معك يا أمير المؤمنين </w:t>
      </w:r>
      <w:r>
        <w:rPr>
          <w:rStyle w:val="FootnoteAnchor"/>
          <w:rtl w:val="true"/>
        </w:rPr>
        <w:footnoteReference w:id="837"/>
      </w:r>
      <w:r>
        <w:rPr>
          <w:rFonts w:ascii="Amiri" w:hAnsi="Amiri" w:eastAsia="Amiri" w:cs="Amiri"/>
          <w:color w:val="111111"/>
          <w:sz w:val="28"/>
          <w:sz w:val="28"/>
          <w:szCs w:val="28"/>
          <w:rtl w:val="true"/>
          <w:lang w:bidi="ar-SA"/>
        </w:rPr>
        <w:t xml:space="preserve">؟ جهّزني بقوة أتقوى بها على عدوّك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فأعطاه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سلاحاً وحمله فكان </w:t>
      </w:r>
      <w:r>
        <w:rPr>
          <w:rStyle w:val="FootnoteAnchor"/>
          <w:rtl w:val="true"/>
        </w:rPr>
        <w:footnoteReference w:id="838"/>
      </w:r>
      <w:r>
        <w:rPr>
          <w:rFonts w:ascii="IRNazanin" w:hAnsi="IRNazanin" w:eastAsia="IRNazanin"/>
          <w:color w:val="111111"/>
          <w:sz w:val="28"/>
          <w:sz w:val="28"/>
          <w:szCs w:val="28"/>
          <w:rtl w:val="true"/>
          <w:lang w:bidi="fa-IR"/>
        </w:rPr>
        <w:t xml:space="preserve">في الحرب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يضرب قُدماً </w:t>
      </w:r>
      <w:r>
        <w:rPr>
          <w:rStyle w:val="FootnoteAnchor"/>
          <w:rtl w:val="true"/>
        </w:rPr>
        <w:footnoteReference w:id="839"/>
      </w:r>
      <w:r>
        <w:rPr>
          <w:rFonts w:ascii="IRNazanin" w:hAnsi="IRNazanin" w:eastAsia="IRNazanin"/>
          <w:color w:val="111111"/>
          <w:sz w:val="28"/>
          <w:sz w:val="28"/>
          <w:szCs w:val="28"/>
          <w:rtl w:val="true"/>
          <w:lang w:bidi="fa-IR"/>
        </w:rPr>
        <w:t xml:space="preserve">،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 مما يصنع، فلمّا اشتد الحرب أقدم فرسه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وتبعه </w:t>
      </w:r>
      <w:r>
        <w:rPr>
          <w:rStyle w:val="FootnoteAnchor"/>
          <w:rtl w:val="true"/>
        </w:rPr>
        <w:footnoteReference w:id="840"/>
      </w:r>
      <w:r>
        <w:rPr>
          <w:rFonts w:ascii="IRNazanin" w:hAnsi="IRNazanin" w:eastAsia="IRNazanin"/>
          <w:color w:val="111111"/>
          <w:sz w:val="28"/>
          <w:sz w:val="28"/>
          <w:szCs w:val="28"/>
          <w:rtl w:val="true"/>
          <w:lang w:bidi="fa-IR"/>
        </w:rPr>
        <w:t xml:space="preserve">رجل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صريعاً، ووجد دابته، ووجد سيفه في ذراعه، فلما انقضت الحرب أتى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بدابته وسلاحه، وصلّى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Style w:val="FootnoteAnchor"/>
          <w:rtl w:val="true"/>
        </w:rPr>
        <w:footnoteReference w:id="8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السعيد حقاً، فترحّموا على أخيكم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الحسين بن عبيدالله الغضائري، عن الصدوق مثله بتفاوت 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ولكلّ من الفقرات تخريجات مذكورة في مواضعها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تراب عبيدالله بن موسى الروياني، عن عبد العظيم بن عبدالله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حدّثني بحديث عن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أبي، عن جدي،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لايزال الناس بخير ما تفاوتوا ، فإذا استووا هلكوا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لوتكاشفتم ما تدافنتم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لن تسعوا النّاس بأموالكم فسعوهم بطلاقة الوجه وحسن اللقاء،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 فسعوهم بأخلاقكم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له زدني يا ابن رسول الله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عتب على الزمان طالت معتبته</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زدني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الزاد إلى المعاد العدوان إلى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زدني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زدنی یا ابن رسول الله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زدنی یا ابن رسول الله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هلك امرو عرف قدره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التدبير قبل العمل يؤمنك من الندم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ابن رسول الله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وثق بالزمان 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 بنفسه من استغنى برأيه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العيال أحد اليسارين</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وأوردها الذهبي في ترجمة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دخله العُجب هلك </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وانظر سائر تخريجاته في باب العجب من أبواب مساوئ الأخلاق من كتاب الإيمان والكفر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أيقن بالخلف جاد بالعطيّة</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رضي بالعافية ممن دونه رُزِق السلامة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وأورده الآبي في نثر الدرّ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رواية المفيد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إلى شقوة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الشريف الرضي في باب الخطب من نهج البلاغة برقم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الوقوف عندها واعلموا أنّ ملاحظ المنية نحوكم دانية وكأنّكم بمخالبها وقد نشبت فيكم، وقد دهمتكم فيها مفظعات الأمور، ومعضلات المحذور فقطعوا علائق الدنيا واستظهروا بزاد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أيضاً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ومع 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مهدي المامطيري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عبد الرحمان بن أبي نجران، عن عاصم بن حميد، عن محمد بن قيس قال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إذا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w:t>
      </w:r>
      <w:r>
        <w:rPr>
          <w:rFonts w:eastAsia="IRNazanin" w:cs="IRNazanin"/>
          <w:color w:val="111111"/>
          <w:sz w:val="28"/>
          <w:szCs w:val="28"/>
          <w:rtl w:val="true"/>
          <w:lang w:bidi="fa-IR"/>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العشاء الآخرة ينادي النّاس </w:t>
      </w:r>
      <w:r>
        <w:rPr>
          <w:rStyle w:val="FootnoteAnchor"/>
          <w:rtl w:val="true"/>
        </w:rPr>
        <w:footnoteReference w:id="850"/>
      </w:r>
      <w:r>
        <w:rPr>
          <w:rFonts w:ascii="Amiri" w:hAnsi="Amiri" w:eastAsia="Amiri" w:cs="Amiri"/>
          <w:color w:val="111111"/>
          <w:sz w:val="28"/>
          <w:sz w:val="28"/>
          <w:szCs w:val="28"/>
          <w:rtl w:val="true"/>
          <w:lang w:bidi="ar-SA"/>
        </w:rPr>
        <w:t xml:space="preserve">ثلاث مرات حتى يُسمع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تجهزوا رحمكم الله </w:t>
      </w:r>
      <w:r>
        <w:rPr>
          <w:rStyle w:val="FootnoteAnchor"/>
          <w:rtl w:val="true"/>
        </w:rPr>
        <w:footnoteReference w:id="851"/>
      </w:r>
      <w:r>
        <w:rPr>
          <w:rFonts w:ascii="IRNazanin" w:hAnsi="IRNazanin" w:eastAsia="IRNazanin"/>
          <w:color w:val="111111"/>
          <w:sz w:val="28"/>
          <w:sz w:val="28"/>
          <w:szCs w:val="28"/>
          <w:rtl w:val="true"/>
          <w:lang w:bidi="fa-IR"/>
        </w:rPr>
        <w:t xml:space="preserve">، فقد نودي فيكم بالرحيل، فما التعرّج على الدنيا بعد نداء فیها </w:t>
      </w:r>
      <w:r>
        <w:rPr>
          <w:rStyle w:val="FootnoteAnchor"/>
          <w:rtl w:val="true"/>
        </w:rPr>
        <w:footnoteReference w:id="852"/>
      </w:r>
      <w:r>
        <w:rPr>
          <w:rFonts w:ascii="Amiri" w:hAnsi="Amiri" w:eastAsia="Amiri" w:cs="Amiri"/>
          <w:color w:val="111111"/>
          <w:sz w:val="28"/>
          <w:sz w:val="28"/>
          <w:szCs w:val="28"/>
          <w:rtl w:val="true"/>
          <w:lang w:bidi="ar-SA"/>
        </w:rPr>
        <w:t xml:space="preserve">بالرحيل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رحمكم الله وانتقلوا بأفضل ما بحضرتكم من الزاد وهو </w:t>
      </w:r>
    </w:p>
    <w:p>
      <w:pPr>
        <w:pStyle w:val="BookText"/>
        <w:rPr/>
      </w:pPr>
      <w:r>
        <w:rPr>
          <w:rFonts w:ascii="Amiri" w:hAnsi="Amiri" w:eastAsia="Amiri" w:cs="Amiri"/>
          <w:color w:val="111111"/>
          <w:sz w:val="28"/>
          <w:sz w:val="28"/>
          <w:szCs w:val="28"/>
          <w:rtl w:val="true"/>
          <w:lang w:bidi="ar-SA"/>
        </w:rPr>
        <w:t xml:space="preserve">التقوى ، واعلموا أنّ طريقكم إلى المعاد </w:t>
      </w:r>
      <w:r>
        <w:rPr>
          <w:rStyle w:val="FootnoteAnchor"/>
          <w:rtl w:val="true"/>
        </w:rPr>
        <w:footnoteReference w:id="853"/>
      </w:r>
      <w:r>
        <w:rPr>
          <w:rFonts w:ascii="Amiri" w:hAnsi="Amiri" w:eastAsia="Amiri" w:cs="Amiri"/>
          <w:color w:val="111111"/>
          <w:sz w:val="28"/>
          <w:sz w:val="28"/>
          <w:szCs w:val="28"/>
          <w:rtl w:val="true"/>
          <w:lang w:bidi="ar-SA"/>
        </w:rPr>
        <w:t xml:space="preserve">، وممركم على الصراط، والهول الأعظم أمامكم، وعلى طريقكم عقبة كَؤُود </w:t>
      </w:r>
      <w:r>
        <w:rPr>
          <w:rStyle w:val="FootnoteAnchor"/>
          <w:rtl w:val="true"/>
        </w:rPr>
        <w:footnoteReference w:id="854"/>
      </w:r>
      <w:r>
        <w:rPr>
          <w:rFonts w:ascii="Amiri" w:hAnsi="Amiri" w:eastAsia="Amiri" w:cs="Amiri"/>
          <w:color w:val="111111"/>
          <w:sz w:val="28"/>
          <w:sz w:val="28"/>
          <w:szCs w:val="28"/>
          <w:rtl w:val="true"/>
          <w:lang w:bidi="ar-SA"/>
        </w:rPr>
        <w:t xml:space="preserve">ومنازل مَهُولة </w:t>
      </w:r>
      <w:r>
        <w:rPr>
          <w:rStyle w:val="FootnoteAnchor"/>
          <w:rtl w:val="true"/>
        </w:rPr>
        <w:footnoteReference w:id="855"/>
      </w:r>
      <w:r>
        <w:rPr>
          <w:rFonts w:ascii="Amiri" w:hAnsi="Amiri" w:eastAsia="Amiri" w:cs="Amiri"/>
          <w:color w:val="111111"/>
          <w:sz w:val="28"/>
          <w:sz w:val="28"/>
          <w:szCs w:val="28"/>
          <w:rtl w:val="true"/>
          <w:lang w:bidi="ar-SA"/>
        </w:rPr>
        <w:t xml:space="preserve">مخوفة ، لابد لكم من الممرّ عليها والوقوف بها فإما برحمة من الله </w:t>
      </w:r>
      <w:r>
        <w:rPr>
          <w:rStyle w:val="FootnoteAnchor"/>
          <w:rtl w:val="true"/>
        </w:rPr>
        <w:footnoteReference w:id="856"/>
      </w:r>
      <w:r>
        <w:rPr>
          <w:rFonts w:ascii="Amiri" w:hAnsi="Amiri" w:eastAsia="Amiri" w:cs="Amiri"/>
          <w:color w:val="111111"/>
          <w:sz w:val="28"/>
          <w:sz w:val="28"/>
          <w:szCs w:val="28"/>
          <w:rtl w:val="true"/>
          <w:lang w:bidi="ar-SA"/>
        </w:rPr>
        <w:t xml:space="preserve">فنجاة من هولها وعِظَم خطرها وفظاعة </w:t>
      </w:r>
      <w:r>
        <w:rPr>
          <w:rStyle w:val="FootnoteAnchor"/>
          <w:rtl w:val="true"/>
        </w:rPr>
        <w:footnoteReference w:id="857"/>
      </w:r>
      <w:r>
        <w:rPr>
          <w:rFonts w:ascii="Amiri" w:hAnsi="Amiri" w:eastAsia="Amiri" w:cs="Amiri"/>
          <w:color w:val="111111"/>
          <w:sz w:val="28"/>
          <w:sz w:val="28"/>
          <w:szCs w:val="28"/>
          <w:rtl w:val="true"/>
          <w:lang w:bidi="ar-SA"/>
        </w:rPr>
        <w:t xml:space="preserve">منظرها وشدّة مختبرها </w:t>
      </w:r>
      <w:r>
        <w:rPr>
          <w:rStyle w:val="FootnoteAnchor"/>
          <w:rtl w:val="true"/>
        </w:rPr>
        <w:footnoteReference w:id="858"/>
      </w:r>
      <w:r>
        <w:rPr>
          <w:rFonts w:ascii="Amiri" w:hAnsi="Amiri" w:eastAsia="Amiri" w:cs="Amiri"/>
          <w:color w:val="111111"/>
          <w:sz w:val="28"/>
          <w:sz w:val="28"/>
          <w:szCs w:val="28"/>
          <w:rtl w:val="true"/>
          <w:lang w:bidi="ar-SA"/>
        </w:rPr>
        <w:t xml:space="preserve">، وإما بهلكة </w:t>
      </w:r>
      <w:r>
        <w:rPr>
          <w:rStyle w:val="FootnoteAnchor"/>
          <w:rtl w:val="true"/>
        </w:rPr>
        <w:footnoteReference w:id="859"/>
      </w:r>
      <w:r>
        <w:rPr>
          <w:rFonts w:ascii="Amiri" w:hAnsi="Amiri" w:eastAsia="Amiri" w:cs="Amiri"/>
          <w:color w:val="111111"/>
          <w:sz w:val="28"/>
          <w:sz w:val="28"/>
          <w:szCs w:val="28"/>
          <w:rtl w:val="true"/>
          <w:lang w:bidi="ar-SA"/>
        </w:rPr>
        <w:t>ليس بعدها انجبار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المفيد ، عن أحمد بن محمّد بن الحسن بن الوليد، عن أبيه، عن محمد بن الحسن الصفار، عن العبّاس بن معروف، عن علي بن مهزيار، عن الحسن بن محبوب، عن عمرو بن أبي المقدام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بتفاوت ذكرتها في 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وانظر سائر تخريجاته وشرحه في باب زهد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الحسين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محسن، عن المفضّل بن عمر عن الصادق جعفر بن محمّد، عن أبيه، عن جده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دنياكم عندي إلا كَسَفْرٍ على </w:t>
      </w:r>
    </w:p>
    <w:p>
      <w:pPr>
        <w:pStyle w:val="BookText"/>
        <w:rPr/>
      </w:pPr>
      <w:r>
        <w:rPr>
          <w:rFonts w:ascii="Amiri" w:hAnsi="Amiri" w:eastAsia="Amiri" w:cs="Amiri"/>
          <w:color w:val="111111"/>
          <w:sz w:val="28"/>
          <w:sz w:val="28"/>
          <w:szCs w:val="28"/>
          <w:rtl w:val="true"/>
          <w:lang w:bidi="ar-SA"/>
        </w:rPr>
        <w:t xml:space="preserve">منهل حلّوا ، إذا صاح بهم سائقهم فارتحلوا ولا لذاذتها في عيني إلا كحميم أشربه غسّاقاً، وعلقم أتجرّعه زعاقاً، وسمّ أفعى </w:t>
      </w:r>
      <w:r>
        <w:rPr>
          <w:rStyle w:val="FootnoteAnchor"/>
          <w:rtl w:val="true"/>
        </w:rPr>
        <w:footnoteReference w:id="861"/>
      </w:r>
      <w:r>
        <w:rPr>
          <w:rFonts w:ascii="Amiri" w:hAnsi="Amiri" w:eastAsia="Amiri" w:cs="Amiri"/>
          <w:color w:val="111111"/>
          <w:sz w:val="28"/>
          <w:sz w:val="28"/>
          <w:szCs w:val="28"/>
          <w:rtl w:val="true"/>
          <w:lang w:bidi="ar-SA"/>
        </w:rPr>
        <w:t xml:space="preserve">أسقاه دهاقاً، وقلادة من نار أوهقها خناقاً، ولقد رَفَعتُ مدرعتي هذه حتى استحييت من راقعها،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بها قذف الأتن ، لا يرتضيها ليرقعها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الصباح يحمد القوم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وتنجلي عنا عُلالات الكَرى</w:t>
      </w:r>
    </w:p>
    <w:p>
      <w:pPr>
        <w:pStyle w:val="BookText"/>
        <w:rPr/>
      </w:pPr>
      <w:r>
        <w:rPr>
          <w:rFonts w:ascii="Amiri" w:hAnsi="Amiri" w:eastAsia="Amiri" w:cs="Amiri"/>
          <w:color w:val="111111"/>
          <w:sz w:val="28"/>
          <w:sz w:val="28"/>
          <w:szCs w:val="28"/>
          <w:rtl w:val="true"/>
          <w:lang w:bidi="ar-SA"/>
        </w:rPr>
        <w:t xml:space="preserve">ولو شئت لتَسَربَلتُ بالعبقري المنقوش من ديباجكم، ولأكلت لُباب هذا البُرّ بصدور دجاجكم، ولشربت الماء الزلال برقيق زجاجكم، ولكن أصدق الله جلّت عظمته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 فكيف أستطيع الصبر على نار لو قذفت بشررة إلى الأرض لأحرقت نبتها ، ولو اعتصمت نفس بقلّة لأنضجها وهج النار في قُلّتها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w:t>
      </w:r>
      <w:r>
        <w:rPr>
          <w:rStyle w:val="FootnoteAnchor"/>
          <w:rtl w:val="true"/>
        </w:rPr>
        <w:footnoteReference w:id="863"/>
      </w:r>
      <w:r>
        <w:rPr>
          <w:rFonts w:ascii="Amiri" w:hAnsi="Amiri" w:eastAsia="Amiri" w:cs="Amiri"/>
          <w:color w:val="111111"/>
          <w:sz w:val="28"/>
          <w:sz w:val="28"/>
          <w:szCs w:val="28"/>
          <w:rtl w:val="true"/>
          <w:lang w:bidi="ar-SA"/>
        </w:rPr>
        <w:t>خير لعلي أن يكون عند ذي</w:t>
      </w:r>
    </w:p>
    <w:p>
      <w:pPr>
        <w:pStyle w:val="BookText"/>
        <w:rPr/>
      </w:pPr>
      <w:r>
        <w:rPr>
          <w:rFonts w:ascii="Amiri" w:hAnsi="Amiri" w:eastAsia="Amiri" w:cs="Amiri"/>
          <w:color w:val="111111"/>
          <w:sz w:val="28"/>
          <w:sz w:val="28"/>
          <w:szCs w:val="28"/>
          <w:rtl w:val="true"/>
          <w:lang w:bidi="ar-SA"/>
        </w:rPr>
        <w:t>العرش مقرّباً ، أو يكون فى لظى خسیئاً مُبعداً، مسخوطاً عليه بجرمه مكذباً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لأن أبيت على حَسَك السعدان مُرقداً، وتحتي أطمار على سفاها ممدداً، أو أُجرٌ في أغلالي مصفّداً ، أحب إليّ من أن ألقى في القيامة محمّداً خائناً في ذي يُتمة أظلمه بفلسه متعمّداً، ولِمَ أظلم اليتيم وغير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تسرع إلى البلاء قُفولها ، ويمتدّ في أطباق التَّرى حلولها ، وإن عاشت رويداً فبذي العرش نزولها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شيعتي ، احذروا فقد عضّتكم الدنيا بأنيابها ، تختطف منكم نفساً بعد نفس كذئابها، وهذه مطايا الرحيل قد أنيخت لركابها ، ألا إنّ الحديث ذُو شجون ، فلا يقولنّ قائلكم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عليّ متناقض، لأنّ الكلام عارض</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بلغني أنّ رجلاً من قُطّان المدائن تبع بعد الحنيفية عُلوجه، ولبس من نالة </w:t>
      </w:r>
    </w:p>
    <w:p>
      <w:pPr>
        <w:pStyle w:val="BookText"/>
        <w:rPr/>
      </w:pPr>
      <w:r>
        <w:rPr>
          <w:rFonts w:ascii="Amiri" w:hAnsi="Amiri" w:eastAsia="Amiri" w:cs="Amiri"/>
          <w:color w:val="111111"/>
          <w:sz w:val="28"/>
          <w:sz w:val="28"/>
          <w:szCs w:val="28"/>
          <w:rtl w:val="true"/>
          <w:lang w:bidi="ar-SA"/>
        </w:rPr>
        <w:t xml:space="preserve">دهقانه منسوجه، وتضمّخ بمسك هذه النوافج </w:t>
      </w:r>
      <w:r>
        <w:rPr>
          <w:rStyle w:val="FootnoteAnchor"/>
          <w:rtl w:val="true"/>
        </w:rPr>
        <w:footnoteReference w:id="864"/>
      </w:r>
      <w:r>
        <w:rPr>
          <w:rFonts w:ascii="Amiri" w:hAnsi="Amiri" w:eastAsia="Amiri" w:cs="Amiri"/>
          <w:color w:val="111111"/>
          <w:sz w:val="28"/>
          <w:sz w:val="28"/>
          <w:szCs w:val="28"/>
          <w:rtl w:val="true"/>
          <w:lang w:bidi="ar-SA"/>
        </w:rPr>
        <w:t xml:space="preserve">صباحه، وتبخّر بعود الهند رواحه، وحوله ريحان حديقة يشم نفاحه وقد مدّ له فروشات الروم على شرره، تعساً له بعد ما ناهز السبعين من عمره ، وحوله شيخ يدبّ على أرضه من هرمه، وذو يتمة تضوّر من ضُرّه ومن قَرَمه، فما واساهم بفاضلات من علقمه لئن أمكنني الله منه لأخضمنّه خضم البر ، ولأقيمنّ عليه حدّ المرتد، ولأضربنّه الثمانين بعد حد، ولأسدّنّ من جهله كلّ مسد تعساً له أفلا شعر ، أفلا ،صوف أفلا وبر ، أفلا رغيف قفار الليل إفطار مقدّم </w:t>
      </w:r>
      <w:r>
        <w:rPr>
          <w:rStyle w:val="FootnoteAnchor"/>
          <w:rtl w:val="true"/>
        </w:rPr>
        <w:footnoteReference w:id="865"/>
      </w:r>
      <w:r>
        <w:rPr>
          <w:rFonts w:ascii="Amiri" w:hAnsi="Amiri" w:eastAsia="Amiri" w:cs="Amiri"/>
          <w:color w:val="111111"/>
          <w:sz w:val="28"/>
          <w:sz w:val="28"/>
          <w:szCs w:val="28"/>
          <w:rtl w:val="true"/>
          <w:lang w:bidi="ar-SA"/>
        </w:rPr>
        <w:t xml:space="preserve">، أفلا عبرة على خدّ في ظلمة ليال تنحدر ؟ ولو كان مؤمناً لا تسقت له الحجة إذا ضيّع ما لا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رأيت عقيلاً أخي وقد أملق حتى اسْتَماحَني من بركم صاعه، وعاودني في عشر وسق من شعيركم يُطعمه جياعه، ويكاد يلوي ثالث أيامه خامصاً ما استطاعه، ورأيت أطفاله شُعث الألوان من ضرّهم كأنما اشمأزت وجوههم من قُرّهم، فلما عاودني في قوله وكرّره، أصغيت إليه سمعي فغرّه، و ظنّني أوتِغ ديني فأتّبع ما سرّه، أحميت له حديدة لينزجر ، إذ لا يستطيع منها دنوّاً ولا يصبر، ثمّ أدنيتها من جسمه، فضجّ من ألمه ضجيج ذي دَنَف يئن من سقمه، وكاد يسبني سَفَها من كظمه ، والحرقة في لظى أضنى له من عدمه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 أَتَئِنّ من حديدة أحماها إنسانها لمدعبه ، وتجرّني إلى نار سجّرها جبّارها من غَضبه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الأذى ، ولا أثنٌ من لظى ؟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سقطت المكافاة عن الأمم، وتركت في مضاجعها باليات في الرّمم، لاستحييت من مقت رقيب يكشف فاضحات من الأوزار تنسخ ، فصبراً على دنيا تمرّ بلأ وائها كليلة </w:t>
      </w:r>
      <w:r>
        <w:rPr>
          <w:rStyle w:val="FootnoteAnchor"/>
          <w:rtl w:val="true"/>
        </w:rPr>
        <w:footnoteReference w:id="866"/>
      </w:r>
      <w:r>
        <w:rPr>
          <w:rFonts w:ascii="Amiri" w:hAnsi="Amiri" w:eastAsia="Amiri" w:cs="Amiri"/>
          <w:color w:val="111111"/>
          <w:sz w:val="28"/>
          <w:sz w:val="28"/>
          <w:szCs w:val="28"/>
          <w:rtl w:val="true"/>
          <w:lang w:bidi="ar-SA"/>
        </w:rPr>
        <w:t xml:space="preserve">بأحلامها تنسلخ ، كم بين نفس في خيامها ناعمة وبين أثيم </w:t>
      </w:r>
    </w:p>
    <w:p>
      <w:pPr>
        <w:pStyle w:val="BookText"/>
        <w:rPr/>
      </w:pPr>
      <w:r>
        <w:rPr>
          <w:rFonts w:ascii="Amiri" w:hAnsi="Amiri" w:eastAsia="Amiri" w:cs="Amiri"/>
          <w:color w:val="111111"/>
          <w:sz w:val="28"/>
          <w:sz w:val="28"/>
          <w:szCs w:val="28"/>
          <w:rtl w:val="true"/>
          <w:lang w:bidi="ar-SA"/>
        </w:rPr>
        <w:t>في جحيم يصطرخ ؟</w:t>
      </w:r>
    </w:p>
    <w:p>
      <w:pPr>
        <w:pStyle w:val="BookText"/>
        <w:rPr/>
      </w:pPr>
      <w:r>
        <w:rPr>
          <w:rFonts w:ascii="IRNazanin" w:hAnsi="IRNazanin" w:eastAsia="IRNazanin"/>
          <w:color w:val="111111"/>
          <w:sz w:val="28"/>
          <w:sz w:val="28"/>
          <w:szCs w:val="28"/>
          <w:rtl w:val="true"/>
          <w:lang w:bidi="fa-IR"/>
        </w:rPr>
        <w:t xml:space="preserve">ولا تعجب من هذا، واعجب بلاصنع منّا من طارق طرقنا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هدايا جماعة من أصحابه ، ودعاه بعض من كان يأنس إليه إلى حلواء عملها يوم نوروز فأكل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عملت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يوم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نورزُوا لنا في كلّ يوم إن استطعتم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لطافة الأخلاق وسجاحة الشيم على قاعدة عجيبة جميلة، ولكنه كان ينفر عن قوم كان يعلم من حالهم الشنان له ، وعمّن يحاول أن يصانعه بذلك عن مال المسلمين ، و هيهات حتى يلين لضرس الماضع 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بملفوفات زمّلها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وعائها، ومعجونة بسطها في إنائها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أصدقة، أم ،نذر أم زكاة ؟ وكلّ ذلك يحرم علينا أهل بيت النبوّة، وعوّضنا منه خُمس ذي القربى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ولا ذاك، ولكنّه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أفعن دين الله تخدعني بمعجونة غرّقتموها بقندكم، وخبيصة صفراء أتيتموني بها بعصير تَمركم ؟ أمختبط، أم ذو جنّة، أم تهجر ؟ أليست النفوس عن مثقال حبة من خردل مسؤولة ؟ فما ذا أقول في معجونة أتزقّمها معمولة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أعطيتُ الأقاليم السبعة بما تحت أفلاكها، واسترقّ لي قُطّانها، مذعنة بأملاكها، على أن أعصي الله في نملة أسلبها شعيرة فألوكها، ما قبلت ولا أردت ، ولدنياكم أهون عندي من ورقة في في جرادة تقضمها، وأقذر عندي من عُراقة خنزير يقذف بها أجذمها، وأمر على فؤادي من حنظلة يلوكها ذُو سَقَم فَيَبشمها ، فكيف أقبل ملفوفات عكمتها في طيّها ، ومعجونة كأنها عُجنت بريق حية أو قيّها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نفرتُ عنها نفار المهرة من راكبها ، أريه السُها ويُريني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ءأمتنع من وَبَرة من قُلوصها ساقطة وابتلع إبلاً في مبركها رابطة ؟ أدبيب ، العقارب من وَكرها ألتقط ، أم قواتل الرُّقش في مبيتي ارتبط ؟ فدعوني أكتفي من دنياكم بملحي وأقراصي ، فبتقوى الله أرجو خلاصي ما لعلي ولنعيم يفنى، ولذة تنتجها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 وشيعتي ربنا بعيون مرّة </w:t>
      </w:r>
      <w:r>
        <w:rPr>
          <w:rStyle w:val="FootnoteAnchor"/>
          <w:rtl w:val="true"/>
        </w:rPr>
        <w:footnoteReference w:id="868"/>
      </w:r>
      <w:r>
        <w:rPr>
          <w:rFonts w:ascii="IRNazanin" w:hAnsi="IRNazanin" w:eastAsia="IRNazanin"/>
          <w:color w:val="111111"/>
          <w:sz w:val="28"/>
          <w:sz w:val="28"/>
          <w:szCs w:val="28"/>
          <w:rtl w:val="true"/>
          <w:lang w:bidi="fa-IR"/>
        </w:rPr>
        <w:t xml:space="preserve">، وبطون خماص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لِيمَحِّصَ اللهُ الَّذِينَ آمَنُوا وَيَمْحَقَ الْكَافِرِينَ</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ونعوذ بالله من سيئات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ورواه أيضاً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أبي حنظلة، عن أبيه ،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وأورده نحوه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ما أورده الحرّاني في مواعظ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ترك الشهوات و الأهواء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أبوبكر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غندر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سلمة بن كهيل، عن أبی الطفيل عامر بن واثلة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أخوف ما أخاف عليكم طول الأمل واتباع الهوى، فأما طول الأمل فينسي الأخرة، وأمّا اتباع الهوى فيَصُدّ </w:t>
      </w:r>
      <w:r>
        <w:rPr>
          <w:rStyle w:val="FootnoteAnchor"/>
          <w:rtl w:val="true"/>
        </w:rPr>
        <w:footnoteReference w:id="873"/>
      </w:r>
      <w:r>
        <w:rPr>
          <w:rFonts w:ascii="Amiri" w:hAnsi="Amiri" w:eastAsia="Amiri" w:cs="Amiri"/>
          <w:color w:val="111111"/>
          <w:sz w:val="28"/>
          <w:sz w:val="28"/>
          <w:szCs w:val="28"/>
          <w:rtl w:val="true"/>
          <w:lang w:bidi="ar-SA"/>
        </w:rPr>
        <w:t xml:space="preserve">عن الحق، ألا وإنّ الدنيا قد توَلَّت مُدبرةً والأخرة </w:t>
      </w:r>
      <w:r>
        <w:rPr>
          <w:rStyle w:val="FootnoteAnchor"/>
          <w:rtl w:val="true"/>
        </w:rPr>
        <w:footnoteReference w:id="874"/>
      </w:r>
      <w:r>
        <w:rPr>
          <w:rFonts w:ascii="Amiri" w:hAnsi="Amiri" w:eastAsia="Amiri" w:cs="Amiri"/>
          <w:color w:val="111111"/>
          <w:sz w:val="28"/>
          <w:sz w:val="28"/>
          <w:szCs w:val="28"/>
          <w:rtl w:val="true"/>
          <w:lang w:bidi="ar-SA"/>
        </w:rPr>
        <w:t xml:space="preserve">قد أقبلت مُقبلةٌ ، ولكلّ واحدة منهما بنون ،فكونوا من أبناء الآخرة ولا تكونوا من أبناء الدنيا، فإنّ اليوم عمل ولا حساب ، والآخرة </w:t>
      </w:r>
      <w:r>
        <w:rPr>
          <w:rStyle w:val="FootnoteAnchor"/>
          <w:rtl w:val="true"/>
        </w:rPr>
        <w:footnoteReference w:id="875"/>
      </w:r>
      <w:r>
        <w:rPr>
          <w:rFonts w:ascii="IRNazanin" w:hAnsi="IRNazanin" w:eastAsia="IRNazanin"/>
          <w:color w:val="111111"/>
          <w:sz w:val="28"/>
          <w:sz w:val="28"/>
          <w:szCs w:val="28"/>
          <w:rtl w:val="true"/>
          <w:lang w:bidi="fa-IR"/>
        </w:rPr>
        <w:t xml:space="preserve">حساب ولا عمل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عن أبي حفص عمر بن محمد الصيرفي، عن محمّد بن مخلد بن حفص، عن محمد بن الوليد، عن غندر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 بتفاوت 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سلمة بن كهيل، عن حبّة العرني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أخشى عليكم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ما في الحديث السابق، إلّا أنّ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فيصد عن الحق ، وإنّ الدنيا قد ترحّلت مدبرة، والآخرة قد جاءت 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والباقى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محمّد ، عن أبيه محمّد بن الحسن بن الوليد القمّي ، عن </w:t>
      </w:r>
    </w:p>
    <w:p>
      <w:pPr>
        <w:pStyle w:val="BookText"/>
        <w:rPr/>
      </w:pPr>
      <w:r>
        <w:rPr>
          <w:rFonts w:ascii="Amiri" w:hAnsi="Amiri" w:eastAsia="Amiri" w:cs="Amiri"/>
          <w:color w:val="111111"/>
          <w:sz w:val="28"/>
          <w:sz w:val="28"/>
          <w:szCs w:val="28"/>
          <w:rtl w:val="true"/>
          <w:lang w:bidi="ar-SA"/>
        </w:rPr>
        <w:t xml:space="preserve">محمّد بن الحسن الصفّار ، عن العبّاس بن معروف، عن علي بن مهزيار،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حميد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انظر ترجمة ابن مهزیار وعاصم بن حميد في معجم رجال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الرسان، عن يحيى بن عقيل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أخاف عليكم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 فأمّا اتباع الهوى فيصد عن الحق، وأمّا طول الأمل فينسي الآخرة، ارتحلت الدنيا مقبلة، وارتحلت الدنيا مدبرة، ولكلّ بنون فكونوا من بني الآخرة ولا تكونوا من بني الدنيا، اليوم عمل ولا حساب، وغداً حساب ولا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نصر محمّد بن الحسين البصير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المقدام أحمد بن محمد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المخزومي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أبي الحسن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لما قدم علينا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مرّ بي وأنا أتوضّاً،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 أحسن وضوءك يحسن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جازني ، فأقبلت أقفو إثره </w:t>
      </w:r>
      <w:r>
        <w:rPr>
          <w:rStyle w:val="FootnoteAnchor"/>
          <w:rtl w:val="true"/>
        </w:rPr>
        <w:footnoteReference w:id="877"/>
      </w:r>
      <w:r>
        <w:rPr>
          <w:rFonts w:ascii="Amiri" w:hAnsi="Amiri" w:eastAsia="Amiri" w:cs="Amiri"/>
          <w:color w:val="111111"/>
          <w:sz w:val="28"/>
          <w:sz w:val="28"/>
          <w:szCs w:val="28"/>
          <w:rtl w:val="true"/>
          <w:lang w:bidi="ar-SA"/>
        </w:rPr>
        <w:t xml:space="preserve">، فحانت مني التفاتة </w:t>
      </w:r>
      <w:r>
        <w:rPr>
          <w:rStyle w:val="FootnoteAnchor"/>
          <w:rtl w:val="true"/>
        </w:rPr>
        <w:footnoteReference w:id="878"/>
      </w:r>
      <w:r>
        <w:rPr>
          <w:rFonts w:ascii="Amiri" w:hAnsi="Amiri" w:eastAsia="Amiri" w:cs="Amiri"/>
          <w:color w:val="111111"/>
          <w:sz w:val="28"/>
          <w:sz w:val="28"/>
          <w:szCs w:val="28"/>
          <w:rtl w:val="true"/>
          <w:lang w:bidi="ar-SA"/>
        </w:rPr>
        <w:t>فنظر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ألك إلىّ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علّمني كلاماً ينفعني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غلام من صدق الله نجا ومن أشفق على دينه سلم من الردى، ومن زهد في الدنيا قرّت عينه بما يرى من ثواب الله عزّ وجلّ، ألا أزيدك يا غلام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كنّ فيه سلمت له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بالمعروف وائتمر به، ونهى عن المنكر وانتهى عنه ، وحافظ على حدود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غلام ، أيسرّك أن تلقى الله يوم القيامة وهو عنك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في الدنيا زاهداً وفي الآخرة راغباً، وعليك بالصدق في جميع أمورك ، فإنّ الله تعبّدك </w:t>
      </w:r>
      <w:r>
        <w:rPr>
          <w:rStyle w:val="FootnoteAnchor"/>
          <w:rtl w:val="true"/>
        </w:rPr>
        <w:footnoteReference w:id="879"/>
      </w:r>
      <w:r>
        <w:rPr>
          <w:rFonts w:ascii="Amiri" w:hAnsi="Amiri" w:eastAsia="Amiri" w:cs="Amiri"/>
          <w:color w:val="111111"/>
          <w:sz w:val="28"/>
          <w:sz w:val="28"/>
          <w:szCs w:val="28"/>
          <w:rtl w:val="true"/>
          <w:lang w:bidi="ar-SA"/>
        </w:rPr>
        <w:t xml:space="preserve">وجميع خلقه بالصدق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مشى حتى دخل سوق البصرة، فنظر إلى الناس يبيعون ويشترون،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عبيد الدنيا وعمّال أهلها، إذا كنتم بالنهار تحلفون، وبالليل في فرشكم </w:t>
      </w:r>
      <w:r>
        <w:rPr>
          <w:rStyle w:val="FootnoteAnchor"/>
          <w:rtl w:val="true"/>
        </w:rPr>
        <w:footnoteReference w:id="880"/>
      </w:r>
      <w:r>
        <w:rPr>
          <w:rFonts w:ascii="Amiri" w:hAnsi="Amiri" w:eastAsia="Amiri" w:cs="Amiri"/>
          <w:color w:val="111111"/>
          <w:sz w:val="28"/>
          <w:sz w:val="28"/>
          <w:szCs w:val="28"/>
          <w:rtl w:val="true"/>
          <w:lang w:bidi="ar-SA"/>
        </w:rPr>
        <w:t xml:space="preserve">تنامون ، وفي خلال ذلك عن الآخرة تغفلون، فمتى تحرزون </w:t>
      </w:r>
      <w:r>
        <w:rPr>
          <w:rStyle w:val="FootnoteAnchor"/>
          <w:rtl w:val="true"/>
        </w:rPr>
        <w:footnoteReference w:id="881"/>
      </w:r>
      <w:r>
        <w:rPr>
          <w:rFonts w:ascii="Amiri" w:hAnsi="Amiri" w:eastAsia="Amiri" w:cs="Amiri"/>
          <w:color w:val="111111"/>
          <w:sz w:val="28"/>
          <w:sz w:val="28"/>
          <w:szCs w:val="28"/>
          <w:rtl w:val="true"/>
          <w:lang w:bidi="ar-SA"/>
        </w:rPr>
        <w:t>الزاد، وتفكرون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لابد لنا من المعاش ، فكيف نصنع ؟</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طلب المعاش من حلّه لا يشغل عن عمل الآخرة،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لنا من الاحتكار لم تكن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فولى الرجل باكياً،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 أزدك بياناً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فعاد الرجل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عبد الله أنّ كلّ عامل في الدنيا للأخرة لابد أن يوفّى أجر عمله في الآخرة، وكلّ عامل ديناً للدنيا عمالته </w:t>
      </w:r>
      <w:r>
        <w:rPr>
          <w:rStyle w:val="FootnoteAnchor"/>
          <w:rtl w:val="true"/>
        </w:rPr>
        <w:footnoteReference w:id="882"/>
      </w:r>
      <w:r>
        <w:rPr>
          <w:rFonts w:ascii="Amiri" w:hAnsi="Amiri" w:eastAsia="Amiri" w:cs="Amiri"/>
          <w:color w:val="111111"/>
          <w:sz w:val="28"/>
          <w:sz w:val="28"/>
          <w:szCs w:val="28"/>
          <w:rtl w:val="true"/>
          <w:lang w:bidi="ar-SA"/>
        </w:rPr>
        <w:t>في الآخرة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طَغَى وَآثَرَ الْحَيَاةَ الدُّنْيا فَإِنَّ الجَحِيمَ هِيَ المأوى</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84"/>
      </w:r>
      <w:r>
        <w:rPr>
          <w:rFonts w:ascii="Amiri" w:hAnsi="Amiri" w:eastAsia="Amiri" w:cs="Amiri"/>
          <w:color w:val="111111"/>
          <w:sz w:val="28"/>
          <w:sz w:val="28"/>
          <w:szCs w:val="28"/>
          <w:rtl w:val="true"/>
          <w:lang w:bidi="ar-SA"/>
        </w:rPr>
        <w:t xml:space="preserve">أخبرني أبو الطيب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محمد النحوي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عن أبي مخنف، عن الأعمش، عن أبي إسحاق السبيعي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ذات يوم، فحمد الله و 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اسمعوا مقالتي، و عوا كلامي، إنّ الخيلاء من التجبّر، والنخوة </w:t>
      </w:r>
      <w:r>
        <w:rPr>
          <w:rStyle w:val="FootnoteAnchor"/>
          <w:rtl w:val="true"/>
        </w:rPr>
        <w:footnoteReference w:id="888"/>
      </w:r>
      <w:r>
        <w:rPr>
          <w:rFonts w:ascii="Amiri" w:hAnsi="Amiri" w:eastAsia="Amiri" w:cs="Amiri"/>
          <w:color w:val="111111"/>
          <w:sz w:val="28"/>
          <w:sz w:val="28"/>
          <w:szCs w:val="28"/>
          <w:rtl w:val="true"/>
          <w:lang w:bidi="ar-SA"/>
        </w:rPr>
        <w:t xml:space="preserve">من التكبر، وإنّ الشيطان عدوّ حاضر يعدكم الباطل ، ألا إن المسلم أخو المسلم، فلا تنابزوا ولا تخاذلوا </w:t>
      </w:r>
      <w:r>
        <w:rPr>
          <w:rStyle w:val="FootnoteAnchor"/>
          <w:rtl w:val="true"/>
        </w:rPr>
        <w:footnoteReference w:id="889"/>
      </w:r>
      <w:r>
        <w:rPr>
          <w:rFonts w:ascii="Amiri" w:hAnsi="Amiri" w:eastAsia="Amiri" w:cs="Amiri"/>
          <w:color w:val="111111"/>
          <w:sz w:val="28"/>
          <w:sz w:val="28"/>
          <w:szCs w:val="28"/>
          <w:rtl w:val="true"/>
          <w:lang w:bidi="ar-SA"/>
        </w:rPr>
        <w:t xml:space="preserve">، فإنّ شرائع الدين واحدة، وسبله قاصدة من أخذ بها لحق، ومن تركها مرق </w:t>
      </w:r>
      <w:r>
        <w:rPr>
          <w:rStyle w:val="FootnoteAnchor"/>
          <w:rtl w:val="true"/>
        </w:rPr>
        <w:footnoteReference w:id="890"/>
      </w:r>
      <w:r>
        <w:rPr>
          <w:rFonts w:ascii="IRNazanin" w:hAnsi="IRNazanin" w:eastAsia="IRNazanin"/>
          <w:color w:val="111111"/>
          <w:sz w:val="28"/>
          <w:sz w:val="28"/>
          <w:szCs w:val="28"/>
          <w:rtl w:val="true"/>
          <w:lang w:bidi="fa-IR"/>
        </w:rPr>
        <w:t>، ومَن فارقها محق</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المسلم بالخائن إذا ائتمن ولا بالمخلف إذا وعد ولا بالكذوب إذا نطق، نحن أهل بيت الرحمة، وقولنا الحق، وفعلنا القسط، ومنا خاتم النبيين، وفينا قادة الإسلام وأمناء الكتاب، ندعوكم إلى الله ورسوله وإلى جهاد عدوّه، والشدّة في </w:t>
      </w:r>
    </w:p>
    <w:p>
      <w:pPr>
        <w:pStyle w:val="BookText"/>
        <w:rPr/>
      </w:pPr>
      <w:r>
        <w:rPr>
          <w:rFonts w:ascii="IRNazanin" w:hAnsi="IRNazanin" w:eastAsia="IRNazanin"/>
          <w:color w:val="111111"/>
          <w:sz w:val="28"/>
          <w:sz w:val="28"/>
          <w:szCs w:val="28"/>
          <w:rtl w:val="true"/>
          <w:lang w:bidi="fa-IR"/>
        </w:rPr>
        <w:t xml:space="preserve">أمره، وابتغاء رضوانه </w:t>
      </w:r>
      <w:r>
        <w:rPr>
          <w:rStyle w:val="FootnoteAnchor"/>
          <w:rtl w:val="true"/>
        </w:rPr>
        <w:footnoteReference w:id="891"/>
      </w:r>
      <w:r>
        <w:rPr>
          <w:rFonts w:ascii="Amiri" w:hAnsi="Amiri" w:eastAsia="Amiri" w:cs="Amiri"/>
          <w:color w:val="111111"/>
          <w:sz w:val="28"/>
          <w:sz w:val="28"/>
          <w:szCs w:val="28"/>
          <w:rtl w:val="true"/>
          <w:lang w:bidi="ar-SA"/>
        </w:rPr>
        <w:t>، وإلى إقام الصلاة، وإيتاء الزكاة، وحج البيت، وصيام شهر رمضان، وتوفير الفيء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وإقامة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الحوادث والفتن من كتاب الإمامة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وأورد الشريف الرضي في قصار الحكم من نهج البلاغة 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الفقرات الثلاثة الأولى،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والآداب حلل مجدّدة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رقم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الاداب حلل مجدّدة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الاعتذار منذر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الفكرة مرآة صافية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وراثة كريمة ونعمة عميمة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الصالح عبدالله بن محمّد بن عبیدالله بن ياسين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العبد الصالح علي بن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رأى يذكر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وراثة كريمة، والآداب حلل حسان، والفكرة مرآة صافية والاعتبار منذر ناصح وكفی بك أدباً لنفسك تركك ما كرهته من غيرك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 عن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والاعتذار منذر ناصح، وكفى بك أدباً تركك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94"/>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وفقدان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 المرء بنفسه بفضائله وأعماله ، وهو موجب للترفع على الناس والتطاول عليهم، فيصير سبباً لوحشة النّاس عنه ، ومستلزماً بترك إصلاح معائبه وتدارك ما فات منه فينقطع عنه مواد رحمة الله ولطفه وهدايته ، فينفرد عن ربه وعن الخلق ، فلا وحشة أوحش منه وقوله هو بالاضافة إلى ورع من يتورع عن المكروهات ولا يتورع عن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من بلد إلى بلد والسير في الأرض ، ويمكن أن يكون المراد هنا ما يشمل الخروج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المكانة والقُرب والمنزلة، أي يُشخّص بتحصيل ما يوجب المكانة والمنزلة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في شرحه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 معاشه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 في 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في عمل المعاد، وهو العبادة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عن أبي 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 عن أبيه قال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فيما أوصى به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لا فقر أشدّ من الجهل، ولا عُدمَ أعدم من عدم العقل لا وحدة أوحش من العجب، ولا حسب كحُسن الخلق، ولا ورع كالكفّ عن محارم الله ، ولا عبادة كالتفكر في صنعة الله عزّ وجلّ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بُنيّ، العقل خليل المرء، والحلم وزيره والرفق والده والصبر من خير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لابد للعاقل من أن ينظر في شأنه، فليحفظ لسانه، وليعرف أهل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من البلاء الفاقة، وأشدّ من ذلك مرض البدن، وأشدّ من ذلك مرض القلب، وإنّ من النعم سعة المال، وأفضل من ذلك صحة البدن، وأفضل من ذلك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يحاسب فيها نفسه، وساعة يخلو فيها بين نفسه ولذتها فيما يحلّ ويجمل ، وليس للمؤمن بُدّ من أن يكون شاخصاً في ثلاث مرمّة لمعاش، أو خُطوة لمعاد، أو لذة في غير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وروی نحوه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الشيخ في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محمّد بن محمّد قال أخبرنا أبو الحسن أحمد بن محمد بن الحسن بن الوليد، عن أبيه، عن أحمد بن محمد بن خالد البرقي، عن صالح بن حمزة، عن الحسين بن عبد الله ، عن سعد بن طريف، عن الأصبغ بن نباتة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يقيناً أنّ الله تعالى لم يجعل للعبد ، وإن عظمت حيلته، واشتدّ طلبه، وقويت مكائده ، أكثر مما سمي له في الذكر الحكيم، فالعارف بهذا العاقل له أعظم النّاس راحة في منفعته، والتارك له أعظم النّاس شغلاً في مضرّته ، والحمد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منعم عليه مستدرج، وربّ مبتلى عند الناس مصنوع له، فأبق أيها المستمع من سعيك، وقصر من عجلتك، واذكر قبرك ومعادك، فإنّ إلى الله مصيرك ، وكما تدين تدان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97"/>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بن سالم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بن إبراهيم أبو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الحسين بن موسى، عن أبيه موسى، عن أبيه جعفر بن محمد، عن أبيه محمّد بن علي، عن أبيه علي بن الحسين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 لا يُصبح إلا خائفاً وإن كان محسناً، ولا يُمسى إلا خائفاً وإن كان محسناً ، لأنه بين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وقت مضى لا يدري ما الله صانع به، وبين أجل قد اقترب لايدري ما يصيبه من الهلكات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وقولوا خيراً تُعرفوا به واعملوا به تكونوا من أهله ، صلوا أرحامكم وإن قطعوكم ، وعودوا بالفضل على مَن حَرمكم، وأدّوا الأمانة إلى من ائتمنكم، و أوفوا بعهد من عاهدتم ، وإذا حكمتم فاعدلوا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وأورد نحوه السيد الرضي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الخطب 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علي القالي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الحرّاني نحوه في مواعظ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ونحوه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وانظر البيان والتبيين للجاحظ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 أصبحتم أغراضاً تنتضلُ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فيكم المنايا، وأموالكم نهب المصائب، وما طعمتم في الدنيا من طعام فيه</w:t>
      </w:r>
    </w:p>
    <w:p>
      <w:pPr>
        <w:pStyle w:val="BookText"/>
        <w:rPr/>
      </w:pPr>
      <w:r>
        <w:rPr>
          <w:rFonts w:ascii="Amiri" w:hAnsi="Amiri" w:eastAsia="Amiri" w:cs="Amiri"/>
          <w:color w:val="111111"/>
          <w:sz w:val="28"/>
          <w:sz w:val="28"/>
          <w:szCs w:val="28"/>
          <w:rtl w:val="true"/>
          <w:lang w:bidi="ar-SA"/>
        </w:rPr>
        <w:t xml:space="preserve">غَصَص </w:t>
      </w:r>
      <w:r>
        <w:rPr>
          <w:rStyle w:val="FootnoteAnchor"/>
          <w:rtl w:val="true"/>
        </w:rPr>
        <w:footnoteReference w:id="899"/>
      </w:r>
      <w:r>
        <w:rPr>
          <w:rFonts w:ascii="Amiri" w:hAnsi="Amiri" w:eastAsia="Amiri" w:cs="Amiri"/>
          <w:color w:val="111111"/>
          <w:sz w:val="28"/>
          <w:sz w:val="28"/>
          <w:szCs w:val="28"/>
          <w:rtl w:val="true"/>
          <w:lang w:bidi="ar-SA"/>
        </w:rPr>
        <w:t>، وما شربتموه من شراب فلكم فيه شَرَق ، وأشهد بالله ما تنالون من الدنيا نعمة تفرحون بها إلا بفراق أخرى تكرهونها ، أيّها النّاس إنا خلقنا وإياكم للبقاء لا للفناء، ولكنّكم من دار إلى دار تنقلون فتزوّدوا لما أنتم صائرون إليه وخالدون فيه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00"/>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الحسن ، عن أبيه ، عن محمّد بن الحسن الصفار، عن أحمد بن محمد بن عيسى، عن الحسن بن محبوب، عن علي بن أبي حمزة البطائني، عن أبي بصير، عن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توسل به المتوسلون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ورسوله والجهاد في سبيل الله وكلمة الإخلاص فإنّها الفطرة، وإقامة الصلاة فإنها الملّة، وإيتاء الزكاة فإنّها من فرائض الله، وصوم شهر رمضان فإنّه جُنّة من عذاب الله ، وحج البيت فإنّه ميقات للدين ومدحضة للذنب، وصلة الرحم فإنّه مثراة للمال ومَنسأة للأجل ، وصدقة السر فإنّها تُذهب الخطيئة وتُطفئ غضب الربّ ، وصنائع المعروف فإنّها تدفع ميتة السوء وتقي مصارع الهوان </w:t>
      </w:r>
      <w:r>
        <w:rPr>
          <w:rStyle w:val="FootnoteAnchor"/>
          <w:rtl w:val="true"/>
        </w:rPr>
        <w:footnoteReference w:id="901"/>
      </w:r>
      <w:r>
        <w:rPr>
          <w:rFonts w:ascii="Amiri" w:hAnsi="Amiri" w:eastAsia="Amiri" w:cs="Amiri"/>
          <w:color w:val="111111"/>
          <w:sz w:val="28"/>
          <w:sz w:val="28"/>
          <w:szCs w:val="28"/>
          <w:rtl w:val="true"/>
          <w:lang w:bidi="ar-SA"/>
        </w:rPr>
        <w:t xml:space="preserve">، ألا فاصدقوا فإنّ الله مع مَن صَدَق ، وجانبوا الكذب فإنّ الكذب مجانب الإيمان، ألا وإنّ الصادق على شفا مَنجاة وكرامة ، ألا وإنّ الكاذب على شفا مخزاة وهَلَكة ، ألا وقولوا خيراً تُعرفوا به واعملوا به تكونوا من أهله وأدّوا الأمانة إلى من ائتمنكم وصلوا مَن ، قطعكم، وعودوا بالفضل عليهم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02"/>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الهمداني، عن عباد بن أحمد العرزمي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عن أبيه، عن مطرف، عن الشعبي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صعصعة بن صوحان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عادني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فلا تجعلنّ عيادتي إيّاك فخراً على قومك، فإذا رأيتهم في أمر فلا تخرج منه ، فإنّه ليس بالرجل غناء عن قومه إذا خلع منهم يداً واحدة يخلعون منه أيدياً كثيرة ، فإذا رأيتهم في خير فأعِنهم عليه ، وإذا رأيتهم في شرّ فلا تخذلنهم، وليكن تعاونكم على طاعة الله، فإنّكم لن تزالوا بخير ما تعاونتم على طاعة الله تعالى، وتناهيتم عن معاصيه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وأورده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مغايرة وزيادة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في باب الخطب من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شعبة الحرّانى فى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 بعض فقراته الأمدي في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مفتون بالثناء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 </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مغرور بحسن 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بالاحسان إليه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وروى الكليني في كتاب الروضة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من مغرور بما قد أنعم الله عليه، وكم من مستدرج بستر الله عليه ، وكم من مفتون بثناء الناس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مواعظ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من مفتون بحسن القول فيه ، وكم مغرور بحسن الستر عليه ، وكم من مستدرج بالاحسان إليه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عبيد الله ، عن أبي محمد هارون بن</w:t>
      </w:r>
    </w:p>
    <w:p>
      <w:pPr>
        <w:pStyle w:val="BookText"/>
        <w:rPr/>
      </w:pPr>
      <w:r>
        <w:rPr>
          <w:rFonts w:ascii="IRNazanin" w:hAnsi="IRNazanin" w:eastAsia="IRNazanin"/>
          <w:color w:val="111111"/>
          <w:sz w:val="28"/>
          <w:sz w:val="28"/>
          <w:szCs w:val="28"/>
          <w:rtl w:val="true"/>
          <w:lang w:bidi="fa-IR"/>
        </w:rPr>
        <w:t xml:space="preserve">موسی التلعكبري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إبراهيم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بنت إلياس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ثعلبة بن ميمون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الدنيا فناء وعناء، وغير وعِبَر، فمن فنائها أنّ الدهر موتر قوسه مفوّق نبله، يرمي الصحيح بالسقم والحي بالموت، ومن عنائها أنّ المرء يجمع ما لا يأكل ويبني ما لا يسكن، ومن غيرها </w:t>
      </w:r>
      <w:r>
        <w:rPr>
          <w:rStyle w:val="FootnoteAnchor"/>
          <w:rtl w:val="true"/>
        </w:rPr>
        <w:footnoteReference w:id="904"/>
      </w:r>
      <w:r>
        <w:rPr>
          <w:rFonts w:ascii="Amiri" w:hAnsi="Amiri" w:eastAsia="Amiri" w:cs="Amiri"/>
          <w:color w:val="111111"/>
          <w:sz w:val="28"/>
          <w:sz w:val="28"/>
          <w:szCs w:val="28"/>
          <w:rtl w:val="true"/>
          <w:lang w:bidi="ar-SA"/>
        </w:rPr>
        <w:t>أنك ترى المغبوط مرحوماً والمرحوم مغبوطاً، ليس منها إلا نعيم زائل أو بؤس نازل، ومن عبرها أنّ المرء يشرف على أمله فيختطفه من دونه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من مستدرج بالإحسان إليه مغرور بالستر عليه، ومفتون بحسن القول فيه، وما ابتلى الله عبداً بمثل الإملاء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05"/>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داوود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الحسن المقسمي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بشير بن زاذان، عن عمر بن صبح، عن جعفر بن محمد، عن ، عن آبائه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الدنيا عناء وفناء، وعبر وغير، فمن فنائها أنّ الدهر موتر قوسه ، موفق نبله ، يصيب الحي بالموت ، والصحيح بالسقم ، ومن عنائها أنّ المرء يجمع ما لا يأكل، ويبني ما لا يسكن، ومن عبرها أنك ترى </w:t>
      </w:r>
    </w:p>
    <w:p>
      <w:pPr>
        <w:pStyle w:val="BookText"/>
        <w:rPr/>
      </w:pPr>
      <w:r>
        <w:rPr>
          <w:rFonts w:ascii="IRNazanin" w:hAnsi="IRNazanin" w:eastAsia="IRNazanin"/>
          <w:color w:val="111111"/>
          <w:sz w:val="28"/>
          <w:sz w:val="28"/>
          <w:szCs w:val="28"/>
          <w:rtl w:val="true"/>
          <w:lang w:bidi="fa-IR"/>
        </w:rPr>
        <w:t xml:space="preserve">المغبوط مرحوماً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والمرحوم مغبوطاً </w:t>
      </w:r>
      <w:r>
        <w:rPr>
          <w:rFonts w:eastAsia="IRNazanin" w:cs="IRNazanin"/>
          <w:color w:val="111111"/>
          <w:sz w:val="28"/>
          <w:szCs w:val="28"/>
          <w:rtl w:val="true"/>
          <w:lang w:bidi="fa-IR"/>
        </w:rPr>
        <w:t xml:space="preserve">] </w:t>
      </w:r>
      <w:r>
        <w:rPr>
          <w:rStyle w:val="FootnoteAnchor"/>
          <w:rtl w:val="true"/>
        </w:rPr>
        <w:footnoteReference w:id="906"/>
      </w:r>
      <w:r>
        <w:rPr>
          <w:rFonts w:ascii="Amiri" w:hAnsi="Amiri" w:eastAsia="Amiri" w:cs="Amiri"/>
          <w:color w:val="111111"/>
          <w:sz w:val="28"/>
          <w:sz w:val="28"/>
          <w:szCs w:val="28"/>
          <w:rtl w:val="true"/>
          <w:lang w:bidi="ar-SA"/>
        </w:rPr>
        <w:t>ليس بينهما إلا نعيم زال أو بؤس نزل، ومن غيرها أنّ المرء يشرف عليه أمله فيختطفه دونه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للمرء 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والشكر،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يَفْعَلُ اللهُ بِعَذَابِكُمْ إِنْ شَكَرْتُمْ وَآمَنْتُم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 والاستغفار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والدعاء ،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يَعْبَةُ بِكُمْ رَبِّي لَولا دُعَاؤُكُمْ</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10"/>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عبيد الله بن الحسين بن إبراهيم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عبدالعظيم بن عبدالله الحسني الرازي في منزله بالريّ، عن أبي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 عن علي بن الحسين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جده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أربعاً أنزل الله تعالى تصديقي بها في كتابه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شيئاً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بِمَا لَم يُحِيطُوا بِعِلمِهِ </w:t>
      </w:r>
    </w:p>
    <w:p>
      <w:pPr>
        <w:pStyle w:val="BookText"/>
        <w:rPr/>
      </w:pPr>
      <w:r>
        <w:rPr>
          <w:rFonts w:ascii="Amiri" w:hAnsi="Amiri" w:eastAsia="Amiri" w:cs="Amiri"/>
          <w:color w:val="111111"/>
          <w:sz w:val="28"/>
          <w:sz w:val="28"/>
          <w:szCs w:val="28"/>
          <w:rtl w:val="true"/>
          <w:lang w:bidi="ar-SA"/>
        </w:rPr>
        <w:t>وَلَا يَأْتِهِم تَأْوِيلُهُ</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 قصة طالوت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يقلّ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يَا أُولِي الْأَلْبَابِ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محمّد بن المسيب أبو محمّد البيهقي الشعراني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بن عبدالعزيز بن محمد أبو موسى المجاشعي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ه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موسى، عن أبيه أبي عبدالله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حج بيت ربّكم ، لا يخل منكم ما بقيتم ، فإنّكم إن تركتموه لم تنظروا ، وإنّ أدنى ما يرجع به من أتاه أن يغفر له ما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وأوصيكم بالصلاة وحفظها فإنّها خير العمل وهي عمود دينكم وبالزكاة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قنطرة الإسلام ، فمن أدّاها جاز القنطرة ومن منعها احتبس دونها، وهي تطفئ غضب 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بصيام شهر رمضان، فإنّ صيامة جُنّة حصينة من النار، وفقراء المسلمين أشركوهم في معيشتكم والجهاد في سبيل الله بأموالكم وأنفسكم ، فإنّما يجاهد في سبيل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أو مطيع له مقتد بهداه ، وذريّة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يظلمون بين أظهركم وأنتم تقدرون على الدفع عنهم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وأوصيكم بأصحاب نبيّكم، لا تسبّوهم، وهم الذين لم يحدثوا بعده حدثاً، ولم يأتوا محدثاً،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وأوصيكم بنسائكم وما ملكت أيمانكم ولا يأخذنكم في الله لومة لائم، يكفكم الله من أرادكم وبغى عليكم ، وقولوا للنّاس حسناً كما أمركم الله عزّوجلّ، ولا تتركوا الأمر بالمعروف والنهي عن المنكر فيولّي الله أموركم شراركم ثمّ تدعون فلا يستجاب لكم وعليكم بالتواضع والتبادل، وإياكم والتقاطع و التدابر والتفرّق،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وَاتَّقُوا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 باب حب الدنيا وذمّها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مساوئ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وتخريج الذيل في باب الطاعة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الرزّاز أبو العباس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بشار بن ذراع، عن أخيه يسار ، عن حمران ، عن أبي عبد 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جابر بن عبد الله قال 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من أصحابه أنا فيهم ، إذ ذكروا الدنيا وتصرفها بأهلها ، فذمّها رجل فذهب في ذمّها كل مذهب،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الذام للدنيا ، أنت المتجرّم عليها ، أم هي المتجرّمة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المتجرّم عليها يا أمير المؤمنين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 تذمّها ؟ أليست منزل صدق لمن صدقها ، ودار غنى لمن تزوّد منها ، ودار عافية لمن فهم عنها ، ومساجد أنبياء الله ، ومهبط وحيه ومصلّى ملائكته، ومتجر أوليائه ، اكتسبوا فيها الرحمة وربحوا فيها الجنّة ؟ فمن ذا يذمّها وقد آذنت ببينها ونادت بانقضائها، ونعت نفسها وأهلها فَمثّلت ببلائها البلى، وتشوّقت </w:t>
      </w:r>
    </w:p>
    <w:p>
      <w:pPr>
        <w:pStyle w:val="BookText"/>
        <w:rPr/>
      </w:pPr>
      <w:r>
        <w:rPr>
          <w:rFonts w:ascii="Amiri" w:hAnsi="Amiri" w:eastAsia="Amiri" w:cs="Amiri"/>
          <w:color w:val="111111"/>
          <w:sz w:val="28"/>
          <w:sz w:val="28"/>
          <w:szCs w:val="28"/>
          <w:rtl w:val="true"/>
          <w:lang w:bidi="ar-SA"/>
        </w:rPr>
        <w:t xml:space="preserve">بسرورها إلى السرور تخويفاً وترغيباً، فابتكرت بعافية، وراحت بفجيعة، فذمها رجال فرطوا غداة الندامة، وحمدها آخرون اكتسبوا فيها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أيها الذامّ للدنيا، المغتر بغرورها متى استذمّت إليك، أم متى غرتك ، أبمضاجع آبائك من البلى ؟ أم بمصارع أمهاتك تحت الثرى ؟ كم مرّضت بيديك ، عالجت بكفّيك ؟ تلتمس لهم الشفاء، وتستوصف لهم الأطبّاء، لم تنفعهم بشفاعتك، ولم تسعفهم في طلبتك، مثّلت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بمصرعهم مصرعك ، و بمضجعهم مضجعك ، حين لا يغني بكاؤك ، ولا ينفعك أحبّاؤك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أهل المقابر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التربة ويا أهل الغربة، أما المنازل فقد سكنت، وأمّا الأموال فقد قُسَمت وأمّا الأزواج فقد نُكحت هذا خبر ما عندنا، فما خبر ما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أذن لهم في الكلام لأخبروكم أنّ خير الزاد التقوى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ذيله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ذكرته في باب الطاعة والتقوى من أبواب مكارم الأخلاق فلاحظ هناك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17"/>
      </w:r>
      <w:r>
        <w:rPr>
          <w:rFonts w:ascii="IRNazanin" w:hAnsi="IRNazanin" w:eastAsia="IRNazanin"/>
          <w:color w:val="111111"/>
          <w:sz w:val="28"/>
          <w:sz w:val="28"/>
          <w:szCs w:val="28"/>
          <w:rtl w:val="true"/>
          <w:lang w:bidi="fa-IR"/>
        </w:rPr>
        <w:t>وعن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عبيدالله بن الحسين بن إبراهيم العلوي النصيبي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عن أبيه علي بن موسى الرضا، عن أبيه موسى بن جعفر ، عن أبيه جعفر بن محمّد، عن أبيه محمّد بن علي ، عن أبيه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الهيبة خيبة، والفرصة خلسة، والحكمة ضالة المؤمن فاطلبوها ولو عند المشرك ، تكونوا أحق بها وأهلها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18"/>
      </w:r>
      <w:r>
        <w:rPr>
          <w:rFonts w:ascii="Amiri" w:hAnsi="Amiri" w:eastAsia="Amiri" w:cs="Amiri"/>
          <w:color w:val="111111"/>
          <w:sz w:val="28"/>
          <w:sz w:val="28"/>
          <w:szCs w:val="28"/>
          <w:rtl w:val="true"/>
          <w:lang w:bidi="ar-SA"/>
        </w:rPr>
        <w:t xml:space="preserve">أخبرنا الحسين بن عبيد الله ، عن علي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أبي القاسم ، عن أحمد بن أبي عبد الله البرقي، عن عبد العظيم بن عبد الله الحسني، عن أبيه، عن أبان مولى زيد بن علي، عن عاصم بن بهدلة، عن شريح القاضي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يوماً وهو يعظهم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ترصّدوا مواعيد الآجال، وباشروها بمحاسن الأعمال، ولا تركنوا إلى ذخائر الأموال، فتحلّيكم </w:t>
      </w:r>
      <w:r>
        <w:rPr>
          <w:rStyle w:val="FootnoteAnchor"/>
          <w:rtl w:val="true"/>
        </w:rPr>
        <w:footnoteReference w:id="919"/>
      </w:r>
      <w:r>
        <w:rPr>
          <w:rFonts w:ascii="Amiri" w:hAnsi="Amiri" w:eastAsia="Amiri" w:cs="Amiri"/>
          <w:color w:val="111111"/>
          <w:sz w:val="28"/>
          <w:sz w:val="28"/>
          <w:szCs w:val="28"/>
          <w:rtl w:val="true"/>
          <w:lang w:bidi="ar-SA"/>
        </w:rPr>
        <w:t xml:space="preserve">خدائع الأمال، إنّ الدنيا خَدّاعة صرّاعة مَكَارة غَرّارة سَحّارة، أنهارها لامعة ، وثمراتها يانعة ، ظاهرها سرور ، وباطنها غرور ، تأكلكم بأضراس المنايا ، وتبيركم بأتلاف الرزايا </w:t>
      </w:r>
      <w:r>
        <w:rPr>
          <w:rStyle w:val="FootnoteAnchor"/>
          <w:rtl w:val="true"/>
        </w:rPr>
        <w:footnoteReference w:id="920"/>
      </w:r>
      <w:r>
        <w:rPr>
          <w:rFonts w:ascii="Amiri" w:hAnsi="Amiri" w:eastAsia="Amiri" w:cs="Amiri"/>
          <w:color w:val="111111"/>
          <w:sz w:val="28"/>
          <w:sz w:val="28"/>
          <w:szCs w:val="28"/>
          <w:rtl w:val="true"/>
          <w:lang w:bidi="ar-SA"/>
        </w:rPr>
        <w:t xml:space="preserve">، لهم بها أولاد الموت، وآثروا زينتها، فطلبوا رتبتها جهل الرجل، ومن ذلك الرجل المولع بلذّاتها، والساكن إلى فرحتها ، والآمن ،لغدرتها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دارت عليكم بصروفها </w:t>
      </w:r>
      <w:r>
        <w:rPr>
          <w:rStyle w:val="FootnoteAnchor"/>
          <w:rtl w:val="true"/>
        </w:rPr>
        <w:footnoteReference w:id="921"/>
      </w:r>
      <w:r>
        <w:rPr>
          <w:rFonts w:ascii="Amiri" w:hAnsi="Amiri" w:eastAsia="Amiri" w:cs="Amiri"/>
          <w:color w:val="111111"/>
          <w:sz w:val="28"/>
          <w:sz w:val="28"/>
          <w:szCs w:val="28"/>
          <w:rtl w:val="true"/>
          <w:lang w:bidi="ar-SA"/>
        </w:rPr>
        <w:t xml:space="preserve">، ورمتكم بسهام حتوفها ، فهي تنزع أرواحكم نزعاً، وأنتم تجمعون لها جمعاً، للموت تولدون، وإلى القبور تنقلون، وعلى التراب تنوّمون </w:t>
      </w:r>
      <w:r>
        <w:rPr>
          <w:rStyle w:val="FootnoteAnchor"/>
          <w:rtl w:val="true"/>
        </w:rPr>
        <w:footnoteReference w:id="922"/>
      </w:r>
      <w:r>
        <w:rPr>
          <w:rFonts w:ascii="IRNazanin" w:hAnsi="IRNazanin" w:eastAsia="IRNazanin"/>
          <w:color w:val="111111"/>
          <w:sz w:val="28"/>
          <w:sz w:val="28"/>
          <w:szCs w:val="28"/>
          <w:rtl w:val="true"/>
          <w:lang w:bidi="fa-IR"/>
        </w:rPr>
        <w:t>وإلى الدود تسلّمون، وإلى الحساب تبعثون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الحيل والأراء والفقه والأنباء، واذكروا مصارع الآباء، فكأنّكم بالنفوس قد سلبت وبالأبدان قد عريت وبالمواريث قد قسمت ، فتصير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الدلال والهيئة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منزلة شعثاء، ومحلة غبراء ، فتُنَوَّم على خدّك في لحدك </w:t>
      </w:r>
      <w:r>
        <w:rPr>
          <w:rStyle w:val="FootnoteAnchor"/>
          <w:rtl w:val="true"/>
        </w:rPr>
        <w:footnoteReference w:id="923"/>
      </w:r>
      <w:r>
        <w:rPr>
          <w:rFonts w:ascii="Amiri" w:hAnsi="Amiri" w:eastAsia="Amiri" w:cs="Amiri"/>
          <w:color w:val="111111"/>
          <w:sz w:val="28"/>
          <w:sz w:val="28"/>
          <w:szCs w:val="28"/>
          <w:rtl w:val="true"/>
          <w:lang w:bidi="ar-SA"/>
        </w:rPr>
        <w:t xml:space="preserve">، في </w:t>
      </w:r>
    </w:p>
    <w:p>
      <w:pPr>
        <w:pStyle w:val="BookText"/>
        <w:rPr/>
      </w:pPr>
      <w:r>
        <w:rPr>
          <w:rFonts w:ascii="Amiri" w:hAnsi="Amiri" w:eastAsia="Amiri" w:cs="Amiri"/>
          <w:color w:val="111111"/>
          <w:sz w:val="28"/>
          <w:sz w:val="28"/>
          <w:szCs w:val="28"/>
          <w:rtl w:val="true"/>
          <w:lang w:bidi="ar-SA"/>
        </w:rPr>
        <w:t xml:space="preserve">منزل قل زوّاره، وملّ عمّاله ، حتى تشقّ عن القبور وتبعث إلى النشور ، فإن ختم لك بالسعادة صرت إلى الحبور </w:t>
      </w:r>
      <w:r>
        <w:rPr>
          <w:rStyle w:val="FootnoteAnchor"/>
          <w:rtl w:val="true"/>
        </w:rPr>
        <w:footnoteReference w:id="924"/>
      </w:r>
      <w:r>
        <w:rPr>
          <w:rFonts w:ascii="Amiri" w:hAnsi="Amiri" w:eastAsia="Amiri" w:cs="Amiri"/>
          <w:color w:val="111111"/>
          <w:sz w:val="28"/>
          <w:sz w:val="28"/>
          <w:szCs w:val="28"/>
          <w:rtl w:val="true"/>
          <w:lang w:bidi="ar-SA"/>
        </w:rPr>
        <w:t xml:space="preserve">، وأنت ملك مطاع، وآمن لا يراع </w:t>
      </w:r>
      <w:r>
        <w:rPr>
          <w:rStyle w:val="FootnoteAnchor"/>
          <w:rtl w:val="true"/>
        </w:rPr>
        <w:footnoteReference w:id="925"/>
      </w:r>
      <w:r>
        <w:rPr>
          <w:rFonts w:ascii="Amiri" w:hAnsi="Amiri" w:eastAsia="Amiri" w:cs="Amiri"/>
          <w:color w:val="111111"/>
          <w:sz w:val="28"/>
          <w:sz w:val="28"/>
          <w:szCs w:val="28"/>
          <w:rtl w:val="true"/>
          <w:lang w:bidi="ar-SA"/>
        </w:rPr>
        <w:t xml:space="preserve">، يطوف عليكم ولدان كأنهم الجُمان </w:t>
      </w:r>
      <w:r>
        <w:rPr>
          <w:rStyle w:val="FootnoteAnchor"/>
          <w:rtl w:val="true"/>
        </w:rPr>
        <w:footnoteReference w:id="926"/>
      </w:r>
      <w:r>
        <w:rPr>
          <w:rFonts w:ascii="Amiri" w:hAnsi="Amiri" w:eastAsia="Amiri" w:cs="Amiri"/>
          <w:color w:val="111111"/>
          <w:sz w:val="28"/>
          <w:sz w:val="28"/>
          <w:szCs w:val="28"/>
          <w:rtl w:val="true"/>
          <w:lang w:bidi="ar-SA"/>
        </w:rPr>
        <w:t>بكأس من معين ، بيضاء لذة للشاربين، أهل الجنة فيها يتنعّمون، وأهل النار فيها يُعذِّبون، هؤلاء في السندس والحرير يتبخترون، وهؤلاء في الجحيم والسعير يتقلّبون، هؤلاء تُحشى جماجمهم بمسك الجنان، وهؤلاء يضربون بمقامع النيران ، هؤلاء يعانقون الحور في الحجال ، وهؤلاء يطوّقون أطواقاً في النّار بالأغلال في قلبه فزع قد أعيى الأطبّاء، وبه داء لا يقبل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يسلّم إلى الدود ويُهدى إليه ، اعتبر بما تسمع وترى، وقل لعينيك تجفو لذة الكرى </w:t>
      </w:r>
      <w:r>
        <w:rPr>
          <w:rStyle w:val="FootnoteAnchor"/>
          <w:rtl w:val="true"/>
        </w:rPr>
        <w:footnoteReference w:id="927"/>
      </w:r>
      <w:r>
        <w:rPr>
          <w:rFonts w:ascii="Amiri" w:hAnsi="Amiri" w:eastAsia="Amiri" w:cs="Amiri"/>
          <w:color w:val="111111"/>
          <w:sz w:val="28"/>
          <w:sz w:val="28"/>
          <w:szCs w:val="28"/>
          <w:rtl w:val="true"/>
          <w:lang w:bidi="ar-SA"/>
        </w:rPr>
        <w:t xml:space="preserve">، وتفيض من الدموع بعد الدموع تترى </w:t>
      </w:r>
      <w:r>
        <w:rPr>
          <w:rStyle w:val="FootnoteAnchor"/>
          <w:rtl w:val="true"/>
        </w:rPr>
        <w:footnoteReference w:id="928"/>
      </w:r>
      <w:r>
        <w:rPr>
          <w:rFonts w:ascii="Amiri" w:hAnsi="Amiri" w:eastAsia="Amiri" w:cs="Amiri"/>
          <w:color w:val="111111"/>
          <w:sz w:val="28"/>
          <w:sz w:val="28"/>
          <w:szCs w:val="28"/>
          <w:rtl w:val="true"/>
          <w:lang w:bidi="ar-SA"/>
        </w:rPr>
        <w:t xml:space="preserve">، بيتك القبر بيت الأهوال والبلى ، وغايتك الموت ، يا قليل الحياء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اسمع يا ذا الغفلة والتصريف، من ذي الوعظ والتعريف، جُعِل يوم الحشر يوم العرض والسؤال، والحباء </w:t>
      </w:r>
      <w:r>
        <w:rPr>
          <w:rStyle w:val="FootnoteAnchor"/>
          <w:rtl w:val="true"/>
        </w:rPr>
        <w:footnoteReference w:id="929"/>
      </w:r>
      <w:r>
        <w:rPr>
          <w:rFonts w:ascii="Amiri" w:hAnsi="Amiri" w:eastAsia="Amiri" w:cs="Amiri"/>
          <w:color w:val="111111"/>
          <w:sz w:val="28"/>
          <w:sz w:val="28"/>
          <w:szCs w:val="28"/>
          <w:rtl w:val="true"/>
          <w:lang w:bidi="ar-SA"/>
        </w:rPr>
        <w:t xml:space="preserve">والنكال ، يوم تقلب إليه أعمال الأنام، وتُحصى فيه جميع الآثام، يوم تذوب من النفوس أحداق عيونها، وتضع الحوامل ما في بطونها، ويفرّق بين كلّ نفس وحبيبها ويحار في تلك الأحوال عقل لبيبها، إذ تنكّرت الأرض بعد حسن عمارتها، وتبدّلت بالخلق بعد أنيق </w:t>
      </w:r>
      <w:r>
        <w:rPr>
          <w:rStyle w:val="FootnoteAnchor"/>
          <w:rtl w:val="true"/>
        </w:rPr>
        <w:footnoteReference w:id="930"/>
      </w:r>
      <w:r>
        <w:rPr>
          <w:rFonts w:ascii="Amiri" w:hAnsi="Amiri" w:eastAsia="Amiri" w:cs="Amiri"/>
          <w:color w:val="111111"/>
          <w:sz w:val="28"/>
          <w:sz w:val="28"/>
          <w:szCs w:val="28"/>
          <w:rtl w:val="true"/>
          <w:lang w:bidi="ar-SA"/>
        </w:rPr>
        <w:t xml:space="preserve">زهرتها ، أخرجت من معادن الغيب أثقالها ، ونفضت إلى الله أحمالها ، يوم لا ينفع الجدّ إذ عاينوا الهول </w:t>
      </w:r>
    </w:p>
    <w:p>
      <w:pPr>
        <w:pStyle w:val="BookText"/>
        <w:rPr/>
      </w:pPr>
      <w:r>
        <w:rPr>
          <w:rFonts w:ascii="Amiri" w:hAnsi="Amiri" w:eastAsia="Amiri" w:cs="Amiri"/>
          <w:color w:val="111111"/>
          <w:sz w:val="28"/>
          <w:sz w:val="28"/>
          <w:szCs w:val="28"/>
          <w:rtl w:val="true"/>
          <w:lang w:bidi="ar-SA"/>
        </w:rPr>
        <w:t xml:space="preserve">الشديد فاستكانوا ، وعرف المجرمون بسياهم فاستبانوا، فانشقت القبور بعد طول انطباقها، واستسلمت النفوس إلى الله بأسبابها ، كشف عن الآخرة غطاؤها، وظهر للخلق أنباؤها، فدكّت الأرض دكّاً دكّاً، ومُدّت لأمر يراد بها مداً مداً، واشتدّ المثارون </w:t>
      </w:r>
      <w:r>
        <w:rPr>
          <w:rStyle w:val="FootnoteAnchor"/>
          <w:rtl w:val="true"/>
        </w:rPr>
        <w:footnoteReference w:id="931"/>
      </w:r>
      <w:r>
        <w:rPr>
          <w:rFonts w:ascii="Amiri" w:hAnsi="Amiri" w:eastAsia="Amiri" w:cs="Amiri"/>
          <w:color w:val="111111"/>
          <w:sz w:val="28"/>
          <w:sz w:val="28"/>
          <w:szCs w:val="28"/>
          <w:rtl w:val="true"/>
          <w:lang w:bidi="ar-SA"/>
        </w:rPr>
        <w:t xml:space="preserve">إلى الله شدّاً شدّاً، وتزاحفت الخلائق إلى المحشر زحفاً زحفاً </w:t>
      </w:r>
      <w:r>
        <w:rPr>
          <w:rStyle w:val="FootnoteAnchor"/>
          <w:rtl w:val="true"/>
        </w:rPr>
        <w:footnoteReference w:id="932"/>
      </w:r>
      <w:r>
        <w:rPr>
          <w:rFonts w:ascii="Amiri" w:hAnsi="Amiri" w:eastAsia="Amiri" w:cs="Amiri"/>
          <w:color w:val="111111"/>
          <w:sz w:val="28"/>
          <w:sz w:val="28"/>
          <w:szCs w:val="28"/>
          <w:rtl w:val="true"/>
          <w:lang w:bidi="ar-SA"/>
        </w:rPr>
        <w:t xml:space="preserve">، وردّ المجرمون على الأعقاب ردّاً ردّاً ، وجد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جداً، وقرّبوا للحساب فرداً فرداً، وجاء ربّك والملك صفا صفاً، يسألهم عما عملوا حرفاً حرفاً، فجيء بهم عُراة الأبدان ، خُشّعاً أبصارهم، أمامهم الحساب، ومن ورائهم جهنّم ، يسمعون زفيرها، ويرون سعيرها ، فلم يجدوا ناصراً ولا وليّاً يجيرهم من الذلّ ، فهم يعدون سراعاً إلى مواقف الحشر، يساقون سوقاً، فالسماوات مطويات بيمينه كطيّ السِجِل للكتب </w:t>
      </w:r>
      <w:r>
        <w:rPr>
          <w:rStyle w:val="FootnoteAnchor"/>
          <w:rtl w:val="true"/>
        </w:rPr>
        <w:footnoteReference w:id="933"/>
      </w:r>
      <w:r>
        <w:rPr>
          <w:rFonts w:ascii="Amiri" w:hAnsi="Amiri" w:eastAsia="Amiri" w:cs="Amiri"/>
          <w:color w:val="111111"/>
          <w:sz w:val="28"/>
          <w:sz w:val="28"/>
          <w:szCs w:val="28"/>
          <w:rtl w:val="true"/>
          <w:lang w:bidi="ar-SA"/>
        </w:rPr>
        <w:t xml:space="preserve">، والعباد على الصراط وجلت قلوبهم، يظنون أنهم لا يسلمون، ولا يؤذن لهم فيتكلّمون، ولا يقبل منهم فيعتذرون، قد خُتِم على أفواههم، واستنطقت أيديهم وأرجلهم بما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ساعة ما أشجى مواقعها من القلوب حين مُيِّزَ بين الفريقين، فريق في الجنّة وفريق في السعير، من مثل هذا فليهرب الهاربون ، إذا كانت الدار الآخرة لها يعمل العاملون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وانظر المختار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نهج البلاغة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محمّد بن أحمد بن شاذان ، عن محمد بن علي بن</w:t>
      </w:r>
    </w:p>
    <w:p>
      <w:pPr>
        <w:pStyle w:val="BookText"/>
        <w:rPr/>
      </w:pPr>
      <w:r>
        <w:rPr>
          <w:rFonts w:ascii="Amiri" w:hAnsi="Amiri" w:eastAsia="Amiri" w:cs="Amiri"/>
          <w:color w:val="111111"/>
          <w:sz w:val="28"/>
          <w:sz w:val="28"/>
          <w:szCs w:val="28"/>
          <w:rtl w:val="true"/>
          <w:lang w:bidi="ar-SA"/>
        </w:rPr>
        <w:t xml:space="preserve">الفضل، عن علي بن الحسن أبي الحسن النحوي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الهذلي عن عكرمة ، عن ابن عبّاس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لا يحويه مكان، ولا يحدّه زمان علا بطَوله ودنا بحوله </w:t>
      </w:r>
      <w:r>
        <w:rPr>
          <w:rStyle w:val="FootnoteAnchor"/>
          <w:rtl w:val="true"/>
        </w:rPr>
        <w:footnoteReference w:id="935"/>
      </w:r>
      <w:r>
        <w:rPr>
          <w:rFonts w:ascii="Amiri" w:hAnsi="Amiri" w:eastAsia="Amiri" w:cs="Amiri"/>
          <w:color w:val="111111"/>
          <w:sz w:val="28"/>
          <w:sz w:val="28"/>
          <w:szCs w:val="28"/>
          <w:rtl w:val="true"/>
          <w:lang w:bidi="ar-SA"/>
        </w:rPr>
        <w:t xml:space="preserve">، سائق كلّ غنيمة وفضل </w:t>
      </w:r>
      <w:r>
        <w:rPr>
          <w:rStyle w:val="FootnoteAnchor"/>
          <w:rtl w:val="true"/>
        </w:rPr>
        <w:footnoteReference w:id="936"/>
      </w:r>
      <w:r>
        <w:rPr>
          <w:rFonts w:ascii="Amiri" w:hAnsi="Amiri" w:eastAsia="Amiri" w:cs="Amiri"/>
          <w:color w:val="111111"/>
          <w:sz w:val="28"/>
          <w:sz w:val="28"/>
          <w:szCs w:val="28"/>
          <w:rtl w:val="true"/>
          <w:lang w:bidi="ar-SA"/>
        </w:rPr>
        <w:t xml:space="preserve">، وكاشف كل عظيمة وأزل </w:t>
      </w:r>
      <w:r>
        <w:rPr>
          <w:rStyle w:val="FootnoteAnchor"/>
          <w:rtl w:val="true"/>
        </w:rPr>
        <w:footnoteReference w:id="937"/>
      </w:r>
      <w:r>
        <w:rPr>
          <w:rFonts w:ascii="IRNazanin" w:hAnsi="IRNazanin" w:eastAsia="IRNazanin"/>
          <w:color w:val="111111"/>
          <w:sz w:val="28"/>
          <w:sz w:val="28"/>
          <w:szCs w:val="28"/>
          <w:rtl w:val="true"/>
          <w:lang w:bidi="fa-IR"/>
        </w:rPr>
        <w:t>، أحمده على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کرمه، وسبوغ نعمه، واستعينه على بلوغ رضاه والرضا بما قضاه وأؤمن به إيماناً وأتوكل عليه إيقاناً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وأشهد أن لا إله إلا الله، الذي رفع السماء فبناها، وسطح الأرض فطحاها، أخرج منها ماءها ومرعاها ، والجبال أرساها </w:t>
      </w:r>
      <w:r>
        <w:rPr>
          <w:rStyle w:val="FootnoteAnchor"/>
          <w:rtl w:val="true"/>
        </w:rPr>
        <w:footnoteReference w:id="939"/>
      </w:r>
      <w:r>
        <w:rPr>
          <w:rFonts w:ascii="Amiri" w:hAnsi="Amiri" w:eastAsia="Amiri" w:cs="Amiri"/>
          <w:color w:val="111111"/>
          <w:sz w:val="28"/>
          <w:sz w:val="28"/>
          <w:szCs w:val="28"/>
          <w:rtl w:val="true"/>
          <w:lang w:bidi="ar-SA"/>
        </w:rPr>
        <w:t xml:space="preserve">، لا يؤوده خلق </w:t>
      </w:r>
      <w:r>
        <w:rPr>
          <w:rStyle w:val="FootnoteAnchor"/>
          <w:rtl w:val="true"/>
        </w:rPr>
        <w:footnoteReference w:id="940"/>
      </w:r>
      <w:r>
        <w:rPr>
          <w:rFonts w:ascii="Amiri" w:hAnsi="Amiri" w:eastAsia="Amiri" w:cs="Amiri"/>
          <w:color w:val="111111"/>
          <w:sz w:val="28"/>
          <w:sz w:val="28"/>
          <w:szCs w:val="28"/>
          <w:rtl w:val="true"/>
          <w:lang w:bidi="ar-SA"/>
        </w:rPr>
        <w:t>، وهو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عبده ورسوله أرسله بالهدى المشهور، والكتاب المسطور والدين المأثور إبلاءً لعذره، وإنهاء لأمره </w:t>
      </w:r>
      <w:r>
        <w:rPr>
          <w:rStyle w:val="FootnoteAnchor"/>
          <w:rtl w:val="true"/>
        </w:rPr>
        <w:footnoteReference w:id="941"/>
      </w:r>
      <w:r>
        <w:rPr>
          <w:rFonts w:ascii="Amiri" w:hAnsi="Amiri" w:eastAsia="Amiri" w:cs="Amiri"/>
          <w:color w:val="111111"/>
          <w:sz w:val="28"/>
          <w:sz w:val="28"/>
          <w:szCs w:val="28"/>
          <w:rtl w:val="true"/>
          <w:lang w:bidi="ar-SA"/>
        </w:rPr>
        <w:t>، فبلغ الرسالة وهدى من الضلالة، وعبد ربه حتى أتاه اليقين، فصلّى الله عليه وآله وسلّم كثيراً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بتقوى الله ، فإنّ التقوى أفضل كنز، وأحرز حرز، وأعز عزّ ، فيها نجاة </w:t>
      </w:r>
    </w:p>
    <w:p>
      <w:pPr>
        <w:pStyle w:val="BookText"/>
        <w:rPr/>
      </w:pPr>
      <w:r>
        <w:rPr>
          <w:rFonts w:ascii="Amiri" w:hAnsi="Amiri" w:eastAsia="Amiri" w:cs="Amiri"/>
          <w:color w:val="111111"/>
          <w:sz w:val="28"/>
          <w:sz w:val="28"/>
          <w:szCs w:val="28"/>
          <w:rtl w:val="true"/>
          <w:lang w:bidi="ar-SA"/>
        </w:rPr>
        <w:t>كل هارب، ودرك كلّ طالب ، وظفر كلّ غالب، وأحثّكم على طاعة الله فإنها كهف العابدين، وفوز الفائزين، وأمان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سيّارة ، قد حدا بكم الحادي وحدا لخراب الدنيا حادی </w:t>
      </w:r>
      <w:r>
        <w:rPr>
          <w:rStyle w:val="FootnoteAnchor"/>
          <w:rtl w:val="true"/>
        </w:rPr>
        <w:footnoteReference w:id="942"/>
      </w:r>
      <w:r>
        <w:rPr>
          <w:rFonts w:ascii="Amiri" w:hAnsi="Amiri" w:eastAsia="Amiri" w:cs="Amiri"/>
          <w:color w:val="111111"/>
          <w:sz w:val="28"/>
          <w:sz w:val="28"/>
          <w:szCs w:val="28"/>
          <w:rtl w:val="true"/>
          <w:lang w:bidi="ar-SA"/>
        </w:rPr>
        <w:t xml:space="preserve">، وناداكم للموت منادي فلا تغرنّكم الحياة الدنيا، ولا يغرنكم بالله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الدنيا دار غرّارة خدّاعة، تنكح في كلّ يوم بعلاً، وتقتل في كلّ ليلة أهلاً، وتفرّق فى كلّ ساعة شملاً ، فكم من منافس </w:t>
      </w:r>
      <w:r>
        <w:rPr>
          <w:rStyle w:val="FootnoteAnchor"/>
          <w:rtl w:val="true"/>
        </w:rPr>
        <w:footnoteReference w:id="943"/>
      </w:r>
      <w:r>
        <w:rPr>
          <w:rFonts w:ascii="Amiri" w:hAnsi="Amiri" w:eastAsia="Amiri" w:cs="Amiri"/>
          <w:color w:val="111111"/>
          <w:sz w:val="28"/>
          <w:sz w:val="28"/>
          <w:szCs w:val="28"/>
          <w:rtl w:val="true"/>
          <w:lang w:bidi="ar-SA"/>
        </w:rPr>
        <w:t>فيها ، وراكن إليها من الأمم السالفة، قد قذفتهم في الهاوية، ودمرتهم تدميراً، وتبرّتهم تتبيراً، وأصلتهم سعيراً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من جمع فأوعى، وشدّ فأوكى ، ومنع فأكدى </w:t>
      </w:r>
      <w:r>
        <w:rPr>
          <w:rStyle w:val="FootnoteAnchor"/>
          <w:rtl w:val="true"/>
        </w:rPr>
        <w:footnoteReference w:id="9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أين من عسكر العساكر، ودسكر الدساكر </w:t>
      </w:r>
      <w:r>
        <w:rPr>
          <w:rStyle w:val="FootnoteAnchor"/>
          <w:rtl w:val="true"/>
        </w:rPr>
        <w:footnoteReference w:id="945"/>
      </w:r>
      <w:r>
        <w:rPr>
          <w:rFonts w:ascii="Amiri" w:hAnsi="Amiri" w:eastAsia="Amiri" w:cs="Amiri"/>
          <w:color w:val="111111"/>
          <w:sz w:val="28"/>
          <w:sz w:val="28"/>
          <w:szCs w:val="28"/>
          <w:rtl w:val="true"/>
          <w:lang w:bidi="ar-SA"/>
        </w:rPr>
        <w:t xml:space="preserve">، وركب المنابر ؟ أين من بنى الدور، وشرّف القصور، وجمهر الألوف </w:t>
      </w:r>
      <w:r>
        <w:rPr>
          <w:rStyle w:val="FootnoteAnchor"/>
          <w:rtl w:val="true"/>
        </w:rPr>
        <w:footnoteReference w:id="946"/>
      </w:r>
      <w:r>
        <w:rPr>
          <w:rFonts w:ascii="Amiri" w:hAnsi="Amiri" w:eastAsia="Amiri" w:cs="Amiri"/>
          <w:color w:val="111111"/>
          <w:sz w:val="28"/>
          <w:sz w:val="28"/>
          <w:szCs w:val="28"/>
          <w:rtl w:val="true"/>
          <w:lang w:bidi="ar-SA"/>
        </w:rPr>
        <w:t xml:space="preserve">؟ قد تداولتهم أيامها وابتلعتهم أعوامها ، فصاروا ، </w:t>
      </w:r>
    </w:p>
    <w:p>
      <w:pPr>
        <w:pStyle w:val="BookText"/>
        <w:rPr/>
      </w:pPr>
      <w:r>
        <w:rPr>
          <w:rFonts w:ascii="Amiri" w:hAnsi="Amiri" w:eastAsia="Amiri" w:cs="Amiri"/>
          <w:color w:val="111111"/>
          <w:sz w:val="28"/>
          <w:sz w:val="28"/>
          <w:szCs w:val="28"/>
          <w:rtl w:val="true"/>
          <w:lang w:bidi="ar-SA"/>
        </w:rPr>
        <w:t xml:space="preserve">أمواتاً، وفي القبور رفاتاً </w:t>
      </w:r>
      <w:r>
        <w:rPr>
          <w:rStyle w:val="FootnoteAnchor"/>
          <w:rtl w:val="true"/>
        </w:rPr>
        <w:footnoteReference w:id="947"/>
      </w:r>
      <w:r>
        <w:rPr>
          <w:rFonts w:ascii="IRNazanin" w:hAnsi="IRNazanin" w:eastAsia="IRNazanin"/>
          <w:color w:val="111111"/>
          <w:sz w:val="28"/>
          <w:sz w:val="28"/>
          <w:szCs w:val="28"/>
          <w:rtl w:val="true"/>
          <w:lang w:bidi="fa-IR"/>
        </w:rPr>
        <w:t xml:space="preserve">، قد نسوا ما خلّفوا </w:t>
      </w:r>
      <w:r>
        <w:rPr>
          <w:rStyle w:val="FootnoteAnchor"/>
          <w:rtl w:val="true"/>
        </w:rPr>
        <w:footnoteReference w:id="948"/>
      </w:r>
      <w:r>
        <w:rPr>
          <w:rFonts w:ascii="Amiri" w:hAnsi="Amiri" w:eastAsia="Amiri" w:cs="Amiri"/>
          <w:color w:val="111111"/>
          <w:sz w:val="28"/>
          <w:sz w:val="28"/>
          <w:szCs w:val="28"/>
          <w:rtl w:val="true"/>
          <w:lang w:bidi="ar-SA"/>
        </w:rPr>
        <w:t xml:space="preserve">، ووقفوا على ما أسلفوا، ثمّ ردّوا إلى الله مولاهم الحق ، ألا له الحكم وهو أسرع الحاسبين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بها وقد أشرقت بطلائعها وعسكرت بفظائعها، فأصبح المرء بعد صحته مريضاً، وبعد سلامته نقيضاً يعالج كرباً، ويقاسي تعباً، في حشرجه السباق، وتتابع الفواق </w:t>
      </w:r>
      <w:r>
        <w:rPr>
          <w:rStyle w:val="FootnoteAnchor"/>
          <w:rtl w:val="true"/>
        </w:rPr>
        <w:footnoteReference w:id="949"/>
      </w:r>
      <w:r>
        <w:rPr>
          <w:rFonts w:ascii="Amiri" w:hAnsi="Amiri" w:eastAsia="Amiri" w:cs="Amiri"/>
          <w:color w:val="111111"/>
          <w:sz w:val="28"/>
          <w:sz w:val="28"/>
          <w:szCs w:val="28"/>
          <w:rtl w:val="true"/>
          <w:lang w:bidi="ar-SA"/>
        </w:rPr>
        <w:t xml:space="preserve">، وتردّد الأنين، والذهول على البنات والبنين، والمرء قد اشتمل عليه شغل شاغل، وهول هائل، قد اعتقل منه اللسان، وتردّد منه البنان ، فأصاب مكروها </w:t>
      </w:r>
      <w:r>
        <w:rPr>
          <w:rStyle w:val="FootnoteAnchor"/>
          <w:rtl w:val="true"/>
        </w:rPr>
        <w:footnoteReference w:id="950"/>
      </w:r>
      <w:r>
        <w:rPr>
          <w:rFonts w:ascii="Amiri" w:hAnsi="Amiri" w:eastAsia="Amiri" w:cs="Amiri"/>
          <w:color w:val="111111"/>
          <w:sz w:val="28"/>
          <w:sz w:val="28"/>
          <w:szCs w:val="28"/>
          <w:rtl w:val="true"/>
          <w:lang w:bidi="ar-SA"/>
        </w:rPr>
        <w:t xml:space="preserve">، وفارق الدنيا مسلوباً ، لا يملكون له نفعاً، ولا لما حلّ به دفعاً، يقول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دون ذلك أهوال القيامة، ويوم الحسرة والندامة، يوم تنصب الموازين </w:t>
      </w:r>
    </w:p>
    <w:p>
      <w:pPr>
        <w:pStyle w:val="BookText"/>
        <w:rPr/>
      </w:pPr>
      <w:r>
        <w:rPr>
          <w:rFonts w:ascii="Amiri" w:hAnsi="Amiri" w:eastAsia="Amiri" w:cs="Amiri"/>
          <w:color w:val="111111"/>
          <w:sz w:val="28"/>
          <w:sz w:val="28"/>
          <w:szCs w:val="28"/>
          <w:rtl w:val="true"/>
          <w:lang w:bidi="ar-SA"/>
        </w:rPr>
        <w:t>وتنشر الدواوين، بإحصاء كل صغيرة، وإعلان كل كبيرة،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وَجَدُوا ما عَمِلُوا حاضراً 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الآن الآن من قبل الندم ، ومن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حَسْرَتی عَلى ما فَرَّطْتُ فِي جَنْبِ اللهِ وَإِنْ كُنْتُ لَمِنَ السَّاخِرِينَ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تَرَى الْعَذابَ لَوْ أَنَّ لِي كَرَّةَ فَأَكُونَ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فيرة الجليل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جاءَتْكَ آيَاتِي فَكَذَّبْتَ بِهَا وَاسْتَكْبَرْتَ وَكُنْتَ مِنَ الكافِرِينَ </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فوالله ما سأل الرجوع إلا ليعمل صالحاً، ولا يشرك بعبادة ربه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الآن الآن، ما دام الوثاق مطلقاً، والسراج منيراً وباب التوبة مفتوحاً، ومن قبل أن يجفّ القلم ، وتُطوى الصحيفة، فلا رزق ينزل ، ولا عمل يصعد ، المضمار اليوم، والسباق غداً، فإنّكم لا تدرون إلى جنّة أو إلى نار </w:t>
      </w:r>
      <w:r>
        <w:rPr>
          <w:rStyle w:val="FootnoteAnchor"/>
          <w:rtl w:val="true"/>
        </w:rPr>
        <w:footnoteReference w:id="954"/>
      </w:r>
      <w:r>
        <w:rPr>
          <w:rFonts w:ascii="Amiri" w:hAnsi="Amiri" w:eastAsia="Amiri" w:cs="Amiri"/>
          <w:color w:val="111111"/>
          <w:sz w:val="28"/>
          <w:sz w:val="28"/>
          <w:szCs w:val="28"/>
          <w:rtl w:val="true"/>
          <w:lang w:bidi="ar-SA"/>
        </w:rPr>
        <w:t>، وأستغفر الله لي ولكم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73" w:name="pg16465_190904"/>
    </w:p>
    <w:p>
      <w:pPr>
        <w:pStyle w:val="Heading4"/>
        <w:numPr>
          <w:ilvl w:val="3"/>
          <w:numId w:val="1"/>
        </w:numPr>
        <w:rPr/>
      </w:pPr>
      <w:bookmarkStart w:id="374" w:name="__RefHeading___Toc8497889_1280447820"/>
      <w:bookmarkStart w:id="375" w:name="_Toc127"/>
      <w:bookmarkEnd w:id="373"/>
      <w:bookmarkEnd w:id="374"/>
      <w:r>
        <w:rPr>
          <w:rtl w:val="true"/>
        </w:rPr>
        <w:t xml:space="preserve">باب </w:t>
      </w:r>
      <w:r>
        <w:rPr/>
        <w:t>7</w:t>
      </w:r>
      <w:r>
        <w:rPr>
          <w:rtl w:val="true"/>
        </w:rPr>
        <w:t xml:space="preserve"> -</w:t>
      </w:r>
      <w:r>
        <w:rPr>
          <w:rtl w:val="true"/>
        </w:rPr>
        <w:t xml:space="preserve">ما أوصى به أمير المؤمنين </w:t>
      </w:r>
      <w:r>
        <w:rPr>
          <w:rtl w:val="true"/>
        </w:rPr>
        <w:t>(</w:t>
      </w:r>
      <w:r>
        <w:rPr>
          <w:rtl w:val="true"/>
        </w:rPr>
        <w:t>علیه السلام</w:t>
      </w:r>
      <w:r>
        <w:rPr>
          <w:rtl w:val="true"/>
        </w:rPr>
        <w:t>)</w:t>
      </w:r>
      <w:r>
        <w:rPr>
          <w:rtl w:val="true"/>
        </w:rPr>
        <w:t>عند وفاته</w:t>
      </w:r>
      <w:bookmarkEnd w:id="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55"/>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حفص عمر بن محمّد بن عليّ الصيرفي المعروف بابن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سلامة الغنوي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معمر ، عن أبي بكر بن عيّاش، عن الفجيع العقيلي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أبي </w:t>
      </w:r>
      <w:r>
        <w:rPr>
          <w:rStyle w:val="FootnoteAnchor"/>
          <w:rtl w:val="true"/>
        </w:rPr>
        <w:footnoteReference w:id="956"/>
      </w:r>
      <w:r>
        <w:rPr>
          <w:rFonts w:ascii="Amiri" w:hAnsi="Amiri" w:eastAsia="Amiri" w:cs="Amiri"/>
          <w:color w:val="111111"/>
          <w:sz w:val="28"/>
          <w:sz w:val="28"/>
          <w:szCs w:val="28"/>
          <w:rtl w:val="true"/>
          <w:lang w:bidi="ar-SA"/>
        </w:rPr>
        <w:t>الوفاة أقبل يوصي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أوصى به عليّ بن أبي طالب أخو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957"/>
      </w:r>
      <w:r>
        <w:rPr>
          <w:rFonts w:ascii="Amiri" w:hAnsi="Amiri" w:eastAsia="Amiri" w:cs="Amiri"/>
          <w:color w:val="111111"/>
          <w:sz w:val="28"/>
          <w:sz w:val="28"/>
          <w:szCs w:val="28"/>
          <w:rtl w:val="true"/>
          <w:lang w:bidi="ar-SA"/>
        </w:rPr>
        <w:t xml:space="preserve">وابن عمه ووصيّه وصاحبه ، وأوّل </w:t>
      </w:r>
      <w:r>
        <w:rPr>
          <w:rStyle w:val="FootnoteAnchor"/>
          <w:rtl w:val="true"/>
        </w:rPr>
        <w:footnoteReference w:id="958"/>
      </w:r>
      <w:r>
        <w:rPr>
          <w:rFonts w:ascii="Amiri" w:hAnsi="Amiri" w:eastAsia="Amiri" w:cs="Amiri"/>
          <w:color w:val="111111"/>
          <w:sz w:val="28"/>
          <w:sz w:val="28"/>
          <w:szCs w:val="28"/>
          <w:rtl w:val="true"/>
          <w:lang w:bidi="ar-SA"/>
        </w:rPr>
        <w:t xml:space="preserve">وصيّتي أنّي أشهد أن لا إله إلّا الله ، وأنّ محمّداً رسوله وخيرته اختاره بعلمه، وارتضاه لخيرته </w:t>
      </w:r>
      <w:r>
        <w:rPr>
          <w:rStyle w:val="FootnoteAnchor"/>
          <w:rtl w:val="true"/>
        </w:rPr>
        <w:footnoteReference w:id="959"/>
      </w:r>
      <w:r>
        <w:rPr>
          <w:rFonts w:ascii="Amiri" w:hAnsi="Amiri" w:eastAsia="Amiri" w:cs="Amiri"/>
          <w:color w:val="111111"/>
          <w:sz w:val="28"/>
          <w:sz w:val="28"/>
          <w:szCs w:val="28"/>
          <w:rtl w:val="true"/>
          <w:lang w:bidi="ar-SA"/>
        </w:rPr>
        <w:t>، وأنّ الله باعث من في القبور، وسائل النّاس عن أعمالهم، وعالم بما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أوصيك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وكفی بك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أوصاني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 ذلك يا بنيّ فالزم بيتك ، وابك </w:t>
      </w:r>
      <w:r>
        <w:rPr>
          <w:rStyle w:val="FootnoteAnchor"/>
          <w:rtl w:val="true"/>
        </w:rPr>
        <w:footnoteReference w:id="960"/>
      </w:r>
      <w:r>
        <w:rPr>
          <w:rFonts w:ascii="Amiri" w:hAnsi="Amiri" w:eastAsia="Amiri" w:cs="Amiri"/>
          <w:color w:val="111111"/>
          <w:sz w:val="28"/>
          <w:sz w:val="28"/>
          <w:szCs w:val="28"/>
          <w:rtl w:val="true"/>
          <w:lang w:bidi="ar-SA"/>
        </w:rPr>
        <w:t>على خطيئتك ، ولا تكن الدنيا أكبر همك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وأوصيك يا بني بالصلاة عند وقتها والزكاة في أهلها عند محلها </w:t>
      </w:r>
      <w:r>
        <w:rPr>
          <w:rStyle w:val="FootnoteAnchor"/>
          <w:rtl w:val="true"/>
        </w:rPr>
        <w:footnoteReference w:id="961"/>
      </w:r>
      <w:r>
        <w:rPr>
          <w:rFonts w:ascii="IRNazanin" w:hAnsi="IRNazanin" w:eastAsia="IRNazanin"/>
          <w:color w:val="111111"/>
          <w:sz w:val="28"/>
          <w:sz w:val="28"/>
          <w:szCs w:val="28"/>
          <w:rtl w:val="true"/>
          <w:lang w:bidi="fa-IR"/>
        </w:rPr>
        <w:t xml:space="preserve">، والصمت </w:t>
      </w:r>
    </w:p>
    <w:p>
      <w:pPr>
        <w:pStyle w:val="BookText"/>
        <w:rPr/>
      </w:pPr>
      <w:r>
        <w:rPr>
          <w:rFonts w:ascii="Amiri" w:hAnsi="Amiri" w:eastAsia="Amiri" w:cs="Amiri"/>
          <w:color w:val="111111"/>
          <w:sz w:val="28"/>
          <w:sz w:val="28"/>
          <w:szCs w:val="28"/>
          <w:rtl w:val="true"/>
          <w:lang w:bidi="ar-SA"/>
        </w:rPr>
        <w:t xml:space="preserve">عند الشبهة ، والاقتصاد في العمل </w:t>
      </w:r>
      <w:r>
        <w:rPr>
          <w:rStyle w:val="FootnoteAnchor"/>
          <w:rtl w:val="true"/>
        </w:rPr>
        <w:footnoteReference w:id="962"/>
      </w:r>
      <w:r>
        <w:rPr>
          <w:rFonts w:ascii="Amiri" w:hAnsi="Amiri" w:eastAsia="Amiri" w:cs="Amiri"/>
          <w:color w:val="111111"/>
          <w:sz w:val="28"/>
          <w:sz w:val="28"/>
          <w:szCs w:val="28"/>
          <w:rtl w:val="true"/>
          <w:lang w:bidi="ar-SA"/>
        </w:rPr>
        <w:t xml:space="preserve">، والعدل في الرضا والغضب، وحسن الجوار، وإكرام الضيف، ورحمة المجهود وأصحاب البلاء، وصلة الرحم، وحبّ المساكين و مجالستهم ، والتواضع فإنّه من أفضل العبادة، وقصر الأمل، وذكر الموت، والزهد في الدنيا </w:t>
      </w:r>
      <w:r>
        <w:rPr>
          <w:rStyle w:val="FootnoteAnchor"/>
          <w:rtl w:val="true"/>
        </w:rPr>
        <w:footnoteReference w:id="963"/>
      </w:r>
      <w:r>
        <w:rPr>
          <w:rFonts w:ascii="Amiri" w:hAnsi="Amiri" w:eastAsia="Amiri" w:cs="Amiri"/>
          <w:color w:val="111111"/>
          <w:sz w:val="28"/>
          <w:sz w:val="28"/>
          <w:szCs w:val="28"/>
          <w:rtl w:val="true"/>
          <w:lang w:bidi="ar-SA"/>
        </w:rPr>
        <w:t xml:space="preserve">، فإنّك رهين </w:t>
      </w:r>
      <w:r>
        <w:rPr>
          <w:rStyle w:val="FootnoteAnchor"/>
          <w:rtl w:val="true"/>
        </w:rPr>
        <w:footnoteReference w:id="964"/>
      </w:r>
      <w:r>
        <w:rPr>
          <w:rFonts w:ascii="Amiri" w:hAnsi="Amiri" w:eastAsia="Amiri" w:cs="Amiri"/>
          <w:color w:val="111111"/>
          <w:sz w:val="28"/>
          <w:sz w:val="28"/>
          <w:szCs w:val="28"/>
          <w:rtl w:val="true"/>
          <w:lang w:bidi="ar-SA"/>
        </w:rPr>
        <w:t xml:space="preserve">موت وغرض بلاء وطريح </w:t>
      </w:r>
      <w:r>
        <w:rPr>
          <w:rStyle w:val="FootnoteAnchor"/>
          <w:rtl w:val="true"/>
        </w:rPr>
        <w:footnoteReference w:id="965"/>
      </w:r>
      <w:r>
        <w:rPr>
          <w:rFonts w:ascii="IRNazanin" w:hAnsi="IRNazanin" w:eastAsia="IRNazanin"/>
          <w:color w:val="111111"/>
          <w:sz w:val="28"/>
          <w:sz w:val="28"/>
          <w:szCs w:val="28"/>
          <w:rtl w:val="true"/>
          <w:lang w:bidi="fa-IR"/>
        </w:rPr>
        <w:t xml:space="preserve">سقم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وأوصيك بخشية الله في سر أمرك وعلانيته </w:t>
      </w:r>
      <w:r>
        <w:rPr>
          <w:rStyle w:val="FootnoteAnchor"/>
          <w:rtl w:val="true"/>
        </w:rPr>
        <w:footnoteReference w:id="966"/>
      </w:r>
      <w:r>
        <w:rPr>
          <w:rFonts w:ascii="Amiri" w:hAnsi="Amiri" w:eastAsia="Amiri" w:cs="Amiri"/>
          <w:color w:val="111111"/>
          <w:sz w:val="28"/>
          <w:sz w:val="28"/>
          <w:szCs w:val="28"/>
          <w:rtl w:val="true"/>
          <w:lang w:bidi="ar-SA"/>
        </w:rPr>
        <w:t xml:space="preserve">، وأنهاك عن التسرع بالقول و الفعل، وإذا عرض شيء من أمر الآخرة فابدأ به ، وإذا عرض شيء من أمر الدنيا فتأنّه </w:t>
      </w:r>
      <w:r>
        <w:rPr>
          <w:rStyle w:val="FootnoteAnchor"/>
          <w:rtl w:val="true"/>
        </w:rPr>
        <w:footnoteReference w:id="967"/>
      </w:r>
      <w:r>
        <w:rPr>
          <w:rFonts w:ascii="Amiri" w:hAnsi="Amiri" w:eastAsia="Amiri" w:cs="Amiri"/>
          <w:color w:val="111111"/>
          <w:sz w:val="28"/>
          <w:sz w:val="28"/>
          <w:szCs w:val="28"/>
          <w:rtl w:val="true"/>
          <w:lang w:bidi="ar-SA"/>
        </w:rPr>
        <w:t xml:space="preserve">حتى تصيب رشدك فيه، وإياك ومواطن التهمة والمجلس المظنون به السوء، فإنّ قرين السوء يغيّر </w:t>
      </w:r>
      <w:r>
        <w:rPr>
          <w:rStyle w:val="FootnoteAnchor"/>
          <w:rtl w:val="true"/>
        </w:rPr>
        <w:footnoteReference w:id="968"/>
      </w:r>
      <w:r>
        <w:rPr>
          <w:rFonts w:ascii="Amiri" w:hAnsi="Amiri" w:eastAsia="Amiri" w:cs="Amiri"/>
          <w:color w:val="111111"/>
          <w:sz w:val="28"/>
          <w:sz w:val="28"/>
          <w:szCs w:val="28"/>
          <w:rtl w:val="true"/>
          <w:lang w:bidi="ar-SA"/>
        </w:rPr>
        <w:t xml:space="preserve">جليسه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لله يا بُنيّ عاملاً، وعن الخنا </w:t>
      </w:r>
      <w:r>
        <w:rPr>
          <w:rStyle w:val="FootnoteAnchor"/>
          <w:rtl w:val="true"/>
        </w:rPr>
        <w:footnoteReference w:id="969"/>
      </w:r>
      <w:r>
        <w:rPr>
          <w:rFonts w:ascii="IRNazanin" w:hAnsi="IRNazanin" w:eastAsia="IRNazanin"/>
          <w:color w:val="111111"/>
          <w:sz w:val="28"/>
          <w:sz w:val="28"/>
          <w:szCs w:val="28"/>
          <w:rtl w:val="true"/>
          <w:lang w:bidi="fa-IR"/>
        </w:rPr>
        <w:t xml:space="preserve">زجوراً، وبالمعروف آمراً، وعن المنكر ناهیاً وواخ الإخوان في الله وأحبّ الصالح لصلاحه، ودار الفاسق عن دينك، وأبغضه بقلبك ، وزايله بأعمالك لئلا تكون </w:t>
      </w:r>
      <w:r>
        <w:rPr>
          <w:rStyle w:val="FootnoteAnchor"/>
          <w:rtl w:val="true"/>
        </w:rPr>
        <w:footnoteReference w:id="970"/>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وإياك والجلوس في الطرقات ودع المماراة ومجاراة </w:t>
      </w:r>
      <w:r>
        <w:rPr>
          <w:rStyle w:val="FootnoteAnchor"/>
          <w:rtl w:val="true"/>
        </w:rPr>
        <w:footnoteReference w:id="971"/>
      </w:r>
      <w:r>
        <w:rPr>
          <w:rFonts w:ascii="IRNazanin" w:hAnsi="IRNazanin" w:eastAsia="IRNazanin"/>
          <w:color w:val="111111"/>
          <w:sz w:val="28"/>
          <w:sz w:val="28"/>
          <w:szCs w:val="28"/>
          <w:rtl w:val="true"/>
          <w:lang w:bidi="fa-IR"/>
        </w:rPr>
        <w:t xml:space="preserve">من لا عقل له ولا علم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واقتصد يا بُنيّ في معيشتك ، واقتصد في عبادتك ، وعليك فيها بالأمر الدائم </w:t>
      </w:r>
    </w:p>
    <w:p>
      <w:pPr>
        <w:pStyle w:val="BookText"/>
        <w:rPr/>
      </w:pPr>
      <w:r>
        <w:rPr>
          <w:rFonts w:ascii="Amiri" w:hAnsi="Amiri" w:eastAsia="Amiri" w:cs="Amiri"/>
          <w:color w:val="111111"/>
          <w:sz w:val="28"/>
          <w:sz w:val="28"/>
          <w:szCs w:val="28"/>
          <w:rtl w:val="true"/>
          <w:lang w:bidi="ar-SA"/>
        </w:rPr>
        <w:t xml:space="preserve">الذي تطيقه، والزم الصَّمت تسلم ، وقدّم </w:t>
      </w:r>
      <w:r>
        <w:rPr>
          <w:rStyle w:val="FootnoteAnchor"/>
          <w:rtl w:val="true"/>
        </w:rPr>
        <w:footnoteReference w:id="972"/>
      </w:r>
      <w:r>
        <w:rPr>
          <w:rFonts w:ascii="Amiri" w:hAnsi="Amiri" w:eastAsia="Amiri" w:cs="Amiri"/>
          <w:color w:val="111111"/>
          <w:sz w:val="28"/>
          <w:sz w:val="28"/>
          <w:szCs w:val="28"/>
          <w:rtl w:val="true"/>
          <w:lang w:bidi="ar-SA"/>
        </w:rPr>
        <w:t xml:space="preserve">لنفسك تغنم، وتعلم الخير تعلم، وكن لله ذاكراً على كل حال، وارحم من أهلك الصغير، ووقر منهم الكبير، ولا تأكلنّ طعاماً حتى تصدّق </w:t>
      </w:r>
      <w:r>
        <w:rPr>
          <w:rStyle w:val="FootnoteAnchor"/>
          <w:rtl w:val="true"/>
        </w:rPr>
        <w:footnoteReference w:id="973"/>
      </w:r>
      <w:r>
        <w:rPr>
          <w:rFonts w:ascii="Amiri" w:hAnsi="Amiri" w:eastAsia="Amiri" w:cs="Amiri"/>
          <w:color w:val="111111"/>
          <w:sz w:val="28"/>
          <w:sz w:val="28"/>
          <w:szCs w:val="28"/>
          <w:rtl w:val="true"/>
          <w:lang w:bidi="ar-SA"/>
        </w:rPr>
        <w:t xml:space="preserve">منه قبل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بالصوم فإنّه زكاة البدن وجُنّة لأهله، وجاهد نفسك، واحذر جليسك، واجتنب عدوّك ، وعليك بمجالس الذكر، وأكثر من الدعاء، فإنّي لم آلك يا بنيّ نصحاً، وهذا فراق بيني وبينك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بأخيك محمد خيراً ، فإنّه شقيقك وابن أبيك ، وقد تعلم حبي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974"/>
      </w:r>
      <w:r>
        <w:rPr>
          <w:rFonts w:ascii="Amiri" w:hAnsi="Amiri" w:eastAsia="Amiri" w:cs="Amiri"/>
          <w:color w:val="111111"/>
          <w:sz w:val="28"/>
          <w:sz w:val="28"/>
          <w:szCs w:val="28"/>
          <w:rtl w:val="true"/>
          <w:lang w:bidi="ar-SA"/>
        </w:rPr>
        <w:t xml:space="preserve">أخوك الحسين، فهو ابن أمّك، ولا أزيد الوصاة بذلك </w:t>
      </w:r>
      <w:r>
        <w:rPr>
          <w:rStyle w:val="FootnoteAnchor"/>
          <w:rtl w:val="true"/>
        </w:rPr>
        <w:footnoteReference w:id="975"/>
      </w:r>
      <w:r>
        <w:rPr>
          <w:rFonts w:ascii="Amiri" w:hAnsi="Amiri" w:eastAsia="Amiri" w:cs="Amiri"/>
          <w:color w:val="111111"/>
          <w:sz w:val="28"/>
          <w:sz w:val="28"/>
          <w:szCs w:val="28"/>
          <w:rtl w:val="true"/>
          <w:lang w:bidi="ar-SA"/>
        </w:rPr>
        <w:t xml:space="preserve">، والله الخليفة عليكم وإيّاه أسأل أن يصلحكم ، وأن يكفّ الطغاة البغاة عنكم، والصبر الصبر حتى يتولى الله الأمر </w:t>
      </w:r>
      <w:r>
        <w:rPr>
          <w:rStyle w:val="FootnoteAnchor"/>
          <w:rtl w:val="true"/>
        </w:rPr>
        <w:footnoteReference w:id="976"/>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ولا </w:t>
      </w:r>
      <w:r>
        <w:rPr>
          <w:rFonts w:eastAsia="IRNazanin" w:cs="IRNazanin"/>
          <w:color w:val="111111"/>
          <w:sz w:val="28"/>
          <w:szCs w:val="28"/>
          <w:rtl w:val="true"/>
          <w:lang w:bidi="fa-IR"/>
        </w:rPr>
        <w:t xml:space="preserve">] </w:t>
      </w:r>
      <w:r>
        <w:rPr>
          <w:rStyle w:val="FootnoteAnchor"/>
          <w:rtl w:val="true"/>
        </w:rPr>
        <w:footnoteReference w:id="977"/>
      </w:r>
      <w:r>
        <w:rPr>
          <w:rFonts w:ascii="Amiri" w:hAnsi="Amiri" w:eastAsia="Amiri" w:cs="Amiri"/>
          <w:color w:val="111111"/>
          <w:sz w:val="28"/>
          <w:sz w:val="28"/>
          <w:szCs w:val="28"/>
          <w:rtl w:val="true"/>
          <w:lang w:bidi="ar-SA"/>
        </w:rPr>
        <w:t>قوة إلا بالله العلي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 ، بتفاوت يسير 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وانظر سائر تخريجاته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كيفية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ووصيته من كتاب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أبو القاسم الموسوي العلوي في منزله بمكة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أحمد بن نهيك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جبلة عن حميد بن شعيب الهمداني، عن جابر 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احتضر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بنيه حسناً وحسيناً وابن الحنفية والأصاغر من ولده فوصّاهم وكان في آخر وصيته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عاشروا النّاس عشرة إن غبتم حنّوا إليكم ، وإن فقدتم بكوا عليكم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إنّ القلوب جنود مجندة، تتلاحظ بالمودة وتتناجى بها، وكذلك هي في البغض، فإذا أحببتم الرجل من غير حق سبق منه إليكم فارجوه، وإذا أبغضتم الرجل من غير سوء سبق منه إليكم فاحذروه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 xml:space="preserve">) </w:t>
      </w:r>
      <w:bookmarkStart w:id="376" w:name="pg16465_190908"/>
    </w:p>
    <w:p>
      <w:pPr>
        <w:pStyle w:val="Heading4"/>
        <w:numPr>
          <w:ilvl w:val="3"/>
          <w:numId w:val="1"/>
        </w:numPr>
        <w:rPr/>
      </w:pPr>
      <w:bookmarkStart w:id="377" w:name="__RefHeading___Toc8497891_1280447820"/>
      <w:bookmarkStart w:id="378" w:name="_Toc128"/>
      <w:bookmarkEnd w:id="376"/>
      <w:bookmarkEnd w:id="377"/>
      <w:r>
        <w:rPr>
          <w:rtl w:val="true"/>
        </w:rPr>
        <w:t xml:space="preserve">باب </w:t>
      </w:r>
      <w:r>
        <w:rPr/>
        <w:t>8</w:t>
      </w:r>
      <w:r>
        <w:rPr>
          <w:rtl w:val="true"/>
        </w:rPr>
        <w:t xml:space="preserve"> -</w:t>
      </w:r>
      <w:r>
        <w:rPr>
          <w:rtl w:val="true"/>
        </w:rPr>
        <w:t xml:space="preserve">مواعظ الإمام الحسن </w:t>
      </w:r>
      <w:r>
        <w:rPr>
          <w:rtl w:val="true"/>
        </w:rPr>
        <w:t>(</w:t>
      </w:r>
      <w:r>
        <w:rPr>
          <w:rtl w:val="true"/>
        </w:rPr>
        <w:t>علیه السلام</w:t>
      </w:r>
      <w:r>
        <w:rPr>
          <w:rtl w:val="true"/>
        </w:rPr>
        <w:t>)</w:t>
      </w:r>
      <w:bookmarkEnd w:id="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79"/>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علي بن فضال، عن أبيه ، عن أبي الحسن علي بن موسى الرضا، عن أبيه موسى بن جعفر،عن أبيه محمّد بن عليّ ،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بكى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أتبكي ومكانك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أنت به ، وقد قال فيك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وقد حججت عشرين حجّة ماشياً، وقد قاسمت ربّك مالك ثلاث مرّات حتى النعل والنعل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أبكي 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w:t>
      </w:r>
      <w:r>
        <w:rPr>
          <w:rStyle w:val="FootnoteAnchor"/>
          <w:rtl w:val="true"/>
        </w:rPr>
        <w:footnoteReference w:id="980"/>
      </w:r>
      <w:r>
        <w:rPr>
          <w:rFonts w:ascii="Amiri" w:hAnsi="Amiri" w:eastAsia="Amiri" w:cs="Amiri"/>
          <w:color w:val="111111"/>
          <w:sz w:val="28"/>
          <w:sz w:val="28"/>
          <w:szCs w:val="28"/>
          <w:rtl w:val="true"/>
          <w:lang w:bidi="ar-SA"/>
        </w:rPr>
        <w:t>،وفراق الأحبة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محمّد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أبي، عن عاصم بن عمر الجعفي عن محمد بن مسلم العبدي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أصحابه يعزّونه عن ابنة له ، فكتب إليهم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 فقد بلغني كتابكم تعزّوني بفلانة ، فعند الله أحتسبها تسليماً لقضائه، وصبراً على بلائه، فإن أوجعتنا المصائب، وفجعتنا النوائب بالأحبّة المألوفة التي كانت بنا حفيّة، والإخوان المحبّون الذين كان يسر بهم الناظرون، وتقرّ بهم العيون، أضحوا قد اخترمتهم الأيام، ونزل بهم الحِمام </w:t>
      </w:r>
      <w:r>
        <w:rPr>
          <w:rStyle w:val="FootnoteAnchor"/>
          <w:rtl w:val="true"/>
        </w:rPr>
        <w:footnoteReference w:id="981"/>
      </w:r>
      <w:r>
        <w:rPr>
          <w:rFonts w:ascii="Amiri" w:hAnsi="Amiri" w:eastAsia="Amiri" w:cs="Amiri"/>
          <w:color w:val="111111"/>
          <w:sz w:val="28"/>
          <w:sz w:val="28"/>
          <w:szCs w:val="28"/>
          <w:rtl w:val="true"/>
          <w:lang w:bidi="ar-SA"/>
        </w:rPr>
        <w:t>، فخلّفوا الخلوف، وأودت بهم الحتوف ، فهم صرعى في عساكر الموتى، متجاورون في غير محلة التجاور ، ولاصلات بينهم ولا تزاور، ولا يتلاقون عن قرب جوارهم ، أجسامهم نائية من أهلها ،خالية من أربابها، قد أجشعها</w:t>
      </w:r>
      <w:r>
        <w:rPr>
          <w:rStyle w:val="FootnoteAnchor"/>
          <w:rtl w:val="true"/>
        </w:rPr>
        <w:footnoteReference w:id="982"/>
      </w:r>
      <w:r>
        <w:rPr>
          <w:rFonts w:ascii="Amiri" w:hAnsi="Amiri" w:eastAsia="Amiri" w:cs="Amiri"/>
          <w:color w:val="111111"/>
          <w:sz w:val="28"/>
          <w:sz w:val="28"/>
          <w:szCs w:val="28"/>
          <w:rtl w:val="true"/>
          <w:lang w:bidi="ar-SA"/>
        </w:rPr>
        <w:t>إخوانها، فلم أر مثل دارها داراً ولا مثل قرارها قراراً في بيوت موحشة وحلول مخضعة ، قد صارت في تلك الديار الموحشة، وخرجت عن الدار المؤنسة، ففارقتها من غير قليّ ، فاستودعتها البلاء، وكانت أمة مملوكة سلكت سبيلاً مسلوكة ، صار إليها الأولون، وسيصير إليها الأخرون، والسلام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379" w:name="pg16465_190910"/>
    </w:p>
    <w:p>
      <w:pPr>
        <w:pStyle w:val="Heading4"/>
        <w:numPr>
          <w:ilvl w:val="3"/>
          <w:numId w:val="1"/>
        </w:numPr>
        <w:rPr/>
      </w:pPr>
      <w:bookmarkStart w:id="380" w:name="__RefHeading___Toc8497893_1280447820"/>
      <w:bookmarkStart w:id="381" w:name="_Toc129"/>
      <w:bookmarkEnd w:id="379"/>
      <w:bookmarkEnd w:id="380"/>
      <w:r>
        <w:rPr>
          <w:rtl w:val="true"/>
        </w:rPr>
        <w:t xml:space="preserve">باب </w:t>
      </w:r>
      <w:r>
        <w:rPr/>
        <w:t>9</w:t>
      </w:r>
      <w:r>
        <w:rPr>
          <w:rtl w:val="true"/>
        </w:rPr>
        <w:t xml:space="preserve"> -</w:t>
      </w:r>
      <w:r>
        <w:rPr>
          <w:rtl w:val="true"/>
        </w:rPr>
        <w:t xml:space="preserve">مواعظ الإمام الحسين </w:t>
      </w:r>
      <w:r>
        <w:rPr>
          <w:rtl w:val="true"/>
        </w:rPr>
        <w:t>(</w:t>
      </w:r>
      <w:r>
        <w:rPr>
          <w:rtl w:val="true"/>
        </w:rPr>
        <w:t>علیه السلام</w:t>
      </w:r>
      <w:r>
        <w:rPr>
          <w:rtl w:val="true"/>
        </w:rPr>
        <w:t>)</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83"/>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عن أبيه ، عن محمّد بن سنان، عن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أصبحت ولي ربّ فوقي والنار أمامي، والموت يطلبني، والحساب محدق بی وأنا مرتهن بعملي، لا أجد ما أحبّ ، ولا أدفع ما أكره والأمور بيد غيري، فإن شاء عذّبني، وإن شاء عفا عني، فأي فقير أفقر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82" w:name="pg16465_190911"/>
    </w:p>
    <w:p>
      <w:pPr>
        <w:pStyle w:val="Heading4"/>
        <w:numPr>
          <w:ilvl w:val="3"/>
          <w:numId w:val="1"/>
        </w:numPr>
        <w:rPr/>
      </w:pPr>
      <w:bookmarkStart w:id="383" w:name="__RefHeading___Toc8497895_1280447820"/>
      <w:bookmarkStart w:id="384" w:name="_Toc130"/>
      <w:bookmarkEnd w:id="382"/>
      <w:bookmarkEnd w:id="383"/>
      <w:r>
        <w:rPr>
          <w:rtl w:val="true"/>
        </w:rPr>
        <w:t xml:space="preserve">باب </w:t>
      </w:r>
      <w:r>
        <w:rPr/>
        <w:t>10</w:t>
      </w:r>
      <w:r>
        <w:rPr>
          <w:rtl w:val="true"/>
        </w:rPr>
        <w:t xml:space="preserve"> -</w:t>
      </w:r>
      <w:r>
        <w:rPr>
          <w:rtl w:val="true"/>
        </w:rPr>
        <w:t xml:space="preserve">مواعظ الإمام على بن الحسين </w:t>
      </w:r>
      <w:r>
        <w:rPr>
          <w:rtl w:val="true"/>
        </w:rPr>
        <w:t>(</w:t>
      </w:r>
      <w:r>
        <w:rPr>
          <w:rtl w:val="true"/>
        </w:rPr>
        <w:t>علیهما السلام</w:t>
      </w:r>
      <w:r>
        <w:rPr>
          <w:rtl w:val="true"/>
        </w:rPr>
        <w:t>)</w:t>
      </w:r>
      <w:bookmarkEnd w:id="3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النضر بن سمعان التيمي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عبد الله بن محمّد بن عمرو الأطروش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بن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شعيب السوسي </w:t>
      </w:r>
      <w:r>
        <w:rPr>
          <w:rStyle w:val="FootnoteAnchor"/>
          <w:rtl w:val="true"/>
        </w:rPr>
        <w:footnoteReference w:id="9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عثمان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الله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معز </w:t>
      </w:r>
      <w:r>
        <w:rPr>
          <w:rStyle w:val="FootnoteAnchor"/>
          <w:rtl w:val="true"/>
        </w:rPr>
        <w:footnoteReference w:id="985"/>
      </w:r>
      <w:r>
        <w:rPr>
          <w:rFonts w:ascii="Amiri" w:hAnsi="Amiri" w:eastAsia="Amiri" w:cs="Amiri"/>
          <w:color w:val="111111"/>
          <w:sz w:val="28"/>
          <w:sz w:val="28"/>
          <w:szCs w:val="28"/>
          <w:rtl w:val="true"/>
          <w:lang w:bidi="ar-SA"/>
        </w:rPr>
        <w:t xml:space="preserve">الأودي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 عن سويد بن غفلة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طاوس اليماني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بالحجر فإذا أنا بشخص راكع وساجد ، فتأملته فإذا هو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یا نفس، رجل صالح من أهل بيت النبوة، والله لاغتنمنّ دعاءه، فجعلت أرقبه حتى فرغ من صلاته ورفع باطن كفّيه إلى السماء وجعل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سيدي، سيّدي، هذه يداي قد مددتهما إليك بالذنوب مملوءة، وعيناي </w:t>
      </w:r>
    </w:p>
    <w:p>
      <w:pPr>
        <w:pStyle w:val="BookText"/>
        <w:rPr/>
      </w:pPr>
      <w:r>
        <w:rPr>
          <w:rFonts w:ascii="Amiri" w:hAnsi="Amiri" w:eastAsia="Amiri" w:cs="Amiri"/>
          <w:color w:val="111111"/>
          <w:sz w:val="28"/>
          <w:sz w:val="28"/>
          <w:szCs w:val="28"/>
          <w:rtl w:val="true"/>
          <w:lang w:bidi="ar-SA"/>
        </w:rPr>
        <w:t>بالرجاء ممدودة ، وحق لمن دعاك بالندم تذلّلاً أن تُجيبه بالكرم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أمن أهل الشقاء خلقتني فأطيل بكائي، أم من أهل السعادة خلقتني فأبشّر رجائي ؟</w:t>
      </w:r>
    </w:p>
    <w:p>
      <w:pPr>
        <w:pStyle w:val="BookText"/>
        <w:rPr/>
      </w:pPr>
      <w:r>
        <w:rPr>
          <w:rFonts w:ascii="Amiri" w:hAnsi="Amiri" w:eastAsia="Amiri" w:cs="Amiri"/>
          <w:color w:val="111111"/>
          <w:sz w:val="28"/>
          <w:sz w:val="28"/>
          <w:szCs w:val="28"/>
          <w:rtl w:val="true"/>
          <w:lang w:bidi="ar-SA"/>
        </w:rPr>
        <w:t>سيدي ، أ لِضَرب المقامع خلقت أعضائي ، أم لشرب الحميم خلقت أمعاني ؟</w:t>
      </w:r>
    </w:p>
    <w:p>
      <w:pPr>
        <w:pStyle w:val="BookText"/>
        <w:rPr/>
      </w:pPr>
      <w:r>
        <w:rPr>
          <w:rFonts w:ascii="Amiri" w:hAnsi="Amiri" w:eastAsia="Amiri" w:cs="Amiri"/>
          <w:color w:val="111111"/>
          <w:sz w:val="28"/>
          <w:sz w:val="28"/>
          <w:szCs w:val="28"/>
          <w:rtl w:val="true"/>
          <w:lang w:bidi="ar-SA"/>
        </w:rPr>
        <w:t xml:space="preserve">سيّدي ، لو أنّ عبداً استطاع الهرب من مولاه لكنتُ أوّل الهاربين منك ، لكنّي أعلم أنّى لا أفوتك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 لو أنّ عذابي مما يزيد في مُلكك لسألتك الصبر عليه ، غير أني أعلم أنّه لا يزيد في مُلكك طاعة المطيعين، ولا ينقص منه معصية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 ، ما أنا وما خَطَري، هَبْ لي خطاياي بفضلك ، وجلّلني بسترك، واعفُ عن توبيخي بكرم وجهك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المستحبّ وفعل المكروه قد سمي ذنباً وعصياناً، بل ارتكاب بعض المباحات أيضاً بالنسبة إلى رفعة شأنهم وجلالتهم ربما عبّروا عنه بالذنب، لانحطاط ذلك عن سائر أحوالهم ، كما مرّت الإشارة إليه في كلام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بعد انصرافهم عن بعض الطاعات الّتي أمروا بها من معاشرة الخلق وتكميلهم وهدايتهم ، ورجوعهم عنها إلى مقام القرب والوصال ومناجاة ذي الجلال، وجدوا أنفسهم لانحطاط تلك الأحوال عن هذه المرتبة العظمى مقصّرين، فيتضرّعون لذلك وإن كان بأمره تعالى ، كما أنّ أحداً من ملوك الدنيا إذا بعث واحداً من مقرّبي حضرته إلى خدمة من خدماته التي يحرم بها من مجلس الحضور والوصال فهو بعد رجوعه يبكي ويتضرّع وينسب نفسه إلى الجرم والتقصير لحرمانه عن هذا المقام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كلماتهم وعلومهم وفضائلهم لمّا كانت فضله تعالى ، ولولا ذلك لأمكن أن يصدر منهم أنواع المعاصي ، فإذا نظروا إلى أنفسهم وإلى تلك الحال أقرّوا بفضل ربّهم وعجز نفسهم بهذه العبارات الموهمة لصدور السيِّئات، فمفادها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أذنبت لولا توفيقك ، وأخطأت لولا هدايتك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كانوا في مقام الترقي في الكمالات والصعود على مدارج الترقيات في كلّ آن من الأنات في معرفة الربّ تعالى وما يتبعها من السعادات فإذا نظروا إلى معرفتهم السابقة وعملهم معها ، اعترفوا بالتقصير وتابوا منه ، ويمكن أن ينزل عليه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وإنّي لأستغفر الله في كل يوم سبعين 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كانوا في غاية المعرفة لمعبودهم فكلّ ما أتوا به من الأعمال بغاية جهدهم ثم نظروا إلى قصورها عن أن يليق بجناب ربّهم ، عدّوا طاعاتهم من المعاصي واستغفروا منها كما يستغفر المذنب العاصي، ومن ذاق من كأس المحبة جرعة شائقة لا يأبى عن قبول تلك الوجوه الرائقة ، والعارف المحبّ الكامل إذا نظر إلى غير محبوبه أو توجّه إلى غير مطلوبه يرى نفسه من أعظم الخاطئين ، رزقنا الله الوصول إلى درجات المحبّين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بن عيسى الإربلي في ترجمة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تكون أوقاتهم مشغولة بالله تعالى، وقلوبهم مملوّة به، وخواطرهم متعلّقة بالملأ الأعلى، وهم أبداً في المراقبة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الله كأنك تراه ، فإن لم تره فإنّه يراك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أبداً متوجّهون إليه ومقبلون بكلّهم عليه ، فمتى انحطّوا عن تلك الرتبة العالية، والمنزلة الرفيعة إلى الاشتغال بالمأكل والمشرب والتفرغ إلى النكاح وغيره من المباحات، عدّوه ذنباً، واعتقدوه خطيئةً واستغفروا منه ، ألا ترى أنّ بعض عبيد أبناء الدنيا لو قعد وأكل وشرب ونكح وهو يعلم أنه بمرأى من سيّده ومسمع لكان ملوماً عند النّاس و مقصراً فيما يجب عليه من خدمة سيّده ومالكه ، فما ظنك بسيد السادات وملك الأملاك ، وإلى هذا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ليغان على قلبي وإنّى لاستغفر بالنهار سبعين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علي خان الشيرازي المدني في رياض السالكين في شرح الدعاء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الإمامية رضوان الله عليهم اتّفقوا على عصمة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وأطبقوا على أنه لا يجوز عليهم شيء من المعاصي والذنوب صغيرةً كانت أو كبيرة ، لا قبل النبوة والإمامة ولا بعدها ، ثم استشكلوا مع ذلك ما تضمّنه كثير من الأدعية المأثورة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الاعتراف بالذنوب والمعاصي والاستغفار منها ، كما وقع في هذا الدعاء وغيره مما مرّ ويأتي ، بل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يشعر بذلك، وهو ما رواه ثقة الإسلام في الكافي بسنده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يتوب إلى الله عزّ وجلّ كلّ يوم سبعين مرّة ، وأجابوا عن ذلك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تأديب النّاس وتعليمهم كيفيّة الإقرار والاعتراف بالتقصير والذنوب و الاستغفار والتوبة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التواضع والاعتراف والعبوديّة ، وأن البشر في مظنّة التقصير</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الاعتراف بالذنوب والاستغفار منها إنّما هو على تقدير وقوعها ، والمعنى إن صدر مني شيء من هذه الأمور فاغفره لي ، لمّا تقرّر أنه لا يلزم من صدق الشرطية صدق كلّ واحد من جزئيها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يكلّمون على لسان أمتهم ورعيّتهم ، فاعترافهم بالذنوب اعتراف بذنوب أمّتهم ورعيّتهم واستغفارهم لأجلهم، لأنّ كلّ راع مسؤول عن رعيته، وإنما أضافوا الذنوب إلى أنفسهم المقدّسة للاتصال والسبب، ولا سبب أوكد مما بين الرسول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أمته و رعيّته ، ألا ترى أنّ رئيس القوم إذا وقع من قومه هفوة أو تقصير قام هو في الاعتذار عنهم و نسب ذلك إلى نفسه ؟ وإذا أريد عتابهم وتوبيخهم وجّه الكلام إليه دون غيره منهم ، وإن لم يفعل هو ذلك بل ولا شهده، وهذا وجه فى الاستعمال معروف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علي بن عيسى الإربلي في كتاب كشف الغمّة ، فذكره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ما تضمحلّ به الشبهة المذكورة ، وقد اقتضى أثره القاضي ناصر الدين البيضاوي في شرح المصابيح عند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ليغان على قلبي وإننّي لاستغفر الله في اليوم مئة 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الغيم ، وغان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غطى ، قال أبو عبيدة في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يتغشّى قلبي ما يلبسه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بلغنا عن الأصمعي أنه سئل عن هذا ؟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قلب من تروي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أفسره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درّ الأصمعي في انتهاجه منهج الأدب، وإجلاله القلب الّذي جعله الله موقع وحيه ومنزل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القلوب صفاءاً، وأكثرها ضياءاً، وأغرقها عرفاناً،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 مع ذلك بتشريع الملة وتأسيس السنّة ، ميسّراً غير معسّر، لم يكن له بدّ من النزول إلى الرخص والالتفات إلى حظوظ النفس ما كان ممتحناً به من أحكام البشرية ،</w:t>
      </w:r>
    </w:p>
    <w:p>
      <w:pPr>
        <w:pStyle w:val="BookText"/>
        <w:rPr/>
      </w:pPr>
      <w:r>
        <w:rPr>
          <w:rFonts w:ascii="Amiri" w:hAnsi="Amiri" w:eastAsia="Amiri" w:cs="Amiri"/>
          <w:color w:val="111111"/>
          <w:sz w:val="28"/>
          <w:sz w:val="28"/>
          <w:szCs w:val="28"/>
          <w:rtl w:val="true"/>
          <w:lang w:bidi="ar-SA"/>
        </w:rPr>
        <w:t xml:space="preserve">فكان إذا تعاطى شيئاً من ذلك أسرعت كدورة إلى القلب لكمال رقته وفرط نورانيته، فإنّ الشيء كلّما كان أدقّ وأصفى كان ورود المكدّرات عليه أبين وأهدى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 بشيء من ذلك عدّه على النفس ذنباً، فاستغفر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ملخصاً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نعمة الله الجزائري وجوهاً في ذلك ، فلاحظ الأنوار النعمانية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إلهي وسيدي ارحمني مصروعاً على الفراش تقلبني أيدي أحبتي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وارحمني مطروحاً على المغتسل يغسّلني صالح جيرتي ، وارحمني محمولاً قد تناول الأقرباء أطراف جنازتي ، وارحم في ذلك البيت المظلم وحشتي وغُربتي ووحدتي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حتى علا نحيبي، فالتفت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يماني ؟ أو ليس هذا مقام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حقيق على الله أن لا يردّك وجدك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أقبل نفرٌ من أصحابه، فالتفت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أصحابي ، أوصيكم بالآخرة، ولست أوصيكم بالدنيا، فإنّكم بها مستوصون، وعليها حريصون، وبها مستمسكون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أصحابي ، إنّ الدنيا دار ممرّ ، والآخرة دار مقرّ ، فخذوا من ممرّكم لمقركم ، </w:t>
      </w:r>
    </w:p>
    <w:p>
      <w:pPr>
        <w:pStyle w:val="BookText"/>
        <w:rPr/>
      </w:pPr>
      <w:r>
        <w:rPr>
          <w:rFonts w:ascii="Amiri" w:hAnsi="Amiri" w:eastAsia="Amiri" w:cs="Amiri"/>
          <w:color w:val="111111"/>
          <w:sz w:val="28"/>
          <w:sz w:val="28"/>
          <w:szCs w:val="28"/>
          <w:rtl w:val="true"/>
          <w:lang w:bidi="ar-SA"/>
        </w:rPr>
        <w:t>ولا تهتكوا أستاركم عند من لا يخفى عليه أسراركم، وأخرجوا من الدنيا قلوبكم قبل أن تخرج من الدنيا أبدانكم، أما رأيتم وسمعتم ما استدرج به من كان قبلكم من الأمم السالفة والقرون الماضية؟ ألم تروا كيف فضح مستورهم، وأمطر مواطر الهوان عليهم بتبديل سرورهم بعد خفض عيشهم ولين رفاهيّتهم صاروا حصائد النقم ، ومدارج المثلات ؟ أقول قولي هذا، وأستغفر الله لي ولكم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وورّام بن أبي فراس في تنبيه الخواطر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عن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غالب الأسدي، عن أبيه، عن سعيد بن المسيّب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يعظ النّاس ويزهدهم في الدنيا ويرغبهم في أعمال الآخرة بهذا الكلام في كل جمعة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 عنه وكتب، 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اتقوا الله واعلموا أنّكم إليه ترجعون فتجد كل نفس ما عملت في هذه الدنيا من خير محضراً وماعملت من سوء تودّ لو أنّ بينها وبينه أمداً بعيداً ويحذّركم الله نفسه، ويحك ابن آدم الغافل وليس بمغفول عنه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آدم إن أجلك أسرع شيء إليك قد أقبل نحوك حثيثاً </w:t>
      </w:r>
      <w:r>
        <w:rPr>
          <w:rStyle w:val="FootnoteAnchor"/>
          <w:rtl w:val="true"/>
        </w:rPr>
        <w:footnoteReference w:id="989"/>
      </w:r>
      <w:r>
        <w:rPr>
          <w:rFonts w:ascii="Amiri" w:hAnsi="Amiri" w:eastAsia="Amiri" w:cs="Amiri"/>
          <w:color w:val="111111"/>
          <w:sz w:val="28"/>
          <w:sz w:val="28"/>
          <w:szCs w:val="28"/>
          <w:rtl w:val="true"/>
          <w:lang w:bidi="ar-SA"/>
        </w:rPr>
        <w:t xml:space="preserve">يطلبك ويوشك أن يدركك ، وكأن قد أوفيت أجلك، وقبض الملك روحك ، وصرت إلى قبرك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وحيداً فردّ إليك روحك ، واقتحم عليك فيه ملكاك منكر ونكير لمساءلتك وشديد امتحانك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أوّل ما يسألانك عن ربّك الذي كنت تعبده ، وعن نبيك الذي أُرسل إليك، وعن دينك الذي كنت تدين به، وعن كتابك الذي كنت تتلوه، وعن إمامك الذي كنت تتولاه ، ثم عن عمرك فيما أفنيته، ومالك من أين اكتسبته وفيها أتلفته، فخذ حذرك </w:t>
      </w:r>
      <w:r>
        <w:rPr>
          <w:rStyle w:val="FootnoteAnchor"/>
          <w:rtl w:val="true"/>
        </w:rPr>
        <w:footnoteReference w:id="991"/>
      </w:r>
      <w:r>
        <w:rPr>
          <w:rFonts w:ascii="Amiri" w:hAnsi="Amiri" w:eastAsia="Amiri" w:cs="Amiri"/>
          <w:color w:val="111111"/>
          <w:sz w:val="28"/>
          <w:sz w:val="28"/>
          <w:szCs w:val="28"/>
          <w:rtl w:val="true"/>
          <w:lang w:bidi="ar-SA"/>
        </w:rPr>
        <w:t xml:space="preserve">وانظر لنفسك واعد للجواب قبل الامتحان والمساءلة والاختبار، فإن تك مؤمناً تقياً عارفاً بدينك متبعاً للصادقين، موالياً لأولياء الله لقاك الله حجتك </w:t>
      </w:r>
      <w:r>
        <w:rPr>
          <w:rStyle w:val="FootnoteAnchor"/>
          <w:rtl w:val="true"/>
        </w:rPr>
        <w:footnoteReference w:id="992"/>
      </w:r>
      <w:r>
        <w:rPr>
          <w:rFonts w:ascii="Amiri" w:hAnsi="Amiri" w:eastAsia="Amiri" w:cs="Amiri"/>
          <w:color w:val="111111"/>
          <w:sz w:val="28"/>
          <w:sz w:val="28"/>
          <w:szCs w:val="28"/>
          <w:rtl w:val="true"/>
          <w:lang w:bidi="ar-SA"/>
        </w:rPr>
        <w:t xml:space="preserve">، وأنطق لسانك بالصواب فأحسنت الجواب، فبشّرت بالجنة والرضوان من الله والخيرات الحسان واستقبلتك الملائكة بالروح والريحان ، وإن لم تكن كذلك تلجلج لسانك ودحضت حجتك وعييت </w:t>
      </w:r>
      <w:r>
        <w:rPr>
          <w:rStyle w:val="FootnoteAnchor"/>
          <w:rtl w:val="true"/>
        </w:rPr>
        <w:footnoteReference w:id="993"/>
      </w:r>
      <w:r>
        <w:rPr>
          <w:rFonts w:ascii="Amiri" w:hAnsi="Amiri" w:eastAsia="Amiri" w:cs="Amiri"/>
          <w:color w:val="111111"/>
          <w:sz w:val="28"/>
          <w:sz w:val="28"/>
          <w:szCs w:val="28"/>
          <w:rtl w:val="true"/>
          <w:lang w:bidi="ar-SA"/>
        </w:rPr>
        <w:t>عن الجواب وبشّرت بالنار، واستقبلتك ملائكة العذاب بنُزُلٍ من حميم وتصلية جحيم</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ابن آدم أنّ من وراء هذا ما هو أعظم وأقطع وأوجع للقلوب يوم القيامة ، ذلك يوم مجموع له النّاس، وذلك يوم مشهود، ويجمع الله فيه الأولين </w:t>
      </w:r>
    </w:p>
    <w:p>
      <w:pPr>
        <w:pStyle w:val="BookText"/>
        <w:rPr/>
      </w:pPr>
      <w:r>
        <w:rPr>
          <w:rFonts w:ascii="Amiri" w:hAnsi="Amiri" w:eastAsia="Amiri" w:cs="Amiri"/>
          <w:color w:val="111111"/>
          <w:sz w:val="28"/>
          <w:sz w:val="28"/>
          <w:szCs w:val="28"/>
          <w:rtl w:val="true"/>
          <w:lang w:bidi="ar-SA"/>
        </w:rPr>
        <w:t xml:space="preserve">والآخرين، ذلك يوم ينفخ فيه </w:t>
      </w:r>
      <w:r>
        <w:rPr>
          <w:rStyle w:val="FootnoteAnchor"/>
          <w:rtl w:val="true"/>
        </w:rPr>
        <w:footnoteReference w:id="995"/>
      </w:r>
      <w:r>
        <w:rPr>
          <w:rFonts w:ascii="Amiri" w:hAnsi="Amiri" w:eastAsia="Amiri" w:cs="Amiri"/>
          <w:color w:val="111111"/>
          <w:sz w:val="28"/>
          <w:sz w:val="28"/>
          <w:szCs w:val="28"/>
          <w:rtl w:val="true"/>
          <w:lang w:bidi="ar-SA"/>
        </w:rPr>
        <w:t xml:space="preserve">الصور، وتبعثر فيه القبور </w:t>
      </w:r>
      <w:r>
        <w:rPr>
          <w:rStyle w:val="FootnoteAnchor"/>
          <w:rtl w:val="true"/>
        </w:rPr>
        <w:footnoteReference w:id="996"/>
      </w:r>
      <w:r>
        <w:rPr>
          <w:rFonts w:ascii="Amiri" w:hAnsi="Amiri" w:eastAsia="Amiri" w:cs="Amiri"/>
          <w:color w:val="111111"/>
          <w:sz w:val="28"/>
          <w:sz w:val="28"/>
          <w:szCs w:val="28"/>
          <w:rtl w:val="true"/>
          <w:lang w:bidi="ar-SA"/>
        </w:rPr>
        <w:t xml:space="preserve">، ذلك يوم الآزفة </w:t>
      </w:r>
      <w:r>
        <w:rPr>
          <w:rStyle w:val="FootnoteAnchor"/>
          <w:rtl w:val="true"/>
        </w:rPr>
        <w:footnoteReference w:id="997"/>
      </w:r>
      <w:r>
        <w:rPr>
          <w:rFonts w:ascii="Amiri" w:hAnsi="Amiri" w:eastAsia="Amiri" w:cs="Amiri"/>
          <w:color w:val="111111"/>
          <w:sz w:val="28"/>
          <w:sz w:val="28"/>
          <w:szCs w:val="28"/>
          <w:rtl w:val="true"/>
          <w:lang w:bidi="ar-SA"/>
        </w:rPr>
        <w:t xml:space="preserve">، إذ القلوب لدى الحناجر كاظمين </w:t>
      </w:r>
      <w:r>
        <w:rPr>
          <w:rStyle w:val="FootnoteAnchor"/>
          <w:rtl w:val="true"/>
        </w:rPr>
        <w:footnoteReference w:id="9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القلوب لدى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ترتفع عن أماكنها فتلتصق بحلوقهم، فلا تعود فيتروّحوا ، فلا تخرج فيستريحوا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الغم، حال من أصحاب القلوب على المعنى ، لأنه على الإضافة ، أو منها ومن ضميرها في لدى وجمعه كذلك ، لأنّ الكظم من أفعال العقلاء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فَظَلَّتْ أَعْنَاقُهُمْ لَهَا خَاضِعِينَ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مرآه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ذلك يوم لا تقال فيه عثرة ولا تؤخذ من أحد فيه فدية، ولا تقبل من أحد فيه معذرة، ولا لأحد فيه مستقبل توبة، ليس إلّا الجزاء بالحسنات والجزاء بالسيئات ، فمن كان من المؤمنين وعمل في هذه الدنيا مثقال ذرّة من خير وجده ومن كان من المؤمنين عمل في هذه الدنيا مثقال ذرّة من شرّ وجده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فاحذروا أيّها النّاس من المعاصي والذنوب، فقد نهاكم الله عنها وحذّركموها في الكتاب الصادق والبيان الناطق، ولا تأمنوا مكر الله وشدّة أخذه عند ما يدعوكم إليه الشيطان اللعين من عاجل الشهوات واللذات في هذه الدنيا ،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لمة منه ، وهو اسم فاعل من طاف يطوف ، كأنها طافت بهم ودارت حولهم فلم تقدر أن تؤثّر فيهم، أو من طاف الخيال يطيف طيفاً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مرأه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فأشعروا </w:t>
      </w:r>
      <w:r>
        <w:rPr>
          <w:rStyle w:val="FootnoteAnchor"/>
          <w:rtl w:val="true"/>
        </w:rPr>
        <w:footnoteReference w:id="1000"/>
      </w:r>
      <w:r>
        <w:rPr>
          <w:rFonts w:ascii="Amiri" w:hAnsi="Amiri" w:eastAsia="Amiri" w:cs="Amiri"/>
          <w:color w:val="111111"/>
          <w:sz w:val="28"/>
          <w:sz w:val="28"/>
          <w:szCs w:val="28"/>
          <w:rtl w:val="true"/>
          <w:lang w:bidi="ar-SA"/>
        </w:rPr>
        <w:t xml:space="preserve">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الله ، وتذكروا ما قد وعدكم الله في مرجعكم إليه من حسن ،ثوابه، كما قد خوّفكم من شديد العقاب، فإنّه من خاف شيئاً حذره، ومن حذر شيئاً نكله </w:t>
      </w:r>
      <w:r>
        <w:rPr>
          <w:rStyle w:val="FootnoteAnchor"/>
          <w:rtl w:val="true"/>
        </w:rPr>
        <w:footnoteReference w:id="1001"/>
      </w:r>
      <w:r>
        <w:rPr>
          <w:rFonts w:ascii="Amiri" w:hAnsi="Amiri" w:eastAsia="Amiri" w:cs="Amiri"/>
          <w:color w:val="111111"/>
          <w:sz w:val="28"/>
          <w:sz w:val="28"/>
          <w:szCs w:val="28"/>
          <w:rtl w:val="true"/>
          <w:lang w:bidi="ar-SA"/>
        </w:rPr>
        <w:t xml:space="preserve">، فلا تكونوا من الغافلين المائلين إلى زهرة الحياة الدنيا </w:t>
      </w:r>
      <w:r>
        <w:rPr>
          <w:rStyle w:val="FootnoteAnchor"/>
          <w:rtl w:val="true"/>
        </w:rPr>
        <w:footnoteReference w:id="1002"/>
      </w:r>
      <w:r>
        <w:rPr>
          <w:rFonts w:ascii="Amiri" w:hAnsi="Amiri" w:eastAsia="Amiri" w:cs="Amiri"/>
          <w:color w:val="111111"/>
          <w:sz w:val="28"/>
          <w:sz w:val="28"/>
          <w:szCs w:val="28"/>
          <w:rtl w:val="true"/>
          <w:lang w:bidi="ar-SA"/>
        </w:rPr>
        <w:t xml:space="preserve">، فتكونوا من الذين مَكَرُوا السيئات،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فَإِنَّ رَبَّكُمْ لَرَءُوفٌ رَحِيمٌ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فاحذروا ما قد حذركم الله ، واتّعظوا بما فعل بالظّلمة في كتابه، ولا تأمنوا أن يُنزِل بكم بعض ما تواعد به القوم الظالمين في الكتاب تالله لقد وُعِظتُم بغيركم وإنّ السعيد من وعظ بغيره، ولقد أسمعكم الله في الكتاب ما فعل بالقوم الظالمين من أهل القُرى قبلكم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يهربون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لاتَرْكُضُوا وَ ارْجِعُوا إِلى مَا أُتْرِفْتُمْ فِيهِ وَمَساكِنِكُمْ لَعَلَّكُمْ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أتاهم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وايم الله إنّ هذه لعِظَة لكم وتخويف إن اتعظتم وخفتم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إلى القول من الله في الكتاب على أهل المعاصي والذنوب،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لَئِنْ مَسَّتْهُمْ نَفْحَةٌ مِنْ عَذابِ رَبِّكَ لَيَقُولُنَّ يَا وَيْلَنَا إِنَّا كُنَّا ظَالِمِينَ</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مّستهم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أدنى شيء، وفيه مبالغات ذكر المس وما في النفحة من معنى القلّة، فإنّ أصل النفح هبوب رائحة الشيء، والبناء الدال على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مرآه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فإن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إنّما عنى بهذا أهل الشّرك ، فكيف ذاك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الشرك لا تُنصَب لهم الموازين </w:t>
      </w:r>
      <w:r>
        <w:rPr>
          <w:rStyle w:val="FootnoteAnchor"/>
          <w:rtl w:val="true"/>
        </w:rPr>
        <w:footnoteReference w:id="1006"/>
      </w:r>
      <w:r>
        <w:rPr>
          <w:rFonts w:ascii="Amiri" w:hAnsi="Amiri" w:eastAsia="Amiri" w:cs="Amiri"/>
          <w:color w:val="111111"/>
          <w:sz w:val="28"/>
          <w:sz w:val="28"/>
          <w:szCs w:val="28"/>
          <w:rtl w:val="true"/>
          <w:lang w:bidi="ar-SA"/>
        </w:rPr>
        <w:t xml:space="preserve">، ولا تنشر لهم الدواوين، وإنّما تُنشر الدواوين لأهل الإسلام، فاتقوا الله عباد الله، واعلموا أنّ الله لم يختر هذه الدنيا وعاجلها لأحدٍ من أوليائه، ولم يُرغّبهم فيها وفي عاجل زَهْرتها وظاهر بهجتها، وإنما خلق الدنيا وخلق أهلها ليبلوهم أيهم أحسن عملاً لأخرته، وايم الله لقد ضرب لكم فيها الأمثال وصَرَف الأيات </w:t>
      </w:r>
      <w:r>
        <w:rPr>
          <w:rStyle w:val="FootnoteAnchor"/>
          <w:rtl w:val="true"/>
        </w:rPr>
        <w:footnoteReference w:id="1007"/>
      </w:r>
      <w:r>
        <w:rPr>
          <w:rFonts w:ascii="Amiri" w:hAnsi="Amiri" w:eastAsia="Amiri" w:cs="Amiri"/>
          <w:color w:val="111111"/>
          <w:sz w:val="28"/>
          <w:sz w:val="28"/>
          <w:szCs w:val="28"/>
          <w:rtl w:val="true"/>
          <w:lang w:bidi="ar-SA"/>
        </w:rPr>
        <w:t xml:space="preserve">لقوم يعقلون، فكونوا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الذين يعقلون، ولا قوة إلّا بالله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وازهدوا فيما زهّدكم الله فيه من عاجل الحياة الدنيا،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w:t>
      </w:r>
    </w:p>
    <w:p>
      <w:pPr>
        <w:pStyle w:val="BookText"/>
        <w:rPr/>
      </w:pPr>
      <w:r>
        <w:rPr>
          <w:rFonts w:ascii="Amiri" w:hAnsi="Amiri" w:eastAsia="Amiri" w:cs="Amiri"/>
          <w:color w:val="111111"/>
          <w:sz w:val="28"/>
          <w:sz w:val="28"/>
          <w:szCs w:val="28"/>
          <w:rtl w:val="true"/>
          <w:lang w:bidi="ar-SA"/>
        </w:rPr>
        <w:t xml:space="preserve">يَتَفَكَّرُونَ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قال البيضاوي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مثل الحيوة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حالها العجيبة في سرعة تقضيها وذهاب نعيمها بعد إقبالها واغترار الناس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كماء أنزلناه من السماء فاختلط به نبات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فاشتبك به حتى خالط بعضه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يأكل النّاس والأنعام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الزروع والبقول والحشيش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أخذت الأرض زخرفها وازّيّنت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بأصناف النبات وأشكالها وألوانها المختلفة كعروس أخذت من أولوان الثياب والزينة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فتزيّنت بها وازيّنت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تزيّنت ، فأدغم ، وقد قرئ على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أفعلت من غير إعلال كأغيلت والمعنى صارت ذات زينة، وازيانت ،کابیاضت،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وظنّ أهلها أنهم قادرون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متمكّنون من حصدها ورفع غلّتها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أتاها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زرعها ما يجتاحه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أو نهاراً فجلناها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زرعها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شبيهاً بما حصد من أصله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يغن زرعها أي لم تنبت ، والمضاف محذوف في الموضعين للمبالغة ، وقرئ بالياء على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فيما قبله وهو مثل في الوقت القريب، والممثّل به مضمون الحكاية وهو زوال خضرة النبات فجأة وذهابه حطاماً بعد ما كان غضاً، والتف وزيّن الأرض حتى طمع فيه أهله وظنّوا أنه قد سلم من الحوائج، لا الماء، وإن وليه حرف التشبيه، لأنه من التشبيه 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نفصّل الآيات لقوم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المنتفعون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فكونوا عباد الله من القوم الذين يتفكرون، ولا تركنوا إلى الدنيا، فإنّ الله قد قال لمحمد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تركنوا إلى زَهْرَةَ الحَياة الدنيا وما فيها رُكون من اتخذها دار قرار ومنزل استيطان ، فإنّها دار قُلعَةٍ </w:t>
      </w:r>
      <w:r>
        <w:rPr>
          <w:rStyle w:val="FootnoteAnchor"/>
          <w:rtl w:val="true"/>
        </w:rPr>
        <w:footnoteReference w:id="1009"/>
      </w:r>
      <w:r>
        <w:rPr>
          <w:rFonts w:ascii="Amiri" w:hAnsi="Amiri" w:eastAsia="Amiri" w:cs="Amiri"/>
          <w:color w:val="111111"/>
          <w:sz w:val="28"/>
          <w:sz w:val="28"/>
          <w:szCs w:val="28"/>
          <w:rtl w:val="true"/>
          <w:lang w:bidi="ar-SA"/>
        </w:rPr>
        <w:t xml:space="preserve">وبُلغة </w:t>
      </w:r>
      <w:r>
        <w:rPr>
          <w:rStyle w:val="FootnoteAnchor"/>
          <w:rtl w:val="true"/>
        </w:rPr>
        <w:footnoteReference w:id="1010"/>
      </w:r>
      <w:r>
        <w:rPr>
          <w:rFonts w:ascii="Amiri" w:hAnsi="Amiri" w:eastAsia="Amiri" w:cs="Amiri"/>
          <w:color w:val="111111"/>
          <w:sz w:val="28"/>
          <w:sz w:val="28"/>
          <w:szCs w:val="28"/>
          <w:rtl w:val="true"/>
          <w:lang w:bidi="ar-SA"/>
        </w:rPr>
        <w:t xml:space="preserve">، ودار عمل، فتزوّدوا الأعمال الصالحة منها </w:t>
      </w:r>
    </w:p>
    <w:p>
      <w:pPr>
        <w:pStyle w:val="BookText"/>
        <w:rPr/>
      </w:pPr>
      <w:r>
        <w:rPr>
          <w:rFonts w:ascii="Amiri" w:hAnsi="Amiri" w:eastAsia="Amiri" w:cs="Amiri"/>
          <w:color w:val="111111"/>
          <w:sz w:val="28"/>
          <w:sz w:val="28"/>
          <w:szCs w:val="28"/>
          <w:rtl w:val="true"/>
          <w:lang w:bidi="ar-SA"/>
        </w:rPr>
        <w:t>قبل أن تُخرَجوا منها ، وقبل الإذن من الله في خرابها، فكأن قد أخربها الذي عمّرها أوّل مرّة وابتدأها وهو وليّ ميراثها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لنا ولكم العَون على تزوّد التقوى والزهد فيها ، جعلنا وإياكم من الزاهدين في عاجل زَهرة الحياة الدنيا والراغبين العاملين لأجل ثواب الآخرة، فإنّما نحن به وله</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زيد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تعزّى عن الدنيا بثواب الآخرة فقد تعزّى عن حقير بخطير، وأعظم من ذلك من عدّ فائتها سلامة نالها، وغنيمة أعين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وأورده الشريف الرضي في قصار الحكم من نهج البلاغة 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الإربلي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مطالب السؤول</w:t>
      </w:r>
    </w:p>
    <w:p>
      <w:pPr>
        <w:pStyle w:val="BookText"/>
        <w:rPr/>
      </w:pPr>
      <w:r>
        <w:rPr>
          <w:rFonts w:ascii="Amiri" w:hAnsi="Amiri" w:eastAsia="Amiri" w:cs="Amiri"/>
          <w:color w:val="111111"/>
          <w:sz w:val="28"/>
          <w:sz w:val="28"/>
          <w:szCs w:val="28"/>
          <w:rtl w:val="true"/>
          <w:lang w:bidi="ar-SA"/>
        </w:rPr>
        <w:t xml:space="preserve">وأورد الأمدي في 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الأولى من الحديث ، وفي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عجبت لمن يشكّ في قدرة الله وهو يرى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لمن أنكر النشأة الأخرى وهو يرى النشأة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 </w:t>
      </w: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لعامر دار الفناء وتارك دار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نسي الموت وهو يرى 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تقديم وتأخير ومغايرة ، وزيادة في أوله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للبخيل ؛ يستعجل الفقر الذي منه هرب ويفوته الغنى الذي إيّاه طلب ؛ فيعيش في الدنيا عيش الفقراء ؛ ويحاسب في الآخرة حساب الأغنياء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 xml:space="preserve">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للمتكبّر الفخور الذي كان بالأمس نطفة وهو غداً جيفة، والعجب كلّ العجب لمن شكّ في الله وهو يرى الخلق ، والعجب كلّ العجب لمن أنكر الموت وهو يموت في كلّ يوم وليلة ، و العجب كلّ العجب لمن أنكر النشأة الأخرى وهو يرى النشأة الأولى ، والعجب كلّ العجب لمن عمل لدار الفناء وترك دار البقاء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ورواه ابن إدريس في السرائر ، كما عنه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 عن احمد بن محمد بن</w:t>
      </w:r>
    </w:p>
    <w:p>
      <w:pPr>
        <w:pStyle w:val="BookText"/>
        <w:rPr/>
      </w:pPr>
      <w:r>
        <w:rPr>
          <w:rFonts w:ascii="Amiri" w:hAnsi="Amiri" w:eastAsia="Amiri" w:cs="Amiri"/>
          <w:color w:val="111111"/>
          <w:sz w:val="28"/>
          <w:sz w:val="28"/>
          <w:szCs w:val="28"/>
          <w:rtl w:val="true"/>
          <w:lang w:bidi="ar-SA"/>
        </w:rPr>
        <w:t xml:space="preserve">عيسى، عن الحسن بن محبوب، عن مالك بن عطيّة ، عن أبي حمزة الثمالي </w:t>
      </w:r>
      <w:r>
        <w:rPr>
          <w:rStyle w:val="FootnoteAnchor"/>
          <w:rtl w:val="true"/>
        </w:rPr>
        <w:footnoteReference w:id="10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بخير ما كان لك واعظ من نفسك، وما كانت المحاسبة لها من همّک </w:t>
      </w:r>
      <w:r>
        <w:rPr>
          <w:rStyle w:val="FootnoteAnchor"/>
          <w:rtl w:val="true"/>
        </w:rPr>
        <w:footnoteReference w:id="1016"/>
      </w:r>
      <w:r>
        <w:rPr>
          <w:rFonts w:ascii="Amiri" w:hAnsi="Amiri" w:eastAsia="Amiri" w:cs="Amiri"/>
          <w:color w:val="111111"/>
          <w:sz w:val="28"/>
          <w:sz w:val="28"/>
          <w:szCs w:val="28"/>
          <w:rtl w:val="true"/>
          <w:lang w:bidi="ar-SA"/>
        </w:rPr>
        <w:t xml:space="preserve">وما كان الخوف لك شعاراً ،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دثاراً، ابن آدم </w:t>
      </w:r>
      <w:r>
        <w:rPr>
          <w:rStyle w:val="FootnoteAnchor"/>
          <w:rtl w:val="true"/>
        </w:rPr>
        <w:footnoteReference w:id="1018"/>
      </w:r>
      <w:r>
        <w:rPr>
          <w:rFonts w:ascii="Amiri" w:hAnsi="Amiri" w:eastAsia="Amiri" w:cs="Amiri"/>
          <w:color w:val="111111"/>
          <w:sz w:val="28"/>
          <w:sz w:val="28"/>
          <w:szCs w:val="28"/>
          <w:rtl w:val="true"/>
          <w:lang w:bidi="ar-SA"/>
        </w:rPr>
        <w:t>، إنك ميّت ومبعوث وموقوف بين يدي الله عزّ وجلّ ومسؤول فأعدّ جواباً</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ذكرتها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بتفاوت 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2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أبيه محمد بن الحسن بن الوليد القمّي ، عن محمد بن الحسن الصفّار، عن العبّاس بن معروف، عن علي بن مهزيار، عن عليّ بن حديد، عن علي بن النعمان رفعه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 من غلبت واحدته عشرته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عبد الله صلوات الله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من غبن عمره ساعة بعد 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على بن الحسين صلوات الله عليهما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أظهر اليأس من النّاس فإنّ ذلك هو الغنى </w:t>
      </w:r>
      <w:r>
        <w:rPr>
          <w:rStyle w:val="FootnoteAnchor"/>
          <w:rtl w:val="true"/>
        </w:rPr>
        <w:footnoteReference w:id="1021"/>
      </w:r>
      <w:r>
        <w:rPr>
          <w:rFonts w:ascii="Amiri" w:hAnsi="Amiri" w:eastAsia="Amiri" w:cs="Amiri"/>
          <w:color w:val="111111"/>
          <w:sz w:val="28"/>
          <w:sz w:val="28"/>
          <w:szCs w:val="28"/>
          <w:rtl w:val="true"/>
          <w:lang w:bidi="ar-SA"/>
        </w:rPr>
        <w:t xml:space="preserve">، وأقلّ طلب الحوائج إليهم فإنّ ذلك فقر حاضر، وإياك وما يعتذر منه، وصلّ صلاة مودّع ، وإن استطعت أن تكون اليوم خيراً منك أمس، وغداً خيراً منك اليوم فافعل </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3"/>
      </w:r>
      <w:r>
        <w:rPr>
          <w:rFonts w:ascii="IRNazanin" w:hAnsi="IRNazanin" w:eastAsia="IRNazanin"/>
          <w:color w:val="111111"/>
          <w:sz w:val="28"/>
          <w:sz w:val="28"/>
          <w:szCs w:val="28"/>
          <w:rtl w:val="true"/>
          <w:lang w:bidi="fa-IR"/>
        </w:rPr>
        <w:t>وعن عليّ بن مهزيار، عن الحسن بن محبوب،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 بما افترض الله عليه فهو من خير النّاس، ومن اجتنب ما حرّم الله عليه فهو من أعبد الناس ومن أورع الناس، ومن قنع بما قسم الله له فهو من أغنى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وأورده ابن شعبة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أحمد بن محمد ، عن أبيه محمّد بن الحسن بن الوليد القمي ، عن محمّد بن الحسن الصفّار، عن العبّاس بن معروف، عن عليّ بن مهزيار، عن الحسن بن محبوب، عن مالك بن عطیّة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بأحد من الناس كان أزهد من علي بن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بلغني عن علي بن أبي طالب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تكلّم في الزهد ووعظ أبكى من بحضرته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صحیفة فيها كلام زهد من كلام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ما فيها ، وأتيته به فعرضته عليه، فعرفه وصحّحه، وكان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كفانا الله وإياكم كيد الظالمين، وبغي الحاسدين، وبطش الجبّارين، أيّها المؤمنون، مصيبتكم الطواغيت من أهل الرغبة في الدنيا </w:t>
      </w:r>
      <w:r>
        <w:rPr>
          <w:rStyle w:val="FootnoteAnchor"/>
          <w:rtl w:val="true"/>
        </w:rPr>
        <w:footnoteReference w:id="1025"/>
      </w:r>
      <w:r>
        <w:rPr>
          <w:rFonts w:ascii="Amiri" w:hAnsi="Amiri" w:eastAsia="Amiri" w:cs="Amiri"/>
          <w:color w:val="111111"/>
          <w:sz w:val="28"/>
          <w:sz w:val="28"/>
          <w:szCs w:val="28"/>
          <w:rtl w:val="true"/>
          <w:lang w:bidi="ar-SA"/>
        </w:rPr>
        <w:t xml:space="preserve">، المائلون إليها، المفتونون بها المقبلون عليها وعلى حطامها الهامد وهشيمها البائد غداً </w:t>
      </w:r>
      <w:r>
        <w:rPr>
          <w:rStyle w:val="FootnoteAnchor"/>
          <w:rtl w:val="true"/>
        </w:rPr>
        <w:footnoteReference w:id="1026"/>
      </w:r>
      <w:r>
        <w:rPr>
          <w:rFonts w:ascii="Amiri" w:hAnsi="Amiri" w:eastAsia="Amiri" w:cs="Amiri"/>
          <w:color w:val="111111"/>
          <w:sz w:val="28"/>
          <w:sz w:val="28"/>
          <w:szCs w:val="28"/>
          <w:rtl w:val="true"/>
          <w:lang w:bidi="ar-SA"/>
        </w:rPr>
        <w:t xml:space="preserve">، فاحذروا ما حذّركم الله منها ، وازهدوا فيما زهّدكم الله فيه منها، ولا تركنوا إلى ما في هذه الدنيا ركون من اتّخذها دار قرار ومنزل استيطان، وبالله إنّ لكم ممّا فيها عليها دليلاً من زينتها، وتصرّف أيامها </w:t>
      </w:r>
      <w:r>
        <w:rPr>
          <w:rStyle w:val="FootnoteAnchor"/>
          <w:rtl w:val="true"/>
        </w:rPr>
        <w:footnoteReference w:id="1027"/>
      </w:r>
      <w:r>
        <w:rPr>
          <w:rFonts w:ascii="Amiri" w:hAnsi="Amiri" w:eastAsia="Amiri" w:cs="Amiri"/>
          <w:color w:val="111111"/>
          <w:sz w:val="28"/>
          <w:sz w:val="28"/>
          <w:szCs w:val="28"/>
          <w:rtl w:val="true"/>
          <w:lang w:bidi="ar-SA"/>
        </w:rPr>
        <w:t xml:space="preserve">، وتغيّر انقلابها ومثُلاتها </w:t>
      </w:r>
      <w:r>
        <w:rPr>
          <w:rStyle w:val="FootnoteAnchor"/>
          <w:rtl w:val="true"/>
        </w:rPr>
        <w:footnoteReference w:id="1028"/>
      </w:r>
      <w:r>
        <w:rPr>
          <w:rFonts w:ascii="Amiri" w:hAnsi="Amiri" w:eastAsia="Amiri" w:cs="Amiri"/>
          <w:color w:val="111111"/>
          <w:sz w:val="28"/>
          <w:sz w:val="28"/>
          <w:szCs w:val="28"/>
          <w:rtl w:val="true"/>
          <w:lang w:bidi="ar-SA"/>
        </w:rPr>
        <w:t xml:space="preserve">، وتلاعبها بأهلها ، إنّها لترفع الخميل </w:t>
      </w:r>
      <w:r>
        <w:rPr>
          <w:rStyle w:val="FootnoteAnchor"/>
          <w:rtl w:val="true"/>
        </w:rPr>
        <w:footnoteReference w:id="1029"/>
      </w:r>
      <w:r>
        <w:rPr>
          <w:rFonts w:ascii="Amiri" w:hAnsi="Amiri" w:eastAsia="Amiri" w:cs="Amiri"/>
          <w:color w:val="111111"/>
          <w:sz w:val="28"/>
          <w:sz w:val="28"/>
          <w:szCs w:val="28"/>
          <w:rtl w:val="true"/>
          <w:lang w:bidi="ar-SA"/>
        </w:rPr>
        <w:t xml:space="preserve">، وتضع الشريف، وتورد النّار أقواماً غداً، ففي هذا معتبر ومختبر وزاجر للنّبيه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الأمور الواردة عليكم في كلّ يوم وليلة من مضلّات الفتن </w:t>
      </w:r>
      <w:r>
        <w:rPr>
          <w:rStyle w:val="FootnoteAnchor"/>
          <w:rtl w:val="true"/>
        </w:rPr>
        <w:footnoteReference w:id="1031"/>
      </w:r>
      <w:r>
        <w:rPr>
          <w:rFonts w:ascii="IRNazanin" w:hAnsi="IRNazanin" w:eastAsia="IRNazanin"/>
          <w:color w:val="111111"/>
          <w:sz w:val="28"/>
          <w:sz w:val="28"/>
          <w:szCs w:val="28"/>
          <w:rtl w:val="true"/>
          <w:lang w:bidi="fa-IR"/>
        </w:rPr>
        <w:t xml:space="preserve">، وحوادث </w:t>
      </w:r>
    </w:p>
    <w:p>
      <w:pPr>
        <w:pStyle w:val="BookText"/>
        <w:rPr/>
      </w:pPr>
      <w:r>
        <w:rPr>
          <w:rFonts w:ascii="Amiri" w:hAnsi="Amiri" w:eastAsia="Amiri" w:cs="Amiri"/>
          <w:color w:val="111111"/>
          <w:sz w:val="28"/>
          <w:sz w:val="28"/>
          <w:szCs w:val="28"/>
          <w:rtl w:val="true"/>
          <w:lang w:bidi="ar-SA"/>
        </w:rPr>
        <w:t xml:space="preserve">البدع، وسنن الجور، وبوائق الزمان، وهيبة السلطان ووسوسة الشيطان ، ليَدراً القلوب </w:t>
      </w:r>
      <w:r>
        <w:rPr>
          <w:rStyle w:val="FootnoteAnchor"/>
          <w:rtl w:val="true"/>
        </w:rPr>
        <w:footnoteReference w:id="1032"/>
      </w:r>
      <w:r>
        <w:rPr>
          <w:rFonts w:ascii="Amiri" w:hAnsi="Amiri" w:eastAsia="Amiri" w:cs="Amiri"/>
          <w:color w:val="111111"/>
          <w:sz w:val="28"/>
          <w:sz w:val="28"/>
          <w:szCs w:val="28"/>
          <w:rtl w:val="true"/>
          <w:lang w:bidi="ar-SA"/>
        </w:rPr>
        <w:t xml:space="preserve">عن تنبّهها، وتذهلها عن موجود الهدى، ومعرفة أهل الحق إلّا قليلاً ممّن عصم الله ، وليس يعرف تصرّف أيّامها وتقلب حالاتها وعاقبة ضرر فتنتها إلا من عصمه الله ونهج سبيل الرشد ، وسلك سبيل القصد ممن استعان على ذلك بالزهد ، فكرّر التفكر </w:t>
      </w:r>
      <w:r>
        <w:rPr>
          <w:rStyle w:val="FootnoteAnchor"/>
          <w:rtl w:val="true"/>
        </w:rPr>
        <w:footnoteReference w:id="1033"/>
      </w:r>
      <w:r>
        <w:rPr>
          <w:rFonts w:ascii="IRNazanin" w:hAnsi="IRNazanin" w:eastAsia="IRNazanin"/>
          <w:color w:val="111111"/>
          <w:sz w:val="28"/>
          <w:sz w:val="28"/>
          <w:szCs w:val="28"/>
          <w:rtl w:val="true"/>
          <w:lang w:bidi="fa-IR"/>
        </w:rPr>
        <w:t xml:space="preserve">، واتّعظ بالعبر </w:t>
      </w:r>
      <w:r>
        <w:rPr>
          <w:rStyle w:val="FootnoteAnchor"/>
          <w:rtl w:val="true"/>
        </w:rPr>
        <w:footnoteReference w:id="1034"/>
      </w:r>
      <w:r>
        <w:rPr>
          <w:rFonts w:ascii="Amiri" w:hAnsi="Amiri" w:eastAsia="Amiri" w:cs="Amiri"/>
          <w:color w:val="111111"/>
          <w:sz w:val="28"/>
          <w:sz w:val="28"/>
          <w:szCs w:val="28"/>
          <w:rtl w:val="true"/>
          <w:lang w:bidi="ar-SA"/>
        </w:rPr>
        <w:t xml:space="preserve">فازدجر ، وزهد في عاجل بهجة الدنيا ، وتجافى </w:t>
      </w:r>
      <w:r>
        <w:rPr>
          <w:rStyle w:val="FootnoteAnchor"/>
          <w:rtl w:val="true"/>
        </w:rPr>
        <w:footnoteReference w:id="1035"/>
      </w:r>
      <w:r>
        <w:rPr>
          <w:rFonts w:ascii="Amiri" w:hAnsi="Amiri" w:eastAsia="Amiri" w:cs="Amiri"/>
          <w:color w:val="111111"/>
          <w:sz w:val="28"/>
          <w:sz w:val="28"/>
          <w:szCs w:val="28"/>
          <w:rtl w:val="true"/>
          <w:lang w:bidi="ar-SA"/>
        </w:rPr>
        <w:t xml:space="preserve">عن لذّاتها، ورغب في دائم نعيم الآخرة </w:t>
      </w:r>
      <w:r>
        <w:rPr>
          <w:rStyle w:val="FootnoteAnchor"/>
          <w:rtl w:val="true"/>
        </w:rPr>
        <w:footnoteReference w:id="1036"/>
      </w:r>
      <w:r>
        <w:rPr>
          <w:rFonts w:ascii="Amiri" w:hAnsi="Amiri" w:eastAsia="Amiri" w:cs="Amiri"/>
          <w:color w:val="111111"/>
          <w:sz w:val="28"/>
          <w:sz w:val="28"/>
          <w:szCs w:val="28"/>
          <w:rtl w:val="true"/>
          <w:lang w:bidi="ar-SA"/>
        </w:rPr>
        <w:t xml:space="preserve">، و سعى لها سعيها، وراقب الموت، وسئم الحياة مع القوم الظالمين </w:t>
      </w:r>
      <w:r>
        <w:rPr>
          <w:rStyle w:val="FootnoteAnchor"/>
          <w:rtl w:val="true"/>
        </w:rPr>
        <w:footnoteReference w:id="1037"/>
      </w:r>
      <w:r>
        <w:rPr>
          <w:rFonts w:ascii="Amiri" w:hAnsi="Amiri" w:eastAsia="Amiri" w:cs="Amiri"/>
          <w:color w:val="111111"/>
          <w:sz w:val="28"/>
          <w:sz w:val="28"/>
          <w:szCs w:val="28"/>
          <w:rtl w:val="true"/>
          <w:lang w:bidi="ar-SA"/>
        </w:rPr>
        <w:t xml:space="preserve">، فعند ذلك نظر إلى ما في الدنيا بعين نيّرة حديدة النظر </w:t>
      </w:r>
      <w:r>
        <w:rPr>
          <w:rStyle w:val="FootnoteAnchor"/>
          <w:rtl w:val="true"/>
        </w:rPr>
        <w:footnoteReference w:id="1038"/>
      </w:r>
      <w:r>
        <w:rPr>
          <w:rFonts w:ascii="Amiri" w:hAnsi="Amiri" w:eastAsia="Amiri" w:cs="Amiri"/>
          <w:color w:val="111111"/>
          <w:sz w:val="28"/>
          <w:sz w:val="28"/>
          <w:szCs w:val="28"/>
          <w:rtl w:val="true"/>
          <w:lang w:bidi="ar-SA"/>
        </w:rPr>
        <w:t xml:space="preserve">، فأبصر حوادث الفتن وضلال البدع، وجور الملوك الظلمة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استدبرتم الأمور الماضية في الأيّام الخالية من الفتن المتراكمة والانهماك فيها ما تستدلّون به </w:t>
      </w:r>
      <w:r>
        <w:rPr>
          <w:rStyle w:val="FootnoteAnchor"/>
          <w:rtl w:val="true"/>
        </w:rPr>
        <w:footnoteReference w:id="1039"/>
      </w:r>
      <w:r>
        <w:rPr>
          <w:rFonts w:ascii="Amiri" w:hAnsi="Amiri" w:eastAsia="Amiri" w:cs="Amiri"/>
          <w:color w:val="111111"/>
          <w:sz w:val="28"/>
          <w:sz w:val="28"/>
          <w:szCs w:val="28"/>
          <w:rtl w:val="true"/>
          <w:lang w:bidi="ar-SA"/>
        </w:rPr>
        <w:t>على تجنّب الغواة وأهل البدع و البغي والفساد في الأرض بغير حق، فاستعينوا بالله، وارجعوا إلى طاعة الله وطاعة من هو أولى بالطاعة ممن اتّبع وأطيع</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فالحذر الحذر من قبل الندامة والحسرة والقدوم على الله، والوقوف بين يديه، وتالله ما صدر قوم قطّ عن معصية الله إلّا إلى عذابه، وما آثر </w:t>
      </w:r>
      <w:r>
        <w:rPr>
          <w:rStyle w:val="FootnoteAnchor"/>
          <w:rtl w:val="true"/>
        </w:rPr>
        <w:footnoteReference w:id="1041"/>
      </w:r>
      <w:r>
        <w:rPr>
          <w:rFonts w:ascii="Amiri" w:hAnsi="Amiri" w:eastAsia="Amiri" w:cs="Amiri"/>
          <w:color w:val="111111"/>
          <w:sz w:val="28"/>
          <w:sz w:val="28"/>
          <w:szCs w:val="28"/>
          <w:rtl w:val="true"/>
          <w:lang w:bidi="ar-SA"/>
        </w:rPr>
        <w:t xml:space="preserve">قوم قطّ الدنيا على الآخرة إلّا ساء منقلبهم وساء مصيرهم، وما العلم بالله والعمل بطاعته إلّا إلفان مؤتلفان،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خافه ، فحثّه الخوف على العمل بطاعة الله، وإنّ أرباب العلم وأتباعهم الذين عرفوا الله فعملوا له ورغبوا إليه ،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 فلا تلتمسوا شيئاً مما في هذه الدنيا بمعصية الله، واشتغلوا في هذه الدنيا بطاعة الله، واغتنموا أيامها واسعوا لما فيه نجاتكم غداً من عذاب الله ، فإنّ ذلك أقل للتّبعة، وأدنى من العذر، وأرجى للنّجاة، فقدّموا أمر الله وطاعته وطاعة من أوجب الله طاعته بين يدي الأمور كلّها، ولا تقدّموا الأمور الواردة عليكم من الطّواغيت، من فتن زهرة الدنيا </w:t>
      </w:r>
      <w:r>
        <w:rPr>
          <w:rStyle w:val="FootnoteAnchor"/>
          <w:rtl w:val="true"/>
        </w:rPr>
        <w:footnoteReference w:id="1043"/>
      </w:r>
      <w:r>
        <w:rPr>
          <w:rFonts w:ascii="Amiri" w:hAnsi="Amiri" w:eastAsia="Amiri" w:cs="Amiri"/>
          <w:color w:val="111111"/>
          <w:sz w:val="28"/>
          <w:sz w:val="28"/>
          <w:szCs w:val="28"/>
          <w:rtl w:val="true"/>
          <w:lang w:bidi="ar-SA"/>
        </w:rPr>
        <w:t xml:space="preserve">بين يدي أمر الله وطاعته وطاعة أولي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أنّكم ونحن عباد الله </w:t>
      </w:r>
      <w:r>
        <w:rPr>
          <w:rStyle w:val="FootnoteAnchor"/>
          <w:rtl w:val="true"/>
        </w:rPr>
        <w:footnoteReference w:id="1044"/>
      </w:r>
      <w:r>
        <w:rPr>
          <w:rFonts w:ascii="Amiri" w:hAnsi="Amiri" w:eastAsia="Amiri" w:cs="Amiri"/>
          <w:color w:val="111111"/>
          <w:sz w:val="28"/>
          <w:sz w:val="28"/>
          <w:szCs w:val="28"/>
          <w:rtl w:val="true"/>
          <w:lang w:bidi="ar-SA"/>
        </w:rPr>
        <w:t xml:space="preserve">، يحكم علينا وعليكم سيد حاكم غداً، وهو موقفكم ومسائلكم، فأعدّوا الجواب قبل الوقوف والمساءلة والعرض على ربّ العالمين ، يومئذ لا تكلم نفس إلا بإذنه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الله تعالى لا يصدّق يومئذ كاذباً، ولا يكذّب صادقاً، ولا يردّ عذر مستحق ، ولا يعذر غير معذور ، بل له الحجة على خلقه بالرسل وبالأوصياء بعد الرسل، فاتقوا الله عباد الله، واستقبلوا من إصلاح نفسكم وطاعة الله </w:t>
      </w:r>
      <w:r>
        <w:rPr>
          <w:rStyle w:val="FootnoteAnchor"/>
          <w:rtl w:val="true"/>
        </w:rPr>
        <w:footnoteReference w:id="1046"/>
      </w:r>
      <w:r>
        <w:rPr>
          <w:rFonts w:ascii="Amiri" w:hAnsi="Amiri" w:eastAsia="Amiri" w:cs="Amiri"/>
          <w:color w:val="111111"/>
          <w:sz w:val="28"/>
          <w:sz w:val="28"/>
          <w:szCs w:val="28"/>
          <w:rtl w:val="true"/>
          <w:lang w:bidi="ar-SA"/>
        </w:rPr>
        <w:t xml:space="preserve">وطاعة </w:t>
      </w:r>
    </w:p>
    <w:p>
      <w:pPr>
        <w:pStyle w:val="BookText"/>
        <w:rPr/>
      </w:pPr>
      <w:r>
        <w:rPr>
          <w:rFonts w:ascii="Amiri" w:hAnsi="Amiri" w:eastAsia="Amiri" w:cs="Amiri"/>
          <w:color w:val="111111"/>
          <w:sz w:val="28"/>
          <w:sz w:val="28"/>
          <w:szCs w:val="28"/>
          <w:rtl w:val="true"/>
          <w:lang w:bidi="ar-SA"/>
        </w:rPr>
        <w:t xml:space="preserve">من تولّونه فيها لعلّ نادماً قد ندم فيما فرّط </w:t>
      </w:r>
      <w:r>
        <w:rPr>
          <w:rStyle w:val="FootnoteAnchor"/>
          <w:rtl w:val="true"/>
        </w:rPr>
        <w:footnoteReference w:id="1047"/>
      </w:r>
      <w:r>
        <w:rPr>
          <w:rFonts w:ascii="Amiri" w:hAnsi="Amiri" w:eastAsia="Amiri" w:cs="Amiri"/>
          <w:color w:val="111111"/>
          <w:sz w:val="28"/>
          <w:sz w:val="28"/>
          <w:szCs w:val="28"/>
          <w:rtl w:val="true"/>
          <w:lang w:bidi="ar-SA"/>
        </w:rPr>
        <w:t xml:space="preserve">بالأمس في جنب الله وضيّع من حقوق الله ، فاستغفروا </w:t>
      </w:r>
      <w:r>
        <w:rPr>
          <w:rStyle w:val="FootnoteAnchor"/>
          <w:rtl w:val="true"/>
        </w:rPr>
        <w:footnoteReference w:id="1048"/>
      </w:r>
      <w:r>
        <w:rPr>
          <w:rFonts w:ascii="Amiri" w:hAnsi="Amiri" w:eastAsia="Amiri" w:cs="Amiri"/>
          <w:color w:val="111111"/>
          <w:sz w:val="28"/>
          <w:sz w:val="28"/>
          <w:szCs w:val="28"/>
          <w:rtl w:val="true"/>
          <w:lang w:bidi="ar-SA"/>
        </w:rPr>
        <w:t>الله وتوبوا إليه ، فإنّه يقبل التوبة، ويعفو عن السيئة، ويعلم 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وإياكم وصحبة العاصين </w:t>
      </w:r>
      <w:r>
        <w:rPr>
          <w:rStyle w:val="FootnoteAnchor"/>
          <w:rtl w:val="true"/>
        </w:rPr>
        <w:footnoteReference w:id="1049"/>
      </w:r>
      <w:r>
        <w:rPr>
          <w:rFonts w:ascii="Amiri" w:hAnsi="Amiri" w:eastAsia="Amiri" w:cs="Amiri"/>
          <w:color w:val="111111"/>
          <w:sz w:val="28"/>
          <w:sz w:val="28"/>
          <w:szCs w:val="28"/>
          <w:rtl w:val="true"/>
          <w:lang w:bidi="ar-SA"/>
        </w:rPr>
        <w:t xml:space="preserve">، ومعونة الظالمين، ومجاورة الفاسقين، احذروا فتنتهم، وتباعدوا من ساحتهم، واعلموا أنّه من خالف أولياء الله ، ودان بغير دين الله ، واستبدّ بأمره دون أمر ولي الله في نار تلتهب، تأكل أبداناً قد غابت عنها أرواحها ، وغلبت عليها شقوتها، فهم موتى لا يجدون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أحياء لوجدوا مضض حرّ النّار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قال العلّامة المجلسي 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أنهم في الدنيا في نار البعد والحرمان و السخط والخذلان ، لكنّهم لمّا كانوا بمنزلة الأموات لعدم العلم واليقين ، لم يستشعروا ألم هذه النار ولم يدركوها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جَهَنَّمَ لَمُحِيطَةٌ بِالْكَافِرِينَ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أَمْوَاتٌ غَيْرُ أَحْيَاءٍ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المراد بالنار أسباب دخولها ، تسمية للسبب باسم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فاعتبروا يا أولي الأبصار، واحمدوا الله على ما هداكم، واعلموا أنكم لا تخرجون من قدرة الله إلى غير قدرته، وسيرى الله عملكم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إليه ،تحشرون فانتفعوا بالعظة، وتأدبوا بآداب الصالحين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bookmarkStart w:id="385" w:name="pg16465_190930"/>
    </w:p>
    <w:p>
      <w:pPr>
        <w:pStyle w:val="Heading4"/>
        <w:numPr>
          <w:ilvl w:val="3"/>
          <w:numId w:val="1"/>
        </w:numPr>
        <w:rPr/>
      </w:pPr>
      <w:bookmarkStart w:id="386" w:name="__RefHeading___Toc8497897_1280447820"/>
      <w:bookmarkStart w:id="387" w:name="_Toc131"/>
      <w:bookmarkEnd w:id="385"/>
      <w:bookmarkEnd w:id="386"/>
      <w:r>
        <w:rPr>
          <w:rtl w:val="true"/>
        </w:rPr>
        <w:t xml:space="preserve">باب </w:t>
      </w:r>
      <w:r>
        <w:rPr/>
        <w:t>11</w:t>
      </w:r>
      <w:r>
        <w:rPr>
          <w:rtl w:val="true"/>
        </w:rPr>
        <w:t xml:space="preserve"> -</w:t>
      </w:r>
      <w:r>
        <w:rPr>
          <w:rtl w:val="true"/>
        </w:rPr>
        <w:t xml:space="preserve">مواعظ الإمام الباقر </w:t>
      </w:r>
      <w:r>
        <w:rPr>
          <w:rtl w:val="true"/>
        </w:rPr>
        <w:t>(</w:t>
      </w:r>
      <w:r>
        <w:rPr>
          <w:rtl w:val="true"/>
        </w:rPr>
        <w:t>علیه السلام</w:t>
      </w:r>
      <w:r>
        <w:rPr>
          <w:rtl w:val="true"/>
        </w:rPr>
        <w:t>)</w:t>
      </w:r>
      <w:bookmarkEnd w:id="3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وقريباً منه 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مسلم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وأيضاً روى نحوه القرشي في الباب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شمس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 عن أبيه ،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 نحوه ورام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باب البكاء من كتاب الدعاء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بسندين إلى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شيء إلا وله كيل ووزن إلّا الدموع، فإنّ القطرة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تطفئ بحاراً من نار ، فإذا اغرورقت العين بمائها لم يرهق وجهاً قتر ولا ذلّة ، فإذا فاضت حرمه الله على النار ، ولو أنّ باكياً بكى في أُمّة لرحموا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وقريباً منه رواه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محمّد بن مروان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العلّامة المجلسي في 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اغرورقت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دمعتا كأنها غرقت في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امتلاء العين بالماء قبل أن يجري على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غشيه ولحقه أو دنا منه سواء أخذه أو لم يأخذه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يرهقه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غشيه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يَرْهَقُ وُجُوهَهُمْ قَتَرٌ وَلَا 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القترة وهي الغبار،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غبرة ، وهي شبه دخان يغشى الوجه من الكرب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البيضاوي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أَحْسَنُوا الْحُسْنَى وَزِيَادَةٌ وَلَا يَرْهَقُ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فيها سواد،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هوان،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يرهقهم ما يرهق أهل النار ، أو لا يراهقهم ما يوجب ذلك حزن وسوء حال</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سعد بن عبد الله ، عن أحمد بن محمّد بن عيسى الأشعري، عن الحسن بن محبوب، عن هشام بن سالم، عن محمّد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اغرورقت عين بمائها من خشية الله عزّ وجلّ إِلّا حرّم الله جسدها على النّار، ولا فاضت دمعة على خدّ صاحبها فرهق وجهه قتر ولاذلة يوم القيامة، و ما من شيء من أعمال الخير إلا وله وزن أو أجر إلّا الدمعة من خشية الله، فإنّ الله يطفئ بالقطرة منها بحاراً من نار يوم القيامة ، وإنّ الباكي ليبكي من خشية الله في أُمّة فيرحم الله تلك الأمة ببكاء ذلك المؤمن فيها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2"/>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علي بن مهزيار، عن عليّ بن حديد، عن علي بن النعمان، عن إسحاق بن عمّار ، عن أبي النعمان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صلوات الله عليهما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النعمان ، لا تحقّقن علينا كذباً فتسلب الحنيفية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النعمان لا تستأكل بنا النّاس فلا يزيدك الله بذلك إلا فقراً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النعمان، لا ترأس فتكون ذنباً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النعمان إنّك موقوف ومسؤول لامحالة، فإن صدقت صدّقناك ، وإن كذبت كذّبناك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النعمان، لا يغرّك النّاس عن نفسك، فإنّ الأمر يصل إليك دونهم، ولا تقطعنّ نهارك بكذا وكذا فإنّ معك من يحفظ عليك ، وأحسن فلم أر شيئاً أسرع دركاً ولا أشدّ طلباً من حسنة لذنب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3"/>
      </w:r>
      <w:r>
        <w:rPr>
          <w:rFonts w:ascii="Amiri" w:hAnsi="Amiri" w:eastAsia="Amiri" w:cs="Amiri"/>
          <w:color w:val="111111"/>
          <w:sz w:val="28"/>
          <w:sz w:val="28"/>
          <w:szCs w:val="28"/>
          <w:rtl w:val="true"/>
          <w:lang w:bidi="ar-SA"/>
        </w:rPr>
        <w:t xml:space="preserve">وعن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حديد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النعمان ، عن ابن مسكان ، عن داوود بن فرقد، عن أبي سعيد الزهرى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 لقوم لا يدينون الله بالأمر بالمعروف والنهي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لا إله إلّا الله فلن يلج ملكوت السماء </w:t>
      </w:r>
      <w:r>
        <w:rPr>
          <w:rStyle w:val="FootnoteAnchor"/>
          <w:rtl w:val="true"/>
        </w:rPr>
        <w:footnoteReference w:id="1055"/>
      </w:r>
      <w:r>
        <w:rPr>
          <w:rFonts w:ascii="Amiri" w:hAnsi="Amiri" w:eastAsia="Amiri" w:cs="Amiri"/>
          <w:color w:val="111111"/>
          <w:sz w:val="28"/>
          <w:sz w:val="28"/>
          <w:szCs w:val="28"/>
          <w:rtl w:val="true"/>
          <w:lang w:bidi="ar-SA"/>
        </w:rPr>
        <w:t>حتّى يتم قوله بعمل صالح، ولا دين لمن دان الله بطاعة الظالم</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القوم ألهاهم التكاثر حتى زاروا المقابر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تجعل هذه الرواية في مواعظ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7"/>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العلاء بن رزين، عن محمد بن مسلم الثقفي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دين لمن دان بطاعة من عصى الله ، ولا دين لمن دان بفرية باطل على الله، ولا دين لمن دان بجحود شيء من آيات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8"/>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عن محمد بن عيسى ، عن يونس بن عبد الرحمان ، عن عمرو بن شمر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جماعة، بعد ما قضينا نسكنا، فودّعناه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أوصنا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ليعن قويّكم ضعيفكم ، و ليعطف غنيّكم على فقيركم، ولينصح الرجل أخاه كنصيحته لنفسه، واكتموا أسرارنا ولا تحملوا الناس على أعناقنا، وانظروا أمرنا وما جاءكم عنّا، فإن وجدتموه للقرآن موافقاً فخذوا به ، وإن لم تجدوه موافقاً فردّوه ، وإن اشتبه </w:t>
      </w:r>
    </w:p>
    <w:p>
      <w:pPr>
        <w:pStyle w:val="BookText"/>
        <w:rPr/>
      </w:pPr>
      <w:r>
        <w:rPr>
          <w:rFonts w:ascii="Amiri" w:hAnsi="Amiri" w:eastAsia="Amiri" w:cs="Amiri"/>
          <w:color w:val="111111"/>
          <w:sz w:val="28"/>
          <w:sz w:val="28"/>
          <w:szCs w:val="28"/>
          <w:rtl w:val="true"/>
          <w:lang w:bidi="ar-SA"/>
        </w:rPr>
        <w:t xml:space="preserve">الأمر عليكم فيه فقفوا عنده وردّوه إلينا حتى نشرح لكم من ذلك ماشرح لنا، وإذا كنتم كما أوصيناكم لم تعدوا إلى غيره، فمات منكم ميت قبل أن يخرج قائمنا ، كان شهيداً ، ومن أدرك منكم قائمنا فقتل معه ، كان له أجر شهيدين ، ومن قتل بين يديه عدوّاً لنا كان له أجر عشرين شهيداً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عن أبيه، عن عثمان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يزيد الجعني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سيّدنا الإمام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 عشرة سنة، فلمّا أردت الخروج ودعته،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ثماني عشرة سنة، يا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إنّكم بحر لا ينزف ولا يبلغ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 بلّغ شيعتي عنّي السلام وأعلمهم أنه لا قرابة بيننا وبين الله عزّ وجلّ، ولا يُتقرب إليه إلّا بالطاعة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ياجابر، من أطاع الله وأحبّنا فهو ولينا ، ومن عصى الله لم ينفعه حبّنا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ياجابر، من هذا الذي يسأل الله فلم يعطه أو توكّل عليه فلم يكفه ، أو وثق به فلم ينجه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،جابر انزل الدنيا منك كمنزل نزلته تريد التحويل عنه، وهل الدنيا إلّا دابة ركبتها فى منامك فاستيقظت و أنت على فراشك غير راكب ولا آخذ بعنانها، أو كثوب لبسته ، أو كجارية وطئتها ، يا جابر الدنيا عند ذوي الألباب كفيء الظلال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إعزاز لأهل دعوته ، الصلاة تثبيت للإخلاص وتنزيه عن الكبر، والزكاة تزيد في الرزق والصيام والحج تسكين القلوب، القصاص والحدود حقن الدماء، وحبّنا أهل البيت نظام الدين، وجعلنا الله وإياكم من الذين يخشون ربهم بالغيب وهم من الساعة مشفقون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9"/>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الحسين بن أبي غندر ، عن عبد الله بن أبي يعفور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المؤمن في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في دينه ، و الصبر على النائبة </w:t>
      </w:r>
      <w:r>
        <w:rPr>
          <w:rStyle w:val="FootnoteAnchor"/>
          <w:rtl w:val="true"/>
        </w:rPr>
        <w:footnoteReference w:id="1060"/>
      </w:r>
      <w:r>
        <w:rPr>
          <w:rFonts w:ascii="Amiri" w:hAnsi="Amiri" w:eastAsia="Amiri" w:cs="Amiri"/>
          <w:color w:val="111111"/>
          <w:sz w:val="28"/>
          <w:sz w:val="28"/>
          <w:szCs w:val="28"/>
          <w:rtl w:val="true"/>
          <w:lang w:bidi="ar-SA"/>
        </w:rPr>
        <w:t>، والتقدير في المعيشة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88" w:name="pg16465_190936"/>
    </w:p>
    <w:p>
      <w:pPr>
        <w:pStyle w:val="Heading4"/>
        <w:numPr>
          <w:ilvl w:val="3"/>
          <w:numId w:val="1"/>
        </w:numPr>
        <w:rPr/>
      </w:pPr>
      <w:bookmarkStart w:id="389" w:name="__RefHeading___Toc8497899_1280447820"/>
      <w:bookmarkStart w:id="390" w:name="_Toc132"/>
      <w:bookmarkEnd w:id="388"/>
      <w:bookmarkEnd w:id="389"/>
      <w:r>
        <w:rPr>
          <w:rtl w:val="true"/>
        </w:rPr>
        <w:t xml:space="preserve">باب </w:t>
      </w:r>
      <w:r>
        <w:rPr/>
        <w:t>12</w:t>
      </w:r>
      <w:r>
        <w:rPr>
          <w:rtl w:val="true"/>
        </w:rPr>
        <w:t xml:space="preserve"> -</w:t>
      </w:r>
      <w:r>
        <w:rPr>
          <w:rtl w:val="true"/>
        </w:rPr>
        <w:t xml:space="preserve">مواعظ الإمام الصادق </w:t>
      </w:r>
      <w:r>
        <w:rPr>
          <w:rtl w:val="true"/>
        </w:rPr>
        <w:t>(</w:t>
      </w:r>
      <w:r>
        <w:rPr>
          <w:rtl w:val="true"/>
        </w:rPr>
        <w:t>علیه السلام</w:t>
      </w:r>
      <w:r>
        <w:rPr>
          <w:rtl w:val="true"/>
        </w:rPr>
        <w:t>)</w:t>
      </w:r>
      <w:bookmarkEnd w:id="39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في أبواب آداب السفر من كتاب الآداب والسنن ، فلاحظ هناك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وأورده الفتّال فى 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زياد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الأحمر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جاء إليه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وأمى يا ابن رسول الله علِّمني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الله تبارك وتعالى قد تكفّل بالرزق، فاهتمامك لما ذا ؟ وإن كان الرزق مقسوماً ، فالحرص لما ذا ؟ وإن كان الحساب حقاً، فالجمع لما ذا ؟ وإن كان الثواب من الله ، فالكسل لماذا ؟ وإن كان الخلف من الله عزّ وجلّ حقاً فالبخل لما ذا ؟ وإن كانت العقوبة من الله عزّ وجل النّار، فالمعصية لما ذا ؟ وإن كان الموت حقاً، فالفرح لماذا ؟ وإن كان العرض على الله عزّ وجلّ حقاً ، فالمكر لماذا ؟ وإن كان الشيطان عدوّاً، فالغفلة لما ذا ؟ وإن كان الممرّ على الصراط حقاً، فالعُجب لما ذا ؟ وإن كان كلّ شيء بقضاء وقدر، فالحزن لما ذا ؟ وإن كانت الدنيا فانية، فالطمأنينة إليها 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الحسين </w:t>
      </w:r>
    </w:p>
    <w:p>
      <w:pPr>
        <w:pStyle w:val="BookText"/>
        <w:rPr/>
      </w:pPr>
      <w:r>
        <w:rPr>
          <w:rFonts w:ascii="Amiri" w:hAnsi="Amiri" w:eastAsia="Amiri" w:cs="Amiri"/>
          <w:color w:val="111111"/>
          <w:sz w:val="28"/>
          <w:sz w:val="28"/>
          <w:szCs w:val="28"/>
          <w:rtl w:val="true"/>
          <w:lang w:bidi="ar-SA"/>
        </w:rPr>
        <w:t>السعد آبادي، عن أحمد بن محمد بن خالد، عن أبيه، عن أبي أحمد محمد بن زياد الأزدي، عن مالك بن أنس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أعجب لمن يبخل بالدنيا وهي مقبلة عليه ، أو يبخل عليها وهي مُدبرة عنه ، فلا الإتفاق مع الإقبال يضرّه، ولا الإمساك مع الإدبار ينفعه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وأورده أبو محمد جعفر بن محمد بن علي في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المفيد فى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 عن بعض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أحمد بن يحيى بن عمران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أبوعبد الله الرازي واسمه عبد الله بن أحمد، عن سجادة واسمه الحسن بن علي بن أبي عثمان ، واسم أبي عثمان حبيب، عن محمّد بن أبي حمزة، عن معاوية بن وهب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حكيم حكيماً سبع مئة فرسخ في سبع كلمات ، فلمّا لحق به قال يا هذا ما أرفع من السماء، وأوسع من الأرض ، وأغنى من البحر ، وأقسى من الحجر، وأشدّ حرارة من النار ، وأشدّ برداً من الزمهرير، وأثقل من الجبال الراسيات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الحق أرفع من السماء والعدل أوسع من الأرض، وغنى النفس أغنى من البحر، وقلب الكافر أقسى من الحجر والحريص الجشع أشدّ حرارة من النّار، واليأس من روح الله عزّ وجلّ أشدّ برداً من الزمهرير والبهتان على البريء أثقل من الجبال الراسيات</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وأورده ابن إدريس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الكافى وتنبيه الخواطر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عنبسة العابد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الحسن بن محبوب، عن عنبسة بن بجاد العابد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رجلاً قال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جهازك، وقدّم زادك لطول سفرك ، وكُن وصيّ نفسك، ولا تأمن غيرك أن يبعث إليك بما يُصلحك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محمّد بن أبي عمير، عن مثنى بن الوليد الحنّاط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تحزن ، أما تهتمّ أما تألم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والله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منك فاذكر الموت و وحدتك في قبرك، وسيلان عينيك على خديك ، وتقطّع أوصالك ، وأكل الدود من لحمك، وبلاك ، وانقطاعك عن الدنيا ، فإنّ ذلك يحثُّك على العمل، ويردعك عن كثير من الحرص على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4"/>
      </w:r>
      <w:r>
        <w:rPr>
          <w:rFonts w:ascii="IRNazanin" w:hAnsi="IRNazanin" w:eastAsia="IRNazanin"/>
          <w:color w:val="111111"/>
          <w:sz w:val="28"/>
          <w:sz w:val="28"/>
          <w:szCs w:val="28"/>
          <w:rtl w:val="true"/>
          <w:lang w:bidi="fa-IR"/>
        </w:rPr>
        <w:t xml:space="preserve">حدّثنا جعفر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بطّة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أحمد بن محمد بن خالد عن أبيه ، ، عن محمد بن سنان، عن عبد الله بن مسکان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أحق الناس بأن يتمنى للناس الغنى البخلاء ، لأنّ النّاس إذا استغنوا كفّوا عن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أحق الناس بأن يتمنّى </w:t>
      </w:r>
      <w:r>
        <w:rPr>
          <w:rStyle w:val="FootnoteAnchor"/>
          <w:rtl w:val="true"/>
        </w:rPr>
        <w:footnoteReference w:id="1065"/>
      </w:r>
      <w:r>
        <w:rPr>
          <w:rFonts w:ascii="Amiri" w:hAnsi="Amiri" w:eastAsia="Amiri" w:cs="Amiri"/>
          <w:color w:val="111111"/>
          <w:sz w:val="28"/>
          <w:sz w:val="28"/>
          <w:szCs w:val="28"/>
          <w:rtl w:val="true"/>
          <w:lang w:bidi="ar-SA"/>
        </w:rPr>
        <w:t>للنّاس الصلاح أهل العيوب ، لأنّ النّاس إذا صلحوا كفّوا عن تتبع عيوبهم، وإنّ أحق النّاس بأن يتمنّى للنّاس الحلم أهل السفه الذين يحتاجون أن يُعفى عن سفههم، فأصبح أهل البخل يتمنون فقر النّاس، وأصبح أهل العيوب يتمنّون معايب النّاس، وأصبح أهل السفه يتمنّون سفه الناس، وفي الفقر الحاجة إلى البخيل، وفي الفساد طلب عورة أهل العيوب، وفي السفه المكافأة بالذنوب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الطوسی ، عن الحسين بن عبيد الله الغضائري، عن الصدوق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6"/>
      </w:r>
      <w:r>
        <w:rPr>
          <w:rFonts w:ascii="IRNazanin" w:hAnsi="IRNazanin" w:eastAsia="IRNazanin"/>
          <w:color w:val="111111"/>
          <w:sz w:val="28"/>
          <w:sz w:val="28"/>
          <w:szCs w:val="28"/>
          <w:rtl w:val="true"/>
          <w:lang w:bidi="fa-IR"/>
        </w:rPr>
        <w:t xml:space="preserve">حدّثنا الحسين بن أحمد 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محبوب، عن محمد بن الحسين بن أبي الخطاب، عن أبي داوود المسترق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سليمان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يقوم الناس عن فرشهم على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فصنف له ولا عليه وصنف عليه ولا له، وصنف لا له ولا عليه، فأما الصنف الذي له ولا عليه، فهو الذي يقوم من منامه ويتوضأ ويصلي ويذكر الله عزّ وجلّ، والصنف الّذي عليه ولا له فهو الذي لم يزل في معصية الله حتى نام فذاك </w:t>
      </w:r>
      <w:r>
        <w:rPr>
          <w:rStyle w:val="FootnoteAnchor"/>
          <w:rtl w:val="true"/>
        </w:rPr>
        <w:footnoteReference w:id="1067"/>
      </w:r>
      <w:r>
        <w:rPr>
          <w:rFonts w:ascii="Amiri" w:hAnsi="Amiri" w:eastAsia="Amiri" w:cs="Amiri"/>
          <w:color w:val="111111"/>
          <w:sz w:val="28"/>
          <w:sz w:val="28"/>
          <w:szCs w:val="28"/>
          <w:rtl w:val="true"/>
          <w:lang w:bidi="ar-SA"/>
        </w:rPr>
        <w:t xml:space="preserve">الّذي عليه ولا له ، والصنف الذي لا له ولا عليه فهو الذي لا يزال نائماً </w:t>
      </w:r>
    </w:p>
    <w:p>
      <w:pPr>
        <w:pStyle w:val="BookText"/>
        <w:rPr/>
      </w:pPr>
      <w:r>
        <w:rPr>
          <w:rFonts w:ascii="Amiri" w:hAnsi="Amiri" w:eastAsia="Amiri" w:cs="Amiri"/>
          <w:color w:val="111111"/>
          <w:sz w:val="28"/>
          <w:sz w:val="28"/>
          <w:szCs w:val="28"/>
          <w:rtl w:val="true"/>
          <w:lang w:bidi="ar-SA"/>
        </w:rPr>
        <w:t>حتى يصبح فذاك لا له ولا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والبيتان أوردهما الفتّال في المجلس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وابن شهر آشوب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معالي أموره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هاشم،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الله عزّ وجلّ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تمثل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لَمَن يُحبّ مطيع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9"/>
      </w:r>
      <w:r>
        <w:rPr>
          <w:rFonts w:ascii="IRNazanin" w:hAnsi="IRNazanin" w:eastAsia="IRNazanin"/>
          <w:color w:val="111111"/>
          <w:sz w:val="28"/>
          <w:sz w:val="28"/>
          <w:szCs w:val="28"/>
          <w:rtl w:val="true"/>
          <w:lang w:bidi="fa-IR"/>
        </w:rPr>
        <w:t xml:space="preserve">وبالسند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المحجة واضح لمريده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وأرى القلوب عن المحجّة في عمی</w:t>
      </w:r>
    </w:p>
    <w:p>
      <w:pPr>
        <w:pStyle w:val="BookText"/>
        <w:rPr/>
      </w:pPr>
      <w:r>
        <w:rPr>
          <w:rFonts w:ascii="Amiri" w:hAnsi="Amiri" w:eastAsia="Amiri" w:cs="Amiri"/>
          <w:color w:val="111111"/>
          <w:sz w:val="28"/>
          <w:sz w:val="28"/>
          <w:szCs w:val="28"/>
          <w:rtl w:val="true"/>
          <w:lang w:bidi="ar-SA"/>
        </w:rPr>
        <w:t xml:space="preserve">و لقد عجبت لهالك ونجاته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ولقد عجبت لمن 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0"/>
      </w:r>
      <w:r>
        <w:rPr>
          <w:rFonts w:ascii="IRNazanin" w:hAnsi="IRNazanin" w:eastAsia="IRNazanin"/>
          <w:color w:val="111111"/>
          <w:sz w:val="28"/>
          <w:sz w:val="28"/>
          <w:szCs w:val="28"/>
          <w:rtl w:val="true"/>
          <w:lang w:bidi="fa-IR"/>
        </w:rPr>
        <w:t xml:space="preserve">وبالسند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اعمل على مهل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 لنفسك أيها الإنسان</w:t>
      </w:r>
    </w:p>
    <w:p>
      <w:pPr>
        <w:pStyle w:val="BookText"/>
        <w:rPr/>
      </w:pPr>
      <w:r>
        <w:rPr>
          <w:rFonts w:ascii="Amiri" w:hAnsi="Amiri" w:eastAsia="Amiri" w:cs="Amiri"/>
          <w:color w:val="111111"/>
          <w:sz w:val="28"/>
          <w:sz w:val="28"/>
          <w:szCs w:val="28"/>
          <w:rtl w:val="true"/>
          <w:lang w:bidi="ar-SA"/>
        </w:rPr>
        <w:t xml:space="preserve">فكأنّ ما قد كان لم يك إذ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ما هو كائن قد 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وأورده ابن شعبة الحراني في قصار مواعظ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 عن ابن أبي عمير، عن غير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مروءة الحضر ومروءة السفر، فأمّا مروءة الحضر فتلاوة القرآن وحضور المساجد، وصحبة أهل الخير والنظر في الفقه وأمّا مروءة السفر فبذل الزاد، والمزاح في غير ما يسخط الله ، وقلّة الخلاف على من تصحبه </w:t>
      </w:r>
      <w:r>
        <w:rPr>
          <w:rStyle w:val="FootnoteAnchor"/>
          <w:rtl w:val="true"/>
        </w:rPr>
        <w:footnoteReference w:id="1072"/>
      </w:r>
      <w:r>
        <w:rPr>
          <w:rFonts w:ascii="Amiri" w:hAnsi="Amiri" w:eastAsia="Amiri" w:cs="Amiri"/>
          <w:color w:val="111111"/>
          <w:sz w:val="28"/>
          <w:sz w:val="28"/>
          <w:szCs w:val="28"/>
          <w:rtl w:val="true"/>
          <w:lang w:bidi="ar-SA"/>
        </w:rPr>
        <w:t>، وترك الرواية عليهم إذا أنت فارقتهم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جعفر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عن عمّه محمد بن أبي القاسم، عن محمد بن علي الكوفي، عن محمد بن سنان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الحصيرة الأزدي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النعمان ، لا يغرنّك النّاس من نفسك، فإنّ الأمر يصل إليك دونهم ولا تقطع نهارك بكذا وكذا فإنّ معك من يحصي عليك، </w:t>
      </w:r>
    </w:p>
    <w:p>
      <w:pPr>
        <w:pStyle w:val="BookText"/>
        <w:rPr/>
      </w:pPr>
      <w:r>
        <w:rPr>
          <w:rFonts w:ascii="Amiri" w:hAnsi="Amiri" w:eastAsia="Amiri" w:cs="Amiri"/>
          <w:color w:val="111111"/>
          <w:sz w:val="28"/>
          <w:sz w:val="28"/>
          <w:szCs w:val="28"/>
          <w:rtl w:val="true"/>
          <w:lang w:bidi="ar-SA"/>
        </w:rPr>
        <w:t xml:space="preserve">وأحسن فإنّي لم أر أشدّ طلباً ولا أسرع دركاً من حسنة محدثة لذنب قديم ، إنّ الله جلّ وعزّ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وأورده 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وأورد ورّام بن أبي فراس قريباً منه في آخر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العظيم يرفعه إلى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يغرنك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أحمد بن محمد، عن أبيه محمد بن الحسن بن الوليد القمي ، عن محمّد بن الحسن الصفار، عن العباس بن معروف، عن علي بن مهزيار، عن فضالة بن ايوب، عن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جعفر بن محمّد 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يغرّك النّاس عن نفسك، فإنّ الأمر يصل إليك دونهم، ولا يقطع عنك النهار بكذا وكذا، فإنّ معك من يحفظ عليك ، ولا تستقلّ قليل الخير فإنّك تراه غداً حيث يسرّك ، ولا تستقل قليل الشر فإنّك تراه غداً بحيث يسوؤك ، وأحسن فإنّي لم أر شيئاً أشدّ طلباً ولا أسرع دركاً من حسنة لذنب قديم ، إنّ الله جلّ اسمه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وانظر سائر تخريجاته في باب جوامع مساوئ الأخلاق من كتاب الإيمان والكفر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مهزيار ، عن فضالة بن أيوب، عن عجلان أبي صالح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الناس من نفسك، وواسهم في مالك ، وارض لهم بما ترضى لنفسك ، واذكر الله كثيراً، وإياك والكسل والضجر ، فإنّ أبي بذلك كان يوصيني وبذلك كان يوصيه أبوه ، وكذلك في صلاة الليل ، إنّك إذا كسلت </w:t>
      </w:r>
      <w:r>
        <w:rPr>
          <w:rStyle w:val="FootnoteAnchor"/>
          <w:rtl w:val="true"/>
        </w:rPr>
        <w:footnoteReference w:id="1076"/>
      </w:r>
      <w:r>
        <w:rPr>
          <w:rFonts w:ascii="Amiri" w:hAnsi="Amiri" w:eastAsia="Amiri" w:cs="Amiri"/>
          <w:color w:val="111111"/>
          <w:sz w:val="28"/>
          <w:sz w:val="28"/>
          <w:szCs w:val="28"/>
          <w:rtl w:val="true"/>
          <w:lang w:bidi="ar-SA"/>
        </w:rPr>
        <w:t>لم تؤدّ إلى الله حقّه، و إذا ضجرت لم تؤد إلى أحد حقاًّ، وعليك بالصدق والورع وأداء الأمانة، وإذا وعدت فلا تخلف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7"/>
      </w:r>
      <w:r>
        <w:rPr>
          <w:rFonts w:ascii="Amiri" w:hAnsi="Amiri" w:eastAsia="Amiri" w:cs="Amiri"/>
          <w:color w:val="111111"/>
          <w:sz w:val="28"/>
          <w:sz w:val="28"/>
          <w:szCs w:val="28"/>
          <w:rtl w:val="true"/>
          <w:lang w:bidi="ar-SA"/>
        </w:rPr>
        <w:t xml:space="preserve">وعن علي بن مهزيار، عن علي بن حديد عن مرازم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صلوات الله عليهما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بالصلاة في المساجد، و حسن الجوار للنّاس، وإقامة الشهادة وحضور الجنائز، إنّه لابدّ لكم من النّاس، إنّ أحداً لا يستغني عن الناس حياته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فأما نحن نأتي جنائزهم، وإنما ينبغي لكم أن تصنعوا مثل ما يصنع من تأتمّون به ، والنّاس لابد لبعضهم من بعض ما داموا على هذا هو الظاهر الموافق للكافي ، وفي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 حتى يكون ذلك ، ثم ينقطع كل قوم إلى أهل 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بحسن الصلاة واعملوا لآخرتكم، واختاروا لأنفسكم، فإنّ الرجل قد يكون كيساً في أمر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أكيس فلاناً وإنّما الكيس كيس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مهزیار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عقبة ، عن أبي كهمس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سعيد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أوصيك بتقوى الله والورع والاجتهاد واعلم أنّه لا ينفع اجتهاد لا ورع فيه وانظر إلى من هو دونك ولا تنظر إلى من هو فوقك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وفي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أوصاني خليلي أن أنظر إلى من هو دوني لا إلى من هو فوقی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فلكثيراً ما قال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تَمدَّنَّ عَيْنَيْكَ إِلى مَامَتَعْنَا بِهِ أَزْوَاجًا مِنْهُمْ زَهْرَةَ الْحَيَاةِ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 نازعتك نفسك إلى شيء من ذلك ، فاعلم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قوته الشعير ، وحلواه التمر إذا وجده ، و وقوده السعف، وإذا أصبت بمصيبة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لم يصابوا بمثله أبداً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يصابوا بمثله أبداً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إبراهيم القزويني، عن أبي عبد الله محمّد بن وهبان الأزدي، عن أبي علي محمّد بن أحمد بن زكريّا عن الحسن بن علي بن فضّال، عن على بن عقبة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وحلواه التمر ووقوده السعف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وأورد نحوه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سائر تخريجاته في 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محمد ، عن أبيه محمد بن الحسن بن الوليد القمي، عن محمد بن الحسن الصفار، عن العبّاس بن معروف، عن علي بن مهزيار، عن رفاعة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جعفر بن محمّد صلوات الله عليهما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في التوراة و أربع إلى جنبهنّ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أصبح ساخطاً على ربّه و مَن أصبح يشكو مصيبةً نزلت به فإنّما يشكو ربّه، ومن أتى غنياً فتضعضع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ليصيب من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ثلثا دينه ومن دخل النّار من هذه الأمّة ممن قرأ القرآن فإنما هو ممن اتخذ آيات الله هزواً ولعباً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والأربع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استأثر ، ومَن يستشر لايندم، وكما تدين تدان</w:t>
      </w:r>
      <w:r>
        <w:rPr>
          <w:rStyle w:val="FootnoteAnchor"/>
          <w:rtl w:val="true"/>
        </w:rPr>
        <w:footnoteReference w:id="1081"/>
      </w:r>
      <w:r>
        <w:rPr>
          <w:rFonts w:ascii="Amiri" w:hAnsi="Amiri" w:eastAsia="Amiri" w:cs="Amiri"/>
          <w:color w:val="111111"/>
          <w:sz w:val="28"/>
          <w:sz w:val="28"/>
          <w:szCs w:val="28"/>
          <w:rtl w:val="true"/>
          <w:lang w:bidi="ar-SA"/>
        </w:rPr>
        <w:t>، والفقر الموت الأكبر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بن قولويه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 عن علي بن إبراهيم بن هاشم ، عن محمّد بن عيسى، عن يونس بن عبدالرحمان عن محمد بن زیاد ، عن رفاعة بن موسى مثله ، 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في التوراة، و إلى جنبهن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أصبح على ربّه ساخطاً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 كان يتخذ آيات الله هزواً، والأربع التي إلى جنبهنّ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تدين تدان، ومن ملك استأثر، ومن لم يستشر ندم، والفقر هو الموت الأكبر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وأورد ذيله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عبدالله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بن جعفر الحميري، عن أبيه، عن أحمد بن أبي عبدالله البرقي، عن شريف بن سابق، عن أبي العبّاس الفضل بن عبدالملك، عن أبي عبد الله جعفر بن محمد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عنوان صحيفة المؤمن بعد موته ما يقول الناس فيه ، إن خيراً فخير، وإن شراً فشر، وأوّل تحفة المؤمن أن يغفر له ولمن تبع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فضل ، لا يأتي المسجد من كلّ قبيلة إلا وافدها، ومن كلّ أهل بيت إلا نجيبها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فضل، إنّه لا يرجع صاحب المسجد بأقل من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دعاء يدعو به يدخله الله به الجنّة، وإمّا دعاء يدعو به ليصرف </w:t>
      </w:r>
      <w:r>
        <w:rPr>
          <w:rStyle w:val="FootnoteAnchor"/>
          <w:rtl w:val="true"/>
        </w:rPr>
        <w:footnoteReference w:id="1083"/>
      </w:r>
      <w:r>
        <w:rPr>
          <w:rFonts w:ascii="Amiri" w:hAnsi="Amiri" w:eastAsia="Amiri" w:cs="Amiri"/>
          <w:color w:val="111111"/>
          <w:sz w:val="28"/>
          <w:sz w:val="28"/>
          <w:szCs w:val="28"/>
          <w:rtl w:val="true"/>
          <w:lang w:bidi="ar-SA"/>
        </w:rPr>
        <w:t>الله به عنه بلاء الدنيا ، وإمّا أخ يستفيده في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استفاد امرؤ مسلم فائدة بعد فائدة الإسلام مثل أخ يستفيده في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فضل، لاتزهدوا في فقراء شيعتنا ، فإنّ الفقير منهم ليشفع يوم القيامة في مثل ربيعة ومضر </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فضل، إنما سمّي المؤمن مؤمناً لأنه يؤمن على الله فيجيز الله أمانه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سمعت الله تعالى يقول في أعدائكم إذا رأوا شفاعة الرجل منكم </w:t>
      </w:r>
    </w:p>
    <w:p>
      <w:pPr>
        <w:pStyle w:val="BookText"/>
        <w:rPr/>
      </w:pPr>
      <w:r>
        <w:rPr>
          <w:rFonts w:ascii="Amiri" w:hAnsi="Amiri" w:eastAsia="Amiri" w:cs="Amiri"/>
          <w:color w:val="111111"/>
          <w:sz w:val="28"/>
          <w:sz w:val="28"/>
          <w:szCs w:val="28"/>
          <w:rtl w:val="true"/>
          <w:lang w:bidi="ar-SA"/>
        </w:rPr>
        <w:t xml:space="preserve">لصديقه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القاسم جعفر بن 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عبد الله بن مسكان ، عن بكر بن محمد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نعمة الله على عبده في غير أمله ، وكم من مؤمّل أملاً الخيار في غيره، وكم من ساع إلى حتفه وهو مبطئٌ عن حظه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86"/>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الشريف الصالح الحسن بن حمزة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إبراهيم في كتابه إلينا على يد أبي نوح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إسماعيل بن بزيع، عن عبيدالله بن عبد الله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اسمعوا منّي كلاماً هو خير لكم من الدهم الموقفة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أحدكم بما لا يعنيه، وليدع كثيراً من الكلام فيما يعنيه حتى يجد له موضعاً، فربّ متكلّم في غير موضعه جنى على </w:t>
      </w:r>
    </w:p>
    <w:p>
      <w:pPr>
        <w:pStyle w:val="BookText"/>
        <w:rPr/>
      </w:pPr>
      <w:r>
        <w:rPr>
          <w:rFonts w:ascii="Amiri" w:hAnsi="Amiri" w:eastAsia="Amiri" w:cs="Amiri"/>
          <w:color w:val="111111"/>
          <w:sz w:val="28"/>
          <w:sz w:val="28"/>
          <w:szCs w:val="28"/>
          <w:rtl w:val="true"/>
          <w:lang w:bidi="ar-SA"/>
        </w:rPr>
        <w:t xml:space="preserve">نفسه بكلامه، ولا يمارينّ </w:t>
      </w:r>
      <w:r>
        <w:rPr>
          <w:rStyle w:val="FootnoteAnchor"/>
          <w:rtl w:val="true"/>
        </w:rPr>
        <w:footnoteReference w:id="1088"/>
      </w:r>
      <w:r>
        <w:rPr>
          <w:rFonts w:ascii="Amiri" w:hAnsi="Amiri" w:eastAsia="Amiri" w:cs="Amiri"/>
          <w:color w:val="111111"/>
          <w:sz w:val="28"/>
          <w:sz w:val="28"/>
          <w:szCs w:val="28"/>
          <w:rtl w:val="true"/>
          <w:lang w:bidi="ar-SA"/>
        </w:rPr>
        <w:t>أحدكم سفيهاً ولا حليماً، فإنّه من مارى حليماً أقصاه، ومن مارى سفيهاً أرداه ، واذكروا أخاكم إذا غاب عنكم بأحسن ما تحبّون أن تُذكروا به إذا غبتم عنه، واعملوا عمل من يعلم أنّه مجازى بالإحسان مأخوذ بالاجرام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وفي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الملول لا مودّة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لملول إخاء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أخوّة 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خلّة لملول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مواعظ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لا تثق بمودّة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الملول أوثق ما كنتَ به خذلك ، وأوصل ما كنت له قطعك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مواعظ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عيش لحسود ، ولا مودّة لملول، ولا مروءة لكذوب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مواعظ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لسفيان الثوري فى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عن أبي قتادة القمّي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لحاقن رأي ، ولا لملول صديق، ولا لحسود غنى، وليس بحازم من لم ينظر في العواقب، والنظر في العواقب تلقيح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 المتقدم عن أبي قتادة القمّي ،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p>
    <w:p>
      <w:pPr>
        <w:pStyle w:val="BookText"/>
        <w:rPr/>
      </w:pPr>
      <w:r>
        <w:rPr>
          <w:rFonts w:ascii="IRNazanin" w:hAnsi="IRNazanin" w:eastAsia="IRNazanin"/>
          <w:color w:val="111111"/>
          <w:sz w:val="28"/>
          <w:sz w:val="28"/>
          <w:szCs w:val="28"/>
          <w:rtl w:val="true"/>
          <w:lang w:bidi="fa-IR"/>
        </w:rPr>
        <w:t xml:space="preserve">المعلّى بن خنيس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يودعه وقد أراد سفراً، فلمّا ودّعه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معلّى، اعزز بالله يعززك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ابن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معلّی ، خف الله تعالى يخف منك كلّ شي، يا معلّى تحبّب إلى إخوانك بصلتهم، فإنّ الله جعل العطاء محبّة والمنع مبغضة، فأنتم والله إن تسألوني وأعطيكم فتحبّوني أحبّ إليّ من أن لا تسألوني فلا أعطيكم فتبغضوني، ومهما أجرى الله عزّ وجلّ لكم من شيء على يدي فالمحمود الله تعالى، ولا تبعدون من شكر ما أجرى الله لكم على يدي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حمدون في التذكرة الحمدونية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والراغب في المحاضرات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سعيد بن داوود، عن عبدالعزيز بن أبي حازم وابن الدراوردي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لجلوس عند جعفر بن محمد بن علي بن الحسين بن علي بن أبي طالب رضي الله عنهم إذ استأذن عليه سفيان فأذن له، فدخل فسلّم ثمّ 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تطلب السلطان وأنا رجل أتّقي السلطان ، فقم غير مطرود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وأقوم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أنعم الله عليه بنعمة فليحمد الله ، ومن استبطأ الرزق فليستغفر الله ، ومن حزنه أمر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سفيان فناداه جعفر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خذهنّ ثلاثاً وأى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في الرقم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القاسم السمناني وابن الجوزي في صفة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البرّ في بهجة المجالس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وابن طلحة في مطالب السؤول ط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القاسم الأصفهاني في الترغيب و الترهيب كما عنه في مناقب 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المعروف لا يتمّ إلّا بثلاث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أبونعيم في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و الزمخشري في ربيع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الجوزي في المنتظم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ترجمة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صفة الصفوة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خلكان فى وفيات الأعيان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والذهبي في السير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طلحة في مطالب السؤول ط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الحرّاني في قصار مواعظ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بن أبي هراسة الباهلي بالنهروان من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بن أبي بشر الأحمري بنهاوند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حماد الأنصاري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العزيز بن محمّد بن الدراوردي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سفيان الثوري على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فقال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سفيان، إنك رجل مطلوب، وأنا رجل تُسرع إلي الألسن ، فسل عمّا بدا لك</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أتيتك يا ابن رسول الله إلا لاستفيد منك خيراً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سفيان، إنّي رأيت المعروف لا يتم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 وستره، وتصغيره </w:t>
      </w:r>
      <w:r>
        <w:rPr>
          <w:rStyle w:val="FootnoteAnchor"/>
          <w:rtl w:val="true"/>
        </w:rPr>
        <w:footnoteReference w:id="1091"/>
      </w:r>
      <w:r>
        <w:rPr>
          <w:rFonts w:ascii="Amiri" w:hAnsi="Amiri" w:eastAsia="Amiri" w:cs="Amiri"/>
          <w:color w:val="111111"/>
          <w:sz w:val="28"/>
          <w:sz w:val="28"/>
          <w:szCs w:val="28"/>
          <w:rtl w:val="true"/>
          <w:lang w:bidi="ar-SA"/>
        </w:rPr>
        <w:t>، فإنّك إذا عجّلته هنأته، وإذا سترته أتممته، وإذا صغرته عظم عند من تسديه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سفيان، إذا أنعم الله على أحد بنعمة فليحمد الله عزّ وجلّ، وإذا استبطأ الرزق فليستغفر الله ، وإذا أحزنه أمر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ورواه الصدوق في 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والجاحظ في البيان والتبيين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وأورده الآبي في نثر الدرّ </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الإربلي في ترجمة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،سفیان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الهدية، نعمت العطية الكلمة الصالحة يسمعها المؤمن فينطوي عليها حتى يهديها إلى أخيه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كاسمه وليس شيء أعظم من المعروف إلا ثوابه ، و ليس كلّ من يحبّ أن يصنع المعروف يصنعه، ولاكلّ من يرغب فيه يقدر عليه، ولا كلّ من يقدر عليه يؤذن له فيه ، فإذا اجتمعت الرغبة والقدرة والإذن فهنالك تمّت السعادة للطالب والمطلوب إليه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وجعفر بن عيسى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أبي غندر،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جوّدوا الحذو فإنه مكبتة للعدو و زيادة في ضوء البصر، وخفّفوا الدَّين فإنّ في خفّة الدين زيادة العمر، وتدهّنوا فإنّه يظهر الغناء، وعليكم بالسواك ، فإنّه يذهب وسوسة الصدر، وأدمنوا الخفّ فإنّه أمان من السل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bookmarkStart w:id="391" w:name="pg16465_190953"/>
    </w:p>
    <w:p>
      <w:pPr>
        <w:pStyle w:val="Heading4"/>
        <w:numPr>
          <w:ilvl w:val="3"/>
          <w:numId w:val="1"/>
        </w:numPr>
        <w:rPr/>
      </w:pPr>
      <w:bookmarkStart w:id="392" w:name="__RefHeading___Toc8497901_1280447820"/>
      <w:bookmarkStart w:id="393" w:name="_Toc133"/>
      <w:bookmarkEnd w:id="391"/>
      <w:bookmarkEnd w:id="392"/>
      <w:r>
        <w:rPr>
          <w:rtl w:val="true"/>
        </w:rPr>
        <w:t xml:space="preserve">باب </w:t>
      </w:r>
      <w:r>
        <w:rPr/>
        <w:t>13</w:t>
      </w:r>
      <w:r>
        <w:rPr>
          <w:rtl w:val="true"/>
        </w:rPr>
        <w:t xml:space="preserve"> -</w:t>
      </w:r>
      <w:r>
        <w:rPr>
          <w:rtl w:val="true"/>
        </w:rPr>
        <w:t xml:space="preserve">مواعظ الإمام الكاظم </w:t>
      </w:r>
      <w:r>
        <w:rPr>
          <w:rtl w:val="true"/>
        </w:rPr>
        <w:t>(</w:t>
      </w:r>
      <w:r>
        <w:rPr>
          <w:rtl w:val="true"/>
        </w:rPr>
        <w:t>علیه السلام</w:t>
      </w:r>
      <w:r>
        <w:rPr>
          <w:rtl w:val="true"/>
        </w:rPr>
        <w:t>)</w:t>
      </w:r>
      <w:bookmarkEnd w:id="3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الكوفي ، عن سعيد بن عمرو، عن إسماعيل بن بشر بن عمّار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هارون الرشيد إلى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عظني وأوجز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تراه عينك إلا وفيه موعظة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محمد، عن أبيه محمّد بن الحسن بن الوليد القمي ، عن محمد بن الحسن الصفّار عن العبّاس بن معروف عن علي بن مهزيار، عن الحسن بن محبوب، عن الفضل بن يونس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أبلغ خيراً، وقُل خيراً، ولا تكونن إمّعة </w:t>
      </w:r>
      <w:r>
        <w:rPr>
          <w:rFonts w:eastAsia="IRNazanin" w:cs="IRNazanin"/>
          <w:color w:val="111111"/>
          <w:sz w:val="28"/>
          <w:szCs w:val="28"/>
          <w:rtl w:val="true"/>
          <w:lang w:bidi="fa-IR"/>
        </w:rPr>
        <w:t>»</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الإمعة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أنا مع النّاس، وأنا كواحد من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هما نجدان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خير ونجد شر، فما بال نجد الشرّ أحبّ إليكم من نجد الخير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394" w:name="pg16465_190954"/>
    </w:p>
    <w:p>
      <w:pPr>
        <w:pStyle w:val="Heading4"/>
        <w:numPr>
          <w:ilvl w:val="3"/>
          <w:numId w:val="1"/>
        </w:numPr>
        <w:rPr/>
      </w:pPr>
      <w:bookmarkStart w:id="395" w:name="__RefHeading___Toc8497903_1280447820"/>
      <w:bookmarkStart w:id="396" w:name="_Toc134"/>
      <w:bookmarkEnd w:id="394"/>
      <w:bookmarkEnd w:id="395"/>
      <w:r>
        <w:rPr>
          <w:rtl w:val="true"/>
        </w:rPr>
        <w:t xml:space="preserve">باب </w:t>
      </w:r>
      <w:r>
        <w:rPr/>
        <w:t>14</w:t>
      </w:r>
      <w:r>
        <w:rPr>
          <w:rtl w:val="true"/>
        </w:rPr>
        <w:t xml:space="preserve"> -</w:t>
      </w:r>
      <w:r>
        <w:rPr>
          <w:rtl w:val="true"/>
        </w:rPr>
        <w:t xml:space="preserve">مواعظ الإمام الرضا </w:t>
      </w:r>
      <w:r>
        <w:rPr>
          <w:rtl w:val="true"/>
        </w:rPr>
        <w:t>(</w:t>
      </w:r>
      <w:r>
        <w:rPr>
          <w:rtl w:val="true"/>
        </w:rPr>
        <w:t>علیه السلام</w:t>
      </w:r>
      <w:r>
        <w:rPr>
          <w:rtl w:val="true"/>
        </w:rPr>
        <w:t>)</w:t>
      </w:r>
      <w:bookmarkEnd w:id="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تنبيه الخواطر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شيء إلا وله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حد التوكل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حدّ اليقين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تخاف مع الله شيئاً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الأدمي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النعمان، عن علي بن أسباط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حدّ التوكل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تخاف مع الله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التواضع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تعطي النّاس من نفسك ما تُحِبّ أن يُعطوك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أشتهي أن أعلم كيف أنا عندك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كيف أنا عندك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5"/>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مسعر بن علي بن زياد المقرئ في مسجدِ ببرذعة </w:t>
      </w:r>
      <w:r>
        <w:rPr>
          <w:rStyle w:val="FootnoteAnchor"/>
          <w:rtl w:val="true"/>
        </w:rPr>
        <w:footnoteReference w:id="10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بن أحمد </w:t>
      </w:r>
    </w:p>
    <w:p>
      <w:pPr>
        <w:pStyle w:val="BookText"/>
        <w:rPr/>
      </w:pPr>
      <w:r>
        <w:rPr>
          <w:rFonts w:ascii="Amiri" w:hAnsi="Amiri" w:eastAsia="Amiri" w:cs="Amiri"/>
          <w:color w:val="111111"/>
          <w:sz w:val="28"/>
          <w:sz w:val="28"/>
          <w:szCs w:val="28"/>
          <w:rtl w:val="true"/>
          <w:lang w:bidi="ar-SA"/>
        </w:rPr>
        <w:t xml:space="preserve">أبو مالك الأيادي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بن مأمون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أمير المؤمنين المأمون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ثلاثة موكّل بها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تحامل الأيّام على ذوي الآداب الكاملة، واستيلاء الحرمان على المتقدّم في صنعته ، ومعاداة العوام على أهل المعرفة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bookmarkStart w:id="397" w:name="pg16465_190956"/>
    </w:p>
    <w:p>
      <w:pPr>
        <w:pStyle w:val="Heading4"/>
        <w:numPr>
          <w:ilvl w:val="3"/>
          <w:numId w:val="1"/>
        </w:numPr>
        <w:rPr/>
      </w:pPr>
      <w:bookmarkStart w:id="398" w:name="__RefHeading___Toc8497905_1280447820"/>
      <w:bookmarkStart w:id="399" w:name="_Toc135"/>
      <w:bookmarkEnd w:id="397"/>
      <w:bookmarkEnd w:id="398"/>
      <w:r>
        <w:rPr>
          <w:rtl w:val="true"/>
        </w:rPr>
        <w:t xml:space="preserve">باب </w:t>
      </w:r>
      <w:r>
        <w:rPr/>
        <w:t>15</w:t>
      </w:r>
      <w:r>
        <w:rPr>
          <w:rtl w:val="true"/>
        </w:rPr>
        <w:t xml:space="preserve"> - </w:t>
      </w:r>
      <w:r>
        <w:rPr>
          <w:rtl w:val="true"/>
        </w:rPr>
        <w:t>نوادر المواعظ والحكم ومتفرقاتها</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7"/>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أحمد بن عبد الله بن الله بن أحمد بن أبي عبد الله البرقي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 عن الحسن بن علي بن فضال، عن عاصم بن حُميد ، عن أبي حمزة الثمالي</w:t>
      </w:r>
    </w:p>
    <w:p>
      <w:pPr>
        <w:pStyle w:val="BookText"/>
        <w:rPr/>
      </w:pPr>
      <w:r>
        <w:rPr>
          <w:rFonts w:ascii="Amiri" w:hAnsi="Amiri" w:eastAsia="Amiri" w:cs="Amiri"/>
          <w:color w:val="111111"/>
          <w:sz w:val="28"/>
          <w:sz w:val="28"/>
          <w:szCs w:val="28"/>
          <w:rtl w:val="true"/>
          <w:lang w:bidi="ar-SA"/>
        </w:rPr>
        <w:t xml:space="preserve">قال دعا حذيفة بن اليمان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حذيفة وعمّار، وكان صاحب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إليه أسماء المنافقين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استعمله عمر على المدائن وكان عليها إلى أن قتل عثمان ، فلمّا بويع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 له البيعة ، ومات قبل وقعة الجمل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قبل قتل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والتاريخ الكبير 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والجرح و التعديل لابن أبي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والثقات 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وتاريخ بغداد للخطيب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دمشق لابن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1231/302</w:t>
      </w:r>
      <w:r>
        <w:rPr>
          <w:rFonts w:ascii="Amiri" w:hAnsi="Amiri" w:eastAsia="Amiri" w:cs="Amiri"/>
          <w:color w:val="111111"/>
          <w:sz w:val="28"/>
          <w:sz w:val="28"/>
          <w:szCs w:val="28"/>
          <w:rtl w:val="true"/>
          <w:lang w:bidi="ar-SA"/>
        </w:rPr>
        <w:t>، والمنتظم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والوافي بالوفيات لابن 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أعلام النبلاء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وبغية الطلب في تاريخ حلب لابن العديم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والإصابة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ابنه عند موته ، فأوصى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أظهر اليأس</w:t>
      </w:r>
    </w:p>
    <w:p>
      <w:pPr>
        <w:pStyle w:val="BookText"/>
        <w:rPr/>
      </w:pPr>
      <w:r>
        <w:rPr>
          <w:rFonts w:ascii="Amiri" w:hAnsi="Amiri" w:eastAsia="Amiri" w:cs="Amiri"/>
          <w:color w:val="111111"/>
          <w:sz w:val="28"/>
          <w:sz w:val="28"/>
          <w:szCs w:val="28"/>
          <w:rtl w:val="true"/>
          <w:lang w:bidi="ar-SA"/>
        </w:rPr>
        <w:t xml:space="preserve">مما فى أيدى النّاس فإنّه فيه الغنى، وإيّاك وطلب الحاجات إلى النّاس فإنّه فقر حاضر، وكُن اليوم خيراً منك أمس، وإذا صليت فصل صلاة مودّع للدنيا كأنك لا ترجع إليها، وإياك وما يعتذر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أبي القاسم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عبدالله البرقي، عن أبيه محمد بن خالد عن خلف بن حمّاد الأسدي، عن أبي الحسن العبدي، عن الأعمش، عن عباية بن 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شاباً من الأنصار كان يأتي عبدالله بن عبّاس وكان عبدالله يكرمه ويدنيه،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تكرم هذا الشابّ وتدنيه وهو شاب سوء يأتي القبور فينبشها بالليالي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فأعلموني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الشابّ في بعض الليالي يتخلّل القبور فأعلم عبدالله بن عبّاس بذلك فخرج لينظر ما يكون من أمره ووقف ناحية ينظر إليه من حيث لا يراه الشاب،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قبراً قد حفر ثم اضطجع في اللحد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ويحي إذا دخلت لحدي وحدي ونطقت الأرض من تحتى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قد كنت أبغضك وأنت على ظهري فكيف وقد صرت في بطني ، بل ويحي إذا نظرت إلى الأنبياء وقوفاً والملائكة صفوفاً فمِن عدلك غداً من يخلّصني ؟ ومن المظلومين من يستنقذني ؟ ومن عذاب النّار من يجيرني؟ عصيت من ليس بأهل أن يُعصى عاهدت ربّي مرّة بعد أخرى فلم يجد عندي صدقاً ولاوفاءَ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يردّد هذا الكلام ويبكي ، فلمّا خرج من القبر التزمه ابن عبّاس وعانقه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النباش ما أنبشك للذنوب والخطايا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تفرّقا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w:t>
      </w:r>
    </w:p>
    <w:p>
      <w:pPr>
        <w:pStyle w:val="BookText"/>
        <w:rPr/>
      </w:pPr>
      <w:r>
        <w:rPr>
          <w:rFonts w:ascii="Amiri" w:hAnsi="Amiri" w:eastAsia="Amiri" w:cs="Amiri"/>
          <w:color w:val="111111"/>
          <w:sz w:val="28"/>
          <w:sz w:val="28"/>
          <w:szCs w:val="28"/>
          <w:rtl w:val="true"/>
          <w:lang w:bidi="ar-SA"/>
        </w:rPr>
        <w:t xml:space="preserve">عامر ، عن عمه عبد الله بن عامر ، عن شريف بن سابق التفليسي، عن الفضل بن أبي قرّة السمندي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 بني إسرائيل مجاعة حتى نَبَشُوا الموتى فأكلوهم ، فنبشوا قبراً فوجدوا فيه لوحاً فيه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النبي، ينبش قبري حبشي، ما قدّمناه وجدناه ، وما أكلناه ربحناه، وما خلفناه خسرناه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9"/>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القرشي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المنهال بن عمرو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القاسم محمد بن علي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 من عيشك إلا لذة تزدلف بك إلى حمامك، وتقرّبك إلى نومك، فأيّة أكلةٍ ليست معها غصص؟ أو شربة ليست </w:t>
      </w:r>
      <w:r>
        <w:rPr>
          <w:rStyle w:val="FootnoteAnchor"/>
          <w:rtl w:val="true"/>
        </w:rPr>
        <w:footnoteReference w:id="1100"/>
      </w:r>
      <w:r>
        <w:rPr>
          <w:rFonts w:ascii="IRNazanin" w:hAnsi="IRNazanin" w:eastAsia="IRNazanin"/>
          <w:color w:val="111111"/>
          <w:sz w:val="28"/>
          <w:sz w:val="28"/>
          <w:szCs w:val="28"/>
          <w:rtl w:val="true"/>
          <w:lang w:bidi="fa-IR"/>
        </w:rPr>
        <w:t xml:space="preserve">معها شرق </w:t>
      </w:r>
      <w:r>
        <w:rPr>
          <w:rStyle w:val="FootnoteAnchor"/>
          <w:rtl w:val="true"/>
        </w:rPr>
        <w:footnoteReference w:id="1101"/>
      </w:r>
      <w:r>
        <w:rPr>
          <w:rFonts w:ascii="Amiri" w:hAnsi="Amiri" w:eastAsia="Amiri" w:cs="Amiri"/>
          <w:color w:val="111111"/>
          <w:sz w:val="28"/>
          <w:sz w:val="28"/>
          <w:szCs w:val="28"/>
          <w:rtl w:val="true"/>
          <w:lang w:bidi="ar-SA"/>
        </w:rPr>
        <w:t xml:space="preserve">؟ فتأمل أمرك ، فكأنّك قد صرت الحبيب المفقود والخيال المخترم </w:t>
      </w:r>
      <w:r>
        <w:rPr>
          <w:rStyle w:val="FootnoteAnchor"/>
          <w:rtl w:val="true"/>
        </w:rPr>
        <w:footnoteReference w:id="1102"/>
      </w:r>
      <w:r>
        <w:rPr>
          <w:rFonts w:ascii="Amiri" w:hAnsi="Amiri" w:eastAsia="Amiri" w:cs="Amiri"/>
          <w:color w:val="111111"/>
          <w:sz w:val="28"/>
          <w:sz w:val="28"/>
          <w:szCs w:val="28"/>
          <w:rtl w:val="true"/>
          <w:lang w:bidi="ar-SA"/>
        </w:rPr>
        <w:t>، أهل الدنيا أهل سفر ، لا يحلّون عقد رحالهم إلا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لله درّ أبيك أيّة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صبيحتها بيوم الموقف</w:t>
      </w:r>
    </w:p>
    <w:p>
      <w:pPr>
        <w:pStyle w:val="BookText"/>
        <w:rPr/>
      </w:pPr>
      <w:r>
        <w:rPr>
          <w:rFonts w:ascii="Amiri" w:hAnsi="Amiri" w:eastAsia="Amiri" w:cs="Amiri"/>
          <w:color w:val="111111"/>
          <w:sz w:val="28"/>
          <w:sz w:val="28"/>
          <w:szCs w:val="28"/>
          <w:rtl w:val="true"/>
          <w:lang w:bidi="ar-SA"/>
        </w:rPr>
        <w:t xml:space="preserve">لو أنّ عيناً شاهدت من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الحساب تمثلاً لم تُطرَف</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أبو الحسن علي بن مالك النحوي لأبي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w:t>
      </w:r>
    </w:p>
    <w:p>
      <w:pPr>
        <w:pStyle w:val="BookText"/>
        <w:rPr/>
      </w:pPr>
      <w:r>
        <w:rPr>
          <w:rFonts w:ascii="Amiri" w:hAnsi="Amiri" w:eastAsia="Amiri" w:cs="Amiri"/>
          <w:color w:val="111111"/>
          <w:sz w:val="28"/>
          <w:sz w:val="28"/>
          <w:szCs w:val="28"/>
          <w:rtl w:val="true"/>
          <w:lang w:bidi="ar-SA"/>
        </w:rPr>
        <w:t xml:space="preserve">القاسم بن سويد العنزي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سبحان ذي الملكوت أيّة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بوجه صباح يوم الموقف</w:t>
      </w:r>
    </w:p>
    <w:p>
      <w:pPr>
        <w:pStyle w:val="BookText"/>
        <w:rPr/>
      </w:pPr>
      <w:r>
        <w:rPr>
          <w:rFonts w:ascii="Amiri" w:hAnsi="Amiri" w:eastAsia="Amiri" w:cs="Amiri"/>
          <w:color w:val="111111"/>
          <w:sz w:val="28"/>
          <w:sz w:val="28"/>
          <w:szCs w:val="28"/>
          <w:rtl w:val="true"/>
          <w:lang w:bidi="ar-SA"/>
        </w:rPr>
        <w:t xml:space="preserve">لو أنّ نفساً وهمتها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المعاد مصوّر لم تطرف</w:t>
      </w:r>
    </w:p>
    <w:p>
      <w:pPr>
        <w:pStyle w:val="BookText"/>
        <w:rPr/>
      </w:pPr>
      <w:r>
        <w:rPr>
          <w:rFonts w:ascii="Amiri" w:hAnsi="Amiri" w:eastAsia="Amiri" w:cs="Amiri"/>
          <w:color w:val="111111"/>
          <w:sz w:val="28"/>
          <w:sz w:val="28"/>
          <w:szCs w:val="28"/>
          <w:rtl w:val="true"/>
          <w:lang w:bidi="ar-SA"/>
        </w:rPr>
        <w:t xml:space="preserve">كتب الفناء على البريّة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بين مقدم ومخلّف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الحسن علي بن مالك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الفضل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الربعي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البصرة، فبينا أنا أمشي بشارعها إذ بصرت بجارية أحسن النّاس وجها ، وإذا هي كالشنّ البالي، فلم ازل</w:t>
      </w:r>
    </w:p>
    <w:p>
      <w:pPr>
        <w:pStyle w:val="BookText"/>
        <w:rPr/>
      </w:pPr>
      <w:r>
        <w:rPr>
          <w:rFonts w:ascii="Amiri" w:hAnsi="Amiri" w:eastAsia="Amiri" w:cs="Amiri"/>
          <w:color w:val="111111"/>
          <w:sz w:val="28"/>
          <w:sz w:val="28"/>
          <w:szCs w:val="28"/>
          <w:rtl w:val="true"/>
          <w:lang w:bidi="ar-SA"/>
        </w:rPr>
        <w:t xml:space="preserve">أتبعها وأحبس نفسي عنها حتى انتهت من المقابر إلى قبر، فجلست عنده، ثمّ أنشأت تقول بصوت ما يكاد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المسكن لا ما به نغرّ أنفسنا، هذا والله المفرّق بين الأحباب ، والمقرّب من الحساب، وبه عرفان الرحمة من العذاب يا أبه فسح الله لك في قبرك، وتغمّدك بما تغمّد به نبيّك ، أما إنِّي لا أقول خلاف ما أعلم، كان علمي بك جواداً، إذا أتيت أتيت وساداً، وإذا اعتمدت وجدت عماداً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ياليت شعري كيف غيّرك البلى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صار جمال وجهك في الثرى</w:t>
      </w:r>
    </w:p>
    <w:p>
      <w:pPr>
        <w:pStyle w:val="BookText"/>
        <w:rPr/>
      </w:pPr>
      <w:r>
        <w:rPr>
          <w:rFonts w:ascii="IRNazanin" w:hAnsi="IRNazanin" w:eastAsia="IRNazanin"/>
          <w:color w:val="111111"/>
          <w:sz w:val="28"/>
          <w:sz w:val="28"/>
          <w:szCs w:val="28"/>
          <w:rtl w:val="true"/>
          <w:lang w:bidi="fa-IR"/>
        </w:rPr>
        <w:t xml:space="preserve">لله دّرك أيّ کَهل غيّبوا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الجناذل لا تحس ولا ترى</w:t>
      </w:r>
    </w:p>
    <w:p>
      <w:pPr>
        <w:pStyle w:val="BookText"/>
        <w:rPr/>
      </w:pPr>
      <w:r>
        <w:rPr>
          <w:rFonts w:ascii="Amiri" w:hAnsi="Amiri" w:eastAsia="Amiri" w:cs="Amiri"/>
          <w:color w:val="111111"/>
          <w:sz w:val="28"/>
          <w:sz w:val="28"/>
          <w:szCs w:val="28"/>
          <w:rtl w:val="true"/>
          <w:lang w:bidi="ar-SA"/>
        </w:rPr>
        <w:t xml:space="preserve">لباً وحلماً بعد حزم 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وجود حين يطرق للقرى</w:t>
      </w:r>
    </w:p>
    <w:p>
      <w:pPr>
        <w:pStyle w:val="BookText"/>
        <w:rPr/>
      </w:pPr>
      <w:r>
        <w:rPr>
          <w:rFonts w:ascii="Amiri" w:hAnsi="Amiri" w:eastAsia="Amiri" w:cs="Amiri"/>
          <w:color w:val="111111"/>
          <w:sz w:val="28"/>
          <w:sz w:val="28"/>
          <w:szCs w:val="28"/>
          <w:rtl w:val="true"/>
          <w:lang w:bidi="ar-SA"/>
        </w:rPr>
        <w:t xml:space="preserve">لمّا نقلت إلى المقابر والبلى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الهموم فغاب عن عيني الكرى</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إبراهيم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الاسكافي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الترمذي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بن عمر القواريري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سلمان الضُّبَعى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مالك بن دينار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الجبّانة </w:t>
      </w:r>
      <w:r>
        <w:rPr>
          <w:rStyle w:val="FootnoteAnchor"/>
          <w:rtl w:val="true"/>
        </w:rPr>
        <w:footnoteReference w:id="1104"/>
      </w:r>
      <w:r>
        <w:rPr>
          <w:rFonts w:ascii="Amiri" w:hAnsi="Amiri" w:eastAsia="Amiri" w:cs="Amiri"/>
          <w:color w:val="111111"/>
          <w:sz w:val="28"/>
          <w:sz w:val="28"/>
          <w:szCs w:val="28"/>
          <w:rtl w:val="true"/>
          <w:lang w:bidi="ar-SA"/>
        </w:rPr>
        <w:t xml:space="preserve">فوقفت عليها ثم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القبور فناديتها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المعظم والمحتقر</w:t>
      </w:r>
    </w:p>
    <w:p>
      <w:pPr>
        <w:pStyle w:val="BookText"/>
        <w:rPr/>
      </w:pPr>
      <w:r>
        <w:rPr>
          <w:rFonts w:ascii="Amiri" w:hAnsi="Amiri" w:eastAsia="Amiri" w:cs="Amiri"/>
          <w:color w:val="111111"/>
          <w:sz w:val="28"/>
          <w:sz w:val="28"/>
          <w:szCs w:val="28"/>
          <w:rtl w:val="true"/>
          <w:lang w:bidi="ar-SA"/>
        </w:rPr>
        <w:t xml:space="preserve">وأين الملبِّي إذا ما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العزيز إذا ما افتخر</w:t>
      </w:r>
    </w:p>
    <w:p>
      <w:pPr>
        <w:pStyle w:val="BookText"/>
        <w:rPr/>
      </w:pPr>
      <w:r>
        <w:rPr>
          <w:rFonts w:ascii="Amiri" w:hAnsi="Amiri" w:eastAsia="Amiri" w:cs="Amiri"/>
          <w:color w:val="111111"/>
          <w:sz w:val="28"/>
          <w:sz w:val="28"/>
          <w:szCs w:val="28"/>
          <w:rtl w:val="true"/>
          <w:lang w:bidi="ar-SA"/>
        </w:rPr>
        <w:t xml:space="preserve">و أين المدلّ بسلطانه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القوي إذا ما 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صوت من ناحية المقابر ولا أرى له 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تفانوا جميعاً فما 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جميعاً ومات الخبر</w:t>
      </w:r>
    </w:p>
    <w:p>
      <w:pPr>
        <w:pStyle w:val="BookText"/>
        <w:rPr/>
      </w:pPr>
      <w:r>
        <w:rPr>
          <w:rFonts w:ascii="Amiri" w:hAnsi="Amiri" w:eastAsia="Amiri" w:cs="Amiri"/>
          <w:color w:val="111111"/>
          <w:sz w:val="28"/>
          <w:sz w:val="28"/>
          <w:szCs w:val="28"/>
          <w:rtl w:val="true"/>
          <w:lang w:bidi="ar-SA"/>
        </w:rPr>
        <w:t xml:space="preserve">تروح وتغدو بنات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فتمحو محاسن تلك الصور</w:t>
      </w:r>
    </w:p>
    <w:p>
      <w:pPr>
        <w:pStyle w:val="BookText"/>
        <w:rPr/>
      </w:pPr>
      <w:r>
        <w:rPr>
          <w:rFonts w:ascii="Amiri" w:hAnsi="Amiri" w:eastAsia="Amiri" w:cs="Amiri"/>
          <w:color w:val="111111"/>
          <w:sz w:val="28"/>
          <w:sz w:val="28"/>
          <w:szCs w:val="28"/>
          <w:rtl w:val="true"/>
          <w:lang w:bidi="ar-SA"/>
        </w:rPr>
        <w:t xml:space="preserve">فيا سائلي عن أناس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فما ترى معتبر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05"/>
      </w:r>
      <w:r>
        <w:rPr>
          <w:rFonts w:ascii="Amiri" w:hAnsi="Amiri" w:eastAsia="Amiri" w:cs="Amiri"/>
          <w:color w:val="111111"/>
          <w:sz w:val="28"/>
          <w:sz w:val="28"/>
          <w:szCs w:val="28"/>
          <w:rtl w:val="true"/>
          <w:lang w:bidi="ar-SA"/>
        </w:rPr>
        <w:t xml:space="preserve">حدّثني أحمد بن محمد، عن أبيه محمد بن الحسن بن الوليد القمي، عن محمّد بن الحسن الصفار، عن العبّاس بن معروف عن علي بن مهزيار، عن الحسين بن سعيد الأهوازي، عن النضر بن سويد وابن أبي نجران جميعاً،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حميد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بصير، عن أبي جعفر محمّد بن عليّ الباقر صلوات الله عليهما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مبتغي العلم ، كأن شيئاً من الدنيا لم يكن شيئاً إلّا عملاً ينفع خيره ، ويضرّ شرّه إلا من رحم الله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مبتغي العلم، لا يشغلك أهل ولا مال عن نفسك ، أنت يوم تفارقهم كضيف بتّ فيهم ثم غدوت من عندهم إلى غيرهم ، والدنيا والآخرة كمنزل نزلته ثم عدلت عنه إلى </w:t>
      </w:r>
    </w:p>
    <w:p>
      <w:pPr>
        <w:pStyle w:val="BookText"/>
        <w:rPr/>
      </w:pPr>
      <w:r>
        <w:rPr>
          <w:rFonts w:ascii="Amiri" w:hAnsi="Amiri" w:eastAsia="Amiri" w:cs="Amiri"/>
          <w:color w:val="111111"/>
          <w:sz w:val="28"/>
          <w:sz w:val="28"/>
          <w:szCs w:val="28"/>
          <w:rtl w:val="true"/>
          <w:lang w:bidi="ar-SA"/>
        </w:rPr>
        <w:t xml:space="preserve">غيره ، وما بين الموت والبعث إلّاكنومة نمتها ثم استيقظت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مبتغي العلم ، قدّم لمقامك بين يدي الله فإنّك مرتهن بعملك ، وكما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صلّ قبل أن لا تقدر على ليل ولا نهار تصلّي فيه، إنما مثل الصلاة لصاحبها بإذن الله كمثل رجل دخل على سلطان فأنصت له حتى فرغ من حاجته ، كذلك المرء المسلم مادام في صلاته لم يزل الله ينظر إليه حتى يفرغ من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مبتغي العلم ، تصدّق قبل الّا تقدر أن تعطي شيئاً ولا تمنع منه إنما مثل الصدقة لصاحبها كمثل رجل طلبه القوم بدم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 واضربوا لي أجلاً لأسعى في مرضاتكم، كذلك المرء المسلم بإذن الله ، كلّما تصدّق بصدقة حلّ عقدة من رقبته حتى يتوفّى الله أقواماً وقد رضي عنهم ، ومن رضي الله عنه فقد 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مبتغي العلم ، إنّ قلباً ليس فيه من الحق شيء كالبيت الخراب الذي لا عامر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مبتغي العلم، إنّ هذا اللسان مفتاح خير ومفتاح شر ، فاختم على فمك </w:t>
      </w:r>
      <w:r>
        <w:rPr>
          <w:rStyle w:val="FootnoteAnchor"/>
          <w:rtl w:val="true"/>
        </w:rPr>
        <w:footnoteReference w:id="1106"/>
      </w:r>
      <w:r>
        <w:rPr>
          <w:rFonts w:ascii="Amiri" w:hAnsi="Amiri" w:eastAsia="Amiri" w:cs="Amiri"/>
          <w:color w:val="111111"/>
          <w:sz w:val="28"/>
          <w:sz w:val="28"/>
          <w:szCs w:val="28"/>
          <w:rtl w:val="true"/>
          <w:lang w:bidi="ar-SA"/>
        </w:rPr>
        <w:t xml:space="preserve">كما تختم على ذهبك وورقك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وفي مواعظ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اللسان مفتاح كل خير وشر ، فينبغي للمؤمن أن يختم على لسانه كما يختم على ذهبه وفضّته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مبتغي العلم ، إنّ هذه الأمثال ضربها الله للنّاس، وما يعقلها إلّا العالمون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زكريا أبو عبد الله المحاربي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عاصم بن حميد الحنّاط، عن يحيى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 أبا بصير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باغي العلم، قدّم لمقامك بين يدي الله عزّ وجلّ، فإنّك </w:t>
      </w:r>
    </w:p>
    <w:p>
      <w:pPr>
        <w:pStyle w:val="BookText"/>
        <w:rPr/>
      </w:pPr>
      <w:r>
        <w:rPr>
          <w:rFonts w:ascii="Amiri" w:hAnsi="Amiri" w:eastAsia="Amiri" w:cs="Amiri"/>
          <w:color w:val="111111"/>
          <w:sz w:val="28"/>
          <w:sz w:val="28"/>
          <w:szCs w:val="28"/>
          <w:rtl w:val="true"/>
          <w:lang w:bidi="ar-SA"/>
        </w:rPr>
        <w:t>مرتهن بعملك ، كما تدين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صلّ قبل أن لا تقدر على ليل ولا نهار تصلّي فيه، إنما مثل الصلاة لصاحبها كمثل رجل دخل على ذي سلطان فأنصت له حتى فرغ من حاجته ، فكذلك المرء المسلم بإذن الله عزّ وجلّ مادام في صلاته لم يزل الله عزّ و جلّ ينظر إليه حتى يفرغ من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 تصدّق من قبل ألّا تعطي شيئاً ولا تمنعه، إنما مثل الصدقة لصاحبها مثل رجل طلبه قوم بدم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 واضربوا لي أجلاً أسعى في رضاكم ، كذلك المرء المسلم بإذن الله تعالى ، كلّما تصدّق بصدقة حلّ بها عقدة من رقبته حتى يتوفّى الله عزّ وجلّ أقواماً وهو عنهم راض ، ومن رضي الله عزّ وجلّ عنه فقد أعتق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 إنّ هذا اللسان مفتاح خير ومفتاح شرّ ، فاختم على فمك كما تختم على ذهبك وعلى ورقك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 إنّ هذه الأمثال ضربها الله للنّاس، وما يعقلها إلّا العالمون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كأن شيئاً من الدنيا لم يكن إلّا عملاً ينفع خيره ، أويضرّ شرّه إِلّا ما رحم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باغي العلم، لا يشغلك أهل ولا مال عن نفسك أنت يوم تفارقه كضيف بتّ عندهم ثمّ تحوّلت من عندهم إلى غيرهم، والدنيا والآخرة كمنزل تحوّلت منه إلى غيره وما بين الموت والبعث الّا كنومة نمتها ثم استيقظت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النضر الخزاز ، عن عمرو</w:t>
      </w:r>
    </w:p>
    <w:p>
      <w:pPr>
        <w:pStyle w:val="BookText"/>
        <w:rPr/>
      </w:pPr>
      <w:r>
        <w:rPr>
          <w:rFonts w:ascii="Amiri" w:hAnsi="Amiri" w:eastAsia="Amiri" w:cs="Amiri"/>
          <w:color w:val="111111"/>
          <w:sz w:val="28"/>
          <w:sz w:val="28"/>
          <w:szCs w:val="28"/>
          <w:rtl w:val="true"/>
          <w:lang w:bidi="ar-SA"/>
        </w:rPr>
        <w:t xml:space="preserve">بن شمر ، عن جابر بن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أبوذر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الكعبة فنادى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جندب بن السكن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فاكتنفه النّاس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 لو أنّ أحدكم أراد السفر لأعدّ ما يصلحه، أما تريدون لسفر يوم القيامة ما يصلحكم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رجل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صوم يوم شديد الحرّ للنشور </w:t>
      </w:r>
      <w:r>
        <w:rPr>
          <w:rStyle w:val="FootnoteAnchor"/>
          <w:rtl w:val="true"/>
        </w:rPr>
        <w:footnoteReference w:id="1109"/>
      </w:r>
      <w:r>
        <w:rPr>
          <w:rFonts w:ascii="Amiri" w:hAnsi="Amiri" w:eastAsia="Amiri" w:cs="Amiri"/>
          <w:color w:val="111111"/>
          <w:sz w:val="28"/>
          <w:sz w:val="28"/>
          <w:szCs w:val="28"/>
          <w:rtl w:val="true"/>
          <w:lang w:bidi="ar-SA"/>
        </w:rPr>
        <w:t xml:space="preserve">، وحج البيت الحرام الله تعالى لعظائم الأمور، وصلاة ركعتين في سواد الليل لوحشة القبور، اجعلوا الكلام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خير تقولونها ، وكلمة شرّ تسكتون عنها ، وصدقة منك على مسكين لعلّك تنجو بها يا مسكين من يوم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الدنيا درهمين اكتسبتهما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تنفقه على عيالك ، ودرهما تقدّمه لأخرتك ، والثالث يضرّ ولا ينفع فلاترده، اجعل الدنيا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في طلب الحلال، وكلمة للأخرة، والثالثة تضرّ ولا تنفع ، فلاتردها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همّ يوم لا أدركه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وثلاثة من الأبيات أوردها ابن حمدون في تذكرته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حبسني الرشيد لما تركت قول الشعر ، فأُدخلت السجن وأغلق الباب عليّ، فدهشت كما يدهش مثلي لتلك الحال ، وإذا أنا برجل جالس في جانب الحبس مقيّد ، فجعلت أنظر إليه ساعة،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تعودت مسّ الضُّر حتى ألِفتُه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وأسلمني حسن العزاء إلى الصبر</w:t>
      </w:r>
    </w:p>
    <w:p>
      <w:pPr>
        <w:pStyle w:val="BookText"/>
        <w:rPr/>
      </w:pPr>
      <w:r>
        <w:rPr>
          <w:rFonts w:ascii="Amiri" w:hAnsi="Amiri" w:eastAsia="Amiri" w:cs="Amiri"/>
          <w:color w:val="111111"/>
          <w:sz w:val="28"/>
          <w:sz w:val="28"/>
          <w:szCs w:val="28"/>
          <w:rtl w:val="true"/>
          <w:lang w:bidi="ar-SA"/>
        </w:rPr>
        <w:t xml:space="preserve">وصيّرني يأسي من الناس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صنيع الله من حيث لا أدري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أعزّك الله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 العتاهية، ما أسوأ أدبك ، وأقلّ عقلك ، دخلت على الحبس فما سلّمتَ تسليم المسلم على المسلم، ولا سألت مسألة الحرّ للحرّ، ولا توجعت توجّع المبتلى للمبتلى، حتى إذا سمعت بيتين من الشعر الّذي لا فضل فيك غيره لم تصبر عن استعادتها، ولم تقدّم قبل مسألتها عذراً لنفسك في طلبها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إني دهشتُ لهذه الحال، فلا تعذلني واعذرني متفضلاً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بالدهش والحيرة منك ، لأنك حبست فى أن تقول شعراً به ارتفعتَ وبلغتَ فإذا قلت أمنتَ ، وأنا مأخوذ بأن أدلّ على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 أو أقتل دونه ، ووالله لا أدلّ عليه أبداً، والساعة يُدعى بي فأقتَل ، فأيّنا أحق بالدَّهَش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سلّمك الله وكفاك ، ولو علمتُ أنّ هذه حالك ما سألتك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نبخل عليك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البيتين حتى حفظتها، فسألته 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حاضر ، داعية عيسى بن زيد وابنه أحمد ولم نلبث أن سمعنا صوت الأقفال ، فقام فسكب عليه ماءً كان عنده في جَرّ، ولبس ثوباً نظيفاً، ودخل الحرس والجند معهم الشمع ، فأخرجنا جميعاً، وقُدِّم قبلي إلى الرشيد ، فسأله عن أحمد بن عيسى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تسألني عنه واصنع ما أنت صانع، فلو أنه تحتَ ثوبى هذا ما كشفته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بضرب عنقه ، فضربت</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قد ارتعت يا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رأيتُهُ تسيل منه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محبسه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وانتحلت البيتين وزدت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أنا لم أقبل من الدهر كلّ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تكرّهتُ منه طال عتى على الدهر</w:t>
      </w:r>
    </w:p>
    <w:p>
      <w:pPr>
        <w:pStyle w:val="BookText"/>
        <w:rPr/>
      </w:pPr>
      <w:r>
        <w:rPr>
          <w:rFonts w:ascii="Amiri" w:hAnsi="Amiri" w:eastAsia="Amiri" w:cs="Amiri"/>
          <w:color w:val="111111"/>
          <w:sz w:val="28"/>
          <w:sz w:val="28"/>
          <w:szCs w:val="28"/>
          <w:rtl w:val="true"/>
          <w:lang w:bidi="ar-SA"/>
        </w:rPr>
        <w:t xml:space="preserve">أخبرني أبو الطيب 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الأنباري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ماهان ينشد للمازني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أنا لم أقبل من الدهر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تكرّهت منه طال عتبي على الدهر</w:t>
      </w:r>
    </w:p>
    <w:p>
      <w:pPr>
        <w:pStyle w:val="BookText"/>
        <w:rPr/>
      </w:pPr>
      <w:r>
        <w:rPr>
          <w:rFonts w:ascii="Amiri" w:hAnsi="Amiri" w:eastAsia="Amiri" w:cs="Amiri"/>
          <w:color w:val="111111"/>
          <w:sz w:val="28"/>
          <w:sz w:val="28"/>
          <w:szCs w:val="28"/>
          <w:rtl w:val="true"/>
          <w:lang w:bidi="ar-SA"/>
        </w:rPr>
        <w:t xml:space="preserve">تعوّدت مس الضرّ حتى ألفته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فأسلمني حسن العزاء إلى الصبر</w:t>
      </w:r>
    </w:p>
    <w:p>
      <w:pPr>
        <w:pStyle w:val="BookText"/>
        <w:rPr/>
      </w:pPr>
      <w:r>
        <w:rPr>
          <w:rFonts w:ascii="Amiri" w:hAnsi="Amiri" w:eastAsia="Amiri" w:cs="Amiri"/>
          <w:color w:val="111111"/>
          <w:sz w:val="28"/>
          <w:sz w:val="28"/>
          <w:szCs w:val="28"/>
          <w:rtl w:val="true"/>
          <w:lang w:bidi="ar-SA"/>
        </w:rPr>
        <w:t xml:space="preserve">و وسّع قلبي للأذى الأنس بالأذى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أحياناً يضيق به صدري</w:t>
      </w:r>
    </w:p>
    <w:p>
      <w:pPr>
        <w:pStyle w:val="BookText"/>
        <w:rPr/>
      </w:pPr>
      <w:r>
        <w:rPr>
          <w:rFonts w:ascii="Amiri" w:hAnsi="Amiri" w:eastAsia="Amiri" w:cs="Amiri"/>
          <w:color w:val="111111"/>
          <w:sz w:val="28"/>
          <w:sz w:val="28"/>
          <w:szCs w:val="28"/>
          <w:rtl w:val="true"/>
          <w:lang w:bidi="ar-SA"/>
        </w:rPr>
        <w:t xml:space="preserve">وصيّرني يأسي من الناس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لسرعة النّاس من حيث لا أدري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أنشدني أبو الحسن علي بن مالك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الحسين محمّد بن عبد الله المأموني </w:t>
      </w:r>
      <w:r>
        <w:rPr>
          <w:rStyle w:val="FootnoteAnchor"/>
          <w:rtl w:val="true"/>
        </w:rPr>
        <w:footnoteReference w:id="1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 للمأمون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للمكاره بالعزاء مدافعا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يوماً لاترى ما تكره</w:t>
      </w:r>
    </w:p>
    <w:p>
      <w:pPr>
        <w:pStyle w:val="BookText"/>
        <w:rPr/>
      </w:pPr>
      <w:r>
        <w:rPr>
          <w:rFonts w:ascii="Amiri" w:hAnsi="Amiri" w:eastAsia="Amiri" w:cs="Amiri"/>
          <w:color w:val="111111"/>
          <w:sz w:val="28"/>
          <w:sz w:val="28"/>
          <w:szCs w:val="28"/>
          <w:rtl w:val="true"/>
          <w:lang w:bidi="ar-SA"/>
        </w:rPr>
        <w:t xml:space="preserve">فلربّما استتر الفتى فتنافست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العيون وإنّه للموّه</w:t>
      </w:r>
    </w:p>
    <w:p>
      <w:pPr>
        <w:pStyle w:val="BookText"/>
        <w:rPr/>
      </w:pPr>
      <w:r>
        <w:rPr>
          <w:rFonts w:ascii="Amiri" w:hAnsi="Amiri" w:eastAsia="Amiri" w:cs="Amiri"/>
          <w:color w:val="111111"/>
          <w:sz w:val="28"/>
          <w:sz w:val="28"/>
          <w:szCs w:val="28"/>
          <w:rtl w:val="true"/>
          <w:lang w:bidi="ar-SA"/>
        </w:rPr>
        <w:t xml:space="preserve">ولربما خزن الأديب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الجواب وإنّه لمفوّه</w:t>
      </w:r>
    </w:p>
    <w:p>
      <w:pPr>
        <w:pStyle w:val="BookText"/>
        <w:rPr/>
      </w:pPr>
      <w:r>
        <w:rPr>
          <w:rFonts w:ascii="Amiri" w:hAnsi="Amiri" w:eastAsia="Amiri" w:cs="Amiri"/>
          <w:color w:val="111111"/>
          <w:sz w:val="28"/>
          <w:sz w:val="28"/>
          <w:szCs w:val="28"/>
          <w:rtl w:val="true"/>
          <w:lang w:bidi="ar-SA"/>
        </w:rPr>
        <w:t xml:space="preserve">ولربّما ابتسم الوقور من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وضميره من حرّه يتأوّه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الطيب الحسين بن محمّد النحوي صاحب أبي بكر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العبّاس بن الحسين اللهبى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قبيصة اللهبي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حفص بن عمر إلى أبي جعفر المنصور أنه وجد في خان بالمولتان </w:t>
      </w:r>
      <w:r>
        <w:rPr>
          <w:rStyle w:val="FootnoteAnchor"/>
          <w:rtl w:val="true"/>
        </w:rPr>
        <w:footnoteReference w:id="1112"/>
      </w:r>
      <w:r>
        <w:rPr>
          <w:rFonts w:ascii="IRNazanin" w:hAnsi="IRNazanin" w:eastAsia="IRNazanin"/>
          <w:color w:val="111111"/>
          <w:sz w:val="28"/>
          <w:sz w:val="28"/>
          <w:szCs w:val="28"/>
          <w:rtl w:val="true"/>
          <w:lang w:bidi="fa-IR"/>
        </w:rPr>
        <w:t xml:space="preserve">يقول عبد الله بن محمد بن عبد الله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الأنساب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لباب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الشجرة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انتهيت إلى هذا الموضع وقد انقلب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مشرب يصفو فيروي ظماءه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صداها المنهل المتكدر</w:t>
      </w:r>
    </w:p>
    <w:p>
      <w:pPr>
        <w:pStyle w:val="BookText"/>
        <w:rPr/>
      </w:pPr>
      <w:r>
        <w:rPr>
          <w:rFonts w:ascii="Amiri" w:hAnsi="Amiri" w:eastAsia="Amiri" w:cs="Amiri"/>
          <w:color w:val="111111"/>
          <w:sz w:val="28"/>
          <w:sz w:val="28"/>
          <w:szCs w:val="28"/>
          <w:rtl w:val="true"/>
          <w:lang w:bidi="ar-SA"/>
        </w:rPr>
        <w:t xml:space="preserve">عسى بالجنوب العاريات </w:t>
      </w:r>
      <w:r>
        <w:rPr>
          <w:rStyle w:val="FootnoteAnchor"/>
          <w:rtl w:val="true"/>
        </w:rPr>
        <w:footnoteReference w:id="1114"/>
      </w:r>
      <w:r>
        <w:rPr>
          <w:rFonts w:ascii="Amiri" w:hAnsi="Amiri" w:eastAsia="Amiri" w:cs="Amiri"/>
          <w:color w:val="111111"/>
          <w:sz w:val="28"/>
          <w:sz w:val="28"/>
          <w:szCs w:val="28"/>
          <w:rtl w:val="true"/>
          <w:lang w:bidi="ar-SA"/>
        </w:rPr>
        <w:t xml:space="preserve">ستكتسى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وبالمستذل المستضام </w:t>
      </w:r>
      <w:r>
        <w:rPr>
          <w:rStyle w:val="FootnoteAnchor"/>
          <w:rtl w:val="true"/>
        </w:rPr>
        <w:footnoteReference w:id="1115"/>
      </w:r>
      <w:r>
        <w:rPr>
          <w:rFonts w:ascii="Amiri" w:hAnsi="Amiri" w:eastAsia="Amiri" w:cs="Amiri"/>
          <w:color w:val="111111"/>
          <w:sz w:val="28"/>
          <w:sz w:val="28"/>
          <w:szCs w:val="28"/>
          <w:rtl w:val="true"/>
          <w:lang w:bidi="ar-SA"/>
        </w:rPr>
        <w:t>سينصر</w:t>
      </w:r>
    </w:p>
    <w:p>
      <w:pPr>
        <w:pStyle w:val="BookText"/>
        <w:rPr/>
      </w:pPr>
      <w:r>
        <w:rPr>
          <w:rFonts w:ascii="Amiri" w:hAnsi="Amiri" w:eastAsia="Amiri" w:cs="Amiri"/>
          <w:color w:val="111111"/>
          <w:sz w:val="28"/>
          <w:sz w:val="28"/>
          <w:szCs w:val="28"/>
          <w:rtl w:val="true"/>
          <w:lang w:bidi="ar-SA"/>
        </w:rPr>
        <w:t xml:space="preserve">عسى جابر العظم الكسير بلطفه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سيرتاح للعظم الكسير فيجبر</w:t>
      </w:r>
    </w:p>
    <w:p>
      <w:pPr>
        <w:pStyle w:val="BookText"/>
        <w:rPr/>
      </w:pPr>
      <w:r>
        <w:rPr>
          <w:rFonts w:ascii="Amiri" w:hAnsi="Amiri" w:eastAsia="Amiri" w:cs="Amiri"/>
          <w:color w:val="111111"/>
          <w:sz w:val="28"/>
          <w:sz w:val="28"/>
          <w:szCs w:val="28"/>
          <w:rtl w:val="true"/>
          <w:lang w:bidi="ar-SA"/>
        </w:rPr>
        <w:t xml:space="preserve">عسى الله أن لا ييأس العبد إنه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يهون عليه ما يجل ويكبر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وليس بعجز المرء أخطأ 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باحتيال أدرك المال كاسبه</w:t>
      </w:r>
    </w:p>
    <w:p>
      <w:pPr>
        <w:pStyle w:val="BookText"/>
        <w:rPr/>
      </w:pPr>
      <w:r>
        <w:rPr>
          <w:rFonts w:ascii="Amiri" w:hAnsi="Amiri" w:eastAsia="Amiri" w:cs="Amiri"/>
          <w:color w:val="111111"/>
          <w:sz w:val="28"/>
          <w:sz w:val="28"/>
          <w:szCs w:val="28"/>
          <w:rtl w:val="true"/>
          <w:lang w:bidi="ar-SA"/>
        </w:rPr>
        <w:t xml:space="preserve">وأنشدني أبو الطيب الحسين بن محمد التمار لأبي بكر العرزمي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عاجزاً يُدعى جليداً لغشمه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كلّف التقوى لكلّت مضاربه</w:t>
      </w:r>
    </w:p>
    <w:p>
      <w:pPr>
        <w:pStyle w:val="BookText"/>
        <w:rPr/>
      </w:pPr>
      <w:r>
        <w:rPr>
          <w:rFonts w:ascii="Amiri" w:hAnsi="Amiri" w:eastAsia="Amiri" w:cs="Amiri"/>
          <w:color w:val="111111"/>
          <w:sz w:val="28"/>
          <w:sz w:val="28"/>
          <w:szCs w:val="28"/>
          <w:rtl w:val="true"/>
          <w:lang w:bidi="ar-SA"/>
        </w:rPr>
        <w:t>وعفاً يسمّى عاجزاً لعفافه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التقى ما أعجزته مذاهبه</w:t>
      </w:r>
    </w:p>
    <w:p>
      <w:pPr>
        <w:pStyle w:val="BookText"/>
        <w:rPr/>
      </w:pPr>
      <w:r>
        <w:rPr>
          <w:rFonts w:ascii="Amiri" w:hAnsi="Amiri" w:eastAsia="Amiri" w:cs="Amiri"/>
          <w:color w:val="111111"/>
          <w:sz w:val="28"/>
          <w:sz w:val="28"/>
          <w:szCs w:val="28"/>
          <w:rtl w:val="true"/>
          <w:lang w:bidi="ar-SA"/>
        </w:rPr>
        <w:t>وأحمق مصنوعاً له في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يسوّده إخوانه وأقاربه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غير حزم في الأمور ولا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نابل جزل تعدّ مواهبه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ولكنه قبض الإله وبسطه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ذا يحاربه ولا ذا يغالبه</w:t>
      </w:r>
    </w:p>
    <w:p>
      <w:pPr>
        <w:pStyle w:val="BookText"/>
        <w:rPr/>
      </w:pPr>
      <w:r>
        <w:rPr>
          <w:rFonts w:ascii="IRNazanin" w:hAnsi="IRNazanin" w:eastAsia="IRNazanin"/>
          <w:color w:val="111111"/>
          <w:sz w:val="28"/>
          <w:sz w:val="28"/>
          <w:szCs w:val="28"/>
          <w:rtl w:val="true"/>
          <w:lang w:bidi="fa-IR"/>
        </w:rPr>
        <w:t xml:space="preserve">إذا أكمل الرحمان للمرء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کملت أخلاقه وماربه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18"/>
      </w:r>
      <w:r>
        <w:rPr>
          <w:rFonts w:ascii="Amiri" w:hAnsi="Amiri" w:eastAsia="Amiri" w:cs="Amiri"/>
          <w:color w:val="111111"/>
          <w:sz w:val="28"/>
          <w:sz w:val="28"/>
          <w:szCs w:val="28"/>
          <w:rtl w:val="true"/>
          <w:lang w:bidi="ar-SA"/>
        </w:rPr>
        <w:t xml:space="preserve">أنشدني أبو الفرج البرقي الداوودي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شيخ كان منقطعاً إلى الله تعالى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ومنتظر للموت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يشيد ويبني دائباً ويحصّن</w:t>
      </w:r>
    </w:p>
    <w:p>
      <w:pPr>
        <w:pStyle w:val="BookText"/>
        <w:rPr/>
      </w:pPr>
      <w:r>
        <w:rPr>
          <w:rFonts w:ascii="Amiri" w:hAnsi="Amiri" w:eastAsia="Amiri" w:cs="Amiri"/>
          <w:color w:val="111111"/>
          <w:sz w:val="28"/>
          <w:sz w:val="28"/>
          <w:szCs w:val="28"/>
          <w:rtl w:val="true"/>
          <w:lang w:bidi="ar-SA"/>
        </w:rPr>
        <w:t xml:space="preserve">له حين تبلوه حقيقة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وأفعاله أفعال من ليس يوقن</w:t>
      </w:r>
    </w:p>
    <w:p>
      <w:pPr>
        <w:pStyle w:val="BookText"/>
        <w:rPr/>
      </w:pPr>
      <w:r>
        <w:rPr>
          <w:rFonts w:ascii="Amiri" w:hAnsi="Amiri" w:eastAsia="Amiri" w:cs="Amiri"/>
          <w:color w:val="111111"/>
          <w:sz w:val="28"/>
          <w:sz w:val="28"/>
          <w:szCs w:val="28"/>
          <w:rtl w:val="true"/>
          <w:lang w:bidi="ar-SA"/>
        </w:rPr>
        <w:t xml:space="preserve">عيان وإنكار </w:t>
      </w:r>
      <w:r>
        <w:rPr>
          <w:rStyle w:val="FootnoteAnchor"/>
          <w:rtl w:val="true"/>
        </w:rPr>
        <w:footnoteReference w:id="1119"/>
      </w:r>
      <w:r>
        <w:rPr>
          <w:rFonts w:ascii="Amiri" w:hAnsi="Amiri" w:eastAsia="Amiri" w:cs="Amiri"/>
          <w:color w:val="111111"/>
          <w:sz w:val="28"/>
          <w:sz w:val="28"/>
          <w:szCs w:val="28"/>
          <w:rtl w:val="true"/>
          <w:lang w:bidi="ar-SA"/>
        </w:rPr>
        <w:t xml:space="preserve">وكالجهل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بمذهبه في كلّ ما يتيقّن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و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تكن ممن يرجو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رقم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ومن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المواعظ والدقائق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النجار، التذكرة الحمدونية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أخبرني أبو الحسن علي بن محمد بن حبيش الكاتب ، عن الحسن بن على الزعفراني ، عن أبي إسحاق إبراهيم بن محمّد الثقفي ، عن حبيب بن نصر، عن أحمد بن بشير بن سليمان، عن هشام بن محمّد عن أبیه محمد بن السائب، عن إبراهيم بن محمّد اليماني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عكرمة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عبدالله بن عبّاس يقول لابنه علي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ليكن كنزك الذي تدّخره العلم، كن به أشدّ اغتباطاً منك بكنز </w:t>
      </w:r>
      <w:r>
        <w:rPr>
          <w:rStyle w:val="FootnoteAnchor"/>
          <w:rtl w:val="true"/>
        </w:rPr>
        <w:footnoteReference w:id="1121"/>
      </w:r>
      <w:r>
        <w:rPr>
          <w:rFonts w:ascii="Amiri" w:hAnsi="Amiri" w:eastAsia="Amiri" w:cs="Amiri"/>
          <w:color w:val="111111"/>
          <w:sz w:val="28"/>
          <w:sz w:val="28"/>
          <w:szCs w:val="28"/>
          <w:rtl w:val="true"/>
          <w:lang w:bidi="ar-SA"/>
        </w:rPr>
        <w:t xml:space="preserve">الذهب الأحمر، فإني مودعك كلاماً إن أنت وعيته أجمع لك به أمر الدنيا والآخرة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تكن ممن يرجو الآخرة بغير عمل، ويؤخّر التوبة لطول الأمل، ويقول فى الدنيا قول الزاهدين، ويعمل فيها عمل الراغبين إن أعطي فيها </w:t>
      </w:r>
      <w:r>
        <w:rPr>
          <w:rStyle w:val="FootnoteAnchor"/>
          <w:rtl w:val="true"/>
        </w:rPr>
        <w:footnoteReference w:id="1123"/>
      </w:r>
      <w:r>
        <w:rPr>
          <w:rFonts w:ascii="Amiri" w:hAnsi="Amiri" w:eastAsia="Amiri" w:cs="Amiri"/>
          <w:color w:val="111111"/>
          <w:sz w:val="28"/>
          <w:sz w:val="28"/>
          <w:szCs w:val="28"/>
          <w:rtl w:val="true"/>
          <w:lang w:bidi="ar-SA"/>
        </w:rPr>
        <w:t xml:space="preserve">لم يشبع ، وإن منع منها لم يقنع ، يعجز عن شكر ما أوتي </w:t>
      </w:r>
      <w:r>
        <w:rPr>
          <w:rStyle w:val="FootnoteAnchor"/>
          <w:rtl w:val="true"/>
        </w:rPr>
        <w:footnoteReference w:id="1124"/>
      </w:r>
      <w:r>
        <w:rPr>
          <w:rFonts w:ascii="Amiri" w:hAnsi="Amiri" w:eastAsia="Amiri" w:cs="Amiri"/>
          <w:color w:val="111111"/>
          <w:sz w:val="28"/>
          <w:sz w:val="28"/>
          <w:szCs w:val="28"/>
          <w:rtl w:val="true"/>
          <w:lang w:bidi="ar-SA"/>
        </w:rPr>
        <w:t xml:space="preserve">، ويبتغي الزيادة فيما بقي ، ويأمر بما لا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يحبّ الصالحين ولا يعمل عملهم ، ويبغض الجاهلين </w:t>
      </w:r>
      <w:r>
        <w:rPr>
          <w:rStyle w:val="FootnoteAnchor"/>
          <w:rtl w:val="true"/>
        </w:rPr>
        <w:footnoteReference w:id="1125"/>
      </w:r>
      <w:r>
        <w:rPr>
          <w:rFonts w:ascii="Amiri" w:hAnsi="Amiri" w:eastAsia="Amiri" w:cs="Amiri"/>
          <w:color w:val="111111"/>
          <w:sz w:val="28"/>
          <w:sz w:val="28"/>
          <w:szCs w:val="28"/>
          <w:rtl w:val="true"/>
          <w:lang w:bidi="ar-SA"/>
        </w:rPr>
        <w:t xml:space="preserve">وهو أحدهم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أعمل فأتعنّى ، ألا أجلس فأتمنّى ، وهو يتمنّى المغفرة وقد دأب في المعصية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عمّر ما يتذكر فيه من تذكّر ، يقول فيما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عملت ونصبت كان ذخراً لي ، ويعصي ربّه عزّ اسمه </w:t>
      </w:r>
      <w:r>
        <w:rPr>
          <w:rStyle w:val="FootnoteAnchor"/>
          <w:rtl w:val="true"/>
        </w:rPr>
        <w:footnoteReference w:id="1126"/>
      </w:r>
      <w:r>
        <w:rPr>
          <w:rFonts w:ascii="Amiri" w:hAnsi="Amiri" w:eastAsia="Amiri" w:cs="Amiri"/>
          <w:color w:val="111111"/>
          <w:sz w:val="28"/>
          <w:sz w:val="28"/>
          <w:szCs w:val="28"/>
          <w:rtl w:val="true"/>
          <w:lang w:bidi="ar-SA"/>
        </w:rPr>
        <w:t xml:space="preserve">فيما بقي غير مكترث، إن سقم ندم على العمل </w:t>
      </w:r>
      <w:r>
        <w:rPr>
          <w:rStyle w:val="FootnoteAnchor"/>
          <w:rtl w:val="true"/>
        </w:rPr>
        <w:footnoteReference w:id="1127"/>
      </w:r>
      <w:r>
        <w:rPr>
          <w:rFonts w:ascii="IRNazanin" w:hAnsi="IRNazanin" w:eastAsia="IRNazanin"/>
          <w:color w:val="111111"/>
          <w:sz w:val="28"/>
          <w:sz w:val="28"/>
          <w:szCs w:val="28"/>
          <w:rtl w:val="true"/>
          <w:lang w:bidi="fa-IR"/>
        </w:rPr>
        <w:t xml:space="preserve">، وإن صح أمن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واغترّ وأخّر العمل ، معجب بنفسه ما عوفي ، وقانط إذا ابتلي ، إن رغب أشر، وإن بُسِطَ له هلك، تغلبه نفسه على ما يظنّ، ولا يغلبها على ما يستيقن ، لا يثق من الرزق بما قد ضمن له ولا يقنع بما قسم له ، لم يرغب قبل أن ينصب ، ولا ينصب فيما يرغب ، إن استغنى بطر ، وإن افتقر قنط ، فهو يبتغي الزيادة وإن لم يشكر ، ويضيّع من نفسه ما هو أكثر</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يكره الموت لإساءته، ولا يدع الإساءة في حياته، إن عرضت شهوته واقع للخطيئة ثم تمنى التوبة ، وإن عرض له عمل الآخرة دافع ، يبالغ في الرغبة حين يسأل ، ويقصّر في العمل حين يعمل ، فهو بالطُّول مدلّ، وفي العمل مُقِلّ ، يبادر </w:t>
      </w:r>
      <w:r>
        <w:rPr>
          <w:rStyle w:val="FootnoteAnchor"/>
          <w:rtl w:val="true"/>
        </w:rPr>
        <w:footnoteReference w:id="1129"/>
      </w:r>
      <w:r>
        <w:rPr>
          <w:rFonts w:ascii="Amiri" w:hAnsi="Amiri" w:eastAsia="Amiri" w:cs="Amiri"/>
          <w:color w:val="111111"/>
          <w:sz w:val="28"/>
          <w:sz w:val="28"/>
          <w:szCs w:val="28"/>
          <w:rtl w:val="true"/>
          <w:lang w:bidi="ar-SA"/>
        </w:rPr>
        <w:t xml:space="preserve">في الدنيا تعباً لمرض ، فإذا أفاق واقع الخطايا ولم يعرض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يخشى الموت ولا يخاف الفوت، يخاف على غيره بأقل من ذنبه ، ويرجو لنفسه بدون عمله ، وهو على النّاس طاعن ولنفسه مداهن ، يرجو الأمانة ما رضي، ويرى الخيانة إن سخط، إن عوفي ظنّ أنّه قد تاب، وإن ابتلي طمع في العافية وعاد ،لا يبيت قائماً، ولا يصبح صائماً یصبح </w:t>
      </w:r>
      <w:r>
        <w:rPr>
          <w:rStyle w:val="FootnoteAnchor"/>
          <w:rtl w:val="true"/>
        </w:rPr>
        <w:footnoteReference w:id="1131"/>
      </w:r>
      <w:r>
        <w:rPr>
          <w:rFonts w:ascii="Amiri" w:hAnsi="Amiri" w:eastAsia="Amiri" w:cs="Amiri"/>
          <w:color w:val="111111"/>
          <w:sz w:val="28"/>
          <w:sz w:val="28"/>
          <w:szCs w:val="28"/>
          <w:rtl w:val="true"/>
          <w:lang w:bidi="ar-SA"/>
        </w:rPr>
        <w:t xml:space="preserve">وهمه الغذاء ، ويمسى ونيّته العشاء وهو مفطر، يتعوّذ بالله منه من هو فوقه، ولا ينجو بالعوذة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من هو دونه </w:t>
      </w:r>
      <w:r>
        <w:rPr>
          <w:rStyle w:val="FootnoteAnchor"/>
          <w:rtl w:val="true"/>
        </w:rPr>
        <w:footnoteReference w:id="1133"/>
      </w:r>
      <w:r>
        <w:rPr>
          <w:rFonts w:ascii="Amiri" w:hAnsi="Amiri" w:eastAsia="Amiri" w:cs="Amiri"/>
          <w:color w:val="111111"/>
          <w:sz w:val="28"/>
          <w:sz w:val="28"/>
          <w:szCs w:val="28"/>
          <w:rtl w:val="true"/>
          <w:lang w:bidi="ar-SA"/>
        </w:rPr>
        <w:t xml:space="preserve">، يهلك في بغضه إذا أبغض ، ولا يقصر في حبّه إذا أحبّ، يغضب من اليسير، ويعصي على الكثير </w:t>
      </w:r>
      <w:r>
        <w:rPr>
          <w:rStyle w:val="FootnoteAnchor"/>
          <w:rtl w:val="true"/>
        </w:rPr>
        <w:footnoteReference w:id="1134"/>
      </w:r>
      <w:r>
        <w:rPr>
          <w:rFonts w:ascii="Amiri" w:hAnsi="Amiri" w:eastAsia="Amiri" w:cs="Amiri"/>
          <w:color w:val="111111"/>
          <w:sz w:val="28"/>
          <w:sz w:val="28"/>
          <w:szCs w:val="28"/>
          <w:rtl w:val="true"/>
          <w:lang w:bidi="ar-SA"/>
        </w:rPr>
        <w:t>فهو يطاع ويعصي والله المستعان</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 مع مغايرات 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 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أبوالقاسم إسماعيل بن محمد الكاتب قال أخبرني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هارون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الأزدي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طلحة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كتاب لوهب بن منبه ، فإذا مكتوب في صدر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وضعت الحكماء في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في عبادة الله أربح تجارة ، ولا مال أعود من العقل، ولا فقر أشدّ من الجهل، وأدب تستفيده خير من ميراث، وحسن الخلق خير رفيق، والتوفيق خير قائد، ولا ظهر أوثق من المشاورة، ولا وحشة أوحش من العُجب ، ولا يطمعنّ صاحب الكبر في حسن الثناء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عن أبي قتادة القمّي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وصيّة ورقة بن نوفل لخديجة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عليها 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أخى لا تماري جاهلاً ولا عالماً، فإنّك متى ماريت جاهلاً آذاك ، ومتى ماريت عالماً منعك علمه، وإنّما يسعد بالعلماء من أطاعهم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بُنيّة، إنّه لا فراق أبعد من الموت ، ولا حزن أطول من النساء وتلقي من لا يجدي عليك الموت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بنيّة ، إيّاك وصحبة الأحمق الكذاب ، فإنّه يريد نفعك فيضرك ، يقرّب منك البعيد، ويبعّد منك القريب، إن ائتمنته خانك ، وإن ائتمنك أهانك ، وإن حدثك كذبك ، وإن حدثته كذّبك، وأنت منه بمنزلة السراب الذي يحسبه الظمآن ماءً حتى إذا جاءه لم يجده شيئاً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واعلمي أنّ الشاب الحسن الخلق مفتاح للخير، مغلاق للشرّ، وأنّ الشاب </w:t>
      </w:r>
    </w:p>
    <w:p>
      <w:pPr>
        <w:pStyle w:val="BookText"/>
        <w:rPr/>
      </w:pPr>
      <w:r>
        <w:rPr>
          <w:rFonts w:ascii="Amiri" w:hAnsi="Amiri" w:eastAsia="Amiri" w:cs="Amiri"/>
          <w:color w:val="111111"/>
          <w:sz w:val="28"/>
          <w:sz w:val="28"/>
          <w:szCs w:val="28"/>
          <w:rtl w:val="true"/>
          <w:lang w:bidi="ar-SA"/>
        </w:rPr>
        <w:t>الشحيح الخلق مغلاق للخير مفتاح للشر ، واعلمي أن الآخر إذا انكسر لم يُشعَب ، ولم يعد طيناً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36"/>
      </w:r>
      <w:r>
        <w:rPr>
          <w:rFonts w:ascii="Amiri" w:hAnsi="Amiri" w:eastAsia="Amiri" w:cs="Amiri"/>
          <w:color w:val="111111"/>
          <w:sz w:val="28"/>
          <w:sz w:val="28"/>
          <w:szCs w:val="28"/>
          <w:rtl w:val="true"/>
          <w:lang w:bidi="ar-SA"/>
        </w:rPr>
        <w:t xml:space="preserve">وعن محمد بن خالد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 عن موسى بن بكر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وما ذكرته من السند إلى محمّد بن سنان موجود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في ابتداء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موسى بن بكر ،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فرواية الشيخ عن موسى بن بكر إما تكون بواسطة محمّد بن سنان ، على النحو المذكور، وإما رواه من كتابه ، لأنه كان له كتاب كما 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رجاله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بكى أبوذرّ من خشية الله تعالى حتى اشتكى بصره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دعوت الله يشفي بصرك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 ذلك مشغول ، وما هو بأكبر 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يشغلك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38"/>
      </w:r>
      <w:r>
        <w:rPr>
          <w:rFonts w:ascii="IRNazanin" w:hAnsi="IRNazanin" w:eastAsia="IRNazanin"/>
          <w:color w:val="111111"/>
          <w:sz w:val="28"/>
          <w:sz w:val="28"/>
          <w:szCs w:val="28"/>
          <w:rtl w:val="true"/>
          <w:lang w:bidi="fa-IR"/>
        </w:rPr>
        <w:t xml:space="preserve">وعن موسى بن بكر ،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نسألك عن الذهب والفضة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فلا أمسى، وما أمسى فلا أصبح لنا كُندُوج نرفع فيه خير متاعنا ،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كندوج المؤمن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جزاه الله عنه الدنيا خيراً ، فجزاه الله عنّي مذمّة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موسى بن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أبوذر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الدنيا عنّي مذمة بعد رغيفي الشعير، أتغدى بأحدهما، وأتعشّى بالآخر، وبعد شملتي الصوف ، أتّزر بإحداهما وأرتدي بالأخرى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محمد بن نصير بن القاسم المعروف بالخلدي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مسروق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أصحابنا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تلادك في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إذا اقترب</w:t>
      </w:r>
    </w:p>
    <w:p>
      <w:pPr>
        <w:pStyle w:val="BookText"/>
        <w:rPr/>
      </w:pPr>
      <w:r>
        <w:rPr>
          <w:rFonts w:ascii="IRNazanin" w:hAnsi="IRNazanin" w:eastAsia="IRNazanin"/>
          <w:color w:val="111111"/>
          <w:sz w:val="28"/>
          <w:sz w:val="28"/>
          <w:szCs w:val="28"/>
          <w:rtl w:val="true"/>
          <w:lang w:bidi="fa-IR"/>
        </w:rPr>
        <w:t xml:space="preserve">حسن التصبّر ما استطعت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نعم السبب</w:t>
      </w:r>
    </w:p>
    <w:p>
      <w:pPr>
        <w:pStyle w:val="BookText"/>
        <w:rPr/>
      </w:pPr>
      <w:r>
        <w:rPr>
          <w:rFonts w:ascii="Amiri" w:hAnsi="Amiri" w:eastAsia="Amiri" w:cs="Amiri"/>
          <w:color w:val="111111"/>
          <w:sz w:val="28"/>
          <w:sz w:val="28"/>
          <w:szCs w:val="28"/>
          <w:rtl w:val="true"/>
          <w:lang w:bidi="ar-SA"/>
        </w:rPr>
        <w:t xml:space="preserve">لاتَسهُ عن أدب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شكا ألم التعب</w:t>
      </w:r>
    </w:p>
    <w:p>
      <w:pPr>
        <w:pStyle w:val="BookText"/>
        <w:rPr/>
      </w:pPr>
      <w:r>
        <w:rPr>
          <w:rFonts w:ascii="Amiri" w:hAnsi="Amiri" w:eastAsia="Amiri" w:cs="Amiri"/>
          <w:color w:val="111111"/>
          <w:sz w:val="28"/>
          <w:sz w:val="28"/>
          <w:szCs w:val="28"/>
          <w:rtl w:val="true"/>
          <w:lang w:bidi="ar-SA"/>
        </w:rPr>
        <w:t xml:space="preserve">و دع الكبير لشأنه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الكبير عن الأدب</w:t>
      </w:r>
    </w:p>
    <w:p>
      <w:pPr>
        <w:pStyle w:val="BookText"/>
        <w:rPr/>
      </w:pPr>
      <w:r>
        <w:rPr>
          <w:rFonts w:ascii="Amiri" w:hAnsi="Amiri" w:eastAsia="Amiri" w:cs="Amiri"/>
          <w:color w:val="111111"/>
          <w:sz w:val="28"/>
          <w:sz w:val="28"/>
          <w:szCs w:val="28"/>
          <w:rtl w:val="true"/>
          <w:lang w:bidi="ar-SA"/>
        </w:rPr>
        <w:t xml:space="preserve">لا تصحب النطفَ المريب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إحدى الريب</w:t>
      </w:r>
    </w:p>
    <w:p>
      <w:pPr>
        <w:pStyle w:val="BookText"/>
        <w:rPr/>
      </w:pPr>
      <w:r>
        <w:rPr>
          <w:rFonts w:ascii="Amiri" w:hAnsi="Amiri" w:eastAsia="Amiri" w:cs="Amiri"/>
          <w:color w:val="111111"/>
          <w:sz w:val="28"/>
          <w:sz w:val="28"/>
          <w:szCs w:val="28"/>
          <w:rtl w:val="true"/>
          <w:lang w:bidi="ar-SA"/>
        </w:rPr>
        <w:t xml:space="preserve">واعلم بأنّ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كما يعدى الجرب</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400" w:name="pg16465_190973"/>
    </w:p>
    <w:p>
      <w:pPr>
        <w:pStyle w:val="Heading2"/>
        <w:numPr>
          <w:ilvl w:val="1"/>
          <w:numId w:val="1"/>
        </w:numPr>
        <w:rPr/>
      </w:pPr>
      <w:bookmarkStart w:id="401" w:name="__RefHeading___Toc8497907_1280447820"/>
      <w:bookmarkStart w:id="402" w:name="_Toc136"/>
      <w:bookmarkEnd w:id="400"/>
      <w:bookmarkEnd w:id="401"/>
      <w:r>
        <w:rPr>
          <w:rtl w:val="true"/>
        </w:rPr>
        <w:t>كتاب النواهي</w:t>
      </w:r>
      <w:bookmarkEnd w:id="402"/>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8497909_1280447820"/>
      <w:bookmarkStart w:id="404" w:name="_Toc137"/>
      <w:bookmarkEnd w:id="403"/>
      <w:r>
        <w:rPr>
          <w:rtl w:val="true"/>
        </w:rPr>
        <w:t>اشارة</w:t>
      </w:r>
      <w:bookmarkEnd w:id="40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6465_190975"/>
      <w:bookmarkStart w:id="406" w:name="pg16465_190975"/>
      <w:bookmarkEnd w:id="406"/>
    </w:p>
    <w:p>
      <w:pPr>
        <w:pStyle w:val="Heading3"/>
        <w:numPr>
          <w:ilvl w:val="2"/>
          <w:numId w:val="1"/>
        </w:numPr>
        <w:rPr/>
      </w:pPr>
      <w:bookmarkStart w:id="407" w:name="pg16465_190975"/>
      <w:bookmarkStart w:id="408" w:name="__RefHeading___Toc8497911_1280447820"/>
      <w:bookmarkStart w:id="409" w:name="_Toc138"/>
      <w:bookmarkEnd w:id="407"/>
      <w:bookmarkEnd w:id="408"/>
      <w:r>
        <w:rPr>
          <w:rtl w:val="true"/>
        </w:rPr>
        <w:t>أبواب المعاصي والكبائر</w:t>
      </w:r>
      <w:bookmarkEnd w:id="409"/>
    </w:p>
    <w:p>
      <w:pPr>
        <w:pStyle w:val="Heading4"/>
        <w:numPr>
          <w:ilvl w:val="3"/>
          <w:numId w:val="1"/>
        </w:numPr>
        <w:rPr/>
      </w:pPr>
      <w:bookmarkStart w:id="410" w:name="__RefHeading___Toc8497913_1280447820"/>
      <w:bookmarkStart w:id="411" w:name="_Toc139"/>
      <w:bookmarkEnd w:id="410"/>
      <w:r>
        <w:rPr>
          <w:rtl w:val="true"/>
        </w:rPr>
        <w:t xml:space="preserve">باب </w:t>
      </w:r>
      <w:r>
        <w:rPr/>
        <w:t>1</w:t>
      </w:r>
      <w:r>
        <w:rPr>
          <w:rtl w:val="true"/>
        </w:rPr>
        <w:t xml:space="preserve"> -</w:t>
      </w:r>
      <w:r>
        <w:rPr>
          <w:rtl w:val="true"/>
        </w:rPr>
        <w:t xml:space="preserve">جوامع مناهي النبي </w:t>
      </w:r>
      <w:r>
        <w:rPr>
          <w:rtl w:val="true"/>
        </w:rPr>
        <w:t>(</w:t>
      </w:r>
      <w:r>
        <w:rPr>
          <w:rtl w:val="true"/>
        </w:rPr>
        <w:t>صَلَّى اللّه عَلَيْهِ وَ آلِهِ وَسَلَّمَ</w:t>
      </w:r>
      <w:r>
        <w:rPr>
          <w:rtl w:val="true"/>
        </w:rPr>
        <w:t>)</w:t>
      </w:r>
      <w:bookmarkEnd w:id="4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ورواه أيضاً فى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سليمان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غسل الجمعة وآداب الحمام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تحت السماء إلّا بمئزر ونهى عن دخول الأنهار إلّا بمئزر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للماء أهلاً و سكاناً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هاشم، عن الحسين بن الحسن القرشي ، عن سليمان بن جعفر البصري، عن عبد الله بن الحسين بن زيد بن علي بن الحسين بن علي بن أبي طالب، عن أبيه،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وتعالى كره لكم أيتها الأمة أربعاً و</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عشرين خصلة ونهاكم عنها كره لكم العبث في الصلاة، وكره المَنّ في الصدقة وكره الضحك بين القبور، وكره التطلّع في الدور ، وكره النظر إلى فروج النساء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يورث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وكره الكلام عند الجماع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الخَرَس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وكره النوم قبل العشاء الآخرة، وكره الحديث بعد العشاء الآخرة، وكره الغسل تحت </w:t>
      </w:r>
    </w:p>
    <w:p>
      <w:pPr>
        <w:pStyle w:val="BookText"/>
        <w:rPr/>
      </w:pPr>
      <w:r>
        <w:rPr>
          <w:rFonts w:ascii="Amiri" w:hAnsi="Amiri" w:eastAsia="Amiri" w:cs="Amiri"/>
          <w:color w:val="111111"/>
          <w:sz w:val="28"/>
          <w:sz w:val="28"/>
          <w:szCs w:val="28"/>
          <w:rtl w:val="true"/>
          <w:lang w:bidi="ar-SA"/>
        </w:rPr>
        <w:t xml:space="preserve">السماء بغير مئزر ، وكره المجامعة تحت السماء، وكره دخول الأنهار إلّا بمئزر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الأنهار عمّار وسكان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وكره دخول الحمامات 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الكلام بين الأذان والإقامة في صلاة الغداة حتى تقضى الصلاة، وكره رُكوب البحر في هيجانه ، وكره النوم فوق سطح ليس بمحجّر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على سطح غير محجر فبرئت منه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وكره أن ينام الرجل في بيت وحده، وكره للرجل أن يغشى امرأته وهي حائض، فإن غشيها وخرج الولد مجذوماً أو أبرص فلا يلومنّ إلا نفسه وكره أن يغشى الرجل المرأة وقد احتلم حتى يغتسل من احتلامه الذي رأى، فإن فعل وخرج الولد مجنوناً فلا يلومنّ إلا نفسه، وكره أن يكلم الرجل مجذوماً إلّا أن يكون بينه وبينه قدر ذراع،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وكره البول على شطّ نهر جار ، وكره أن يُحدث الرجل تحت شجرة قد أينعت أو نخلة قد أينعت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أثمرت ، وكره أن يتنعّل الرجل وهو قائم وكره أن يدخل الرجل البيت المظلم إلا أن يكون بين يديه سراج أو نار، وكره النفخ في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ورواه أحمد بن عيسى في نوادره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 عن ابن أبي عمير، عن منصور بن يونس، عن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ابن شعبة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ينسبه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الأشعث في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فضل الله الراوندي في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جعفر الأشعري القمي في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الهندي بعض فقراته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عبد الرزاق ، وفي ح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7929</w:t>
      </w:r>
      <w:r>
        <w:rPr>
          <w:rFonts w:ascii="Amiri" w:hAnsi="Amiri" w:eastAsia="Amiri" w:cs="Amiri"/>
          <w:color w:val="111111"/>
          <w:sz w:val="28"/>
          <w:sz w:val="28"/>
          <w:szCs w:val="28"/>
          <w:rtl w:val="true"/>
          <w:lang w:bidi="ar-SA"/>
        </w:rPr>
        <w:t xml:space="preserve">، وأبو محمد القمي في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النكاح باب أنه لارضاع بعد فطام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وما الفطام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الحولان اللذان قال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الكليني في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إذا شرب من لبن المرأة بعد ما تفطمه لا يحرّم ذلك الرضاع التناكح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عن الحسين بن سعيد ، عن ابن أبي عمير ومحمّد بن إسماعيل، عن منصور بن يونس، عن منصور بن حازم وعلي بن إسماعيل الميثمي، عن منصور بن حازم، عن أبي عبد الله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لارضاع بعد فِطام ، ولا وصال في صيام ولايتم بعد احتلام ، ولا صمت يوم إلى الليل ، ولا تعرب بعد الهجرة، ولا هجرة بعد الفتح، و لا طلاق قبل نكاح ، ولا عتق قبل ملك ، ولا يمين لولد مع والده، ولا لمملوك مع مولاه، ولا للمرأة مع زوجها، ولا نذر في معصية، ولا يمين في قطيعة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ورواه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رضي الدين أبونصر الحسن بن الفضل الطبرسي في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نوادر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وقريباً منه رواه أيضاً الصدوق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المتوكل، عن محمد بن جعفر ، عن موسى بن عمران ، عن عمه الحسين بن يزيد عن حماد بن عمرو النصيبي ، عن ، أبي الحسن الخراساني، عن ميسرة بن عبد الله ، عن أبي عائشة السعدي، عن يزيد بن عمر بن عبد العزيز عن أبي سلمة بن عبد الرحمان، عن أبي هريرة وعبد الله 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حمزة بن محمّد بن أحمد بن جعفر بن محمد بن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عبد العزيز بن محمد بن عيسى الأبهري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زكريا الجوهري الغلابي البصري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عن أبيه ، عن آبائه ،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الأكل على الجنابة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يورث الفقر، ونهى عن تقليم الأظافر بالأسنان، وعن السواك في الحمام، و التنخع في المساجد، ونهى عن أكل سؤر الفأر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تجعلوا المساجد طرقاً حتى تصلوا فيها ركعتين، ونهى أن يبول أحد تحت شجرة مثمرة أو على قارعة الطريق، ونهى أن يأكل الإنسان بشماله، وأن يأكل وهو متكئ ، و نهى أن تجصّص المقابر ويصلّى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اغتسل أحدكم في فضاء من الأرض فليحاذر على عورته، ولا يشربن أحدكم الماء من عند عُروة الإناء فإنّه مجتمع الوسخ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يبول أحد في الماء الراكد فإنّه يكون منه ذهاب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يمشي الرجل في فرد نعل ، أو يتنعّل وهو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يبول الرجل وفَرجه بادٍ للشمس أو للقمر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عن الرَّنة عند المصيبة، ونهى عن النياحة والاستماع إليها، ونهى عن اتباع النساء الجنائز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ونهى أن يُمحى شيء من كتاب الله عزّ وجلّ بالبزاق أو يُكتب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يكذب الرجل فى رؤياه متعمّداً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يكلّفه الله عزّ وجلّ يوم القيامة أن يعقد شعيرة وما هو بعاقدها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التصاوير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صوّر صورة كلّفه الله يوم القيامة أن يُنفخ فيها وليس بنافخ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يحرق شيء من الحيوان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سبّ الديك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يوقظ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يدخل الرجل في سَوم </w:t>
      </w:r>
      <w:r>
        <w:rPr>
          <w:rStyle w:val="FootnoteAnchor"/>
          <w:rtl w:val="true"/>
        </w:rPr>
        <w:footnoteReference w:id="1143"/>
      </w:r>
      <w:r>
        <w:rPr>
          <w:rFonts w:ascii="Amiri" w:hAnsi="Amiri" w:eastAsia="Amiri" w:cs="Amiri"/>
          <w:color w:val="111111"/>
          <w:sz w:val="28"/>
          <w:sz w:val="28"/>
          <w:szCs w:val="28"/>
          <w:rtl w:val="true"/>
          <w:lang w:bidi="ar-SA"/>
        </w:rPr>
        <w:t xml:space="preserve">أخيه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يكثر الكلام عند المجامعة،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يكون خرس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تبيتوا القمامة في بيوتكم وأخرجوها نهاراً، فإنها مقعد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يبيتنّ أحدكم ويده غَمِرة </w:t>
      </w:r>
      <w:r>
        <w:rPr>
          <w:rStyle w:val="FootnoteAnchor"/>
          <w:rtl w:val="true"/>
        </w:rPr>
        <w:footnoteReference w:id="1144"/>
      </w:r>
      <w:r>
        <w:rPr>
          <w:rFonts w:ascii="Amiri" w:hAnsi="Amiri" w:eastAsia="Amiri" w:cs="Amiri"/>
          <w:color w:val="111111"/>
          <w:sz w:val="28"/>
          <w:sz w:val="28"/>
          <w:szCs w:val="28"/>
          <w:rtl w:val="true"/>
          <w:lang w:bidi="ar-SA"/>
        </w:rPr>
        <w:t>، فإن فعل فأصابه لَمَمَ الشيطان،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يستنجي الرجل بالرّوث، ونهى أن تخرج المرأة من بيتها بغير إذن زوجها ، فإن خرجت لعنها كل ملك في السماء وكلّ شيء تمرّ عليه من الجن والإنس حتى ترجع إلى بيتها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تتزيّن المرأة لغير زوجها، فإن فعلت كان حقاً على الله عزّ وجلّ أن يحرقها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تتكلّم المرأة عند غير زوجها وغير ذي محرم منها أكثر من خمس كلمات مما لابد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تُباشر المرأة المرأة ليس بينهما ثوب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أن تُحدّث المرأة المرأة بما تخلو به مع زوجها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أن يجامع الرجل أهله مستقبل القبلة أو على طريق عامر ، فمن فعل ذلك </w:t>
      </w:r>
    </w:p>
    <w:p>
      <w:pPr>
        <w:pStyle w:val="BookText"/>
        <w:rPr/>
      </w:pPr>
      <w:r>
        <w:rPr>
          <w:rFonts w:ascii="Amiri" w:hAnsi="Amiri" w:eastAsia="Amiri" w:cs="Amiri"/>
          <w:color w:val="111111"/>
          <w:sz w:val="28"/>
          <w:sz w:val="28"/>
          <w:szCs w:val="28"/>
          <w:rtl w:val="true"/>
          <w:lang w:bidi="ar-SA"/>
        </w:rPr>
        <w:t xml:space="preserve">فعليه لعنة الله والملائكة والنّاس أجمعين ونهى أن 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أختك حتى أزوّجك أختي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إتيان العرّاف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أتاه وصدّقه فقد برئ مما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ونهى عن اللعب بالنرد والشطرنج والكوبة والعَرطبة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الطبل والطنبور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الغيبة والاستماع إليها ونهى عن النميمة والاستماع إليها،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إجابة الفاسقين إلى طعامهم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اليمين الكاذبة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تترك الديار بلاقع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بيمين كاذبة صبراً ليقطع بها مال امرئ مسلم لقي الله عزّ وجلّ وهو عليه غضبان إلّا أن يتوب ويرجع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الجلوس على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يُدخِل الرجل حليلته إلى الحمّام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يدخلنّ أحدكم الحمّام إلّا بمئزر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المحادثة التي تدعو إلى 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تصفيق الوجه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عن الشرب في آنية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لبس الحرير والديباج والقزّ للرجال، فأما النساء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تباع الثمار حتى 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تصفرّ أو تحمرّ ، ونهى عن المحاقلة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بيع التمر بالرطب، والزبيب بالعنب وما أشبه ذلك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عن بيع النرد والشطرنج،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ذلك فهو كآكل لحم الخنزير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ونهى عن بيع الخمر ، وأن تُشترى الخمر، وأن تسقى الخمر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 الله الخمر، وعاصرها ، وغارسها وشاربها وساقيها، وبائعها، ومشتريها، وآكل ثمنها، وحاملها، والمحمولة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شربها لم تقبل له صلاة أربعين يوماً، وإن مات وفي بطنه شيء من ذلك كان حقاً على الله أن يسقيه من طينة خَبال ، وهو صديد أهل النار وما يخرج من فروج الزناة فيجتمع ذلك في قدور جهنّم فيشربها أهل النّار، فيصهر به ما في بطونهم والجلود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عن أكل الربا، وشهادة الزور، وكتابة الربا،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لعن آكل الربا ومؤكله وكاتبه وشاهديه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عن بيع وسلف، ونهى عن بيعين في بيع، ونهى عن بيع ما ليس عندك ، و نهى عن بيع ما لم يضمن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مصافحة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ينشد الشعر ، أو تنشد الضالة في المسجد، ونهى أن يُسلّ السيف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ونهى عن ضرب وجوه 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أن ينظر الرجل إلى عورة أخيه المسلم،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تأمّل عورة أخيه لعنه سبعون ألف ملك ، ونهى المرأة أن تنظر إلى عورة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يُنفخ في طعام أو في شراب، أو ينفخ في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يصلّي الرجل في المقابر، والطرق، والأرحية، والأودية، ومرابط الإبل، وعلى ظهر الكعبة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ونهى عن قتل النحل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عن الوَسم في وجوه البهائم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أن يحلف الرجل بغير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فليس من الله في شيء</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ونهى أن يحلف الرجل بسورة من كتاب الله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حلف بسورة </w:t>
      </w:r>
    </w:p>
    <w:p>
      <w:pPr>
        <w:pStyle w:val="BookText"/>
        <w:rPr/>
      </w:pPr>
      <w:r>
        <w:rPr>
          <w:rFonts w:ascii="Amiri" w:hAnsi="Amiri" w:eastAsia="Amiri" w:cs="Amiri"/>
          <w:color w:val="111111"/>
          <w:sz w:val="28"/>
          <w:sz w:val="28"/>
          <w:szCs w:val="28"/>
          <w:rtl w:val="true"/>
          <w:lang w:bidi="ar-SA"/>
        </w:rPr>
        <w:t>من كتاب الله فعليه بكلّ آية منها يمين، فمن شاء برّ، ومن شاء فجر</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ورواه أيضاً عبد الرزّاق في الحديث </w:t>
      </w:r>
      <w:r>
        <w:rPr>
          <w:rFonts w:eastAsia="Amiri" w:cs="Amiri" w:ascii="Amiri" w:hAnsi="Amiri"/>
          <w:color w:val="111111"/>
          <w:sz w:val="28"/>
          <w:szCs w:val="28"/>
          <w:lang w:bidi="ar-SA"/>
        </w:rPr>
        <w:t>15949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 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أن يقول الرجل للرجل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وحياتك وحياة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يقعد الرجل في المسجد 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التعرّي بالليل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الحجامة يوم الأربعاء والجمعة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الكلام يوم الجمعة والإمام يخطب فمن فعل ذلك فقد لغى ومن لغى فلا جمعة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التختم بخاتم صُفر أو حديد، ونهى أن ينقش شيء من الحيوان على الخاتم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الصلاة في ثلاث ساعات عند طلوع الشمس، وعند غروبها وعند استوائها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صيام ستة أيام يوم الفطر ، ويوم الشكّ، ويوم النحر، وأيّام التشريق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يشرب الماء كَرعاً كما تُشرب البهائم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اشربوا بأيديكم فإنّها أفضل أوانيكم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البزاق في البئر التي يُشرب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يُستعمل أجير حتى يعلم ما أجرته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الهجران ، فإن كان لابد فاعلاً فلا يهجر أخاه أكثر من ثلاثة أيام ، فمن كان مهاجراً لأخيه أكثر من ذلك كانت النار أولى به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عن بيع الذهب والفضة بالنسية، ونهى عن بيع الذهب بالذهب زيادةً إلا وزناً بوزن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ونهى عن المدح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تولّى خصومة ظالم أو أعان عليها، ثم نزل به ملك الموت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بلعنة الله ونار جهنم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 سلطاناً جائراً وتخفّف و تَضَعْضَع له طمعاً فيه كان قرينه إلى النار،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دلّ جائراً على جور ؛ كان قرين هامان في جهنم، ومن بني بنياناً رياءً وسمعةً حمله يوم القيامة من الأرض السابعة وهو نار تشتعل، ثمّ يطوّق في عنقه ويُلقی في النّار، فلا يحبسه شيء منها دون قعرها،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يبني رياءً وسمعةً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فضلاً على ما يكفيه استطالةٌ منه على جيرانه، ومباهاة لإخوانه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أجيراً أجره أحبط الله عمله وحرّم عليه ريح الجنّة، وإنّ ريحها لتوجد من مسيرة خمس مئة عام، ومن خان جاره شبراً من الأرض جعلها الله طوقاً في عنقه من تخوم الأرضين السابعة، حتى يلقى الله يوم القيامة مطوَّقاً، إلّا أن يتوب و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تعلّم القرآن ثم نسيه متعمّداً، لقی الله يوم القيامة مغلولاً ، يسلّط الله عليه بكلّ آية منه حيّة تكون قرينه إلى النّار، إلّا أن يغفر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ثمّ شرب عليه حراماً ، أو آثر عليه حبّاً للدنيا وزينتها ، استوجب عليه سخط الله ، إلّا أن يتوب، ألا وإنّه إن مات على غير توبة حاجّه القرآن يوم القيامة ، فلا يزايله إلّا مدحوضاً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زنى بامرأةٍ مسلمة أو يهوديةٍ أو نصرانية أو مجوسية ، حرّة أو أمة ، ثم لم يتب ومات مصرّاً عليه فتح الله له في قبره ثلاث مئة باب ، تخرج منها حيات وعقارب و ثُعبان النّار، فهو يحترق إلى يوم القيامة، فإذا بعث من قبره تأذّى النّاس من نتن ريحه ، فيعرف بذلك وبما كان يعمل في دار الدنيا، حتى يؤمر به إلى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الله حرّم الحرام، وحدّ الحدود، وما أحد أغير من الله ، ومن غيرته حرّم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يطلع الرجل في بيت جاره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عورة أخيه المسلم أو عورة غير أهله متعمّداً، أدخله الله مع المنافقين الذين كانوا يبحثون عن عورات المسلمين، ولم يخرج من الدنيا حتى يفضحه الله ، إلا أن يتوب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يرضَ بما قسّم الله له من الرزق، وبثّ شكواه، ولم يصبر و لم يحتسب ، لم تُرفع له حسنة، ويلقی الله وهو عليه غضبان، إلّا أن يتوب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ونهى أن يختال الرجل في مشيته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لبس ثوباً فاختال فيه خسف الله به من شفير جهنم، وكان قرين قارون، لأنه أوّل من اختال فخسف الله به و بداره الأرض، ومن اختال فقد نازع الله في جبروته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امرأة مهرها فهو عند الله زانٍ يقول الله عزّ وجلّ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زوّجتك أمتي على عهدي فلم توفِ بعهدي، وظلمت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من حسناته فيدفع إليها بقدر حقها ، فإذا لم تبق له حسنة أمر به إلى النار بنكثه للعهد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كانَ مَسئُولاً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الله عن كتمان الشهادة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كتمها أطعمه الله لحمه على رؤوس الخلائق،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الشَّهَادَةَ وَمَنْ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آذى جاره حرّم الله عليه ريح الجنّة، ومأواه جهنم وبئس المصير، ومن ضيّع حق جاره فليس منّا وما زال جبرئيل يوصيني بالجار حتى ظننت أنه سيورثه، ما زال يوصيني بالمماليك حتى ظننت أنه سيجعل لهم وقتاً إذا بلغوا ذلك الوقت أُعتِقوا، وما زال يوصيني بالسواك حتى ظننت أنه سيجعله </w:t>
      </w:r>
    </w:p>
    <w:p>
      <w:pPr>
        <w:pStyle w:val="BookText"/>
        <w:rPr/>
      </w:pPr>
      <w:r>
        <w:rPr>
          <w:rFonts w:ascii="Amiri" w:hAnsi="Amiri" w:eastAsia="Amiri" w:cs="Amiri"/>
          <w:color w:val="111111"/>
          <w:sz w:val="28"/>
          <w:sz w:val="28"/>
          <w:szCs w:val="28"/>
          <w:rtl w:val="true"/>
          <w:lang w:bidi="ar-SA"/>
        </w:rPr>
        <w:t xml:space="preserve">فريضة ، وما زال يوصيني بقيام الليل حتى ظننت أن خيار أمتي لن يناموا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استخفّ بفقير مسلم فقد استخفّ بحق الله والله يستخفّ به يوم القيامة ،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أكرم فقيراً مسلماً لقي الله يوم القيامة وهو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عرضت له فاحشة أو شهوة، فاجتنبها من مخافة الله عزّ و جلّ، حرّم الله عليه النّار وآمنه من الفزع الأكبر وأنجز له ما وعده في كتابه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ومن عرضت له دنيا وآخرة فاختار الدنيا على الآخرة ، لقي الله يوم القيامة وليست له حسنة يتقي بها النّار، ومن اختار الآخرة على الدنيا </w:t>
      </w:r>
      <w:r>
        <w:rPr>
          <w:rStyle w:val="FootnoteAnchor"/>
          <w:rtl w:val="true"/>
        </w:rPr>
        <w:footnoteReference w:id="1153"/>
      </w:r>
      <w:r>
        <w:rPr>
          <w:rFonts w:ascii="Amiri" w:hAnsi="Amiri" w:eastAsia="Amiri" w:cs="Amiri"/>
          <w:color w:val="111111"/>
          <w:sz w:val="28"/>
          <w:sz w:val="28"/>
          <w:szCs w:val="28"/>
          <w:rtl w:val="true"/>
          <w:lang w:bidi="ar-SA"/>
        </w:rPr>
        <w:t>رضي الله عنه وغفر له مساوئ عمله، ومن ملأ عينه من حرام ملأ الله عينه يوم القيامة من النّار، إلّا أن يتوب ويرجع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صافح امرأة تحرم عليه، فقد باء بسخط من الله ، ومن التزم امرأة حراماً قرن فى سلسلة من النار مع الشيطان، فيقذفان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غشّ مسلماً في شراءٍ أو بيع فليس منا، ويُحشر يوم القيامة مع اليهود لأنهم أغشّ الخلق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أحد الماعون،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منع الماعون </w:t>
      </w:r>
      <w:r>
        <w:rPr>
          <w:rStyle w:val="FootnoteAnchor"/>
          <w:rtl w:val="true"/>
        </w:rPr>
        <w:footnoteReference w:id="1154"/>
      </w:r>
      <w:r>
        <w:rPr>
          <w:rFonts w:ascii="Amiri" w:hAnsi="Amiri" w:eastAsia="Amiri" w:cs="Amiri"/>
          <w:color w:val="111111"/>
          <w:sz w:val="28"/>
          <w:sz w:val="28"/>
          <w:szCs w:val="28"/>
          <w:rtl w:val="true"/>
          <w:lang w:bidi="ar-SA"/>
        </w:rPr>
        <w:t xml:space="preserve">جاره منعه الله خيره يوم القيامة ووكّله إلى نفسه، ومن وكّله إلى نفسه فما أسوأ حاله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أيّما امرأة آذت زوجها بلسانها، لم يقبل الله منها صرفاً ولا عَدْلاً ولا حسنة من عملها حتى تُرضيه، وإن صامت نهارها وقامت ليلها واعتقت الرقاب ، وحملت على جياد الخيل في سبيل الله، وكانت أول من يرد النار، وكذلك </w:t>
      </w:r>
    </w:p>
    <w:p>
      <w:pPr>
        <w:pStyle w:val="BookText"/>
        <w:rPr/>
      </w:pPr>
      <w:r>
        <w:rPr>
          <w:rFonts w:ascii="Amiri" w:hAnsi="Amiri" w:eastAsia="Amiri" w:cs="Amiri"/>
          <w:color w:val="111111"/>
          <w:sz w:val="28"/>
          <w:sz w:val="28"/>
          <w:szCs w:val="28"/>
          <w:rtl w:val="true"/>
          <w:lang w:bidi="ar-SA"/>
        </w:rPr>
        <w:t>الرجل إذا كان لها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لطم خدّ مسلم أو وجهه ، بدّد الله عظامه يوم يوم القيامة ، وحُشِر مغلولاً حتى يدخل جهنم ، إلا أن يتوب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بات وفي قلبه غش لأخيه المسلم بات في سخط الله ، وأصبح كذلك حتّى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الغيبة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امرءاً مسلماً، بطل صومه، ونُقِض وضوؤه، و جاء يوم القيامة تفوح من فيه رائحة أنتن من الجيفة يتأذى به أهل الموقف، فإن مات قبل أن يتوب مات مستحلاً لما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كظم غيظاً وهو قادر على إنفاذه وحَلُم عنه ، أعطاه الله أجر شهید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تطوّل على أخيه في غيبة سمعها فيه في مجلس فردّها عنه، ردّ الله عنه ألف باب من السوء في الدنيا والآخرة ، فإن هو لم يَرُدَّها وهو قادر على ردّها ، كان عليه كَوِزر من اغتابه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الخيانة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خان أمانة في الدنيا ولم يردّها إلى أهلها ، ثمّ أدركه الموت، مات على غير طريق ملّتي ، ويلقی الله وهو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شهد شهادة زُور على أحد من النّاس، عُلِّقَ بلسانه مع المنافقين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اشترى خيانةً وهو يعلم ، فهو كالّذي خانها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حبس عن أخيه المسلم شيئاً من حق حرّم الله عليه بركة الرزق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سمع فاحشة فأفشاها فهو كالذي أتاها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احتاج إليه أخوه المسلم في قرض وهو يقدر عليه، فلم يفعل، حرّم الله عليه ريح الجنّة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صبر على خُلق امرأة سيّئة الخلق، واحتسب في ذلك الأجر، أعطاه الله </w:t>
      </w:r>
    </w:p>
    <w:p>
      <w:pPr>
        <w:pStyle w:val="BookText"/>
        <w:rPr/>
      </w:pPr>
      <w:r>
        <w:rPr>
          <w:rFonts w:ascii="Amiri" w:hAnsi="Amiri" w:eastAsia="Amiri" w:cs="Amiri"/>
          <w:color w:val="111111"/>
          <w:sz w:val="28"/>
          <w:sz w:val="28"/>
          <w:szCs w:val="28"/>
          <w:rtl w:val="true"/>
          <w:lang w:bidi="ar-SA"/>
        </w:rPr>
        <w:t>ثواب الشاكرين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وأيّما امرأة لم ترفُق بزوجها وحملته على ما لا يقدر عليه وما لا يطيق، لم تقبل منها حسنة ، وتلقى الله وهو عليها غضان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أكرم أخاه المسلم فإنّما يُكرم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 الرجل قوماً إلا بإذنهم،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قوماً بإذنهم وهم به راضون ، فاقتصد بهم في حضوره وأحسن صلاته بقيامه وقراءته و ركوعه وسجوده وقعوده ، فله مثل أجر القوم ، ولا ينقص من أجورهم شيء ، ألا ومن أمّ قوماً بأمرهم ثم لم يتمّ بهم الصلاة ولم يحسن في خشوعه وركوعه وسجوده وقراءته رُدّت عليه صلاته ولم تجاوز ترقوته وكانت منزلته كمنزلة أمام جائر معتدٍ ، لم يُصلح إلى رعيته، ولم يقم فيهم بحق، ولا قام فيهم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إلى ذي قرابة بنفسه وماله ليصل رحمه أعطاه الله عزّ وجلّ أجر مئة شهيد وله بكل خطوة أربعون ألف حسنة، ويمحى عنه أربعون ألف سيّئة، ويرفع له من الدرجات مثل ذلك ، وكأنما عبد الله مئة سنة صابراً محتسباً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كفى ضريراً حاجة من حوائج الدنيا، ومشى له فيها حتى يقضي الله له حاجته، أعطاه الله براءة من النفاق وبراءة من النّار، وقضى له سبعين حاجة من حوائج الدنيا ، و لا يزال يخوض في رحمة الله عزّ وجلّ حتّى يرجع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مرض يوماً وليلة فلم يَشكُ إلى عُوّاده، بعثه الله يوم القيامة مع خليله إبراهيم خليل الرحمان حتى يجوز الصراط كالبرق اللامع، ومن سعى لمريض في حاجة قضاها أو لم يقضها ، خرج من ذنوبه كيوم ولدته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فإن كان المريض من أهل بيته، أو ليس ذلك أعظم أجراً إذا سعى في حاجة هل بيته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فَرَّج عن مؤمن كربةً من كُرَب الدنيا ، فرّج الله عنه اثنتين وسبعين كربة من كرب الآخرة ، واثنتين وسبعين كربة من كرب الدنيا أهونها المغص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يُبطل على ذي حق حقه، وهو يقدر على أداء حقه ، فعليه كلّ يوم خطيئة 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علق سوطاً بين يدي سلطان جائر، جعل الله ذلك السوط يوم القيامة ثعباناً من النّار طوله سبعون ذراعاً ، يسلّط عليه في 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اصطنع إلى أخيه معروفاً فامتنّ به أحبط الله عمله، وثبت وزره ولم يشكر له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الجنّة على المنّان والبخيل والقتّات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تصدّق بصدقة، فله بوزن كلّ درهم مثل جبل أحد من نعيم الجنة، ومن مشى بصدقة إلى محتاج كان له كأجر صاحبها من غير أن ينقص من أجره شيء</w:t>
      </w:r>
    </w:p>
    <w:p>
      <w:pPr>
        <w:pStyle w:val="BookText"/>
        <w:rPr/>
      </w:pPr>
      <w:r>
        <w:rPr>
          <w:rFonts w:ascii="Amiri" w:hAnsi="Amiri" w:eastAsia="Amiri" w:cs="Amiri"/>
          <w:color w:val="111111"/>
          <w:sz w:val="28"/>
          <w:sz w:val="28"/>
          <w:szCs w:val="28"/>
          <w:rtl w:val="true"/>
          <w:lang w:bidi="ar-SA"/>
        </w:rPr>
        <w:t xml:space="preserve">ومن صلّى على ميّت صلّى عليه سبعون ألف ملك، وغفر الله له ما تقدّم من ذنبه ، فإن أقام حتى يُدفن ويُحثى عليه التراب، كان له بكل قدم نقلها قيراط من الأجر، والقيراط مثل جبل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ذرفت عيناه من خشية الله كان له بكل قطرة من دموعه قصر في الجنّة مكلّل بالدر والجوهر ، فيه ما لاعين رأت ولا أُذُن سمعت، ولا خطر على قلب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مشى إلى مسجد يطلب فيه الجماعة ، كان له بكلّ خُطوة سبعون ألف حسنة، ويُرفع له من الدرجات مثل ذلك ، وإن مات وهو على ذلك وكّل الله به سبعين ألف ملك يعودونه </w:t>
      </w:r>
      <w:r>
        <w:rPr>
          <w:rStyle w:val="FootnoteAnchor"/>
          <w:rtl w:val="true"/>
        </w:rPr>
        <w:footnoteReference w:id="1156"/>
      </w:r>
      <w:r>
        <w:rPr>
          <w:rFonts w:ascii="Amiri" w:hAnsi="Amiri" w:eastAsia="Amiri" w:cs="Amiri"/>
          <w:color w:val="111111"/>
          <w:sz w:val="28"/>
          <w:sz w:val="28"/>
          <w:szCs w:val="28"/>
          <w:rtl w:val="true"/>
          <w:lang w:bidi="ar-SA"/>
        </w:rPr>
        <w:t xml:space="preserve">في قبره ، ويؤنسونه في وحدته، ويستغفرون له حتى يُبعَث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أذّن محتسباً يريد بذلك وجه الله عزّ وجلّ، أعطاه الله ثواب أربعين ألف شهيد، وأربعين ألف صدّيق، ويدخل في شفاعته أربعون ألف مسيء من أمتي إلى الجنّة ، ألا وإنّ المؤذن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تسعون </w:t>
      </w:r>
    </w:p>
    <w:p>
      <w:pPr>
        <w:pStyle w:val="BookText"/>
        <w:rPr/>
      </w:pPr>
      <w:r>
        <w:rPr>
          <w:rFonts w:ascii="Amiri" w:hAnsi="Amiri" w:eastAsia="Amiri" w:cs="Amiri"/>
          <w:color w:val="111111"/>
          <w:sz w:val="28"/>
          <w:sz w:val="28"/>
          <w:szCs w:val="28"/>
          <w:rtl w:val="true"/>
          <w:lang w:bidi="ar-SA"/>
        </w:rPr>
        <w:t xml:space="preserve">ألف ملك واستغفروا له، وكان يوم القيامة في ظلّ العرش حتى يُفرغ من حساب الخلائق، ويكتب ثواب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ألف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حافظ على الصف الأول، والتكبيرة الأولى، لا يؤذي مسلماً، أعطاه الله من الأجر ما يُعطى المؤذّنون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تولى عرافة قوم حبسه الله عزّ وجلّ على شفير جهنّم ، بكل يوم ألف سنة، وحُشِر يوم القيامة ويداه مغلولتان إلى عنقه، فإن قام فيهم بأمر الله أطلقه الله ، وإن كان ظالماً هوى به في 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تحقروا شيئاً من الشر وإن صغر في أعينكم ولا تستكثروا الخير و إن كثر في أعينكم، فإنّه لاكبير مع الاستغفار، ولا صغير مع الإصرار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زكريا الغلابي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طول هذا الأثر شعيباً المُزني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سألت الحسين بن زيد عن طول هذا الحديث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جمع هذا الحديث من الكتاب الذي هو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12" w:name="pg16465_190990"/>
    </w:p>
    <w:p>
      <w:pPr>
        <w:pStyle w:val="Heading4"/>
        <w:numPr>
          <w:ilvl w:val="3"/>
          <w:numId w:val="1"/>
        </w:numPr>
        <w:rPr/>
      </w:pPr>
      <w:bookmarkStart w:id="413" w:name="__RefHeading___Toc8497915_1280447820"/>
      <w:bookmarkStart w:id="414" w:name="_Toc140"/>
      <w:bookmarkEnd w:id="412"/>
      <w:bookmarkEnd w:id="413"/>
      <w:r>
        <w:rPr>
          <w:rtl w:val="true"/>
        </w:rPr>
        <w:t xml:space="preserve">باب </w:t>
      </w:r>
      <w:r>
        <w:rPr/>
        <w:t>2</w:t>
      </w:r>
      <w:r>
        <w:rPr>
          <w:rtl w:val="true"/>
        </w:rPr>
        <w:t xml:space="preserve"> -</w:t>
      </w:r>
      <w:r>
        <w:rPr>
          <w:rtl w:val="true"/>
        </w:rPr>
        <w:t>معنى الكبيرة والصغيرة</w:t>
      </w:r>
      <w:bookmarkEnd w:id="4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وأورده الطبرسي في مجمع البيان في تفسير 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لاصغيرة مع الإصرار ولا كبيرة مع 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السبزواري في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القضاعي في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أبي مليكة، عن ابن عبّاس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فردوس الأخبار للديلمي عن ابن عبّاس ، وفي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العجلوني في كشف الخفاء عند حديث رقم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الشيخ و الديلمي عن ابن عبّاس رفعه ، وكذا العسكري عنه في الأمثال بسند ضعيف ، لاسيّما ورواه ابن المنذر في تفسيره عن ابن عبّاس من قوله ، والبيهقي عن ابن عبّاس موقوفا، وله شاهد عند البغوي ومن جهة الديلمي عن أنس مرفوعاً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تحقروا شيئاً من الشر وإن صغر في أعينكم، ولا تستكثروا الخير و إن كثر في أعينكم ، فإنّه لاكبير مع الاستغفار، ولا صغير مع الإصرار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سعد بن عبد الله ، عن أحمد بن محمّد بن عيسى، عن محمد بن سنان، عن عبد الكريم بن عمرو ، وإبراهيم بن راحة </w:t>
      </w:r>
      <w:r>
        <w:rPr>
          <w:rStyle w:val="FootnoteAnchor"/>
          <w:rtl w:val="true"/>
        </w:rPr>
        <w:footnoteReference w:id="1158"/>
      </w:r>
      <w:r>
        <w:rPr>
          <w:rFonts w:ascii="Amiri" w:hAnsi="Amiri" w:eastAsia="Amiri" w:cs="Amiri"/>
          <w:color w:val="111111"/>
          <w:sz w:val="28"/>
          <w:sz w:val="28"/>
          <w:szCs w:val="28"/>
          <w:rtl w:val="true"/>
          <w:lang w:bidi="ar-SA"/>
        </w:rPr>
        <w:t xml:space="preserve">البصري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ميسر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فيمن لا يعصي الله في أمره ونهيه إلّا أنّه يبرأ منك ومن أصحابك على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أقول وأنا بحضرتك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الذي آمرك أن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ما تقول فيمن يدين الله بما تدينه به ، وفيه من الذنوب ما في النّاس إلّا أنّه مجتنب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أقول وأنا بحضرتك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أنا الذى أمرك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تحرّج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تحرّج، فإنّه في الجنة، 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bookmarkStart w:id="415" w:name="pg16465_190992"/>
    </w:p>
    <w:p>
      <w:pPr>
        <w:pStyle w:val="Heading4"/>
        <w:numPr>
          <w:ilvl w:val="3"/>
          <w:numId w:val="1"/>
        </w:numPr>
        <w:rPr/>
      </w:pPr>
      <w:bookmarkStart w:id="416" w:name="__RefHeading___Toc8497917_1280447820"/>
      <w:bookmarkStart w:id="417" w:name="_Toc141"/>
      <w:bookmarkEnd w:id="415"/>
      <w:bookmarkEnd w:id="416"/>
      <w:r>
        <w:rPr>
          <w:rtl w:val="true"/>
        </w:rPr>
        <w:t xml:space="preserve">باب </w:t>
      </w:r>
      <w:r>
        <w:rPr/>
        <w:t>3</w:t>
      </w:r>
      <w:r>
        <w:rPr>
          <w:rtl w:val="true"/>
        </w:rPr>
        <w:t xml:space="preserve"> -</w:t>
      </w:r>
      <w:r>
        <w:rPr>
          <w:rtl w:val="true"/>
        </w:rPr>
        <w:t>ما ورد في الزنا وما يرتبط به</w:t>
      </w:r>
      <w:bookmarkEnd w:id="4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من زعم أنّه وُلد من حلال و هو يُحبّ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0"/>
      </w:r>
      <w:r>
        <w:rPr>
          <w:rFonts w:ascii="IRNazanin" w:hAnsi="IRNazanin" w:eastAsia="IRNazanin"/>
          <w:color w:val="111111"/>
          <w:sz w:val="28"/>
          <w:sz w:val="28"/>
          <w:szCs w:val="28"/>
          <w:rtl w:val="true"/>
          <w:lang w:bidi="fa-IR"/>
        </w:rPr>
        <w:t xml:space="preserve">حدّثنا أحمد بن هارون الفامي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جعفر، عن أبيه، عن محمد بن عبد الجبار، عن عبد الرحمان بن أبي نجران عن الحسسن بن علي بن رباط، عن أبي بكر الحضرمي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بَرّوا آباءكم يبرّكم أبناؤكم ، وعِفوا عن نساء النّاس تعِفٌ نساؤكم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عن الحسن بن محبوب، عن مالك بن عطيّة، عن ، عن أبي حمزة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الزنا كثر 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 عن أبيه ، عن محمّد بن الحسن الصفّار، عن محمد بن عيسى، عن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ابن أبي عمير، عن مالك بن عطية، عن أبي حمزة الثمالي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 الزنا</w:t>
      </w:r>
      <w:r>
        <w:rPr>
          <w:rStyle w:val="FootnoteAnchor"/>
          <w:rtl w:val="true"/>
        </w:rPr>
        <w:footnoteReference w:id="1161"/>
      </w:r>
      <w:r>
        <w:rPr>
          <w:rFonts w:ascii="Amiri" w:hAnsi="Amiri" w:eastAsia="Amiri" w:cs="Amiri"/>
          <w:color w:val="111111"/>
          <w:sz w:val="28"/>
          <w:sz w:val="28"/>
          <w:szCs w:val="28"/>
          <w:rtl w:val="true"/>
          <w:lang w:bidi="ar-SA"/>
        </w:rPr>
        <w:t>من بعدي ظهر 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كتاب الإيمان والكفر ، باب علل المصائب والأمراض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مساوئ الأخلاق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ولد الزنا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المحضر، والحنين </w:t>
      </w:r>
      <w:r>
        <w:rPr>
          <w:rStyle w:val="FootnoteAnchor"/>
          <w:rtl w:val="true"/>
        </w:rPr>
        <w:footnoteReference w:id="1163"/>
      </w:r>
      <w:r>
        <w:rPr>
          <w:rFonts w:ascii="Amiri" w:hAnsi="Amiri" w:eastAsia="Amiri" w:cs="Amiri"/>
          <w:color w:val="111111"/>
          <w:sz w:val="28"/>
          <w:sz w:val="28"/>
          <w:szCs w:val="28"/>
          <w:rtl w:val="true"/>
          <w:lang w:bidi="ar-SA"/>
        </w:rPr>
        <w:t>إلى الزنا، وبغضنا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سوء المحضر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العشرة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لا تدخل بيتاً واحدة منهنّ إلا خرب ولم يعمر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والسرقة، وشُرب الخمر والزنا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الطوسی ، عن الحسين بن عبيد الله الغضائري، عن الصدوق مثله ، إلّا أنّ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لا يدخل واحدة منهنّ بيتاً إلّا خرب ولم يعمر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 الحديث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العشرة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زنى بامرأة مسلمة أو يهودية أو نصرانية أو مجوسية، حرّة أو أمة، ثمّ لم يتب ومات مصرّاً عليه فتح الله له في قبره ثلاث مئة باب تخرج منها حيات وعقارب و ثُعبان النّار، فهو يحترق إلى يوم القيامة، فإذا بعث من قبره تأذّى النّاس من نتن ريحه، فيعرف بذلك وبما كان يعمل في دار الدنيا، حتّى يؤمر به 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جوامع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النواهي</w:t>
      </w:r>
      <w:r>
        <w:rPr>
          <w:rFonts w:eastAsia="Amiri" w:cs="Amiri" w:ascii="Amiri" w:hAnsi="Amiri"/>
          <w:color w:val="111111"/>
          <w:sz w:val="28"/>
          <w:szCs w:val="28"/>
          <w:rtl w:val="true"/>
          <w:lang w:bidi="ar-SA"/>
        </w:rPr>
        <w:t xml:space="preserve">. </w:t>
      </w:r>
      <w:bookmarkStart w:id="418" w:name="pg16465_190995"/>
    </w:p>
    <w:p>
      <w:pPr>
        <w:pStyle w:val="Heading4"/>
        <w:numPr>
          <w:ilvl w:val="3"/>
          <w:numId w:val="1"/>
        </w:numPr>
        <w:rPr/>
      </w:pPr>
      <w:bookmarkStart w:id="419" w:name="__RefHeading___Toc8497919_1280447820"/>
      <w:bookmarkStart w:id="420" w:name="_Toc142"/>
      <w:bookmarkEnd w:id="418"/>
      <w:bookmarkEnd w:id="419"/>
      <w:r>
        <w:rPr>
          <w:rtl w:val="true"/>
        </w:rPr>
        <w:t xml:space="preserve">باب </w:t>
      </w:r>
      <w:r>
        <w:rPr/>
        <w:t>4</w:t>
      </w:r>
      <w:r>
        <w:rPr>
          <w:rtl w:val="true"/>
        </w:rPr>
        <w:t xml:space="preserve"> -</w:t>
      </w:r>
      <w:r>
        <w:rPr>
          <w:rtl w:val="true"/>
        </w:rPr>
        <w:t>البذاء والفحش</w:t>
      </w:r>
      <w:bookmarkEnd w:id="4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6"/>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أحمد بن محمد بن خالد، عن علي بن الحكم، عن المفضّل،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لكم ، فإنّ الله عزّ وجلّ يُبغض اللعان السبّاب، الطّعان على المؤمنين الفاحش المتفحّش ، السائل الملحِف، ويُحبّ الحييّ الحليم، العفيف المتعفَّف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8"/>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الحكيمي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ثابت ، عن أنس بن مالك قال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كان الفحش في شيء قط </w:t>
      </w:r>
      <w:r>
        <w:rPr>
          <w:rStyle w:val="FootnoteAnchor"/>
          <w:rtl w:val="true"/>
        </w:rPr>
        <w:footnoteReference w:id="1169"/>
      </w:r>
      <w:r>
        <w:rPr>
          <w:rFonts w:ascii="Amiri" w:hAnsi="Amiri" w:eastAsia="Amiri" w:cs="Amiri"/>
          <w:color w:val="111111"/>
          <w:sz w:val="28"/>
          <w:sz w:val="28"/>
          <w:szCs w:val="28"/>
          <w:rtl w:val="true"/>
          <w:lang w:bidi="ar-SA"/>
        </w:rPr>
        <w:t xml:space="preserve">إلّا شانه، ولا كان الحياء </w:t>
      </w:r>
    </w:p>
    <w:p>
      <w:pPr>
        <w:pStyle w:val="BookText"/>
        <w:rPr/>
      </w:pPr>
      <w:r>
        <w:rPr>
          <w:rFonts w:ascii="Amiri" w:hAnsi="Amiri" w:eastAsia="Amiri" w:cs="Amiri"/>
          <w:color w:val="111111"/>
          <w:sz w:val="28"/>
          <w:sz w:val="28"/>
          <w:szCs w:val="28"/>
          <w:rtl w:val="true"/>
          <w:lang w:bidi="ar-SA"/>
        </w:rPr>
        <w:t xml:space="preserve">في شيء قط إلّا زانه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الفجيع العقيلي ، عن الحسن بن علي بن أبي طالب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وصيّته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 لله يا بنيّ عاملاً ، وعن الخنا</w:t>
      </w:r>
      <w:r>
        <w:rPr>
          <w:rStyle w:val="FootnoteAnchor"/>
          <w:rtl w:val="true"/>
        </w:rPr>
        <w:footnoteReference w:id="1170"/>
      </w:r>
      <w:r>
        <w:rPr>
          <w:rFonts w:ascii="Amiri" w:hAnsi="Amiri" w:eastAsia="Amiri" w:cs="Amiri"/>
          <w:color w:val="111111"/>
          <w:sz w:val="28"/>
          <w:sz w:val="28"/>
          <w:szCs w:val="28"/>
          <w:rtl w:val="true"/>
          <w:lang w:bidi="ar-SA"/>
        </w:rPr>
        <w:t>زجوراً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 عن ، عن المفيد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تمامه مسنداً في باب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وفي مواعظ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الفاحش المتفحّش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 باب العفاف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سليمان، عن أبيه ، عن الأجلح بن عبد الله الكندي، عن نافع ،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يُحبّ الحييّ المتعفّف، ويبغض البذيّ السائل الملحف</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421" w:name="pg16465_190997"/>
    </w:p>
    <w:p>
      <w:pPr>
        <w:pStyle w:val="Heading4"/>
        <w:numPr>
          <w:ilvl w:val="3"/>
          <w:numId w:val="1"/>
        </w:numPr>
        <w:rPr/>
      </w:pPr>
      <w:bookmarkStart w:id="422" w:name="__RefHeading___Toc8497921_1280447820"/>
      <w:bookmarkStart w:id="423" w:name="_Toc143"/>
      <w:bookmarkEnd w:id="421"/>
      <w:bookmarkEnd w:id="422"/>
      <w:r>
        <w:rPr>
          <w:rtl w:val="true"/>
        </w:rPr>
        <w:t xml:space="preserve">باب </w:t>
      </w:r>
      <w:r>
        <w:rPr/>
        <w:t>5</w:t>
      </w:r>
      <w:r>
        <w:rPr>
          <w:rtl w:val="true"/>
        </w:rPr>
        <w:t xml:space="preserve"> -</w:t>
      </w:r>
      <w:r>
        <w:rPr>
          <w:rtl w:val="true"/>
        </w:rPr>
        <w:t>شرب الخمر وما يرتبط بذلك</w:t>
      </w:r>
      <w:bookmarkEnd w:id="42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بهذا الباب في باب الزنا، ويأتي أيضاً في الباب التالي، وفي باب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وقصيّ هو الذي جمع قريش بعد تفرّقهم وأسّس دار الندوة، قال ابن الفوطي في معجم الألقاب في مجمع الآداب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4450/558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المُجَمِّع قُصَيّ بن كلاب بن مرة بن كعب بن لؤيّ بن غالب القرشي المكّي شيخ الحرم ، أمّه فاطمة بنت سعد بن سَيَل وهو خير بن عوف بن حمالة بن غنم بن عامر الجادر، وكان أوّل من جدر الكعبة بعد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أول من حلّيت له السيوف بالذهب والفضة، وكان اسمه زيداً ، ولما تزوّجت أُمّه ربيعة بن حزام وخرج بها إلى دار قومه خرجت معها بابنها صغيراً ، فلمّا بعد من دار قومه سمته قُصَيّاً، وهو الذي جمع قريشاً ، وفيه يقول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حذافة بن غانم الجمحي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أبوكم قُصَيّ كان يُدعى مجمعا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جمع الله القبائل من فهر</w:t>
      </w:r>
    </w:p>
    <w:p>
      <w:pPr>
        <w:pStyle w:val="BookText"/>
        <w:rPr/>
      </w:pPr>
      <w:r>
        <w:rPr>
          <w:rFonts w:ascii="Amiri" w:hAnsi="Amiri" w:eastAsia="Amiri" w:cs="Amiri"/>
          <w:color w:val="111111"/>
          <w:sz w:val="28"/>
          <w:sz w:val="28"/>
          <w:szCs w:val="28"/>
          <w:rtl w:val="true"/>
          <w:lang w:bidi="ar-SA"/>
        </w:rPr>
        <w:t xml:space="preserve">وأنتم بنو زيد وزيداً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زيدت البطحاء فخراً على فخر</w:t>
      </w:r>
    </w:p>
    <w:p>
      <w:pPr>
        <w:pStyle w:val="BookText"/>
        <w:rPr/>
      </w:pPr>
      <w:r>
        <w:rPr>
          <w:rFonts w:ascii="Amiri" w:hAnsi="Amiri" w:eastAsia="Amiri" w:cs="Amiri"/>
          <w:color w:val="111111"/>
          <w:sz w:val="28"/>
          <w:sz w:val="28"/>
          <w:szCs w:val="28"/>
          <w:rtl w:val="true"/>
          <w:lang w:bidi="ar-SA"/>
        </w:rPr>
        <w:t xml:space="preserve">وانظر أيضاً جمهرة النسب لابن الكلبي وتاريخ اليعقوبي والسيرة النبوية لابن هشام وأنساب الأشراف للبلاذري وتاريخ الطبري والاشتقاق والتبيين في أنساب القرشيين والأنساب لابن السمعاني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الدمشقي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الضحاك ، عن نوفل بن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 xml:space="preserve">وصى قُصَيّ بن كلاب بنيه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إيّاكم وشرب الخمر، فإنها إن صلحت الأبدان أفسدت الأذهان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w:t>
      </w:r>
    </w:p>
    <w:p>
      <w:pPr>
        <w:pStyle w:val="BookText"/>
        <w:rPr/>
      </w:pPr>
      <w:r>
        <w:rPr>
          <w:rFonts w:ascii="Amiri" w:hAnsi="Amiri" w:eastAsia="Amiri" w:cs="Amiri"/>
          <w:color w:val="111111"/>
          <w:sz w:val="28"/>
          <w:sz w:val="28"/>
          <w:szCs w:val="28"/>
          <w:rtl w:val="true"/>
          <w:lang w:bidi="ar-SA"/>
        </w:rPr>
        <w:t>الحسن بن أبان عن الحسين بن سعيد ، عن ابن أبي عمير، عن جميل بن صالح، عن محمد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تبارك وتعالى في كلّ ليلة من شهر رمضان عتقاء وطلقاء من النّار إلّا من أفطر على 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 عن أبي المفضّل عن رجاء بن يحيى العبرتائي، عن أحمد بن هلال، عن محمد بن أبي عمير</w:t>
      </w:r>
    </w:p>
    <w:p>
      <w:pPr>
        <w:pStyle w:val="BookText"/>
        <w:rPr/>
      </w:pP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في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 عن أحمد بن محمّد بن يحيى، عن أبيه ، عن أحمد بن محمّد بن عيسى عن الحسين بن سعيد ، عن ابن أبي عمير محمد بن الحكم أخي هشام، عن عمر بن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في كلّ ليلة من شهر رمضان عتقاء من النار إلا من أفطر على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في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يعقوب بن يزيد، عن محمد بن أبي عمير، عن معاوية بن وهب، عن أبي سعيد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حيان المكاري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لا 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الكاهن ، والمنافق، ومدمن الخمر، والقتات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النّمّام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والفقرة الأخيرة من الحديث أوردها الفتّال في 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في ذكر الخمر والربا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الهيثم بن أبي مسروق النهدي عن الحسن بن محبوب، عن أبي أيوب الخزاز، عن محمد بن مسلم الثقفي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أوّل مانهاني عنه ربّي عزّ وجلّ ، عن عبادة الأوثان، و شرب الخمر، وملاحاة الرجال، إنّ الله تبارك وتعالى بعثني رحمة للعالمين، ولأمحق المعازف والمزامير وأمور الجاهلية وأوثانها وأزلامها وأحداثها، أقسم ربّي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يشرب عبد لي خمراً في الدنيا إلّا سقيته يوم القيامة مثل ما شرب منها من الحميم، معذّباً بعد أو مغفوراً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تجالسوا شارب الخمر ولا تزوّجوه، ولا تتزوجوا إليه، وإن مرض فلا تعودوه، وإن مات فلا تشيّعوا جنازته، إنّ شارب الخمر يجيء يوم القيامة مسودّاً وجهه ، مزرقة عيناه ، مائلاً شدقه </w:t>
      </w:r>
      <w:r>
        <w:rPr>
          <w:rStyle w:val="FootnoteAnchor"/>
          <w:rtl w:val="true"/>
        </w:rPr>
        <w:footnoteReference w:id="1174"/>
      </w:r>
      <w:r>
        <w:rPr>
          <w:rFonts w:ascii="IRNazanin" w:hAnsi="IRNazanin" w:eastAsia="IRNazanin"/>
          <w:color w:val="111111"/>
          <w:sz w:val="28"/>
          <w:sz w:val="28"/>
          <w:szCs w:val="28"/>
          <w:rtl w:val="true"/>
          <w:lang w:bidi="fa-IR"/>
        </w:rPr>
        <w:t>، سائلاً لعابه ، دالعاً لسانه من قفاه</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76"/>
      </w:r>
      <w:r>
        <w:rPr>
          <w:rFonts w:ascii="Amiri" w:hAnsi="Amiri" w:eastAsia="Amiri" w:cs="Amiri"/>
          <w:color w:val="111111"/>
          <w:sz w:val="28"/>
          <w:sz w:val="28"/>
          <w:szCs w:val="28"/>
          <w:rtl w:val="true"/>
          <w:lang w:bidi="ar-SA"/>
        </w:rPr>
        <w:t xml:space="preserve">وبإسناده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الجلوس على مائدة يُشرب عليها الخمر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ونهى عن بيع الخمر، وأن تُشترى الخمر، وأن تسقی الخمر،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الخمر، وعاصرها، وغارسها ، وشاربها ، وساقيها، وبائعها، ومشتريها، وآكل ثمنها، وحاملها، والمحمولة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شربها لم تُقبل له صلاة أربعين يوماً، وإن مات وفي بطنه شيء من ذلك كان حقاً على الله أن يسقيه من طينة خَبال ، وهو صديد أهل النار وما يخرج من فروج الزناة فيجتمع ذلك في قدور جهنّم فيشربها أهل النار، فيصهر به ما في بطونهم والجلود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محمّد بن سعيد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الشامي،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الخراساني، 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الرحمان بن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يذكر فيه قصة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بيت المقدس، فجاء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الصخرة فرفعها ، فأخرج من تحتها ثلاثة أقداح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قدحاً من لبن ، وقدحاً من عسل، وقدحاً من خمر، فناوله قدح اللبن، فشرب، ثم ناوله قدح العسل فشرب، ثم ناوله قدح الخمر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رویت یا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لو شربته ضلّت أمّتك وتفرّقت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المعراج من تاريخ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النبوة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إسماعيل بن بزيع ، عن محمد بن عذافر،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يذكر فيه علّة تحريم بعض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الخمر، فإنّه حرمها لفعلها وفسادها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مُدمن الخمر كعابد وثن، وتورثه الارتعاش، وتهدم مروءته ، وتحمله على أن يجسر على المحارم من سفك الدماء وركوب الزنا، حتى لا يؤمن إذا سكَر أن يثب على حرمه وهو لا يعقل ذلك، والخمر لا تزيد شاربها إلّا كلّ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من كتاب السماء والعالم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جبرئيل في ساعة لم يكن يأتيني فيها، وفي يوم لم يكن يأتيني فيه </w:t>
      </w:r>
      <w:r>
        <w:rPr>
          <w:rStyle w:val="FootnoteAnchor"/>
          <w:rtl w:val="true"/>
        </w:rPr>
        <w:footnoteReference w:id="1179"/>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لقد جئتني في ساعة ويوم لم تكن تأتيني فيهما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أرعبتني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يروعك يا محمد ، وقد غفر الله لك ما تقدّم من ذنبك وما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بعثك ربّك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ينهاك ربّك عن عبادة الأوثان، وشرب الخمور، وملاحاة الرجال وأخرى هى للأخرة والاولى،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أبغضت وعاء قط كبغضي بطناً ملانا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الحقد والبغضاء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حقوق المؤمنين بعضهم على بعض من كتاب العشرة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وورد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أسكر كثيره فقليله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عدة من الصحابة ، رواه عنهم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الأشربة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وأبي داوود والترمذي وابن حبّان وابن ماجة ، وفي الحديث </w:t>
      </w:r>
      <w:r>
        <w:rPr>
          <w:rFonts w:eastAsia="Amiri" w:cs="Amiri" w:ascii="Amiri" w:hAnsi="Amiri"/>
          <w:color w:val="111111"/>
          <w:sz w:val="28"/>
          <w:szCs w:val="28"/>
          <w:lang w:bidi="ar-SA"/>
        </w:rPr>
        <w:t>13192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الطيالسي والبيهقي في الكبير</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بن علي بن رزين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إسحاق بن إبراهيم بصنعاء اليمن سنة ست وسبعين ومئتين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الزهري عن عروة وأبي سلمة جميعاً، 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أسكر كثيره فالجرعة منه 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ورواه البخاري في 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كتاب الحدود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 عن مكي بن إبراهيم، عن داوود بن يزيد الأودي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علي محمد بن مغيرة</w:t>
      </w:r>
    </w:p>
    <w:p>
      <w:pPr>
        <w:pStyle w:val="BookText"/>
        <w:rPr/>
      </w:pPr>
      <w:r>
        <w:rPr>
          <w:rFonts w:ascii="Amiri" w:hAnsi="Amiri" w:eastAsia="Amiri" w:cs="Amiri"/>
          <w:color w:val="111111"/>
          <w:sz w:val="28"/>
          <w:sz w:val="28"/>
          <w:szCs w:val="28"/>
          <w:rtl w:val="true"/>
          <w:lang w:bidi="ar-SA"/>
        </w:rPr>
        <w:t xml:space="preserve">ومن حديث أبي هريرة وابن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عبدالرزاق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جعفر بن محمّد بن نصير بن القاسم المعروف بالخلدي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زياد الرازي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زنجلة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الصبّاح بن مُحارب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الأودي، عن سماك، عن خالد بن جرير، عن جرير بن عبدالله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شرب الخمر فاجلدوه، فإن عاد فاجلدوه، فإن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فاجلدوه ، فإن عاد في الرابعة </w:t>
      </w:r>
      <w:r>
        <w:rPr>
          <w:rFonts w:eastAsia="Amiri" w:cs="Amiri" w:ascii="Amiri" w:hAnsi="Amiri"/>
          <w:color w:val="111111"/>
          <w:sz w:val="28"/>
          <w:szCs w:val="28"/>
          <w:rtl w:val="true"/>
          <w:lang w:bidi="ar-SA"/>
        </w:rPr>
        <w:t xml:space="preserve">] </w:t>
      </w:r>
      <w:r>
        <w:rPr>
          <w:rStyle w:val="FootnoteAnchor"/>
          <w:rtl w:val="true"/>
        </w:rPr>
        <w:footnoteReference w:id="1182"/>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ينهاني عن ملاحاة الرجال ، كما ينهاني عن شرب الخمر وعبادة الأوثان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تمامه مسنداً في مواعظ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قال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حمزة بن عبد المطلب وأصحاب له على شراب </w:t>
      </w:r>
    </w:p>
    <w:p>
      <w:pPr>
        <w:pStyle w:val="BookText"/>
        <w:rPr/>
      </w:pPr>
      <w:r>
        <w:rPr>
          <w:rFonts w:ascii="Amiri" w:hAnsi="Amiri" w:eastAsia="Amiri" w:cs="Amiri"/>
          <w:color w:val="111111"/>
          <w:sz w:val="28"/>
          <w:sz w:val="28"/>
          <w:szCs w:val="28"/>
          <w:rtl w:val="true"/>
          <w:lang w:bidi="ar-SA"/>
        </w:rPr>
        <w:t>لهم يقال له السُكُركة</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فتذاكروا السّديف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ألا يا حمز للشرف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معقلات بالفناء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ابن أخيك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إليها فنحرها، ثم أخذ من كبدها وسنامها فأدخله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فأبصر ناقته فدخله من ذلك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عمّك حمزة صنع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فشكا ذلك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قد أقبل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وهو مغضب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في وجهه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تحريم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بأنيتهم فكفئت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كتاب النبوة ، باب غزوة أحد من تاريخ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عبيد الله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هارون </w:t>
      </w:r>
    </w:p>
    <w:p>
      <w:pPr>
        <w:pStyle w:val="BookText"/>
        <w:rPr/>
      </w:pPr>
      <w:r>
        <w:rPr>
          <w:rFonts w:ascii="Amiri" w:hAnsi="Amiri" w:eastAsia="Amiri" w:cs="Amiri"/>
          <w:color w:val="111111"/>
          <w:sz w:val="28"/>
          <w:sz w:val="28"/>
          <w:szCs w:val="28"/>
          <w:rtl w:val="true"/>
          <w:lang w:bidi="ar-SA"/>
        </w:rPr>
        <w:t xml:space="preserve">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بن سهيل </w:t>
      </w:r>
      <w:r>
        <w:rPr>
          <w:rStyle w:val="FootnoteAnchor"/>
          <w:rtl w:val="true"/>
        </w:rPr>
        <w:footnoteReference w:id="11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رزيق بن الزبير الخلقاني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ترك الخمر للنّاس لا لله ، صيانةً لنفسه ، أدخله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7"/>
      </w: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رافع، وأحمد بن نصر، وحميد بن زنجويه، زاد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عاصم، والنضر بن شميل ، عن عوف، عن أبي القموص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إنسان الخمر قبل أن تحرّم، فأقبل ينوح على قتلى المشركين الذين قتلهم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 فقال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نحيّي بالسلامة أمّ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لك بعد رهط من سلام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تحيا بالسلامة أمّ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وثب أنك بالسلام</w:t>
      </w:r>
    </w:p>
    <w:p>
      <w:pPr>
        <w:pStyle w:val="BookText"/>
        <w:rPr/>
      </w:pPr>
      <w:r>
        <w:rPr>
          <w:rFonts w:ascii="Amiri" w:hAnsi="Amiri" w:eastAsia="Amiri" w:cs="Amiri"/>
          <w:color w:val="111111"/>
          <w:sz w:val="28"/>
          <w:sz w:val="28"/>
          <w:szCs w:val="28"/>
          <w:rtl w:val="true"/>
          <w:lang w:bidi="ar-SA"/>
        </w:rPr>
        <w:t xml:space="preserve">ذريني أصطبح يا بكر 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الموت رحّب عن هشام</w:t>
      </w:r>
    </w:p>
    <w:p>
      <w:pPr>
        <w:pStyle w:val="BookText"/>
        <w:rPr/>
      </w:pPr>
      <w:r>
        <w:rPr>
          <w:rFonts w:ascii="Amiri" w:hAnsi="Amiri" w:eastAsia="Amiri" w:cs="Amiri"/>
          <w:color w:val="111111"/>
          <w:sz w:val="28"/>
          <w:sz w:val="28"/>
          <w:szCs w:val="28"/>
          <w:rtl w:val="true"/>
          <w:lang w:bidi="ar-SA"/>
        </w:rPr>
        <w:t xml:space="preserve">يودّ بنو المغيرة لو 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من رجال أو سوام</w:t>
      </w:r>
    </w:p>
    <w:p>
      <w:pPr>
        <w:pStyle w:val="BookText"/>
        <w:rPr/>
      </w:pPr>
      <w:r>
        <w:rPr>
          <w:rFonts w:ascii="Amiri" w:hAnsi="Amiri" w:eastAsia="Amiri" w:cs="Amiri"/>
          <w:color w:val="111111"/>
          <w:sz w:val="28"/>
          <w:sz w:val="28"/>
          <w:szCs w:val="28"/>
          <w:rtl w:val="true"/>
          <w:lang w:bidi="ar-SA"/>
        </w:rPr>
        <w:t xml:space="preserve">يحدّثني النبي بأن سنحيى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وهام</w:t>
      </w:r>
    </w:p>
    <w:p>
      <w:pPr>
        <w:pStyle w:val="BookText"/>
        <w:rPr/>
      </w:pPr>
      <w:r>
        <w:rPr>
          <w:rFonts w:ascii="Amiri" w:hAnsi="Amiri" w:eastAsia="Amiri" w:cs="Amiri"/>
          <w:color w:val="111111"/>
          <w:sz w:val="28"/>
          <w:sz w:val="28"/>
          <w:szCs w:val="28"/>
          <w:rtl w:val="true"/>
          <w:lang w:bidi="ar-SA"/>
        </w:rPr>
        <w:t xml:space="preserve">ألا من مبلغ الرحمان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تارك شهر الصيام</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الراس فارق 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شبع الانس من الطعام </w:t>
      </w:r>
    </w:p>
    <w:p>
      <w:pPr>
        <w:pStyle w:val="BookText"/>
        <w:rPr/>
      </w:pPr>
      <w:r>
        <w:rPr>
          <w:rFonts w:ascii="Amiri" w:hAnsi="Amiri" w:eastAsia="Amiri" w:cs="Amiri"/>
          <w:color w:val="111111"/>
          <w:sz w:val="28"/>
          <w:sz w:val="28"/>
          <w:szCs w:val="28"/>
          <w:rtl w:val="true"/>
          <w:lang w:bidi="ar-SA"/>
        </w:rPr>
        <w:t xml:space="preserve">أيقتلني إذا ما كنت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ويحييني إذا رمّت عظامي</w:t>
      </w:r>
    </w:p>
    <w:p>
      <w:pPr>
        <w:pStyle w:val="BookText"/>
        <w:rPr/>
      </w:pPr>
      <w:r>
        <w:rPr>
          <w:rFonts w:ascii="IRNazanin" w:hAnsi="IRNazanin" w:eastAsia="IRNazanin"/>
          <w:color w:val="111111"/>
          <w:sz w:val="28"/>
          <w:sz w:val="28"/>
          <w:szCs w:val="28"/>
          <w:rtl w:val="true"/>
          <w:lang w:bidi="fa-IR"/>
        </w:rPr>
        <w:t xml:space="preserve">وقال بعض الشعراء </w:t>
      </w:r>
      <w:r>
        <w:rPr>
          <w:rStyle w:val="FootnoteAnchor"/>
          <w:rtl w:val="true"/>
        </w:rPr>
        <w:footnoteReference w:id="1190"/>
      </w:r>
      <w:r>
        <w:rPr>
          <w:rFonts w:ascii="Amiri" w:hAnsi="Amiri" w:eastAsia="Amiri" w:cs="Amiri"/>
          <w:color w:val="111111"/>
          <w:sz w:val="28"/>
          <w:sz w:val="28"/>
          <w:szCs w:val="28"/>
          <w:rtl w:val="true"/>
          <w:lang w:bidi="ar-SA"/>
        </w:rPr>
        <w:t xml:space="preserve">فى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فلان وسوء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حلالاً كسائغ العسل</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24" w:name="pg16465_191007"/>
    </w:p>
    <w:p>
      <w:pPr>
        <w:pStyle w:val="Heading4"/>
        <w:numPr>
          <w:ilvl w:val="3"/>
          <w:numId w:val="1"/>
        </w:numPr>
        <w:rPr/>
      </w:pPr>
      <w:bookmarkStart w:id="425" w:name="__RefHeading___Toc8497923_1280447820"/>
      <w:bookmarkStart w:id="426" w:name="_Toc144"/>
      <w:bookmarkEnd w:id="424"/>
      <w:bookmarkEnd w:id="425"/>
      <w:r>
        <w:rPr>
          <w:rtl w:val="true"/>
        </w:rPr>
        <w:t xml:space="preserve">باب </w:t>
      </w:r>
      <w:r>
        <w:rPr/>
        <w:t>6</w:t>
      </w:r>
      <w:r>
        <w:rPr>
          <w:rtl w:val="true"/>
        </w:rPr>
        <w:t xml:space="preserve"> -</w:t>
      </w:r>
      <w:r>
        <w:rPr>
          <w:rtl w:val="true"/>
        </w:rPr>
        <w:t>ما ورد في سائر المسكرات</w:t>
      </w:r>
      <w:bookmarkEnd w:id="4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ورواه ابن ماجة في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الأشربة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الرمح، عن الليث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الحاكم في آخر كتاب الأشربه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محمد بن يعقوب ، عن محمد بن عبد الله بن عبد الحكم ، عن أبيه وشعيب بن الليث ، عن الليث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23765/68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موسى عن إسرائيل، عن إبراهيم بن مهاجر ، عن الشعبي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أبوداوود في كتاب الأشربة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العنب يعصر للخمر عن الحسن بن على، عن يحيى بن آدم ، عن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بوجعفر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أحمد بن عمر بن حفص المقرئ المعروف بابن الحمّامى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أحمد بن محمّد بن عبدالله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كثير القاضي أبو يعقوب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مكي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شراحيل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النعمان بن بشير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من العنب خمراً، وإنّ من الزبيب خمراً، وإنّ من التمر خمراً، وإنّ من الشعير خمراً، ألا أيها النّاس، أنهاكم عن كل مسكر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427" w:name="pg16465_191008"/>
    </w:p>
    <w:p>
      <w:pPr>
        <w:pStyle w:val="Heading4"/>
        <w:numPr>
          <w:ilvl w:val="3"/>
          <w:numId w:val="1"/>
        </w:numPr>
        <w:rPr/>
      </w:pPr>
      <w:bookmarkStart w:id="428" w:name="__RefHeading___Toc8497925_1280447820"/>
      <w:bookmarkStart w:id="429" w:name="_Toc145"/>
      <w:bookmarkEnd w:id="427"/>
      <w:bookmarkEnd w:id="428"/>
      <w:r>
        <w:rPr>
          <w:rtl w:val="true"/>
        </w:rPr>
        <w:t xml:space="preserve">باب </w:t>
      </w:r>
      <w:r>
        <w:rPr/>
        <w:t>7</w:t>
      </w:r>
      <w:r>
        <w:rPr>
          <w:rtl w:val="true"/>
        </w:rPr>
        <w:t xml:space="preserve"> -</w:t>
      </w:r>
      <w:r>
        <w:rPr>
          <w:rtl w:val="true"/>
        </w:rPr>
        <w:t>ما ورد فى الكهانة</w:t>
      </w:r>
      <w:bookmarkEnd w:id="4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لا 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الكاهن </w:t>
      </w:r>
      <w:r>
        <w:rPr>
          <w:rStyle w:val="FootnoteAnchor"/>
          <w:rtl w:val="true"/>
        </w:rPr>
        <w:footnoteReference w:id="1192"/>
      </w:r>
      <w:r>
        <w:rPr>
          <w:rFonts w:ascii="IRNazanin" w:hAnsi="IRNazanin" w:eastAsia="IRNazanin"/>
          <w:color w:val="111111"/>
          <w:sz w:val="28"/>
          <w:sz w:val="28"/>
          <w:szCs w:val="28"/>
          <w:rtl w:val="true"/>
          <w:lang w:bidi="fa-IR"/>
        </w:rPr>
        <w:t>، والمنافق، ومدمن الخمر، والقتّات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شرب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إتيان العرّاف </w:t>
      </w:r>
      <w:r>
        <w:rPr>
          <w:rStyle w:val="FootnoteAnchor"/>
          <w:rtl w:val="true"/>
        </w:rPr>
        <w:footnoteReference w:id="119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وصدّقه فقد برئ مما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الأوّل من النواهي </w:t>
      </w:r>
      <w:r>
        <w:rPr>
          <w:rFonts w:eastAsia="Amiri" w:cs="Amiri" w:ascii="Amiri" w:hAnsi="Amiri"/>
          <w:color w:val="111111"/>
          <w:sz w:val="28"/>
          <w:szCs w:val="28"/>
          <w:rtl w:val="true"/>
          <w:lang w:bidi="ar-SA"/>
        </w:rPr>
        <w:t xml:space="preserve">. </w:t>
      </w:r>
      <w:bookmarkStart w:id="430" w:name="pg16465_191009"/>
    </w:p>
    <w:p>
      <w:pPr>
        <w:pStyle w:val="Heading4"/>
        <w:numPr>
          <w:ilvl w:val="3"/>
          <w:numId w:val="1"/>
        </w:numPr>
        <w:rPr/>
      </w:pPr>
      <w:bookmarkStart w:id="431" w:name="__RefHeading___Toc8497927_1280447820"/>
      <w:bookmarkStart w:id="432" w:name="_Toc146"/>
      <w:bookmarkEnd w:id="430"/>
      <w:bookmarkEnd w:id="431"/>
      <w:r>
        <w:rPr>
          <w:rtl w:val="true"/>
        </w:rPr>
        <w:t xml:space="preserve">باب </w:t>
      </w:r>
      <w:r>
        <w:rPr/>
        <w:t>8</w:t>
      </w:r>
      <w:r>
        <w:rPr>
          <w:rtl w:val="true"/>
        </w:rPr>
        <w:t xml:space="preserve"> -</w:t>
      </w:r>
      <w:r>
        <w:rPr>
          <w:rtl w:val="true"/>
        </w:rPr>
        <w:t>من ادعى النبوة</w:t>
      </w:r>
      <w:bookmarkEnd w:id="4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جعفر محمد بن علي، عن أبيه، عن سعد بن عبد الله ، عن إبراهيم بن محمّد الثقفي ، عن محمّد بن مروان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 عن أبي بصير،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وهم مجتمعون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لانبيَّ بعدي، ولا سنّة بعد سنّتي ، فمن ادّعى ذلك فدعواه وبدعته في النار، ومن ادّعى ذلك فاقتلوه، ومن اتّبعه فإنهم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كتاب النبوة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433" w:name="pg16465_191010"/>
    </w:p>
    <w:p>
      <w:pPr>
        <w:pStyle w:val="Heading4"/>
        <w:numPr>
          <w:ilvl w:val="3"/>
          <w:numId w:val="1"/>
        </w:numPr>
        <w:rPr/>
      </w:pPr>
      <w:bookmarkStart w:id="434" w:name="__RefHeading___Toc8497929_1280447820"/>
      <w:bookmarkStart w:id="435" w:name="_Toc147"/>
      <w:bookmarkEnd w:id="433"/>
      <w:bookmarkEnd w:id="434"/>
      <w:r>
        <w:rPr>
          <w:rtl w:val="true"/>
        </w:rPr>
        <w:t xml:space="preserve">باب </w:t>
      </w:r>
      <w:r>
        <w:rPr/>
        <w:t>9</w:t>
      </w:r>
      <w:r>
        <w:rPr>
          <w:rtl w:val="true"/>
        </w:rPr>
        <w:t xml:space="preserve"> -</w:t>
      </w:r>
      <w:r>
        <w:rPr>
          <w:rtl w:val="true"/>
        </w:rPr>
        <w:t>من سبّ نبيّاً أو وصيّاً</w:t>
      </w:r>
      <w:bookmarkEnd w:id="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5"/>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علي بن علي بن رزين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الرضا على بن موسى، عن آبائه ،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سبّ نبيّاً من الأنبياء فاقتلوه، ومن سبّ وصياً فقد سب نبياً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436" w:name="pg16465_191011"/>
    </w:p>
    <w:p>
      <w:pPr>
        <w:pStyle w:val="Heading4"/>
        <w:numPr>
          <w:ilvl w:val="3"/>
          <w:numId w:val="1"/>
        </w:numPr>
        <w:rPr/>
      </w:pPr>
      <w:bookmarkStart w:id="437" w:name="__RefHeading___Toc8497931_1280447820"/>
      <w:bookmarkStart w:id="438" w:name="_Toc148"/>
      <w:bookmarkEnd w:id="436"/>
      <w:bookmarkEnd w:id="437"/>
      <w:r>
        <w:rPr>
          <w:rtl w:val="true"/>
        </w:rPr>
        <w:t xml:space="preserve">باب </w:t>
      </w:r>
      <w:r>
        <w:rPr/>
        <w:t>10</w:t>
      </w:r>
      <w:r>
        <w:rPr>
          <w:rtl w:val="true"/>
        </w:rPr>
        <w:t xml:space="preserve"> -</w:t>
      </w:r>
      <w:r>
        <w:rPr>
          <w:rtl w:val="true"/>
        </w:rPr>
        <w:t>ما ورد في الغلاة</w:t>
      </w:r>
      <w:bookmarkEnd w:id="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6"/>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الصالح أبو محمّد الحسن بن حمزة العلوي الحسيني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عن أبيه ، عن أحمد بن محمّد بن عيسى، عن مروك بن عبيد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زيد الطبري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وفي أمالي الطوسي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يزيد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في باب الزيادات من الأنفال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ما أباحوه لشيعتهم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الخمس من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اتحادهما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قائماً على رأس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وعنده جماعة من بني هاشم، منهم إسحاق بن العبّاس بن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إسحاق، 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عبيد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قلته قط، ولا سمعته من أحد من آبائي ولا بلغني عن أحد منهم قاله،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لنا في الطاعة موال لنا في الدين ، فليبلغ الشاهد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8"/>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خالد عن العبّاس بن معروف عن عبد الرحمان بن مسلم عن فضيل بن يسار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احذروا على شبابكم الغُلاة لا يفسدونهم، فإنّ الغلاة شرّ خلق الله ، يصغّرون عظمة الله ويدّعون الربوبيّة لعباد الله، والله إنّ الغلاة شرّ من اليهود والنصارى والمجوس والذين أشركوا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نفي الغلو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الإمامة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عبيد الله، عن علي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بن هاشم ، عن أبيه، عن جده إبراهيم بن هاشم، عن أبي أحمد الأزدي ، عن عبد الصمد بن بشير، عن سعد بن طريف ، عن الأصبغ بن نباتة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بريء من الغُلاة كبراءة عيسى بن مريم من النصارى ، اللهم اخذهم أبداً، ولا تنصر منهم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باب حد المرتد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أيضاً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آل أبي طالب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 xml:space="preserve">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أتى قوم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فاستنابهم فلم يتوبوا، فحفر لهم حفيرة فأوقد فيها ناراً، وحفر حفيرة أخرى إلى جانبها وأفضى ما بينهما، فلمّا لم يتوبوا ألقاهم في الحفيرة، وأوقد في الحفيرة الأخرى حتى ماتوا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439" w:name="pg16465_191014"/>
    </w:p>
    <w:p>
      <w:pPr>
        <w:pStyle w:val="Heading4"/>
        <w:numPr>
          <w:ilvl w:val="3"/>
          <w:numId w:val="1"/>
        </w:numPr>
        <w:rPr/>
      </w:pPr>
      <w:bookmarkStart w:id="440" w:name="__RefHeading___Toc8497933_1280447820"/>
      <w:bookmarkStart w:id="441" w:name="_Toc149"/>
      <w:bookmarkEnd w:id="439"/>
      <w:bookmarkEnd w:id="440"/>
      <w:r>
        <w:rPr>
          <w:rtl w:val="true"/>
        </w:rPr>
        <w:t xml:space="preserve">باب </w:t>
      </w:r>
      <w:r>
        <w:rPr/>
        <w:t>11</w:t>
      </w:r>
      <w:r>
        <w:rPr>
          <w:rtl w:val="true"/>
        </w:rPr>
        <w:t xml:space="preserve"> -</w:t>
      </w:r>
      <w:r>
        <w:rPr>
          <w:rtl w:val="true"/>
        </w:rPr>
        <w:t>ما ورد في القمار</w:t>
      </w:r>
      <w:bookmarkEnd w:id="4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اللعب بالنرد والشطرنج والكُوبة والعَرطبة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الطبل والطنبور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بيع النرد والشطرنج،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ذلك فهو كأكل لحم الخنزير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01"/>
      </w: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محمّد بن علي أبوالحسن الحسيني قراءةً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عن أبيه، ، عن جده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ألهى عن ذكر الله فهو الميسر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 تقدّم في باب شرب الخمر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في كلّ ليلة من شهر رمضان عتقاء من النار إلّا من أفطر على مسكر ، أو مشاحن ، أو صاحب شاهين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صاحب شاهين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ما يرتبط بهذا الباب في باب الغناء </w:t>
      </w:r>
      <w:r>
        <w:rPr>
          <w:rFonts w:eastAsia="Amiri" w:cs="Amiri" w:ascii="Amiri" w:hAnsi="Amiri"/>
          <w:color w:val="111111"/>
          <w:sz w:val="28"/>
          <w:szCs w:val="28"/>
          <w:rtl w:val="true"/>
          <w:lang w:bidi="ar-SA"/>
        </w:rPr>
        <w:t xml:space="preserve">. </w:t>
      </w:r>
      <w:bookmarkStart w:id="442" w:name="pg16465_191015"/>
    </w:p>
    <w:p>
      <w:pPr>
        <w:pStyle w:val="Heading4"/>
        <w:numPr>
          <w:ilvl w:val="3"/>
          <w:numId w:val="1"/>
        </w:numPr>
        <w:rPr/>
      </w:pPr>
      <w:bookmarkStart w:id="443" w:name="__RefHeading___Toc8497935_1280447820"/>
      <w:bookmarkStart w:id="444" w:name="_Toc150"/>
      <w:bookmarkEnd w:id="442"/>
      <w:bookmarkEnd w:id="443"/>
      <w:r>
        <w:rPr>
          <w:rtl w:val="true"/>
        </w:rPr>
        <w:t xml:space="preserve">باب </w:t>
      </w:r>
      <w:r>
        <w:rPr/>
        <w:t>12</w:t>
      </w:r>
      <w:r>
        <w:rPr>
          <w:rtl w:val="true"/>
        </w:rPr>
        <w:t xml:space="preserve"> -</w:t>
      </w:r>
      <w:r>
        <w:rPr>
          <w:rtl w:val="true"/>
        </w:rPr>
        <w:t>ما ورد في الغناء</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زيد الشحّام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أبي عمير، عن بعض أصحابه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الصدوق 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الأعلى،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الفحّام ، عن أبي الحسن محمّد بن أحمد بن عبيد الله المنصوري، عن عمّ أبيه عيسى بن أحمد، عن الإمام علي بن محمد بن علي،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الرِّجْسَ مِنَ الْأَوْثَانِ 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وقول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وروى نحوه أحمد في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3419</w:t>
      </w:r>
      <w:r>
        <w:rPr>
          <w:rFonts w:ascii="Amiri" w:hAnsi="Amiri" w:eastAsia="Amiri" w:cs="Amiri"/>
          <w:color w:val="111111"/>
          <w:sz w:val="28"/>
          <w:sz w:val="28"/>
          <w:szCs w:val="28"/>
          <w:rtl w:val="true"/>
          <w:lang w:bidi="ar-SA"/>
        </w:rPr>
        <w:t xml:space="preserve">، والبخاري في 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شواهد وطرق تجد كثيراً منها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علي بن محمد بن عبد الله بن بشران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محمّد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عبد الحميد الحلواني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بحر قال حدّثنا قتادة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قتادة بن عبد الله بن قتادة الحرشي أبو حميد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هشام بن الغاز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p>
    <w:p>
      <w:pPr>
        <w:pStyle w:val="BookText"/>
        <w:rPr/>
      </w:pPr>
      <w:r>
        <w:rPr>
          <w:rFonts w:ascii="Amiri" w:hAnsi="Amiri" w:eastAsia="Amiri" w:cs="Amiri"/>
          <w:color w:val="111111"/>
          <w:sz w:val="28"/>
          <w:sz w:val="28"/>
          <w:szCs w:val="28"/>
          <w:rtl w:val="true"/>
          <w:lang w:bidi="ar-SA"/>
        </w:rPr>
        <w:t xml:space="preserve">ربيعة الجرشي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عن جدّه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مالك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أمتي الخسف والمسخ والقذف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باتخاذهم القينات </w:t>
      </w:r>
      <w:r>
        <w:rPr>
          <w:rStyle w:val="FootnoteAnchor"/>
          <w:rtl w:val="true"/>
        </w:rPr>
        <w:footnoteReference w:id="1205"/>
      </w:r>
      <w:r>
        <w:rPr>
          <w:rFonts w:ascii="IRNazanin" w:hAnsi="IRNazanin" w:eastAsia="IRNazanin"/>
          <w:color w:val="111111"/>
          <w:sz w:val="28"/>
          <w:sz w:val="28"/>
          <w:szCs w:val="28"/>
          <w:rtl w:val="true"/>
          <w:lang w:bidi="fa-IR"/>
        </w:rPr>
        <w:t>، وشربهم الخمور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bookmarkStart w:id="445" w:name="pg16465_191017"/>
    </w:p>
    <w:p>
      <w:pPr>
        <w:pStyle w:val="Heading4"/>
        <w:numPr>
          <w:ilvl w:val="3"/>
          <w:numId w:val="1"/>
        </w:numPr>
        <w:rPr/>
      </w:pPr>
      <w:bookmarkStart w:id="446" w:name="__RefHeading___Toc8497937_1280447820"/>
      <w:bookmarkStart w:id="447" w:name="_Toc151"/>
      <w:bookmarkEnd w:id="445"/>
      <w:bookmarkEnd w:id="446"/>
      <w:r>
        <w:rPr>
          <w:rtl w:val="true"/>
        </w:rPr>
        <w:t xml:space="preserve">باب </w:t>
      </w:r>
      <w:r>
        <w:rPr/>
        <w:t>13</w:t>
      </w:r>
      <w:r>
        <w:rPr>
          <w:rtl w:val="true"/>
        </w:rPr>
        <w:t xml:space="preserve"> -</w:t>
      </w:r>
      <w:r>
        <w:rPr>
          <w:rtl w:val="true"/>
        </w:rPr>
        <w:t>المعازف والملاهي</w:t>
      </w:r>
      <w:bookmarkEnd w:id="4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مناهيه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ونهى عن اللعب بالنرد والشطرنج والكوبة والعرطبة – يعني الطبل والطنبور والعود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محمد بن مسلم الثقفي ، عن 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تبارك وتعالى بعثني رحمة للعالمين ولأمحق المعازف والمزامير </w:t>
      </w:r>
      <w:r>
        <w:rPr>
          <w:rStyle w:val="FootnoteAnchor"/>
          <w:rtl w:val="true"/>
        </w:rPr>
        <w:footnoteReference w:id="1206"/>
      </w:r>
      <w:r>
        <w:rPr>
          <w:rFonts w:ascii="Amiri" w:hAnsi="Amiri" w:eastAsia="Amiri" w:cs="Amiri"/>
          <w:color w:val="111111"/>
          <w:sz w:val="28"/>
          <w:sz w:val="28"/>
          <w:szCs w:val="28"/>
          <w:rtl w:val="true"/>
          <w:lang w:bidi="ar-SA"/>
        </w:rPr>
        <w:t xml:space="preserve">وأمور الجاهلية وأوثانها و أزلامها وأحداثها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شرب الخمر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إسحاق التستري ، عن هوبر بن معاذ ، عن محمد بن سلمة ، عن محمّد بن عبيد الله ، عن عبد الله بن هبّار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هبّار ابنته فضرب في عرسها بالكير والغربال، فسمع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 هبّار ابنته فضرب في عرسها بالكير والغربال،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أشيدوا النكاح ، أشيدوا النكاح، هذا نكاح لا 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في ترجمة علي بن هبّار وترجمة أبيه هبّار بن الأسود من الإصابة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مندة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هبّار في اسناده نظر، أنبأنا أحمد بن إبراهيم بن نافع، حدّثنا علي بن عبد العزيز ، حدّثنا إبراهيم بن عبد الله الهروي ، حدّثنا هشيم أخبرني أبو معشر ، عن يحيى بن عبد الملك بن علي بن هبّار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دار علي بن هبّار فسمع صوت دفٌ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بن هبّار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النكاح لا السفاح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ترجمة هبّار بعد ذكر الحديث وأخرج الحسن بن سفيان في مسنده من طريق عبد الله بن أبي عبد الله بن هبّار بن الأسود ، عن أبيه ، عن جده نحوه، وفي الاسناد ضعف ،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عبد الله بن هبار عبد الرحمان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البغوي من طريق عبد الله بن عبد الرحمان بن هبّار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رأيت في اسم ولد علي بن هبار خلاف، وفي السند ضعاف ومجاهيل ، قال ابن حجر في ترجمة عيسى بن يزيد بن داب من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أخبارياً علامة نسابة ، لكن حديثه 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يتابع من حديثه أكثر مما يتابع عليه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كلّه أنّ الحديث عامي لا اعتبار له عندنا من جهة إثبات الحكم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بن المسيب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يزيد بن دأب الليثي، عن صيفي بن عبد الرحمان بن محمّد بن علي بن هبار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جده علي بن هبّار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علي بن هبّار فسمع صوت دفٌ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هبّار أعرس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حسن هذا للنكاح لا السفاح</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أشيدوا بالنكاح وأعلنوه بينكم، واضربوا عليه بالدفّ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فجرت السنة في النكاح بذلك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ثبير بن إبراهيم </w:t>
      </w:r>
      <w:r>
        <w:rPr>
          <w:rStyle w:val="FootnoteAnchor"/>
          <w:rtl w:val="true"/>
        </w:rPr>
        <w:footnoteReference w:id="1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المدني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علي بن موسى الرضا، عن أبيه،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إبليس كان يأتي الأنبياء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بعث الله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يتحدث عندهم ويسائلهم، ولم يكن بأحد منهم أشد أنساً منه بيحيى بن زكريا، فقال له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مرّة ، إنّ لي إليك حاجة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أعظم قدراً من أن أردك بمسألة، فسلني ما شئت، ، فإنّي غير مخالفك في أمر تريده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أحبّ أن تعرض عليّ مصائدك وفخوخك التي تصطاد بها بني آدم</w:t>
      </w:r>
    </w:p>
    <w:p>
      <w:pPr>
        <w:pStyle w:val="BookText"/>
        <w:rPr/>
      </w:pPr>
      <w:r>
        <w:rPr>
          <w:rFonts w:ascii="Amiri" w:hAnsi="Amiri" w:eastAsia="Amiri" w:cs="Amiri"/>
          <w:color w:val="111111"/>
          <w:sz w:val="28"/>
          <w:sz w:val="28"/>
          <w:szCs w:val="28"/>
          <w:rtl w:val="true"/>
          <w:lang w:bidi="ar-SA"/>
        </w:rPr>
        <w:t xml:space="preserve">فقال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وواعده لغد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يحيى قعد في بيته ينتظر الموعد وأجاف عليه الباب إغلاقاً، فما شعر حتى ساواه من خَوخَة </w:t>
      </w:r>
      <w:r>
        <w:rPr>
          <w:rStyle w:val="FootnoteAnchor"/>
          <w:rtl w:val="true"/>
        </w:rPr>
        <w:footnoteReference w:id="1209"/>
      </w:r>
      <w:r>
        <w:rPr>
          <w:rFonts w:ascii="Amiri" w:hAnsi="Amiri" w:eastAsia="Amiri" w:cs="Amiri"/>
          <w:color w:val="111111"/>
          <w:sz w:val="28"/>
          <w:sz w:val="28"/>
          <w:szCs w:val="28"/>
          <w:rtl w:val="true"/>
          <w:lang w:bidi="ar-SA"/>
        </w:rPr>
        <w:t xml:space="preserve">كانت في بيته ، فإذا وجهه صورة وجه القرد </w:t>
      </w:r>
      <w:r>
        <w:rPr>
          <w:rStyle w:val="FootnoteAnchor"/>
          <w:rtl w:val="true"/>
        </w:rPr>
        <w:footnoteReference w:id="1210"/>
      </w:r>
      <w:r>
        <w:rPr>
          <w:rFonts w:ascii="Amiri" w:hAnsi="Amiri" w:eastAsia="Amiri" w:cs="Amiri"/>
          <w:color w:val="111111"/>
          <w:sz w:val="28"/>
          <w:sz w:val="28"/>
          <w:szCs w:val="28"/>
          <w:rtl w:val="true"/>
          <w:lang w:bidi="ar-SA"/>
        </w:rPr>
        <w:t xml:space="preserve">، و جسده على صورة الخنزير، وإذا عيناه مشقوقتان طولاً ، وفيه مشقوق طولاً ، وإذا أسنانه وفيه عظماً واحداً بلاذقن ولالحية وله أربعة 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يدان في صدره ويدان في منكبه ، وإذا عراقيبه </w:t>
      </w:r>
      <w:r>
        <w:rPr>
          <w:rStyle w:val="FootnoteAnchor"/>
          <w:rtl w:val="true"/>
        </w:rPr>
        <w:footnoteReference w:id="1211"/>
      </w:r>
      <w:r>
        <w:rPr>
          <w:rFonts w:ascii="Amiri" w:hAnsi="Amiri" w:eastAsia="Amiri" w:cs="Amiri"/>
          <w:color w:val="111111"/>
          <w:sz w:val="28"/>
          <w:sz w:val="28"/>
          <w:szCs w:val="28"/>
          <w:rtl w:val="true"/>
          <w:lang w:bidi="ar-SA"/>
        </w:rPr>
        <w:t xml:space="preserve">قوادمه وأصابعه خلفه، وعليه قباء، وقد شدّ وسطه </w:t>
      </w:r>
    </w:p>
    <w:p>
      <w:pPr>
        <w:pStyle w:val="BookText"/>
        <w:rPr/>
      </w:pPr>
      <w:r>
        <w:rPr>
          <w:rFonts w:ascii="Amiri" w:hAnsi="Amiri" w:eastAsia="Amiri" w:cs="Amiri"/>
          <w:color w:val="111111"/>
          <w:sz w:val="28"/>
          <w:sz w:val="28"/>
          <w:szCs w:val="28"/>
          <w:rtl w:val="true"/>
          <w:lang w:bidi="ar-SA"/>
        </w:rPr>
        <w:t xml:space="preserve">بمنطقة ، فيها خيوط معلّقة من بين أحمر وأخضر وأصفر وجميع الألوان، وإذا بيده جرس عظيم، وعلى رأسه بيضة، وإذا في البيضة حديدة معلّقة شبيهة بالكلّاب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وحديدة معوّجة الرأس ينشل بها الشيء أو يعلّق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تأمله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الجرس الذي بيدك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مجمع كلّ لذة من طنبور وبربط و مِعْزَفَة وطبل وناي وصرناي، وإنّ القوم ليجلسون على شرابهم فلا يستلذّونه فأحرّك الجرس فيما بينهم، فإذا سمعوه استخفّهم الطرب ، فمن بين من يرقص، ومن بين من يفرقع أصابعه، و من بين من يشق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تمامه في كتابي النبوّة ، والسماء والعالم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الصلت عن أبي العباس أحمد بن محمد بن سعيد ابن عقدة، عن جعفر بن عبد الله العلوي، عن عمّه القاسم بن جعفر بن عبد الله بن جعفر بن محمد بن علي بن أبي طالب، عن عبد الله بن محمد بن عبد الله بن علي بن الحسين،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أبي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إلى متوضّاً لي، فسمعت جاريةً لجارٍ لي تغني وتضرب، فبقيت ساعة أسمع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 فلمّا أن كان الليل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 استقبلني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اجتنبوا الغناء اجتنبوا الغناء اجتنبوا، اجتنبوا قول الزور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اجتنبوا الغناء اجتنبوا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بي المجلس، و علمتُ أنّه يعنيني، ، فلا أن خرجت قلت لمولاه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غيري</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48" w:name="pg16465_191021"/>
    </w:p>
    <w:p>
      <w:pPr>
        <w:pStyle w:val="Heading4"/>
        <w:numPr>
          <w:ilvl w:val="3"/>
          <w:numId w:val="1"/>
        </w:numPr>
        <w:rPr/>
      </w:pPr>
      <w:bookmarkStart w:id="449" w:name="__RefHeading___Toc8497939_1280447820"/>
      <w:bookmarkStart w:id="450" w:name="_Toc152"/>
      <w:bookmarkEnd w:id="448"/>
      <w:bookmarkEnd w:id="449"/>
      <w:r>
        <w:rPr>
          <w:rtl w:val="true"/>
        </w:rPr>
        <w:t xml:space="preserve">باب </w:t>
      </w:r>
      <w:r>
        <w:rPr/>
        <w:t>14</w:t>
      </w:r>
      <w:r>
        <w:rPr>
          <w:rtl w:val="true"/>
        </w:rPr>
        <w:t xml:space="preserve"> -</w:t>
      </w:r>
      <w:r>
        <w:rPr>
          <w:rtl w:val="true"/>
        </w:rPr>
        <w:t>أكل مال اليتيم</w:t>
      </w:r>
      <w:bookmarkEnd w:id="4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 عن أبيه إبراهيم بن هاشم، عن صفوان بن يحيى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عن هذا القول ،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المأكل أكل مال اليتيم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ورواه الصدوق فى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الواحد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اليتيم والنساء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الفتّال في المجلس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قال أخبرنا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محمّد بن جعفر الحفّار، عن إسماعيل بن علي بن رزين، عن أبيه، عن الإمام علي بن موسى الرضا، عن أبيه،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رَزَقْناكُمْ</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رزقكم الله على ما فرض الله عليكم فيما ملكت أيمانكم، واتقوا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النساء واليتيم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عورة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451" w:name="pg16465_191022"/>
    </w:p>
    <w:p>
      <w:pPr>
        <w:pStyle w:val="Heading4"/>
        <w:numPr>
          <w:ilvl w:val="3"/>
          <w:numId w:val="1"/>
        </w:numPr>
        <w:rPr/>
      </w:pPr>
      <w:bookmarkStart w:id="452" w:name="__RefHeading___Toc8497941_1280447820"/>
      <w:bookmarkStart w:id="453" w:name="_Toc153"/>
      <w:bookmarkEnd w:id="451"/>
      <w:bookmarkEnd w:id="452"/>
      <w:r>
        <w:rPr>
          <w:rtl w:val="true"/>
        </w:rPr>
        <w:t xml:space="preserve">باب </w:t>
      </w:r>
      <w:r>
        <w:rPr/>
        <w:t>15</w:t>
      </w:r>
      <w:r>
        <w:rPr>
          <w:rtl w:val="true"/>
        </w:rPr>
        <w:t xml:space="preserve"> - </w:t>
      </w:r>
      <w:r>
        <w:rPr>
          <w:rtl w:val="true"/>
        </w:rPr>
        <w:t>التطلّع في الدور</w:t>
      </w:r>
      <w:bookmarkEnd w:id="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ورواه البرقي في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القرائن باب الستة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سليمان الديلمي،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ستة كرّهها الله لي ، فكرّهتها للأئمة من ذريتي وكرّهها الأئمّة لأتباعهم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العبث في الصلاة، والمنّ في الصدقة، الرفث في الصيام، والضحك بين القبور، والتطلّع فى الدور وإتيان المساجد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شرح الحديث في الباب الأوّل من أبواب الأغسال من كتاب الطهارة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عيسى، عن الحسن بن موسى، عن غياث بن إبراهيم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كَرِه لي ستّ خصال وكرهتُهُنَّ للأوصياء من ولدي وأتباعهم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في الصلاة، والرفث في الصوم، والمنّ بعد الصدقة، وإتيان المساجد جُنُباً، والتطلع في الدور، و الضحك بين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كره لكم أيتها الأمّة أربعاً و عشرين خصلة ونهاكم عنها كره لكم العبث في الصلاة، وكره المَنّ في الصدقة، وكره الضحك بين القبور ، وكره التطلع في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جوامع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ونهى أن يطلع الرجل في بيت جاره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ورواه عبد 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والحميدي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924/412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عن معمر و الأوزاعي والليث بن سعد وسفيان وابن أبي ذئب ويونس وخالد وأبي سلمة محمّد بن أبي حفصة وزمعة بن صالح ومحمّد بن مسلم وصالح بن كيسان وعمر بن سعيد وعقيل ويعقوب بن إبراهيم بن سعد عن عمّه ، كلّهم عن ابن شهاب الزهري، عن سهل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أبي شيبة في المصنّف كما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علي بن محمد بن عبد الله بن بشران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عمرو بن البختري الرزّاز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سعدان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سهل بن سعد الساعدي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رجل من جُحرٍ في حجرة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مِدْرى </w:t>
      </w:r>
      <w:r>
        <w:rPr>
          <w:rStyle w:val="FootnoteAnchor"/>
          <w:rtl w:val="true"/>
        </w:rPr>
        <w:footnoteReference w:id="1218"/>
      </w:r>
      <w:r>
        <w:rPr>
          <w:rFonts w:ascii="Amiri" w:hAnsi="Amiri" w:eastAsia="Amiri" w:cs="Amiri"/>
          <w:color w:val="111111"/>
          <w:sz w:val="28"/>
          <w:sz w:val="28"/>
          <w:szCs w:val="28"/>
          <w:rtl w:val="true"/>
          <w:lang w:bidi="ar-SA"/>
        </w:rPr>
        <w:t>يحكّ به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أنّي أعلم أن تنتظر لطعنت به في عينك، إنما جعل الاستئذان من أجل النظر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454" w:name="pg16465_191024"/>
    </w:p>
    <w:p>
      <w:pPr>
        <w:pStyle w:val="Heading4"/>
        <w:numPr>
          <w:ilvl w:val="3"/>
          <w:numId w:val="1"/>
        </w:numPr>
        <w:rPr/>
      </w:pPr>
      <w:bookmarkStart w:id="455" w:name="__RefHeading___Toc8497943_1280447820"/>
      <w:bookmarkStart w:id="456" w:name="_Toc154"/>
      <w:bookmarkEnd w:id="454"/>
      <w:bookmarkEnd w:id="455"/>
      <w:r>
        <w:rPr>
          <w:rtl w:val="true"/>
        </w:rPr>
        <w:t xml:space="preserve">باب </w:t>
      </w:r>
      <w:r>
        <w:rPr/>
        <w:t>16</w:t>
      </w:r>
      <w:r>
        <w:rPr>
          <w:rtl w:val="true"/>
        </w:rPr>
        <w:t xml:space="preserve"> -</w:t>
      </w:r>
      <w:r>
        <w:rPr>
          <w:rtl w:val="true"/>
        </w:rPr>
        <w:t>التعرب بعد الهجرة</w:t>
      </w:r>
      <w:bookmarkEnd w:id="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وتقدّم تخريج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غزوات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الصدوق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تعرّب بعد الهجرة، ولا هجرة بعد الفتح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 عن الحسين بن عبيد الله الغضائري، عن الصدوق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جوامع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457" w:name="pg16465_19102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8" w:name="__RefHeading___Toc8497945_1280447820"/>
      <w:bookmarkStart w:id="459" w:name="_Toc155"/>
      <w:bookmarkEnd w:id="457"/>
      <w:bookmarkEnd w:id="458"/>
      <w:r>
        <w:rPr>
          <w:rtl w:val="true"/>
        </w:rPr>
        <w:t>الفهرس</w:t>
      </w:r>
      <w:bookmarkEnd w:id="45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Amiri" w:hAnsi="Amiri" w:eastAsia="Amiri" w:cs="Amiri"/>
          <w:color w:val="111111"/>
          <w:sz w:val="28"/>
          <w:sz w:val="28"/>
          <w:szCs w:val="28"/>
          <w:rtl w:val="true"/>
          <w:lang w:bidi="ar-SA"/>
        </w:rPr>
        <w:t>كتاب العشرة</w:t>
      </w:r>
    </w:p>
    <w:p>
      <w:pPr>
        <w:pStyle w:val="BookText"/>
        <w:rPr/>
      </w:pPr>
      <w:r>
        <w:rPr>
          <w:rFonts w:ascii="IRNazanin" w:hAnsi="IRNazanin" w:eastAsia="IRNazanin"/>
          <w:color w:val="111111"/>
          <w:sz w:val="28"/>
          <w:sz w:val="28"/>
          <w:szCs w:val="28"/>
          <w:rtl w:val="true"/>
          <w:lang w:bidi="fa-IR"/>
        </w:rPr>
        <w:t xml:space="preserve">باب جوامع الحقوق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أبواب آداب العشرة بين ذوي الأرحام والمماليك والخدم والجار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الوالدين والأولاد و حقوق بعضهم على بعض، والمنع من العقوق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الرحم وإعانتهم والإحسان إليهم والمنع من قطع صلة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العشرة مع المماليك ووجوب طاعة المملوك للمولى و عقاب عصيانه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النائبة عن القوم وحسن العشرة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الجار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أبواب آداب العشرة مع النّاس والأصدقاء وفضلهم وأنواعهم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المعاشرة وحسن الصحبة وحسن الجوار وطلاقة الوجه وحسن اللقاء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الصديق وحد الصداقة و آدابها وحقوقها وأنواع الأصدقاء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ينبغي مجالسته ومصاحبته ومصادقته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ينبغي مجالسته ومصادقته ومصاحبته، والمجالس التي لا ينبغي الجلوس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حقوق المؤمنين بعضهم على بعض</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الإخوان واستحباب تذاكرهم وما يناسب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المؤاخاة فى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حبّ المؤمنين بعضهم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قضاء حاجة المؤمنين والسعي فيها وتوقيرهم وذمّ ردّ حاجة المؤمنين مع إمكان قضائها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السرور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تزاور الإخوان وتلاقيهم ومجالستهم في إحياء أمر الأئمة اللامي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المؤمن وسقيه وكسوته وقضاء دينه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عال أهل بيت من المسلمين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المؤمن و سقیه و کسوته و قضاء دینه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من عال أهل بیت من المسلمین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كفى لضرير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التراحم والتعاطف والتودّد والبر والصلة والإيثار والمواساة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يستحق أن يرحم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الإحسان والفضل والمعروف ومن هو أهله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العشرة مع اليتامى، وأكل أموالهم، وثواب إيوائهم، والرحم عليهم ، وعقاب إيذائهم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الضعفاء والمظلومين ،وإغاثتهم وتفريج كرب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معاشرة أصحاب العاهات المسرية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ينفع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والعدل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إماطة الأذى عن الطريق وإصلاحه والدلالة على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 عن عيوب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الرفق واللين وكف الأذى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النصيحة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 ومن عرف قدره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التحرّز عن مواضع التهمة ومجالسة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الوفاء بالوعد والعهد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المشورة وقبولها ، ومن ينبغي استشارته، ونصح المستشير والنهي عن الاستبداد بالرأي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غنى النفس والاستغناء عن النّاس ، واليأس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الصغير، وتوقير الكبير ، وإجلال ذي الشيبة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النهى عن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وحياتك وحياة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مؤمناً، أو أهانه، أو حقره، أو طعن عليه، أو 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أخاف مؤمناً ، أو ضربه ، أو آذاه ، أو لطمه ، أو أعان عليه، أو 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الهجران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اللسانين وذو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والبغضاء ، والتشاجر، ومعاداة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الشماتة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الظن بالإخوان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 عيوب النّاس، وإفشاؤها ، وطلب عثرات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على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والبهتان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والسعاية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والطغيان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المحضر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المكر والخديعة والغشّ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دينه بدنيا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وأنواعه، ومن أخذ المال من غير حلّه فجعله في غير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الملوك والأمراء والعرّاف والنقباء والرؤساء،</w:t>
      </w:r>
    </w:p>
    <w:p>
      <w:pPr>
        <w:pStyle w:val="BookText"/>
        <w:rPr/>
      </w:pPr>
      <w:r>
        <w:rPr>
          <w:rFonts w:ascii="Amiri" w:hAnsi="Amiri" w:eastAsia="Amiri" w:cs="Amiri"/>
          <w:color w:val="111111"/>
          <w:sz w:val="28"/>
          <w:sz w:val="28"/>
          <w:szCs w:val="28"/>
          <w:rtl w:val="true"/>
          <w:lang w:bidi="ar-SA"/>
        </w:rPr>
        <w:t xml:space="preserve">وعدلهم وجورهم وحبّهم وطاعتهم وأكل أموالهم، والركون إلى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حوائج المؤمنين إلى السلاطين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بلاد المخالفين والكفّار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والمداراة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الضيف وصاحب المنزل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إقراء الضيف وإكرامه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المجالس والمواضع التي ينبغي الجلوس فيها أو لا 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إفشاء السلام والابتداء به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عيادة المريض و آدابها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قيل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وفيه ما يرتبط بالباب </w:t>
      </w:r>
    </w:p>
    <w:p>
      <w:pPr>
        <w:pStyle w:val="BookText"/>
        <w:rPr/>
      </w:pP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المصافحة والمعانقة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الإصلاح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العطاس والتسميت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المزاح والضحك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كتاب الآداب والسنن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الحمام وأحكامه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الخضاب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الشيب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قص الأظفار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السواك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أبواب المساكن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الدار وشؤمها ، وذمّ من بناها رياءً وسمعةً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دخول الدار والخروج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الإسراج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كنس الدار وتنظيفها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والدعاء فيه وعند دخوله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أبواب آداب السهر والنوم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النوم، وكراهة النوم قبل العشاء الآخرة والحديث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كثرة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الطهارة عند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والدعاء عند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أبواب آداب السفر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 وحسن الصحابة، وسائر آدابه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ركوب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الركوب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المروءة والفتوة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أبواب الزيّ والتجمّل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التجمّل وإظهار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التعرّي بالليل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لبس الثياب ونزعها ، وما يكره من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التختم بالعقيق والفيروزج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التختم ونقش الخواتيم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ترك الزينة للنساء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كتاب الروضة</w:t>
      </w:r>
    </w:p>
    <w:p>
      <w:pPr>
        <w:pStyle w:val="BookText"/>
        <w:rPr/>
      </w:pPr>
      <w:r>
        <w:rPr>
          <w:rFonts w:ascii="IRNazanin" w:hAnsi="IRNazanin" w:eastAsia="IRNazanin"/>
          <w:color w:val="111111"/>
          <w:sz w:val="28"/>
          <w:sz w:val="28"/>
          <w:szCs w:val="28"/>
          <w:rtl w:val="true"/>
          <w:lang w:bidi="fa-IR"/>
        </w:rPr>
        <w:t>أبواب المواعظ</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الله سبحانه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النبي لأبي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وصايا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ومواعظه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أبي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كتبه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لدار شريح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أمير المؤمنين ومواعظه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أوصى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المواعظ والحكم ومتفرقاتها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كتاب النواهي</w:t>
      </w:r>
    </w:p>
    <w:p>
      <w:pPr>
        <w:pStyle w:val="BookText"/>
        <w:rPr/>
      </w:pPr>
      <w:r>
        <w:rPr>
          <w:rFonts w:ascii="Amiri" w:hAnsi="Amiri" w:eastAsia="Amiri" w:cs="Amiri"/>
          <w:color w:val="111111"/>
          <w:sz w:val="28"/>
          <w:sz w:val="28"/>
          <w:szCs w:val="28"/>
          <w:rtl w:val="true"/>
          <w:lang w:bidi="ar-SA"/>
        </w:rPr>
        <w:t>أبواب المعاصي والكبائر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الكبيرة والصغيرة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الزنا وما يرتبط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البذاء والفحش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 الخمر وما يرتبط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سائر المسكرات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الكهانة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نبيّاً أو وصيّاً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الغلاة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القمار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المعازف والملاهي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مال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التطلع في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التعرّب بعد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كتاب الحج في عنوان باب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إسماعيل بن الفضل، عن ثابت بن دينار، عن سيّد العابدين على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الله الأكبر عليك أن تعبده ولا تشرك به شيئاً، فإذا فعلت ذلك بإخلاص جعل لك على نفسه أن يكفيك أمر الدنيا والآخرة ، وحق نفسك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في الأمالي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الكلام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إخوانك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وثواب صومه ، وفي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في ذكر وجوب برّ الوالدين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الصدوق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محمد بن الحسن بن أحمد بن الوليد ، عن محمد بن الحسن الصفار، عن محمّد بن عبد الجبار، عن عبدالرحمان بن أبي نجران، عن الحسن بن علي بن رباط، عن أبي بكر الحضرمي، عن بعض أصحابه،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البر بالوالدين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على الأشعري ، عن محمد بن سالم، عن أحمد بن النضر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البر بالوالدين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عن محمد بن إسماعيل بن بزيع، عن حنّان بن سدير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غرف في محلّ الشرف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يخرق لمملوكه</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كاشفه بالعداوة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جاهره وبادره بها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 اللفظ</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في بعض العبارات غير مغيّرة للمعنى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وكقُفل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و مخرج النفس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ولى عني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الثاني من أبواب العلم من كتاب العقل والعلم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محمد بن معاذ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النماونجي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أحمد بن محمد بن عيسى ، عن الحسين بن سعيد ، عن منصور بن يونس، عن أبي حمزة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موجود في بعض النسخ ، وكذا المورد الثاني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المصائب والأمراض والذنوب التي توجب غضب الله وسرعة العقوبة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لتذران الديار بلاقع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بلقع وبلقعة وهي الأرض القفر التي لا التي لا شيء بها</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وقريباً منه أورده أبو محمد القمي في كتاب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عثمان بن أبي شيبة ، عن عبيد بن يعيش ،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المتقي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43537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 هذه الفقرة رواه العياشي في تفسير الآية الكريمة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الحسين بن زيد ، عن جعفر بن محمّد ،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المرء ليصل رحمه وما بقى من عمره إلا ثلاث سنين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الحكم الحنّاط ، عن أبي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 وحسن الجوار يعمران الديار ويزيدان في الأعمار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الله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العلماء اختلفوا في الرحم التي يلزم صلتها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والقرابة نسبة واتصال بين المنتسبين يجمعها رحم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عبارة عن قرابة الرجل من جهة طرفيه آبائه وإن علوا وأولاده وإن سفلوا وما يتصل بالطرفين من الإخوان والأخوات وأولادهم والأعمام والعمات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الّتي تجب صلتها كل رحم بين اثنين لو كان ذكراً لم يتناكحا فلا يدخل فيهم أولاد الأعمام والأخوال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عام في كلّ ذوي الأرحام المعروفين بالنسب محرّمات أو غير محرّمات وإن بعدوا ، وهذا أقرب إلى الصواب بشرط أن يكونوا في العرف من الأقارب وإلا فجمع الناس يجمعهم آدم وحواء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على 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عبد الله بن محمد، عن علي بن الحكم ، عن أبان بن عثمان ، عن الحسن بن منذر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تقديم الفقرة الثالثة على الثانية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ولم أجد له ترجمة بهذا العنوان،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بن بقاح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يروي عن سيف بن عميرة، لاحظ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63/3001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ابن سعد في آخر ترجمة أبي ذرّ من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شاهد من حديث أبي اليسر ، 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الصبر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في كتب الرجال ، وفي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بن شمون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النوائب جمع النائبة بمعنى المصيبة ،والنازلة، وما يؤخذ عليهم من الحوائج كإصلاح الطريق وإعطاء الغرامة والدية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العصبية والفخر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مازال جبرئيل يوصيني بالجار حتى ظننت أنه ظننت أنّه سيورثه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ورد أيضاً من طريق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الفقرة أوردها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العظيم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وحسن البشر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أبو الطيب محمّد بن إسحاق بن يحيى الوشّاء في الموشّى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لن تسعوا النّاس بأموالكم فسعوهم ببسط الوجه والخلق الحسن، ومثله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لورّام بن أبي فراس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ببسط الوجوه وحسن الخلق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إسناده 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قريباً منه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الجارود،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يتفقد يفقد ومن قرّض الناس قرضوه ومن تركهم لم يتركوه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فأصنع ما ذا يا رسول الله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أقرضهم من عرضك ليوم فقرك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بالمقراض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قارض قراضاً ومقارضة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جازاه وقابل عمله السيئ بمثله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وتقارض الرجلان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أقرض كلّ واحد منهما صاحبه خيراً أو شرّاً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عن أحمد بن محمّد ، عن علي بن حديد ،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والناس لابد لبعضهم من بعض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للكافي ،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بجنازته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نحوه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الديلمي في الفردوس من طريق أنس بن مالك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ورد بعض فقراته عن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علیخ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تنبيه الخواطر لورّام بن أبي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وإنما ذكرته منه ؛ لأنّ ديدنه ذكر روايات عديدة من كتاب واحد ، وقد ذكر هذه الرواية في ضمن روايات عديدة كلّها موجودة في أمالي الطوسي، وذكر في سندها عبد الله بن سنان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أبو الطيب محمّد بن إسحاق بن يحيى الوشّاء في الموشّى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باختيار الإخوان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الموشّى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استنجدتهم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عبدالله ، عن الهيثم بن أبي مسروق، عن عبد العزيز بن عمر الواسطي، عن أبي خالد السجستاني ، عن يزيد بن خالد النيسابوري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خالد النيسابوري وفي هامشه في النسخ المخطوطة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البرقي يزيد بن خالد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شعبة الحراني في مواعظ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يقل فيك مكروهاً فأعدّه لنفسك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الأخير منه عن عبد الله بن سنان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فى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محمد بن محمد بن محمّد بن الأشعث في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 حبيبك هوناً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عبيد الكندي ، عن أبيه ،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عدي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الحسن بن دينار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رواية ابن سيرين 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ويرويه الحسن بن أبي جعفر، عن أيوب، عن ابن سيرين ، عن حميد بن عبدالرحمان الحميري ،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من السند إلى كثير بن طارق، موجود في أوّل 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 عن زيد بن علي، وليس في الروايات التي قبله رواية في سندها كثير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نحوه ابن حمدون في تذكرته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المودّة قرابة مستجدّة ، وقد ذكر الله عزّ وجلّ أهل جهنّم وما يلقون فيها من الحسرة والأسف، ويعانون من الكمد واللهف إذ يقولون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لَنَا مِنْ شَافِعِينَ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صَدِيقِ حَمِيمٍ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مجالسة أهل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من تكره مجالسته ومرافقته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عمر بن يزيد،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المرء على دين خليله وقرينه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قصار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عن محمد بن سنان ، عن العلاء بن فضيل وحماد بن عثمان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قلبك فإذا أنكر صاحبك فإنّ أحدكما قد أحدث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يوسف بن سعيد، عن عبيد الله بن موسى عن المبارك بن حسّان، عن عطاء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 وفي ح </w:t>
      </w:r>
      <w:r>
        <w:rPr>
          <w:rFonts w:eastAsia="IRNazanin" w:cs="IRNazanin"/>
          <w:b w:val="false"/>
          <w:bCs w:val="false"/>
          <w:i w:val="false"/>
          <w:iCs w:val="false"/>
          <w:color w:val="333333"/>
          <w:sz w:val="20"/>
          <w:szCs w:val="20"/>
        </w:rPr>
        <w:t>9447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هاشم بن البريد ، عن المبارك بن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في ح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الفقرة الأولى من الحديث أورده أبو محمد القمّي في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والفقرة الثانية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والفقرة الثالثة والرابعة 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 أبي ذر الغفاري،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كتاب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قيس ، عن أبي جعفر ، عن أبيه ، عن جده ،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المثنى، عن شبابة بن سوار، والصحيح ما في أمالي المفيد كما في ترجمة محمّد بن المثنى من تهذيب الكمال وغيره من كتب التراجم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خليد الفراء، عن أبي المحبر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جائر عن الأحكام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مجالسة أهل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 عن أحمد بن محمد، عن بكر بن محمد، عن الجعفري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يحتمل الرضا والهادي ، لأن سليمان بن جعفر الجعفري من أصحابهما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يقول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يراغمه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يبالغ في ذكر ما يبطل مذهبه ويذكر ما يبغضه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الهجران والتباعد والمغاضبة، وراغمهم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نابذهم وهجرهم وعاداهم، وترغم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تغضب</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من تكره مجالسته ومرافقته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الأشعري ، عن محمد بن عبد الجبار، عن الحجّال، عن علي بن يعقوب الهاشمي ، عن هارون بن مسلم عن عبيد بن زرارة قال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الهجنة من الكلام ما يعيبه ، وفي العلم ،إضاعته، والهجين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والضغينة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تكلّفه وسعى له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الحبّ في الله والبغض في الله تعالى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وتذاكروا أمرنا وأحيوه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زيارة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خيثمة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خيثمة، أبلغ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بتفاوت يسير وزيادة في آخره ، ومثله الصدوق في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العيون والمحاسن للمفيد</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الأهوازي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المؤمن على أخيه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والحق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تبر قسمه تجيب دعوته وتعود مريضه وتشهد جنازته وإذا علمت أنّ له حاجة تبادره إلى قضائها ولا تلجئه أن يسألكها ولكن تبادره مبادرة ، فإذا فعلت ذلك وصلت ولايتك بولايته وولايته بولايتك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مولى بني هاشم، عن إسرائيل ، عن أبي إسحاق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بمعنى سمت العاطس أو شمته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دعا له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نحوه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بفقرتي عيادته إذا مرض وحضور جنازته ، وفي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بفقرة التسليم عليه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البحار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تخريج الحديث المتقدم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كبير بين دمشق وحلب في نصف الطريق، وبها قبر خالد بن الوليد وابنه عبد الرحمان وحمص أيضاً بالأندلس، وهم يسمّون مدينة أشبيلية 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يكره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وينصح له بالغيب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موسى بن المتوكل ، عن محمد بن يحيى، عن محمد بن أحمد، عن أحمد بن محمّد ، عن محفوظ بن خالد ، عن محمد بن زيد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الحرّاني في مواعظ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سرعة ائتلاف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معتلف الدابة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قضاء حاجة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صدقة الأحدب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أبو يحيى الواسطي من أصحاب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في اسمه فقال بعض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آخرون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محمد بن إدريس، عن أحمد بن محمد بن عيسى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نحوه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إسحاق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إبراهيم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هذا المضمون من طريق عبد الله بن عمر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الترمذي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والنسائي في 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القضاعي في مسنده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شعب الإيمان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الآداب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والبغوي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جعله محققه بين المعقوفين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حديث آخر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تخيب المحتاج وإن ألحف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باب برّ الإخوان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مصادقة الإخوان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الصدوق 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أخلاق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 ووصف عبادته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الحسين بن أحمد البيهقي ، عن محمد بن عن يحيى الصولي، عن جبلة بن محمد الكوفي ، عن عيسى بن حماد بن عيسى ، عن أبيه ، عن الرضا،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الرجل ليسألني الحاجة فأبادر بقضائها مخافة أن يستغنى عنها ، فلا يجد لها موقعاً إذا جاءته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الأهوازي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طفيفة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الثاني موافق للحديث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وبالإسناد الأول عن زرعة، ولم يرد زرعة في الروايات المتقدمة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جماعة، عن أبي المفضّل، عن حميد، عن</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ابن فهد في الباب الرابع من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ينقطع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عبد الله بن جعفر الحميري ، عن أحمد بن محمد، عن الحسن بن محبوب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موسى بن المتوكل، عن عبد الله بن جعفر الحميري ، عن محمد بن الحسين بن أبي الخطاب ، عن الحسن بن ، محبوب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بعث الله المؤمن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أمالي الطوسي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المورد التالي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ويحاسبه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يرحمك الله نعم الخارج معي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في باب الحبّ في الله والبغض في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في الباب الرابع من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الإخوان من كتاب الايمان والكفرح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لقاء الإخوان مغنم جسيم وإن قلوا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الرقية والعوذة يعالج بها المريض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الطبري في أواخر الجزء الثاني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جديد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بن الشيخ الطوسي، عن أبيه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الحميري في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علوان ، عن جعفر، عن أبيه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مغايرة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الأهوازي في 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أطعم مؤمنا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اسلام</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إطعام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حسين بن نعيم الصحاف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البخاري في الأدب المفرد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عوانة في البر والصلة كما في إتحاف المهرة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هامش مسند أحمد، والبيهقي في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مسلم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الحسن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تخريجه في كتاب المعاد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في الباب الثالث من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المؤمن وصفاته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جرير، عن أبي صالح الحنفي مرسلاً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رحيم يحبّ الرحيم، يضع رحمته على كلّ رحيم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أحمد بن الوليد ، عن محمّد بن الحسن الصفار، عن أحمد بن محمّد بن عيسى، عن الحسن بن محبوب، عن عبد الله بن سنان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المعروف مقتصراً على الفقرة الأولى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الطبراني 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بكر بن کُردان الحريري البصري عن محمد بن يحيى الحبشي الكوفي ، عن منذر بن جيفر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15966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نحوه الصدوق في باب ثواب المعروف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أحمد بن أبي عبد الله البرقي، عن أبيه ، رفعه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لذيل الحديث شاهد من حديث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الطوسي في كتاب الزكاة من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الزيادات في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لفلو، والقُلُوّ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ولد الحمار ، أو 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ما ينتج من ينتج من الخيل و الحُمُر الأهليّة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يُفطم أو يبلغ السَنَة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جزئية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مهدي المامطيري في نزهة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الأصبغ بن نباتة ،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عن ابن أبي عمير، عن عبد الله بن سنان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وإعطاء من حرمك</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الخليقة وهي الطبيعة ، والمراد هنا الملكات النفسانية الراسخة في النفس والحالقة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التي من شأنها أن تحلق أي تهلك وتستأصل الدين كما تستأصل الموسي الشعر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الفقرة من الرواية رواها أبو نعيم في الحلية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والزمخشري في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الجوزي في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خلكان في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طلحة في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الفضل بن أبي قرّة،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مثله مع زيادة في آخره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غرف في محلّ الشرف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ابن سعد في ترجمة أبي ذرّ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سند 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كتاب الإمارة من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7454</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اليتيم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 والحديث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المَغص والمَغَص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في الأمعاء والتواء فيها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وقريباً من هذه الفقرة رواه الحميري في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علوان ، عن جعفر ، عن أبيه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الخطيب في ترجمة إبراهيم بن محمد أبي طاهر العلوي من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والتنوخي في الفرج بعد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ترجمة عبد الله بن الحسن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العديم في ترجمة الحسن بن الحسن من بغية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العشرين وما فوقه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إبراهيم بن هاشم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وقريباً منه منه 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التواضع عن علي بن إبراهيم ، عن أبيه ، عن ابن أبي عمير، عن هشام بن سالم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والفقرة الثانية من الحديث رواها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السيوطي بإسناده إلى خالد بن الوليد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الحسم بن أحمد بن الوليد ، عن محمد بن الحسن الصفار، عن البرقي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بشعرة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موافق للبحار عن الأمالي ، ولرواية الكافي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إنصاف النّاس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والكافي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 لهم بمثله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جوامع مكارم الأخلاق من كتاب الإيمان والكفر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25/338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أخبركم</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مكارم الأخلاق من كتاب الإيمان والكفر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نحوه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جرير عن جابر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هدية الأمير 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Pr>
        <w:t>15083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سعيد النقاش في كتاب القضاة عن أبي حميد الساعدي، وعن أبي سعيد عن أبي هريرة الرافعي عن جابر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هدايا الأمراء غلول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والطبعة الحجرية من الأمالي ،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المزيد</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وقريباً منه رواه أحمد في مسند عبد الله بن مسعود من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سابق عن إسرائيل، عن الأعمش، عن شقيق، عن عبد الله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أجيبوا الداعي ، ولا ترُدّوا الهدية، ولا تضربوا المسلمين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جامع لمنافع البيت كالقدر والقصعة ونحو ذلك مما جرت العادة بإعارته ، وفي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هُم يُراعُونَ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وَيَمْنَعُونَ الماعُونَ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تخريجها في باب جوامع مساوئ الأخلاق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حسن الخلق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أحمد بن حنبل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الزبير ، عن جابر ، مع فقرات أخرى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العقل والعلم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الأمالي، ولم أجد له ترجمة بهذا العنوان، وفي سائر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أبي صالح السمّان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الحلم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وقريباً منه أورده الأمدي في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حسب أرفع من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حسب كالأدب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3369/476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أكرم حسب حسن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أشرف حسب حسن أدب</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نحوه الأمدي في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كفاك مؤدباً لنفسك تجنّب ما كرهته من غيرك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يده</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الإمام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وقف نفسه للتهمة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غرر الحكم للأمدي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احذر مجالسة قرين السوء، فإنّه يهلك مقارنه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قرینه</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 جليسه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علل المصائب والأمراض والذنوب التي توجب غضب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مساوئ الأخلاق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باب الأربعة من كتاب القرائن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بن العلاء بن عمار بن العريان التميمي المازني البصري المقرئ صاحب القراءة أحد القراء السبعة ، وأمه من بني حنيفة ، اسمه زبّان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العريان ، وقيل غير ذلك ، مولده سنة سبعين ومات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ودفن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لابن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ووفيات الأعيان لابن خلكان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ومعرفة القراء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القراء لابن الجزري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وبغية الوعاة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غرر الحكم للأمدي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شاور في أمورك الذين يخشون الله ، ترشد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جعفر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محمد جعفر بن أحمد بن علي القمي في أواخر حرف الميم من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خلكان في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والصفدي في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واليافعي في 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باب الدال مع اللام من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سير الليل ، وادَّلَجَ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سار من آخره ، والاسم منها الدُّلجة والدَّلجة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الفتح ، وقد تكرر ذكرهما في الحديث ، ومنهم من يجعل الإدلاج لليل كلّه ، وكانه المراد في هذا الحديث لأنه عقّبه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الأرض تُطوى بالليل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يفرّق بين أوله وآخره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وأنشدوا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المتّقي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الخطيب في رواة مالك عن أبي هريرة ، وفي ح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 في المتفق والمفترق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استرشدوا ذوي العقول ترشدوا ، ولا تعصوهم فتندموا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باب الاجتهاد والحثّ على العمل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فهد في الباب الثالث من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إذا</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 وكذا الموردين التاليين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الأربعة من كتاب القرائن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تكون فيه أربع خصال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 والمحاسن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نسخ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خلقه، و يسخي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باب أداء الأمانة من كتاب المعيشة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عن يونس، عن عمر بن أبي حفص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أنّ قاتل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ائتمنني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الطوسي في كتاب المكاسب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116/995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في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الطبرسي في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جوامع مكارم الأخلاق من كتاب الإيمان والكفر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7993</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علامات المؤمن وصفاته من أبواب الإيمان والإسلام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النيسابوري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معراج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باب التواضع 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البيهقي في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عبدالرحمان رجل من أهل صنعاء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خَلق ، وهو الثوب البالي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جاءني الساعة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تواضعاً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منزلة رفيعة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أبونعيم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عجلان، عن أبيه، عن أبي هريرة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تواضع الله رفعه الله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لهذه الفقرة شاهد من حديث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مثله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إجلال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عن أحمد بن محمّد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 منا من لم يوقّر كبيرنا ويرحم صغيرنا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الخطيب في الجامع لأخلاق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تعظيم المحدث وتبجيله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والعقل والجهل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الصدوق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الأنبياء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البخاري في الباب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القدسي شاهد من طريق أنس ، رواه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أبي الدنيا في كتاب الأولياء والحكيم وابن مردويه وابن عساكر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سهل بن حنيف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أُذِل عنده مؤمن فلم ينصره وهو يقدر على أن ينصره أذلّه الله على رؤوس الأشهاد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مع مغايرة طفيفة في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عنهما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بإسناده عن عطية العوفي، عن أبي سعيد الخدري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وقريباً منه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علي بن إبراهيم، عن أبيه ، عن النوفلي ، عن السكوني، عن الصادق ، عن أبيه ،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جعفر بن محمد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النجار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هجران أخيك المؤمن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بعده 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أنهاك عن الهجران، وإن كنت لابد فاعلاً فلا تهجره فوق ثلاثة أيّام كملاً ، فمن مات فيها مهاجراً لأخيه كانت النّار أولى به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ذي الوجهين واللسانين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ذي الوجهين واللسانين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والمتن ، وأيضاً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أحمد بن إدريس ، و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محمد بن الحسين بن أبي الخطاب ، عن محمد بن سنان ، عن عون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لقي المسلمين بوجهين ولسانين جاء يوم القيامة وله لسان من نار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نحوه من طريق ابن مسعود ، رواه ابن أبي الدنيا في كتاب الصمت و آداب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هامشه عن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العلم من كتاب العلم والعقل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نهيت عن ملاحاة الرجال أي عن مقاولتهم و مخاصمتهم،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لاحيته ملاحاة ولحاءاً، إذا نازعته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في جبرئيل في ساعة ويوم لم يكن يأتيني فيه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ابن أبي الدنيا في كتاب الصمت و آداب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هريرة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المراء والخصومة و معاداة الرجال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 عن محمد بن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الطوسی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الترمذي في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صفة القيامة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أمية بن القاسم الحذاء ، عن حفص بن غياث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لأخيك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التهمة وسوء الظن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الحسين بن المختار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له وذكر الحديث</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أذاع فاحشة كان كمبديها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عقاب الأعمال باب عقاب من تتبع عثرة 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ليعيبه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والتعنيف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التعيير واللوم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من طلب عثرات المؤمنين وعوراتهم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عن علي بن النعمان، عن إسحاق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عن علي بن النعمان ، عن أبي الجارود،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وورّام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القلب وصلاحه وفساده من أبواب مكارم الأخلاق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القمي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عن أبيه، عن ابن أبي عمير، عن هشام،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الغيبة وعنه والبهت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الغيبة والبهتان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فى المجلس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الغيبة والبهت ذيل الحديث الأول عن علي بن إبراهيم، عن أبيه ، عن النوفلي ، عن السكوني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الحديث من طريق شفي بن ماتع الأصبحي ، رواه ابن أبي الدنيا في كتاب الصمت و آداب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 عن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عقاب الأعمال، وفي المعجم الكبير وحلية الأولياء وكنز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مغلق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رجلاً جاء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الأبعد قد زنى معناه المتباعد عن الخير والعصمة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الخير فهو باعد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هالكُ ، والبعد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والأبعد الخائن أيضاً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عقاب الأعمال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فيفسد بها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الأبعد كان ينظر إلى كلمة فيستلذها كما يستلذ 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كنز العمال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كلمة قذعة خبيثة يستلذها ويستلذه الرفث</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الراوندي في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أبي الدنيا في كتاب الصمت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وعنه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كفارة من اغتبته أن تستغفر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الإحياء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عبيد الله بن موسى، عن ابن أبي ليلى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الهندي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الأدهم، وهو من الخيل والإبل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السواد في غبرة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ذهب البياض الذي فيه ، فإن زاد على ذلك حتى اشتد السواد فهو 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 موقف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أصاب الاوظفة منه بياض في موضع الوقف ولم يعدها إلى أسفل وفوق ، فذلك التوقيف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وقريباً مما ورد في صدر الحديث في الغيبة 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وأبي سعيد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أورده ورّام بن أبي فراس في تنبيه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مواعظ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 ما ورد في تفسير الغيبة ابن أبي الدنيا في كتاب الصمت وآداب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كلّهم من طريق أبي هريرة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في ذكر وجوب برّ 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الرحمان وأبي نعيم ، عن سفيان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شرار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من كتاب الإيمان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القدّاح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أعجل الشر عقوبة البغي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نحوه أيضاً الصدوق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المعاني 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سيف بن عميرة،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اسلام</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الاشتياق والميل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مواعظ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منا من غش مسلماً أو ضرّه أو ماكره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البيهقي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إخلاص العمل لله وترك الرياء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طالب المكي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الفرق بين علماء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قوت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يأكل بدينه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والغزّالي في الباب الأول من 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الذين يأكلون الدنيا بالدين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في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السيّد أبو طالب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موسى ، عن معاوية بن الحكم ، عن محمد بن موسى عن الطيالسي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تيسير المطالب والغايات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بأبخس من ذلك ميزاناً وأبين منه خسراناً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بعد الأبيات الثلاثة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علي بن الحسين السعدابادي ، عن أحمد بن أبي عبد الله البرقي ، عن إسماعيل بن مهران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محمد بن يحيى بن يحيى العطّار، عن محمّد بن عبد الجبّار ، عن ، عن محمد بن إسماعيل بن بزيع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الفقرة أوردها الفتّال فى المجلس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أبي شيبة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دكين، عن أبي معشر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ففجوره على نفسه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فردوس الأخبار للديلمي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اشتدّ غضب الله على من ظلم من لا يجد ناصراً غير الله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صدقاً الملوك</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القوم وضمينهم وعريفهم وسيدهم، سمّي بذلك لأنه ينقب عن أمورهم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والعريف القيم بأمر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والنقيب وهو دون الرئيس، وبمعنى قائد العشيرة وهي رتبة عسكريّة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والعشّار من يأخذ العُشر من النّاس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الراوندي 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الإمامة والتبصرة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ألا ومن علّق سوطاً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 باب الورع واجتناب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أيما مؤمن خضع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 بأمور القبيلة أو الجماعة من النّاس، يلي أمورهم ويتعرّف الأمير منه احوالهم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شرطياً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الطبل والعرطبة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وقد قيل إنّ العرطبة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الطبل ، والكوبة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 نهج البلاغة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الحيوان من كتاب السماء والعالم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لزم البادية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عبدالله الحضرمي ، عن عبيد الله بن یحیی بن الربیع، بن أبي راشد ، عن عمرو بن عطية، عن أبيه، عن عبد الله بن بريدة ، عن بريدة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مروان القندي من أركان الواقفية ، روى الكشّي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يونس بن عبد الرحمان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عنده من قوامه أحد إلّا وعنده المال الكثير ، وكان ذلك سبب وقفهم وجحدهم موته ، وكان عند زياد القندي سبعون ألف دينار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اليتيم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الله بن رشيد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أيضاً من طريق ابن عمر رواه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البزار كما في كشف الأستار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والقضاعي في مسند الشهاب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الحكيم والبزار والبيهقي، وفي ح </w:t>
      </w:r>
      <w:r>
        <w:rPr>
          <w:rFonts w:eastAsia="IRNazanin" w:cs="IRNazanin"/>
          <w:b w:val="false"/>
          <w:bCs w:val="false"/>
          <w:i w:val="false"/>
          <w:iCs w:val="false"/>
          <w:color w:val="333333"/>
          <w:sz w:val="20"/>
          <w:szCs w:val="20"/>
        </w:rPr>
        <w:t>14585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فردوس الأخبار للديلمي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الحراني في مواعظ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الكشي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رجال الكشي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باب الواحد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عبدالله ، عن أيوب بن نوح ، عن ابن أبي عمير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الحديث التالي باسم مدرك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له ترجمة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القاضي النعمان في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وصايا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آخره، والطبري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والعقل والجهل ، باب النهي عن كتمان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نحوه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محمّد بن النعمان الأحول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البرقي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إبراهيم بن محمّد الكوفي ، رفعه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الفتّال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ماهيّة العقول وفضلها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ناثان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المماسحة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الملاينة في القول والمعاشرة والقُلوب غير صافية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حجاب بينه وبين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يحجبه شيء عن عذاب الله تعالى، والأظهر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لَنَا أَعْمَالُنَا وَلَكُمْ أَعْمَالُكُمْ لَا حُجَّةَ بَيْنَنَا وَبَيْنَكُمُ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كفر من سبّ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تبرأ منه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الصدوق قريباً من الفقرة الثانية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ستُعرضون على البراءة منّي فلا تتبرّءُوا منّي ، فإنّي على دين محمد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 بن الحسين بن محمد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أعثر عليه بكلا العنوانين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يستخفّها</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الصفّار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الكليني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ستر عليهم لأخبروا كل امرئ بما له و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عبد الواحد بن مختار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كان لألسنتكم أوكية لحدّثت كلّ امرئ بما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الكليني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الصدوق في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الاعتقاد في التقية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عبد الرزاق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الأيمان والنذور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 حلف على يمين فرأى غيرها خيراً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إسرائيل بن يونس، عن عبد العزيز بن رفيع بتفاوت يسير ، وعنه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46533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عبد الله بن جعفر الحميري ، عن الحسن بن موسى ، عن يزيد بن إسحاق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سريج بن النعمان ، عن عبد الله بن نافع ،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يستحل فيه مال بغير حق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عبد الله بن زرارة، عن مصعب بن شيبة ، عن أبيه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انتهى أحدكم إلى المجالس فإن وسع له فليجلس ، وإلا فلينتظر أوسع مكان يراه فيجلس فيه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سائر المصادر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 ورواه عن غيره</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المظفّر بن جعفر بن المظفّر العلوي السمرقندي، عن جعفر بن محمد بن مسعود، عن أبيه محمّد بن مسعود العياشي ، عن علي بن الحسن بن فضال، عن محمد بن الوليد ، عن العباس بن هلال ، عن علي بن موسى ، عن أبيه ،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 على 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على الأرض من غير أن يكون خوان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يلق على ظهر الدابة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كتاب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الله الحضرمي، عن مسروق بن المرزبان، وعنه 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في الباب الرابع من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شعب الإيمان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يقرأ عليك السلام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سلام الواحد أو ردّ الواحد عن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الحسين بن بشران ، عن إسماعيل بن محمد الصفار، عن أحمد بن منصور، عن عبد الرزاق، عن معمر ، عن زيد بن أسلم يرفعه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يسلم الراكب على الماشي، والماشي على القاعد، والقليل على الكثير، والصغير على الكبير ، وإذا مرّ القوم فسلّم واحد منهم أجزأ عنهم ،وإذا ردّ عن الأخرين واحد أجزأ عنهم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خيثمة ، عن عقبة بن خالد، وزاد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والتعزية مرّة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خلف بن الوليد وعلي بن إسحاق، عن عبد الله بن المبارك ، والترمذي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سويد بن نصر ، عن عبد الله ، و عنهما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صدره ابن السني في عمل اليوم والليلة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وعن العقيلي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Pr>
        <w:t>25195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الدنيا والبيهقي في شعب الإيمان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مواضع كثيرة ، منها البلد الحرام مكة شرفها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فوق الموصل على دجلة بينهما سبعة فراسخ، وربما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بلط بالطاء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لمدينة كَرَج أبي دلف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ونَسَف بما وراء النهر يقال لها البلد والبلد أيضاً يقال لمرو الروذ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معروفة من قُرَى دُجيل قرب الحظيرة وحربى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وبَلْد بالفتح والسكون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بحمى ضَريّة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المواعظ</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مطين وابن ناجية، عن عبد الله بن عمر بن أبان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عبد بن حميد في مسنده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عن إسرائيل، عن عبد الله بن مسلم بن هرمز، عن عبد الرحمان بن سابط، عن جابر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أصبحت يا رسول الله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بخير من رجل لم يصبح صائماً ولم يعد سقيماً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ابن شعبة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مؤونتهم أي قوتهم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السبزواري 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الدعوات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سيّئاً عملي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ونسبه إلى محمّد بن واسع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عبد الله المزني من فقهاء البصرة، أسند عن ابن عمر وجابر وأنس وغيرهم، لاحظ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أخبار القضاة لوكيع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الزمخشري في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الطمع والرجاء والحرص والتمني و الوعد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لأبي رجاء العطاردي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تجدك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جفّ جلدي على عظمي وهذا أملي جديد بين عيني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أبورجاء العطاردي هو عمران بن ملحان التميمي البصري من كبار المخضرمين ، أدرك الجاهلية وأسلم بعد فتح مكة ولم 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عمّر عمراً طويلاً أزيد من مئة وعشرين سنة مات سنة خمس ومئة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سبع ومئة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 ومئة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تسع ومئة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لابن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والمنتظم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وتهذيبه لابن حجر، وسير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الاسلام وفيات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سنين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الإصلاح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 عن محمد بن سنان ، عن حمّاد بن أبي طلحة ، عن حبيب الأحول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تقارب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المعنى في ذلك أن يكون المراد صلاة التطوّع والصوم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العطاس والتسميت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هارون بن مسلم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بمعنى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العاطس أو شمّته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دعا له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يرحمك الله أو نحوه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المفيد فى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بنقص الفقرة الأخيرة،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 الإيمان محوا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نحوه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سعيد الخدري ، وفي الحديث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أنس ، باختصار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غسل الجمعة وآداب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يحيى بن سعيد الأهوازي، عن أحمد بن محمد بن أبي نصر،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 آخره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بأس بقراءة القرآن في الحمام ما لم ترد به الصوت إذا كان عليك مئزر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رحم الصغير وتوقير الكبير وإجلال ذي الشيبة المسلم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حقوق المؤمنين بعضهم على بعض</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الثلاثة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فلان بعمله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أظهره ليُسمَع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فعله سمعةً ورياءً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ليسمعه الناس ويروه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فى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 عن محمد بن الحسن الصفار، عن معاوية بن حكيم ، عن ابن أبي عمير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باب الدعاء إذا خرج الإنسان من منزله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عن ابن محبوب، عن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محمّد بن يحيى العطّار، عن محمد بن أحمد، عن محمد بن عبد الحميد، عن يونس بن يعقوب، عمّن ذكره ، عن أبي عبد الله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جابر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تقديم وتأخير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البرقي في كتاب ثواب الأعمال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ذكر الله في الأسواق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صدره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 عن أحمد بن محمد، عن ابن أبي عمير، عن جابر ،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لجبرئيل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مختصراً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الدعاء في الأسواق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ذكر الله عزّ وجلّ في الأسواق غفر الله له بعدد ما فيها من فصيح وأعجم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الفصيح ما يتكلّم ، والأعجم ما لا يتكلّم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البرقي نحو الفقرتين الأخيرتين في كتاب المرافق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تحجير السطوح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ابن أبي عمير، عن هشام بن الحكم،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يبات على سطح غير محجر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عن ابن فضال، عن علي بن إسحاق، عن سهل بن اليسع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بات على سطح غير محجر فأصابه شيء فلا يلومن إلّا نفسه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إطابة الكلام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أبو طالب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أبي عمير، عن أبي بصير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ياقوتة حمراء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غَمِرَت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بها ريح اللحم أو دسمه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الجنون، أو طَرَفٌ منه يُلِمُّ بالإنسان ويعتريه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للحديث شاهد من طريق أنس ، رواه الطبرسي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الشريفة ، و السيوطي في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الفريابي وابن أبي حاتم وابن مردويه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العشاء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 باب 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عن النوفلي ، 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والكافى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الليل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كتاب فضائل الأشهر الثلاثة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قل هو الله أحد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قل هو الله أحد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مئة 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الثمانين وما فوقه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يكون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وكثرة المزاح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الفقرة غير موجود في أمالي الطوسي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صحبك</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سفل من الأرض</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يلق على ظهر الحمار أو البغل ليُركب عليه ، كالسرج للفرس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العشرة باب الظلم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حقوق المؤمنين بعضهم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الركوب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الحيوان من كتاب السماء والعالم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السخرة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أو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شرحها كتاب السماء والعالم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المروءة في السفر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الاتصاف بالدهاء والخباثة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عبدالله ، عن أحمد بن محمد بن خالد عن الهيثم بن عبد الله النهدي، عن أبيه،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صحبك</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مواعظ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صدره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هاشم ، عن بعض أصحابنا،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مفصل ما بين الساعد والكفّ والساق والقدم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جوامع مكارم أخلاق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وآدابه وسننه من كتاب الإمامة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شاهد من طريق ابن عبّاس ، 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وأبي داود والترمذي وابن حبّان وفي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ماجة والطبراني و الحاكم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أخياركم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 وهو ثوب يحيط بالنصف الأسفل من البدن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 نسجه</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 والتجمّل باب القول عند لباس الجديد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بعده وفي نسخة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يصبه شيء يكرهه</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اللباس الفاخر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أبيه ، عن محمد بن أحمد ، عن محمّد بن الحسين، عن محمّد بن عمر السرّاد عمّن أخبره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الحاكم في فضائل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عن أبي جعفر البغدادي عن جعفر بن محمّد بن بيان المصري، عن زهير بن عبّاد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بالعقيق الأحمر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الأخير من الباب المتقدّم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ماريا يا ماريا أيقن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غليظ من حبال السفن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المنجنيق والمنجليق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من آلات الحصار ، ترمى بها الحجارة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الموافق لترجمة الرجل في الكتب، وصحّف في النسخ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بن عبيد الله بن بشير الجعفي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الخَرَزات الّتي تُنظم في سلك ليتزيّن بها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تخريجهما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الاجتهاد والحثِّ على العمل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تخريجها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وآثارها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خيري عليك نازل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خيري إليك منزل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يعرج إليّ عنك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بعمل قبیح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لا تعلم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10</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رضي الدين الحسن بن الفضل الطبرسي 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علي الحسن بن الشيخ الطوسي، عن أبيه الشيخ الطوسي، وفيه فقرات أخرى ليست في النسخ ذكرتها في الهامش</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عبادة الله المعرفة به ، فهو الأول</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أوردها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كأنك غريب أو كعابر سبيل، وعد نفسك من أصحاب القبور</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أن تدركك الصرعة عند العثرة، فلا تقال العثرة، ولا تمكن من الرجعة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مرضاً مفسداً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السقيم والمريض الذي قد طال مرضه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رأيه من الهَرَم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مجهزاً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 الناس منزلة </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بعد هذه الفقرة زيادة ،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أباذرّ ، من ابتغى العلم ليخدع به الناس لم يجد ريح الجنّة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دخلنا الجنّة لفضل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يوشك أن يحصد خيراً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ما زرع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بعده 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والإثم عليه ثقيلاً وبيلاً، وإذا أراد بعبد شرّاً أنساه ذنوبه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أباذرّ ، إن المؤمن أشدّ ارتكاضاً من الخطيئة من العصفور حين يقذف به في شَرَكه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حبالة الصيد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أباذرّ ، إنّ الرجل ليحرم رزقه بالذنب يصيبه ، ، يا أبا ذرّ ، دع ما لست منه في شيء، فلا تنطق فيما لا يعنيك ، واخزن لسانك كما تخزن ورقك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فيعطيهم حتى يملّوا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هيهات هيهات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 العيش ، والشيء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ولان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بعده 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والصوم جنّة من النار واللسان أكبر، والجهاد نباهة و اللسان أكبر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فيفزع لذلك فيقول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بعده في مكارم الأخلاق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وليلقينّ أعراضاً ومصيبات ، وأموراً تغيظه ، وليظلمنّ فلا ينتصر، يبتغي ثواباً من الله تعالى، فلا يزال حزيناً حتى يفارقها، فإذا فارقها أفضى إلى الراحة والكرامة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أباذرّ من أوتي من العلم ما لا يبكيه لحقيق أن قد أوتي علماً لا ينفعه ، لأنّ الله نعت العلماء فقال عزّ وجلّ ، وذكر فيه الآيات الثلاثة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خُشوعاً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 ذر ، إن القلب القاسي إلى هنا غير موجود في مكارم الأخلاق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عليه غضبان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فيفرق منها يأتي آمناً يوم القيامة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ورّام بن أبي فراس قريباً من هذه الفقرة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شداد بن أوس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مكارم الأخلاق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ورّام بن أبی الفراس نحو هذه الفرة فی تنبیه الخواطر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القاسم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أنبت الله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لم ينس المقابر والبلى، وترك فضل زينة الدنيا، وآثر ما يبقى على ما يفنى ، ولم يعد غداً من أيامه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والمذكور في مكارم الأخلاق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فسبح بحمد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فالمذكور فيه نفس الأيتين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 المال والشرف أذهب لدين الرجل من ذئبين ضارئين في زرب الغنم فأغارا فيها حتى أصبحا ، فما ذا أبقيا منها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أهم يسبقون النّاس</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فقراء المسلمين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دعانا فأجبنا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 إنّ الدنيا مشغلة للقلوب والأبدان، وإنّ الله تبارك و تعالى سائلنا عما نعمنا في حلاله ، فكيف بما أنعمنا في حرامه ؟ يا أبا ذر ، إني قد دعوت الله جلّ ثناؤه أن يجعل رزق من يحبّني كفافاً، وأن يعطي من يبغضني كثرة المال والولد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كتاب الله شعاراً، ودعاءه دثاراً، يقرضون الدنيا قرضاً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انفسح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مكارم الأخلاق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ذر ، ليكن لك في كلّ شيء نيّة صالحة حتى في النوم والأكل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 ليعظم جلال الله في صدرك، فلا تذكره كما يذكره الجاهل عند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اخزه ، وعند الخنزير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اخزه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زفرت جهنّم زفرة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يضيئها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خلقين</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مقتصد تان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كرامة الآخرة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أرض قفر ، فيؤذن ، ثمّ يقيم ، ثم يصلي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ينزله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اتَّخَذَ اللهُ وَلَدا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ملكاه</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الفقرتان أوردهما أبو محمد القمي في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وأورد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خير من جليس السوء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يسمع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إكرام حملة القرآن العاملين</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ابن آدم فرّ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قريباً من هذه الفقرات في باب جامع مواعظ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موعظته للفضل بن العباس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ورام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نحوه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حال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ورّام بن أبي فراس قريباً من هذه الفقرة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مكارم الأخلاق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ذلك</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ذبّ عن أخيه المسلم الغيبة كان حقاً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هجران أخيك المؤمن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بعده 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أباذرّ ، أنهاك عن الهجران ، وإن كنت لابد فاعلاً فلا تهجره فوق ثلاثة أيام كملاً ، فمن مات فيها مهاجراً لأخيه كانت النار أولى به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به السيف ونحوه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وليلبس الأخر أخاه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لمكارم الأخلاق ،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كَتُف نسجه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 الشعر شعثاً، وشُعوثةً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وتلبّد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 فلان، وشعث رأسه وبدنه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أشعث ، وهي شعثاء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تحية المسجد ومعنى الصلاة وما يتصل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أبواب العشرين وما فوقه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علي بن عبد الله بن أحمد الأسواري، عن أبي يوسف أحمد بن محمد بن قيس السجزي المذكر ، عن أبي الحسن عمرو بن حفص، عن أبي محمد عبيد الله بن محمد بن أسد ، عن الحسين بن إبراهيم، عن يحيى بن سعيد البصري، عن ابن جريج ، عن عطاء، عن عبيد بن عمير الثقفي ، عن أبي ذرّ ، مع مغايرة في بعض الفقرات وزيادات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هذه الساعة عون لتلك الساعات واستجمام للقلوب وتفريغ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معاني الأخبار إلا أن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واستجمام للقلوب وتوزيع لها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ورّام بن أبي فراس قريباً من هذه الفقرة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بن منبه أنه في حكمة آل داوود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سائر المصادر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من كتاب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لترجمته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وتهذيبه، و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كتب التراجم، ولترجمة زكريا بن يحيى المنقري ،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محمّد بن الفضل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نتردّد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الإصابة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تجنّب خليطاً من مقالك </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أحمد بن الوليد، عن محمد بن الحسن الصفار، عن أيوب بن نوح ، عن محمد بن أبي عمير، عن سيف بن عميرة، عن أبي حمزة الثمالي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الإشهار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أعملهم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فيمن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 نحوه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العُسر ، والتعب ، والشدّة والمحنة ، والضّلال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ابن فهد في الباب الثاني من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وفي أمالي الطوسي وسائر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جمعت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ومثله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وسكون العين وبضم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لصحابيين أحدهما سراقة بن مالك بن جعشم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ابن آدم جفينة يكفيك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تيسير المطالب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 خثعم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ابن آدم، يكفيك من دنياك</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يكن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فالخبز، وما بعد ذلك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الكفر ، باب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أورده أبو محمد القمي في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أوردها أبو محمد القمّي في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أوردها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يكن معروفاً في كتاب ولا سنة ولا إجماع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شاهد من حديث ابن مسعود ، رواه ابن أبي الدنيا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حكيم بن عمير ، رواه أبو نعيم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واليهثمي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المعجم الأوسط</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أحمد بن محمد بن عيسى، عن الحسين بن سعيد ، عن منصور بن يونس، عن أبي حمزة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ووردت الفقرة الأولي والثانية من الحديث في وصيّة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يأتي تخريجه في باب فضل البكاء من خشية الله من كتاب الدعاء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43404/856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الشيخ وأبي نعيم ، وفي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أأرضى الله أم أسخطه</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سقط لأنّ هشام بن يونس النهشلي توفي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ومولد أبي الحسن محمد بن جعفر بن محمّد الكوفي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محمّد بن جعفر بن محمّد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الأدباء لياقوت الحموي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وفيات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والأنساب لابن السمعاني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المبعث 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لأبان بن عثمان الأحمر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فوعاها وحفظها و بلغها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تخريجها في باب مكارم أخلاق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وسيره وسننه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أبو محمد جعفر بن أحمد القمّي في كتاب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جامع الأحاديث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الإنسان فوق الورك</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مفحص القطاة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حفرة تحفرها القطاة في الأرض وترقد فيها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الدولة وهي ما يتداول من المال والغلبة،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الدنيا 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عدم الثبات لها فإنها تتغير فتكون مرّة لهذا وأخرى لذاك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إسحاق، وفي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أبي العباس وحسين بن محمد، عن عبد الرحمان بن أبي الزناد، عن عبدالرحمان بن الحارث بن عبد الله بن عيّاش بن أبي ربيعة ، عن عمرو بن شعيب، مع مغايرة طفيفة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المعاقدة والمعاهدة على التعاضد والتساعد والاتفاق، فما كان منه فى الجاهليّة على الفتن والقتال بين القبائل والغارات ، فذلك الذي ورد النهي عنه في الإسلام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حلف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كان منه في الجاهليّة على نصر المظلوم وصلة الأرحام كحلف المُطَيّبين وما جرى مجراه ، فذلك الذي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أيما حلف كان في الجاهلية لم يزده الإسلام إلا شدّة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 يكون في 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في الزكاة ، وهو أن يقدم المصدّق على أهل الزكاة فينزل موضعاً ، ثم يرسل مَن يَجَلب إليه الأموال من أماكنها ليأخذ صدقتها ، فنهي عن ذلك ، وأمر أن تؤخذ صدقاتهم على مياههم وأماكنهم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أن يكون في السباق وهو أن يَتبع الرجل فرسَه فيزجره ويجلب عليه ويصيح حقاً له على الجري، فنهي عن ذلك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الاجتهاد والحثّ على العمل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 الدنيا في أوّل قصر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بن خداش بن عجلان المهلّبي ، عن حماد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محمد، عن محمد بن عبد الرحمان الطفاوي، عن الأعمش، عن مجاهد</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الثاني من أبواب العلم من كتاب العقل والعلم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الحرّ العاملي في أمل الأمل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أبوالحسن بن صفّار ، عدّه العلامة من مشايخ الشيخ الطوسي، من رجال الخاصة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الخطيب في ترجمة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أبي طالب ، عن محمد بن عبد الله الشيباني ، عن محمد بن صالح بن فيض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باب الدال مع اللام من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سير الليل ، وادّلج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سار من آخره ، والاسم منها الدُّلجة والدَّلجة بالضم و الفتح ، وقد تكرّر ذكرهما في الحديث ، ومنهم من يجعل الإدلاج لليل كلّه ، وكأنه المراد في هذا الحديث لأنه عقبه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الأرض تُطوى بالليل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يفرّق بين أوّله وآخره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وأنشدوا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أعمال حلب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الفضل بن قيس بن ربابة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 له ترجمة ، ولا لعبد الرزاق الراوي عنه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وأنهاك عن تحقّر عهد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قدوم محمد بن أبي بكر مصر وولايته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مغايرات وزيادات ، وما بين المعقوفات منها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فاعلموا عباد الله</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يعذِّب فأنتم أظلم وإن يعف فهو أكرم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بالتوبة</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الخير ما لا خير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تجمع الخير ولا خير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فإنّها تجمع من الخير ما لا يجمع غيرها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المورد الأتي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والحسنى</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لأمالي الطوسي، وفي نسخ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وشروع الآية في أمالي المفيد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فاء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المذكور فى الحديث خصلتان من الخصال الثلاثة المشار إليها فى صدر العبارة ، و لم تذكر الخصلة الثالثة في جميع النسخ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أصابوا لذة زهد الدنيا في دنياهم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يتمنون ، لا ترد</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أتقی لله منه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وأنصح لأولياء الأمر من آل محمد وأخشع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 والمثبت من الغارات وأمالي الطوسي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الغارات وأمالي الطوسي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النّار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أنفسكم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كفى</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الغارات وأمالي الطوسي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له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المورد الثاني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المورد الثاني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يسلّط على الكافر في قبره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ويتردّدن</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 هذه الفقرات رواه الكليني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ينطق به موضع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و تسعين تنّينا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بعض أصحاب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أن يتعجب من التخصيص بهذا العدد ، فلعلّ عدد هذه الحيّات بقدر عدد الصفات المذمومة من الكبر والرياء والحسد والحقد وسائر الأخلاق والملكات الرديّة، فإنّها تتشعب وتتنوّع أنواعاً كثيرة ، وهي بعينها تنقلب حيّات في تلك النشأة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ويسكر منه الكبير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وتتغيّر فكأنّها وردة كالدهان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الفقرة اقتباس من 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ولايموت ساكنها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تعجز العباد</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الثقفي مغايرات وزيادات ، لاحظ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ربّك برضا أحد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أقرانك</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لقومك</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عليه لا 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الغارات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ينقص من صلاتهم شيئاً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تمام الصلاة ، تمضمض</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اليسرى</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فأغلس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والغلس ظلمة آخر الليل إذا اختلطت بضوء الصباح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والطريق الواضحة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وأحقهم عملاً بها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إني لا أخاف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ولكني</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ويعمل بما تنكرون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 بسبع هنّ من جوامع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 أوّله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وخلّتنا وإياكم خلّة المتقين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السيد الرضي في المختار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الكتب من نهج البلاغة ، والقاضي القضاعي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دستور معالم الحكم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والعاصمي في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زين الفتى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ترجمة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تذكرة الخواص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قصة دار شريح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ذاهباً مبعداً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كسرى ملوك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قبيلة من اليمن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الاجتهاد والحثّ على العمل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سبط ابن الجوزي في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في المواعظ والدقائق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حمدون فى تذكرته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والآبى فى 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يتقدّم القوم يبصر لهم الكلأ ومساقط الغيث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ورواهما أيضاً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 من الإسناد هنا وفي الحديث التالي موافق للحديث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وحديث آخر وقعا ذيله، وصرّح في العيون باتحاد سندهم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حُبستم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الواسعة ، ورحبة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 ومتّسعه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أوردها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القوم وضمينهم وعريفهم وسيّدهم ، سمّي بذلك لأنه ينقب عن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والعريف القيم بأمر القوم والنقيب وهو دون الرئيس، وبمعنى قائد العشيرة وهي رتبة عسكريّة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والعشّار من يأخذ العُشر من النّاس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الأمدي بعض فقراته في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6035</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اليقظان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المتكأ وكلّ ما يتوسد به من قماش وتراب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ما يلي البدن من الثياب ، والمراد هنا أنهم يقرءونه سرّاً للاعتبار بمواعظه والتفكر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يعلو البدن من الثياب ، والمراد منه جهرهم به إظهاراً للذلّة والخشوع لله تعالى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بأمور القبيلة أو الجماعة من النّاس، يلي أمورهم ويتعرّف الأمير منه أحوالهم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شُرْطيّاً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الطبل والعرطبة الطنبور، وقد قيل إنّ العرطبة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الطبل ، والكوبة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نهج البلاغة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والخصال وتنبيه الخواطر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يده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رواه هاهنا جزء من خطبة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عن جابر بن یزید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قد أرمضني اختلاف الشيعة في مذاهبها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ألم أقفك على معنى اختلافهم من أين اختلفوا ومن أي جهة تفرّقوا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تختلف إذا اختلفوا ياجابر إنّ الجاحد لصاحب الزمان كالجاحد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أيامه ، ياجابر اسمع 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 وع وبلغ حيث انتهت بك راحلتك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خطب النّاس بالمدينة بعد سبعة أيام من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حين فرغ من جمع القرآن وتأليفه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منع الأوهام أن تنال إلا وجوده ، و حجب العقول أن تتخيّل ذاته ، لامتناعه من الشبه والتشاكل بل هو الذي يتفاوت في ذاته، و لا يتبعض بتجزئة العدد في كماله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الكافى والتوحيد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بسبعة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مواعظ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هيئة السفر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أحصيه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زرى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تهاون به وقصّر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كان في الدنيا همته كثرت حسرته عند فراقها ، ومن كان غده شرّاً من يومه فمحروم ، ومن لم ينل ما يرى من آخرته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 هذه الفقرات أورده الآبي في مواعظ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ظلفت نفسه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ظلف النفس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مُتَرَفِّع عن الدنايا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طلقت</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لتشوّف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التزيّن ، وفي 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بتسوّفها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أمالي الطوسي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أمالي الطوسي، وكذا في المورد التالي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أخوفهم 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 لمن مضي وبقي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وأحبّوا في الله ، وأبغضوا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موجودتين في أمالي الطوسي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يضرب قدماً 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بمعنى إلى الأمام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يمشي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يمشي في الحروب قُدماً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يتوانى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قتل وأتبعه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وصلى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غرر الحكم للأمدي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عتب على الدهر طال معتبه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الأمدي في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التدبير قبل العمل يؤمن الندم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أوردها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قصار حكمه الا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نصف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في مواعظ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أوردها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أوردها الذهبي في ترجمة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لها حسرة على ذي غفلة أن يكون عمره عليه حُجّة، أو تُؤديه أيّامه إلى شقوة، جعلنا الله وإياكم ممن لأتبطره نعمة، ولا تحلّ به بعد الموت نقمة ، فإنّما نحن به وله ، وبيده الخير وهو على كلّ شيء قدير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المفيد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يرحمكم الله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النداء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والتعرّج على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الطويلة فيها والركون إليها وحبس المطيّة عليها ، والغفلة عن السير والسفر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المعاد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كؤود وكأداء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صعبة المرتقی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مهوبة</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والوقوف عندها ، فإما رحمة الله</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فظاظة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مخبرها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مهلكة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بعض فقراته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وفقرة منه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أفعاة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ضَمَحَ جَسَدَه وغيرَه بالطيب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به في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وتضمخ بالطيب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تلطَّخ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والنافجة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المسك في جسم الظبي، جمعه نوافج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لليل إفطار معدم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 ضيق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وشدّة المرض والكليل الضعيف، أو المتعب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أهدى له الأشعث بن قيس 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الحلواء تأنق فيه ،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يبغض الأشعث، لأنّ الأشعث كان يُبغضه ، وظنّ الأشعث أنه يستميله بالمهاداة لغرض دنيوي كان في نفس الأشعث، وكان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يفطن لذلك ويعلمه، ولذلك ردّ هدية الأشعث، ولولا ذلك لقبلها ، 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الهدية ، وقد قبل</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بعيون شاهرة</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خَمَصَ البطنُ خَمصاً وخموصاً وتَخمَصَةً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وضَمُرَ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خَمَصَ الجوعُ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أضعَفَه وأدخل بطنه في جوفه، فهو خميص، جمعه خماص ، وهي خميصة جمعها خماص و خمائص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أبي الدنيا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الأمل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مهاجر العامري ،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له</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المفيد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رواية ابن مهزيار عن عاصم بلا واسطة، والظاهر سقوط الراوي بينهما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 إثره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وجاء في عقبه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فحانت منه التفاتة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دعاه للطاعة ، أو اتخذه عبداً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يعبدك</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فراشكم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تجهزون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العامل ، رزقه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وقع بعد قتل عثمان ، من الحوادث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موجود في أمالي الطوسي ، وهو الصحيح الموافق لترجمة الرجل في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وبغية الطلب في تاريخ حلب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جعفر بن علي المحسّن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محمّد بن الحسن بن موسى بن سماعة ، الذي يروي عن أبي نعيم الفضل بن دكين ، كما في ترجمة أبي نعيم من تهذيب الكمال ، وفي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احفظوا ، والمفرد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الافتخار والتعظيم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والتموّه من 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التلبيس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تجادلوا</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مرضاته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والفتّال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ماهيّة العلوم وفضلها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تجد بعض فقرات الحديث في المحاسن للبرقي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السفرح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وترجمة محمد بن عبد الله الحطي من كتاب المجروحين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وشعب الإيمان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وتحف العقول للحراني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مواعظه</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وصية النبي للوصي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وتنبيه الخواطر لورّام بن أبي فراس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مع زيادة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بالماء غَصاً وغَصَصاً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في حلقه فلم يكد يسيغه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جوامع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صنائع المعروف تقي مصارع السوء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العصبيّة والفخر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تحف العقول، وفي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المورد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غيرها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تخريج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لابد منها كما في الحديث المتقدّم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بمصرعهم مصرعك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واختصار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العلم من كتاب العقل والعلم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عنه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في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فتخلّيكم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تهلككم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إتلاف الرزايا ،إفناؤها أي إفناء رزاياها إيّاكم والرزايا جمع الرزية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المعقوفين زيادة يقتضيها السياق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توسدون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 الأمر ، متفرق الأركان ، منتشر الأطراف تُنَوَّم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من التنويم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يجعلوك مضطجعاً على خدّك في اللحد ، واللحد كفلس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الحبور كسرور لفظاً ومعنى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يفزع</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تجفو لذّة الكرى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تثقلها وتعرض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متوالية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زنة الحبيب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المعجب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الذين حركوا وهيجوا إلى فصل القضاء ومحكمة العدل الإلهية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المشي في ثقل وهدوء، المشي على الركبة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المقعدة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 قليلاً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أوصيكم عباد الله بتقوى الله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الّذي عَلا بحوله ودَنا بطَوله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مانح كلّ غنيمة وفضل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الواهب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والإزل كحبر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يقتضيها السياق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وطحا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بسطه ومدّه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الجبار أرساها أثبتها في الأرض كالوتد والكلام اقتباس من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يؤوده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يصعب عليه ولا يثقله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إبلاءً لعذره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تبليغاً لعذره وتبييناً لحكمة ما يفعله بالمطيعين والعاصين من التكريم و التنكيل ، لكيلا يكون للنّاس على الله حجّة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إنهاء لأمره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إبلاغاً لما طلبه وأراده من المكلفين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الخواطر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وحدا لخراب الدنيا 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حذا زيد الإبل أو بالإبل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حدواً وحداءاً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ساقها وغنى لها، فهو حاد، والجمع حداة،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 الريح السحاب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ساقته ، وحداه على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وساقه</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تنبيه الخواطر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نافس فلان في الأمر نفاساً ومنافسةً، وتنافس القوم في الأمر تنافساً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راكن إليها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ساكن إليها وواثق بها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أوعى الشيء إيعاعاً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جعله في الوعاء،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أوعى الرجل المال، 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 وبخل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أوكى الرجل ايكاء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سعى شديداً والقربة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بالوكاء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وأكدى فلان إكداء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في 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 زيداً فأكدى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فوجدته مثل الكدية أي الأرض الصلبة الغليظة التي لا يمكن حفرها ، أو الصفاة العظيمة الشديدة التي لا يمكن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أكدى فلاناً عن حاجته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ردّه عنها ومنعها منه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دسكر الدساكر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 وجعلها دسكرة ، أي قرية عظيمة ومدينة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شرّفها تشريفاً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جهل لها الشرفة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أشرف من بنائها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مثلثات أو مربعات أو نحوها تبنى في أعلى القصور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 الألوف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جعله جمهوراً أي عدداً كثيراً وجماً غفيراً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تنبيه الخواطر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وجهز الألوف</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تداولتهم أيامها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حولتهم أيّام الدنيا من العزّة إلى الذلة ، وصرفتهم من الحياة إلى الممات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ابتلعتهم أعوامها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نقلتهم من ظهر الأرض وأنزلتهم منه إلى جوفها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رمياً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يئسوا عمّا خلّفوا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تنبيه الخواطر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حشرجة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التحتانية ،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قاسى زيد التعب مقاساة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كابده وذاقه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حشرج المحتضر حشرجة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غرغر عند الموت و ترددت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الإجراء في مضمار المسابقة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التحتانية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إجراء الشيء وحمله على السير من ورائه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مصدر 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المفارقة والانفصال والانقطاع ، ولعلّ المراد منه توالي فراق الروح فإنّها تخرج عن الأعضاء تدريجاً، أو المراد من تتابع الفراق هو فراق الأهل والأولاد والأموال والأقرباء و الأحبّة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تنبيه الخواطر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وتردد منه البيان فأجاب مكروهاً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الخطب من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وإنّ اليوم المضمار، وغداً السباق ، والسبقة الجنّة والغاية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غرر الحكم للأمدي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الاربلي في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عمّه وصاحبه ، أوّل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بخيرته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 الزم بيتك وابك</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موجودتين في أمالي الطوسي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واذكر الموت ، وازهد في الدنيا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رهين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به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وكلاهما بمعنى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وعلانيتك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يغرّ</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 لا تكون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لأمالي الطوسي،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مجازاة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وقدر</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تتصدّق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أريد الرضاة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أريد الوصاة بذلك</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ينزل الله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أمالي الطوسي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الثاني من أبواب ما يختص بالإمام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الاطلاع من موضع عال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هذا الجبل من مكان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مأتاه ومصعده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هول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الموقف يوم القيامة ، أو ما يشرف عليه من أمر الآخرة عقيب الموت ، فشبهه بالمُطَّلع الذي يُشرف عليه من موضع عال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أخشعها</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السوسي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تصحيف والصواب ما أثبتناه كما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بخوزستان، واختلف في نسبته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والأنساب لابن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الصفدي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كتب التراجم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أجد له ترجمة بكلا العنوانين ، ولا لعبد الله بن ميمون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ترجمة عمران بن مسلم وسويد بن غفلة من تهذيب الكمال وسائر كتب الرجال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الإمامية رضي الله عنهم إتّفقوا على عصمة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الذنوب صغيرها وكبيرها ، فلا يقع منهم ذنب أصلاً لا عمداً و لا نسياناً ، ولا لخطأ فى التأويل، ولا للاسهاء من الله سبحانه، ولم يخالف فيه إلّا الصدوق محمّد بن بابويه وشيخه ابن الوليد رحمة الله عليهما ، فإنّهما جوّزا الاسهاء من الله تعالى لمصلحة في غير ما يتعلّق بالتبليغ وبيان الأحكام لا السهو الذي يكون من الشيطان، وقد مرت الأخبار و الأدلّة الدالّة عليها في المجلد السادس و الخامس، وأكثر أبواب هذا المجلّد مشحونة بما يدلّ عليها ، فأما ما يوهم خلاف ذلك من الأخبار والأدعية فهي مأوّلة بوجوه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وعلي بن إبراهيم عن أبيه ، جميعاً عن الحسن بن محبوب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سريعاً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منزل</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فخذ حذرك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حذركم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الحِذر والحَذَر بمعنى كالاثر والآثر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حذره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تيقّظ واحترز من الخوف، كأنه جعل الحذر آلته التي يقي بها نفسه ويعصم بها روحه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لقّاك الله حجتك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يرسلها إليك قبال وجهك ، كناية عن التلقين والإفهام والإلهام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اللجلجة والتلجلج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ودحضت الحجة دحوضاً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عجزت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بنزل من حميم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هيّئ للضيف قبل أن ينزل عليه ، أطلق هنا على سبيل التهكم والحميم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المغلّى في قدور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تصلية 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بإدخال نار البرزخ ، أو بشارة نار الخلد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وتبعثر فيه القبور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بعثرت الشيء وبعثرته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استخرجته وكشفته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عبيدة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بعثر ما في القبور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أثير وأخرج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بعثرت حوضي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هدمته وجعلت أسفله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يوم الأزفة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القيامة بها لأزوفها أي لقربها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كاظمة</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فاشعروا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الملاصق للجلد والشعر، أي جعلوا خوف الله شعار قلوبكم ، ملازماً لها غير مفارق عنها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تركه</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الحياة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بهجتها ونضارتها وحسنها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تنصب لهم الموازين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ينافي ذلك معاقبتهم على سيئات أعمالهم، وكونهم مكلّفين بالفروع، إذ يعاملهم الله بعلمه، وإنما يوضع الموازين للمسلمين تشريفاً لهم، أو لأنهم لمّا كانوا مطيعين في أصول الدين، أو بعضها، يوضع لهم الميزان، لئلا يزعم زاعم أنّهم ظلموا في عقوبتهم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تصريف الأيات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لايدوم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والمال المستعار والدنيا دار 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تحوّل وارتحال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على 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مجلس 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يُضطَرَّ الجالس فيه إلى التخلي عنه لغيره مرّة بعد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منزلنا منزل 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نملكه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يتبلّغ به من العيش أي دار ينبغي أن يكتف فيها بقدر الكفاية، أو ينبغي أن يؤخذ منها ما يبلغ به إلى نعيم الآخرة ودرجاتها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وصلى الله على محمّد النبي وآله وسلّم، والسلام عليكم ورحمة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عليكم ورحمة الله وبركاته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الله على النبى وعلى أهل بيته وسلّم تسليماً ، والسلام عليكم ورحمة الله وبركاته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الجوزي في ترجمة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وسبطه في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إبراهيم بن موسى بن جعفر ، عن أبيه ، عن جده ، عن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محبوب، عن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بن محبوب يروي عن كليهما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هنا وفيما يأتي من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كانت المحاسبة من همك</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أمالي الطوسي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موجودتين في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ومسؤول فأعدّ 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الاجتهاد والحثّ على العمل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ذلك من الغنى</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نحوه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كما سيأتي في باب نوادر المواعظ ومتفرّقاتها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الورع واجتناب الشبهات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الروضة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وعلي بن إبراهيم، عن أبيه ، جميعاً عن الحسن بن محبوب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الكافي والتحف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يفتننّكم الطواغيت وأتباعهم من أهل الرغبة في هذه الدنيا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المسود المتغيّر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اليابس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النبات والشجر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اليابس المتكسّر من كلّ شجر وكلاء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الهالك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إنّ لكم ممّا فيها عليها دليلاً وتنبيهاً من تصريف أيامها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العقوبات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 الساقط الّذي لا نباهة له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لمنتبه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مظلمات الفتن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الكافى والتحف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لتثبّط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والتثبيط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التعويق والشغل عن المراد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فكرّر الفكر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بالصبر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فتجافي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ورغب في دائم نعم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نعيم دار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دار نعيم الآخرة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الكافي والتحف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وشنأ الحياة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أبغض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حديدة البصر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والانهماك فيما تستدلّون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الانهماك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التمادي في الشي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اللجاج فیه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طاعة من اتبع وأطيع</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آثر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طاعة الطواغيت من زهرة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طاعة الطواغيت و فتنة زهرة الدنيا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واعلموا أنكم عبيد الله ونحن معكم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يَوْمَ يَأْتِ لَا تَكَلَّمُ نَفْسٌ إِلَّا بِإِذْنِهِ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إصلاح أنفسكم وطاعة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إصلاح أنفسكم في طاعة الله</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قد فرّط</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واستغفروا</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وصحبة الغاصبين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الكافي، وكذا في المورد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الجوزي في ترجمة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وسبطه في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نبذة من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الصبّاغ في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والشبلنجي في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خالد بن أبي الهيثم،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جوامع مساوئ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في بعض كتبه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العنوان في كثير من الروايات، منها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حدوث العالم وإثبات المحدث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الأمر بالمعروف والنهي عن المنكر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النهي عن المنكر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داوود بن فرقد، عن أبي شيبة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الباب الأخير من كتاب الجنائز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الحسين بن سعيد في بعض كتبه</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دين لمن دان الله بغير إمام عادل، ولا دين لمن دان الله بطاعة الظالم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من أطاع المخلوق في معصية الخالق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عن علي بن الحكم ، عن عبد الله بن بكير ، عن رجل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عليه جماعة ،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 إنا نريد العراق فأوصنا ، 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ليقوّ شديدكم ضعيفكم ، وليعدّ غنيّكم على فقيركم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وذكر الحديث بتفاوت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الثالث من أبواب العلم من كتاب العقل والعلم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ينوب الإنسان، أي ينزل به من المهمّات والحوادث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 وفى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ماجيلويه ، عن محمد بن يحيى بن يحيى العطّار، عن محمد بن أحمد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إبراهيم بن مهزم ، عن عنبسة العابد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أيضاً فى باب الثلاثة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أحمد بن محمد بن خالد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يتمنى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الأتي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فى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المورد التالي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الحرّاني في مواعظ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 الله من عصاه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المجلس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بن عبدالله، عن أحمد بن محمد بن خالد عن الهيثم بن عبد الله النهدي، عن أبيه،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صحبك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وتقديم وتأخير في بعض الفقرات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الحسنة المحدثة للذنب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أبيه ، عن محمد بن يحيى، عن الحسن بن إسحاق التاجر ، عن علي بن مهزيار، عمّن رواه ، عن الحارث الأحول صاحب الطاق، عن جميل بن صالح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 ما ورد في الكسل والضجر في وصايا لقمان لابنه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تكاسلت</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 عن أحمد بن محمّد ، عن علي بن حديد ،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والنّاس لابدّ لبعضهم من بعض</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الحرّانى فى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لحمران بن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حمران انظر من هو دونك في المقدرة ، ولا تنظر إلى من هو فوقك ، فإنّ ذلك أقنع لك بما قسم الله لك وأحرى أن تستوجب الزيادة منه عزّ وجلّ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أمالي الطوسي، وكذا في المورد الثاني</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أوردها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فضالة بن عبید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الحسين بن بابويه القمي، عن الشيخ الطوسي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الطبعة الحجرية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فيصرف</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الفقرة شواهد كثيرة ، تقدّم بعضها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الشيعة من أبواب الإيمان والإسلام من كتاب الإيمان والكفر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بتفاوت المفيد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شعبة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الأدهم، وهو من الخيل والإبل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السواد في غبرة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ذهب البياض الذي فيه ، فإن زاد على ذلك حتى اشتد السواد فهو 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 موقف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أصاب الاوظفة منه بياض في موضع الوقف ولم يعدها إلى أسفل وفوق، فذلك التوقيف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الحرّاني في مواعظ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لملول صديق ، ولا لحسود غنى، وكثرة النظر في الحكمة تلقيح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مواعظ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ابن طلحة في مطالب السؤول طبع مؤسسة البلاغ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مالك بن أنس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جعفر يوماً لسفيان الثوري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سفيان إذا أنعم الله عليك بنعمة فأحببت بقاءها فأكثر من الحمد والشكر عليها ، فإنّ الله عزّ وجلّ قال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لَئِنْ شَكَرْتُمْ لَأَزِيدَنَّكُمْ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استبطأت الرزق فأكثر من الاستغفار، فإنّ الله عزّ وجلّ قال في كتابه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اسْتَغْفِرُوا رَبَّكُمْ إِنَّهُ كانَ غَفَّاراً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يُرْسِلِ السَّماءَ عَلَيْكُمْ مِدْرَاراً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وَيُمْدِدْكُمْ بِأَمْوالٍ وَبَنِينَ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الدنيا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وَيَجْعَلْ لَكُمْ جَنَّاتٍ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الآخرة ، يا سفيان إذا حزنك أمر من سلطان أو غيره فأكثر من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لاحول ولا قوة إلا بالله العلى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فإنّها مفتاح الفرج وكنز من كنوز الجنّة</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الحرّاني نحو هذه الفقرة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مواعظ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الفقرات أي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إذا أنعم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وردت في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يقول لكلّ أحد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يثبت على شيء، لضعف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والمتردّد الذي لا يثبت على صنعة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والطفيلي، وتزاد التاء فيه للمبالغة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إمّع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معك</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القاسم، عن جرير بن أحمد بن أبي دؤاد ، عن العبّاس بن مأمون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بأقصى أذربيجان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قصبة أذربيجان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مدينة أرّان ، كانت 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في فرسخ ، وخرّبت بعد ذلك، وهي على ثلاثة فراسخ من 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 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لبني نمير باليمامة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نحوه في مواعظ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المفيد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اليمان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حِسل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جابر العبسي اليماني أبو عبد الله ، كان والده قد أصاب دماً في قومه ، فهرب إلى المدينة وحالف بنى عبد الأشهل ، فسمّاه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لحلفه لليمانية وهم الأنصار ، شهد هو وابنه حذيفة أحداً فاستشهد يومئذ ، قتله بعض الصحابة غلطاً ولم يعرفه ، لأن الجيش يختفون في لأمة الحرب ، ويسترون وجوههم، فإن كان لهم علامة بيّنة ، وإلّا ربما قتل الأخ أخاه ولا يشعر ، ولمّا شدّوا على اليمان يومئذ بقي حذيفة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 فقتل خطأ ، فتصدق حذيفة عليهم بديته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أبو سعد الآبي في 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الموضعين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 بالماء والريق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كالغصة في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اقتطعه واستأصله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ورد في أوّل حرف الفاء من ديوان أبي العتاهية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بيتان منها مع مغايرة ، و هما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المقبرة ، والصحراء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بعض فقراته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الفقرة أوردها الحرّاني في مواعظ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أبو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مبتغي </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الشيخ الصدوق في باب الاثنين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صُم يوما شديد الحرّ للنشور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البيت الأوّل من هذه الأبيات أورده الزمخشري في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الأوقات وذكر الدنيا والآخرة ، وأبو حيان التوحيدي في البصائر والذخائر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ونسباه إلى موسى بن عبد الله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محمّد بن عبيد الله المازني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ولام يلتقي فيها ساكنان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ما يسمع فيه ملتان بغير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بلاد الهند على سمت غزنة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الأشتر بن محمّد بن عبدالله بن الحسن بن الحسن بن علي بن أبي طالب ، أمّه أمّ سلمة بنت محمد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عبد الله بن محمد بن مسعدة المعلم أخرجه بعد قتل أبيه إلى بلد الهند فقتل بها ، ووجّه برأسه إلى أبي جعفر المنصور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الغازيات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الجنب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المستخفّ المظلوم</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ابن حمدون في تذكرته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البيتين الأولين وزاد بعدهما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الذكاء والنجابة والفضل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العطاء، الأصيل الرأي</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عبد ربه 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الزمرّدة في المواعظ والزهد ، ونسبه إلى ابن أبي حازم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الفريد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كإنكار </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مجموعة ورّام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بكثرة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لك به من أمر الدنيا والآخرة ،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اجتمع لك به خير الدنيا والآخرة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 لك به خير أمر الدنيا والآخرة</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يؤتى</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ويبغض الفجار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ربّه تعالى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الطوسي،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يندم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سقم ندم على التفريط في العمل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لأمالي الطوسي وبعض المصادر ، وفي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يبتغي الزيادة وإن لم يشبع ، ويضيّع من نفسه ما هو أكره</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يتبادر</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يبادر من الدنيا إلى ما يفنى، ويدع جاهلاً ما يبقى</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أمالي الطو سی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سائر 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يتعوّذ بالله ممن هو دونه ولا يتعوّذ ممّن هو فوقه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يغضب في اليسير ، ويُغضي على الكثير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يطاع ويعصي الله، والله المستعان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النيسابوري في فضائل أبي ذرّ من كتاب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بكر الواسطي الراوي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روى عن عدة من الأصحاب ، وروى عنه جماعة من الأصحاب منهم محمد بن سنان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فضائل أبي ذرّ من كتاب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جزى الله عنه الدنيا خيراً، فجزاها عنّى مذمّة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العشرين ومافوقه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إبراهيم بن هاشم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المساومة بين البائع والمشتري على السلعة لفصل ثمنها</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غمرت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بها دَسَم اللحم أو ريحه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القفر التي لا شيء بها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تصفيق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عليه باليد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 عن أبي هريرة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عبد الرزّاق فى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مرسلاً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یمین 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46348</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 الآخرة فترك الدنيا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لمنافع البيت كالقدر والفأس والقصعة ونحو ذلك ، مما جرت العادة بإعارته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المَغْصُ ، والمَغَصُ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في الأمعاء والتواء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يعوذونه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كبير مع الاستغفار ولا صغير مع الإصرار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الإصرار على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ناحة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داجة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داحر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يذكره،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داحة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إبراهيم بن سليمان بن أبي داحة المزني المترجم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برّ الوالدين والأولاد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العشرة بين ذوي الأرحام من كتاب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ولسائر المصادر،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الاشتياق والميل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وشرحه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العفاف وعفّة البطن و الفرج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الحياء من الله ومن الخلق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أمالي الطوسي 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لعائشة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تقولي ذلك فإنّ الله لا يحبّ الفُحش ولا التفاحش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بالفحش التعدّي في القول والجواب، لا الفحش الّذي هو من قذع الكلام ورديئه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الحليم الحييّ الغنيّ المتعفّف، ويبغض الفاحش البذي السائل الملحف</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فى 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ورد في المجادلة والمخاصمة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العلم من كتاب العلم والعقل والجهل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مما تحت الخد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دلع اللسان دلوعاً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الفم واسترخى وسقط على العَنفَقَة من ظماً أو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ودلع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أوّل الجزء الرابع من الفقيه ، وعنه ورّام بن أبي فراس في تنبيه الخواطر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 جبرئيل في ساعة ويوم لم يكن يأتيني فيه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نحوه أحمد في في مسند عائشة من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السلام بن عاصم الرازي ، عن الصباح بن محارب ، عن داوود الأودي</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سائر المصادر</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السكركة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والكاف وسكون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الخمر يتخذه من الذرّة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خمر الحبش ، وهي لفظة حبشية قد عرّبت فقيل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السقرقع</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شحم 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المسنّة ، ومنه حديث عليّ وحمزة رضي الله عنهما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من الإسناد إلى هنا موافق للحديث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المجلس،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قبله إسناد إلى رزيق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باب غزوة بدر من ترجمة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الشاعر الّذى أنشده هو الأسود بن عبد يغوث بن وهب بن عبد مناف بن زهرة بن كلاب الزهري القرشي الذي كان من المستهزئين برسول الله صلى الله عليه وآله وسلم ، وهو مترجم في كتاب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أورده العاصمي في زين الفتى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الخصيبي في ترجمة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السيّد بن محمّد الحميري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لولا عتيق </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الليث ، عن يزيد بن أبي حبيب، عن خالد بن كثير الهمداني ، عن السريّ بن إسماعيل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عن حُلوان الكاهن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يتعاطى الخبر عن الكائنات في مستقبل الزمان، ويدّعي معرفة الأسرار، وقد كان في العرب كَهَنة كشِقٌ وسَطيح وغيرهما، فمنهم من كان يزعم أنّ له تابعاً من الجنّ ورئياً يُلقی إليه الأخبار، ومنهم من كان يزعم أنه يعرف الأمور بمقدّمات أسباب يستدل بها على مواقعها من كلام من يسأله أو فعله أو حاله ، وهذا يخُصّونه باسم العرّاف ، كالّذي يَدَّعي معرفة الشيء المسروق ومكان الضالة ونحوهما ، والحديث الذي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أتى كاهناً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يشتمل على إتيان الكاهن والعرّاف والمنجّم ، وجمع الكاهِن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كَهَنة وكُهان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أتى عرّافاً أو كاهناً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المنجّم ، أو الحازي الذي يدّعي علم الغيب ، وقد استأثر الله تعالى به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الأوّل من أبواب ما يتعلق بارتحال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كتاب الحدود من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 من سب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من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قتل من سبّ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مطلق الناصب مع الأمن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طاعة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الفيء والأنفال من 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الشيخ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كوفي،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وأوردهما ابن شهر آشوب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 باب الغفلة والفرح واللهو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القمي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هشام،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وعنه وعن ابن عساكر والبغوي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القَيْنَة ، وهي الأمة ، وغلب على المغنّية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ألة الطَّرَب كالعود والطنبور جمعه معازف والمزمار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الة من خشب أو معدن تنتهي قصبتها ببوق صغير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داود المكي، عن إبراهيم بن زكريا ، عن هشيم بن أبي معشر ، عن يحيى بن عبدالملك بن هبار بن الأسود، عن أبيه ، عن جده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بدار هبّار بن الأسود فسمع صوت غناء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النكاح لا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يردّدها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وقال ابن حجر في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ثبين بن إبراهيم بن شيبان ، روى عن جعفر الصادق ، وعنه الحسين بن القاسم ، ذكره ابن عقدة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كوّة تؤدّي الضوء إلى البيت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القردة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العراقيب، جمع العرقوب ، وهو عصب غليظ فوق عقب الإنسان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المهاز، وهو الحديدة التي على خُف الرائض يهمز بها جنب الفرس</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ونقيصة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في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يحيى العطّار، عن سعد بن عبد الله عن الحسن بن موسى الخشاب، عن غياث بن إبراهيم، عن إسحاق بن عمار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الاستئذان من أجل النظر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عن عبد الله بن صالح ، عن ليث ، عن الزهري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يعمل من حديد أو خشب على شكل سنّ من أسنان المشط ، وأطول منه ، يُسرّح به الشعر المتلبّد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وهاتان الفقرتان أوردهما الحراني في وصايا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114461</Words>
  <Characters>431705</Characters>
  <CharactersWithSpaces>541677</CharactersWithSpaces>
  <Paragraphs>4923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2026-08-25T13:45:24Z</dcterms:created>
  <dc:creator>ghaemiyeh.com</dc:creator>
  <dc:description/>
  <dc:language>en-US</dc:language>
  <cp:lastModifiedBy/>
  <dcterms:modified xsi:type="dcterms:W3CDTF">2026-08-25T17:15:42Z</dcterms:modified>
  <cp:revision>1</cp:revision>
  <dc:subject/>
  <dc:title>ترتیب موضوعی لأمالی المشایخ الثلاثة جلد 7</dc:title>
</cp:coreProperties>
</file>

<file path=docProps/custom.xml><?xml version="1.0" encoding="utf-8"?>
<Properties xmlns="http://schemas.openxmlformats.org/officeDocument/2006/custom-properties" xmlns:vt="http://schemas.openxmlformats.org/officeDocument/2006/docPropsVTypes"/>
</file>