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بررسی فضائل امیرالمومنین علیه السلام در منابع معتبر اهل تسنن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4392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634394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634396_1280447820">
            <w:r>
              <w:rPr>
                <w:webHidden/>
                <w:rStyle w:val="IndexLink"/>
              </w:rPr>
              <w:t>7</w:t>
            </w:r>
            <w:r>
              <w:rPr>
                <w:rStyle w:val="IndexLink"/>
                <w:rtl w:val="true"/>
              </w:rPr>
              <w:t xml:space="preserve">- </w:t>
            </w:r>
            <w:r>
              <w:rPr>
                <w:rStyle w:val="IndexLink"/>
                <w:rtl w:val="true"/>
              </w:rPr>
              <w:t>تقدم در اسلام، دانش، و بردباری از صفات بارز علی 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3634398_12804478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634400_1280447820">
            <w:r>
              <w:rPr>
                <w:webHidden/>
                <w:rStyle w:val="IndexLink"/>
                <w:rtl w:val="true"/>
              </w:rPr>
              <w:t>سند روایت</w:t>
            </w:r>
            <w:r>
              <w:rPr>
                <w:rStyle w:val="IndexLink"/>
                <w:rtl w:val="true"/>
              </w:rPr>
              <w:tab/>
            </w:r>
            <w:r>
              <w:rPr>
                <w:rStyle w:val="IndexLink"/>
              </w:rPr>
              <w:t>11</w:t>
            </w:r>
          </w:hyperlink>
        </w:p>
        <w:p>
          <w:pPr>
            <w:pStyle w:val="Contents3"/>
            <w:tabs>
              <w:tab w:val="clear" w:pos="8459"/>
              <w:tab w:val="right" w:pos="9026" w:leader="dot"/>
            </w:tabs>
            <w:rPr/>
          </w:pPr>
          <w:hyperlink w:anchor="__RefHeading___Toc3634402_1280447820">
            <w:r>
              <w:rPr>
                <w:webHidden/>
                <w:rStyle w:val="IndexLink"/>
                <w:rtl w:val="true"/>
              </w:rPr>
              <w:t>روايات متناسب</w:t>
            </w:r>
            <w:r>
              <w:rPr>
                <w:rStyle w:val="IndexLink"/>
                <w:rtl w:val="true"/>
              </w:rPr>
              <w:tab/>
            </w:r>
            <w:r>
              <w:rPr>
                <w:rStyle w:val="IndexLink"/>
              </w:rPr>
              <w:t>14</w:t>
            </w:r>
          </w:hyperlink>
        </w:p>
        <w:p>
          <w:pPr>
            <w:pStyle w:val="Contents3"/>
            <w:tabs>
              <w:tab w:val="clear" w:pos="8459"/>
              <w:tab w:val="right" w:pos="9026" w:leader="dot"/>
            </w:tabs>
            <w:rPr/>
          </w:pPr>
          <w:hyperlink w:anchor="__RefHeading___Toc3634404_1280447820">
            <w:r>
              <w:rPr>
                <w:webHidden/>
                <w:rStyle w:val="IndexLink"/>
                <w:rtl w:val="true"/>
              </w:rPr>
              <w:t>تذکر ضروری</w:t>
            </w:r>
            <w:r>
              <w:rPr>
                <w:rStyle w:val="IndexLink"/>
                <w:rtl w:val="true"/>
              </w:rPr>
              <w:tab/>
            </w:r>
            <w:r>
              <w:rPr>
                <w:rStyle w:val="IndexLink"/>
              </w:rPr>
              <w:t>16</w:t>
            </w:r>
          </w:hyperlink>
        </w:p>
        <w:p>
          <w:pPr>
            <w:pStyle w:val="Contents3"/>
            <w:tabs>
              <w:tab w:val="clear" w:pos="8459"/>
              <w:tab w:val="right" w:pos="9026" w:leader="dot"/>
            </w:tabs>
            <w:rPr/>
          </w:pPr>
          <w:hyperlink w:anchor="__RefHeading___Toc3634406_1280447820">
            <w:r>
              <w:rPr>
                <w:webHidden/>
                <w:rStyle w:val="IndexLink"/>
                <w:rtl w:val="true"/>
              </w:rPr>
              <w:t>اهمیت تقدّم در اسلام</w:t>
            </w:r>
            <w:r>
              <w:rPr>
                <w:rStyle w:val="IndexLink"/>
                <w:rtl w:val="true"/>
              </w:rPr>
              <w:tab/>
            </w:r>
            <w:r>
              <w:rPr>
                <w:rStyle w:val="IndexLink"/>
              </w:rPr>
              <w:t>17</w:t>
            </w:r>
          </w:hyperlink>
        </w:p>
        <w:p>
          <w:pPr>
            <w:pStyle w:val="Contents3"/>
            <w:tabs>
              <w:tab w:val="clear" w:pos="8459"/>
              <w:tab w:val="right" w:pos="9026" w:leader="dot"/>
            </w:tabs>
            <w:rPr/>
          </w:pPr>
          <w:hyperlink w:anchor="__RefHeading___Toc3634408_1280447820">
            <w:r>
              <w:rPr>
                <w:webHidden/>
                <w:rStyle w:val="IndexLink"/>
                <w:rtl w:val="true"/>
              </w:rPr>
              <w:t>شواهد تقدّم ایمان و اسلام امیرمؤمنان 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3634410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3634412_1280447820">
            <w:r>
              <w:rPr>
                <w:webHidden/>
                <w:rStyle w:val="IndexLink"/>
                <w:rtl w:val="true"/>
              </w:rPr>
              <w:t>شواهد قرآنی</w:t>
            </w:r>
            <w:r>
              <w:rPr>
                <w:rStyle w:val="IndexLink"/>
                <w:rtl w:val="true"/>
              </w:rPr>
              <w:tab/>
            </w:r>
            <w:r>
              <w:rPr>
                <w:rStyle w:val="IndexLink"/>
              </w:rPr>
              <w:t>18</w:t>
            </w:r>
          </w:hyperlink>
        </w:p>
        <w:p>
          <w:pPr>
            <w:pStyle w:val="Contents3"/>
            <w:tabs>
              <w:tab w:val="clear" w:pos="8459"/>
              <w:tab w:val="right" w:pos="9026" w:leader="dot"/>
            </w:tabs>
            <w:rPr/>
          </w:pPr>
          <w:hyperlink w:anchor="__RefHeading___Toc3634414_1280447820">
            <w:r>
              <w:rPr>
                <w:webHidden/>
                <w:rStyle w:val="IndexLink"/>
                <w:rtl w:val="true"/>
              </w:rPr>
              <w:t>تذكر</w:t>
            </w:r>
            <w:r>
              <w:rPr>
                <w:rStyle w:val="IndexLink"/>
                <w:rtl w:val="true"/>
              </w:rPr>
              <w:tab/>
            </w:r>
            <w:r>
              <w:rPr>
                <w:rStyle w:val="IndexLink"/>
              </w:rPr>
              <w:t>23</w:t>
            </w:r>
          </w:hyperlink>
        </w:p>
        <w:p>
          <w:pPr>
            <w:pStyle w:val="Contents3"/>
            <w:tabs>
              <w:tab w:val="clear" w:pos="8459"/>
              <w:tab w:val="right" w:pos="9026" w:leader="dot"/>
            </w:tabs>
            <w:rPr/>
          </w:pPr>
          <w:hyperlink w:anchor="__RefHeading___Toc3634416_1280447820">
            <w:r>
              <w:rPr>
                <w:webHidden/>
                <w:rStyle w:val="IndexLink"/>
                <w:rtl w:val="true"/>
              </w:rPr>
              <w:t>روایاتی از پیامبر صلی الله علیه و اله</w:t>
            </w:r>
            <w:r>
              <w:rPr>
                <w:rStyle w:val="IndexLink"/>
                <w:rtl w:val="true"/>
              </w:rPr>
              <w:tab/>
            </w:r>
            <w:r>
              <w:rPr>
                <w:rStyle w:val="IndexLink"/>
              </w:rPr>
              <w:t>24</w:t>
            </w:r>
          </w:hyperlink>
        </w:p>
        <w:p>
          <w:pPr>
            <w:pStyle w:val="Contents3"/>
            <w:tabs>
              <w:tab w:val="clear" w:pos="8459"/>
              <w:tab w:val="right" w:pos="9026" w:leader="dot"/>
            </w:tabs>
            <w:rPr/>
          </w:pPr>
          <w:hyperlink w:anchor="__RefHeading___Toc3634418_1280447820">
            <w:r>
              <w:rPr>
                <w:webHidden/>
                <w:rStyle w:val="IndexLink"/>
                <w:rtl w:val="true"/>
              </w:rPr>
              <w:t>روایاتی از امیرالمؤمنین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3634420_1280447820">
            <w:r>
              <w:rPr>
                <w:webHidden/>
                <w:rStyle w:val="IndexLink"/>
                <w:rtl w:val="true"/>
              </w:rPr>
              <w:t>صحت و اعتبار روایت گذشته</w:t>
            </w:r>
            <w:r>
              <w:rPr>
                <w:rStyle w:val="IndexLink"/>
                <w:rtl w:val="true"/>
              </w:rPr>
              <w:tab/>
            </w:r>
            <w:r>
              <w:rPr>
                <w:rStyle w:val="IndexLink"/>
              </w:rPr>
              <w:t>30</w:t>
            </w:r>
          </w:hyperlink>
        </w:p>
        <w:p>
          <w:pPr>
            <w:pStyle w:val="Contents3"/>
            <w:tabs>
              <w:tab w:val="clear" w:pos="8459"/>
              <w:tab w:val="right" w:pos="9026" w:leader="dot"/>
            </w:tabs>
            <w:rPr/>
          </w:pPr>
          <w:hyperlink w:anchor="__RefHeading___Toc3634422_1280447820">
            <w:r>
              <w:rPr>
                <w:webHidden/>
                <w:rStyle w:val="IndexLink"/>
                <w:rtl w:val="true"/>
              </w:rPr>
              <w:t>مخالفت با حدیث گذشته</w:t>
            </w:r>
            <w:r>
              <w:rPr>
                <w:rStyle w:val="IndexLink"/>
                <w:rtl w:val="true"/>
              </w:rPr>
              <w:tab/>
            </w:r>
            <w:r>
              <w:rPr>
                <w:rStyle w:val="IndexLink"/>
              </w:rPr>
              <w:t>31</w:t>
            </w:r>
          </w:hyperlink>
        </w:p>
        <w:p>
          <w:pPr>
            <w:pStyle w:val="Contents3"/>
            <w:tabs>
              <w:tab w:val="clear" w:pos="8459"/>
              <w:tab w:val="right" w:pos="9026" w:leader="dot"/>
            </w:tabs>
            <w:rPr/>
          </w:pPr>
          <w:hyperlink w:anchor="__RefHeading___Toc3634424_1280447820">
            <w:r>
              <w:rPr>
                <w:webHidden/>
                <w:rStyle w:val="IndexLink"/>
                <w:rtl w:val="true"/>
              </w:rPr>
              <w:t>دفاع از اعتبار حدیث گذشته</w:t>
            </w:r>
            <w:r>
              <w:rPr>
                <w:rStyle w:val="IndexLink"/>
                <w:rtl w:val="true"/>
              </w:rPr>
              <w:tab/>
            </w:r>
            <w:r>
              <w:rPr>
                <w:rStyle w:val="IndexLink"/>
              </w:rPr>
              <w:t>32</w:t>
            </w:r>
          </w:hyperlink>
        </w:p>
        <w:p>
          <w:pPr>
            <w:pStyle w:val="Contents3"/>
            <w:tabs>
              <w:tab w:val="clear" w:pos="8459"/>
              <w:tab w:val="right" w:pos="9026" w:leader="dot"/>
            </w:tabs>
            <w:rPr/>
          </w:pPr>
          <w:hyperlink w:anchor="__RefHeading___Toc3634426_1280447820">
            <w:r>
              <w:rPr>
                <w:webHidden/>
                <w:rStyle w:val="IndexLink"/>
                <w:rtl w:val="true"/>
              </w:rPr>
              <w:t>شواهد سبقت در هفت سال نماز</w:t>
            </w:r>
            <w:r>
              <w:rPr>
                <w:rStyle w:val="IndexLink"/>
                <w:rtl w:val="true"/>
              </w:rPr>
              <w:tab/>
            </w:r>
            <w:r>
              <w:rPr>
                <w:rStyle w:val="IndexLink"/>
              </w:rPr>
              <w:t>36</w:t>
            </w:r>
          </w:hyperlink>
        </w:p>
        <w:p>
          <w:pPr>
            <w:pStyle w:val="Contents3"/>
            <w:tabs>
              <w:tab w:val="clear" w:pos="8459"/>
              <w:tab w:val="right" w:pos="9026" w:leader="dot"/>
            </w:tabs>
            <w:rPr/>
          </w:pPr>
          <w:hyperlink w:anchor="__RefHeading___Toc3634428_1280447820">
            <w:r>
              <w:rPr>
                <w:webHidden/>
                <w:rStyle w:val="IndexLink"/>
                <w:rtl w:val="true"/>
              </w:rPr>
              <w:t>شواهد روایی دیگر</w:t>
            </w:r>
            <w:r>
              <w:rPr>
                <w:rStyle w:val="IndexLink"/>
                <w:rtl w:val="true"/>
              </w:rPr>
              <w:tab/>
            </w:r>
            <w:r>
              <w:rPr>
                <w:rStyle w:val="IndexLink"/>
              </w:rPr>
              <w:t>43</w:t>
            </w:r>
          </w:hyperlink>
        </w:p>
        <w:p>
          <w:pPr>
            <w:pStyle w:val="Contents3"/>
            <w:tabs>
              <w:tab w:val="clear" w:pos="8459"/>
              <w:tab w:val="right" w:pos="9026" w:leader="dot"/>
            </w:tabs>
            <w:rPr/>
          </w:pPr>
          <w:hyperlink w:anchor="__RefHeading___Toc3634430_1280447820">
            <w:r>
              <w:rPr>
                <w:webHidden/>
                <w:rStyle w:val="IndexLink"/>
                <w:rtl w:val="true"/>
              </w:rPr>
              <w:t>اقوال و کلمات صحابه</w:t>
            </w:r>
            <w:r>
              <w:rPr>
                <w:rStyle w:val="IndexLink"/>
                <w:rtl w:val="true"/>
              </w:rPr>
              <w:tab/>
            </w:r>
            <w:r>
              <w:rPr>
                <w:rStyle w:val="IndexLink"/>
              </w:rPr>
              <w:t>43</w:t>
            </w:r>
          </w:hyperlink>
        </w:p>
        <w:p>
          <w:pPr>
            <w:pStyle w:val="Contents3"/>
            <w:tabs>
              <w:tab w:val="clear" w:pos="8459"/>
              <w:tab w:val="right" w:pos="9026" w:leader="dot"/>
            </w:tabs>
            <w:rPr/>
          </w:pPr>
          <w:hyperlink w:anchor="__RefHeading___Toc3634432_1280447820">
            <w:r>
              <w:rPr>
                <w:webHidden/>
                <w:rStyle w:val="IndexLink"/>
                <w:rtl w:val="true"/>
              </w:rPr>
              <w:t>واکنش بخاری نسبت به روایت عفیف</w:t>
            </w:r>
            <w:r>
              <w:rPr>
                <w:rStyle w:val="IndexLink"/>
                <w:rtl w:val="true"/>
              </w:rPr>
              <w:t>!</w:t>
              <w:tab/>
            </w:r>
            <w:r>
              <w:rPr>
                <w:rStyle w:val="IndexLink"/>
              </w:rPr>
              <w:t>56</w:t>
            </w:r>
          </w:hyperlink>
        </w:p>
        <w:p>
          <w:pPr>
            <w:pStyle w:val="Contents3"/>
            <w:tabs>
              <w:tab w:val="clear" w:pos="8459"/>
              <w:tab w:val="right" w:pos="9026" w:leader="dot"/>
            </w:tabs>
            <w:rPr/>
          </w:pPr>
          <w:hyperlink w:anchor="__RefHeading___Toc3634434_1280447820">
            <w:r>
              <w:rPr>
                <w:webHidden/>
                <w:rStyle w:val="IndexLink"/>
                <w:rtl w:val="true"/>
              </w:rPr>
              <w:t>آثاری از تابعین</w:t>
            </w:r>
            <w:r>
              <w:rPr>
                <w:rStyle w:val="IndexLink"/>
                <w:rtl w:val="true"/>
              </w:rPr>
              <w:tab/>
            </w:r>
            <w:r>
              <w:rPr>
                <w:rStyle w:val="IndexLink"/>
              </w:rPr>
              <w:t>59</w:t>
            </w:r>
          </w:hyperlink>
        </w:p>
        <w:p>
          <w:pPr>
            <w:pStyle w:val="Contents3"/>
            <w:tabs>
              <w:tab w:val="clear" w:pos="8459"/>
              <w:tab w:val="right" w:pos="9026" w:leader="dot"/>
            </w:tabs>
            <w:rPr/>
          </w:pPr>
          <w:hyperlink w:anchor="__RefHeading___Toc3634436_1280447820">
            <w:r>
              <w:rPr>
                <w:webHidden/>
                <w:rStyle w:val="IndexLink"/>
                <w:rtl w:val="true"/>
              </w:rPr>
              <w:t>اقوال اعلام و نویسندگان عامه</w:t>
            </w:r>
            <w:r>
              <w:rPr>
                <w:rStyle w:val="IndexLink"/>
                <w:rtl w:val="true"/>
              </w:rPr>
              <w:tab/>
            </w:r>
            <w:r>
              <w:rPr>
                <w:rStyle w:val="IndexLink"/>
              </w:rPr>
              <w:t>65</w:t>
            </w:r>
          </w:hyperlink>
        </w:p>
        <w:p>
          <w:pPr>
            <w:pStyle w:val="Contents3"/>
            <w:tabs>
              <w:tab w:val="clear" w:pos="8459"/>
              <w:tab w:val="right" w:pos="9026" w:leader="dot"/>
            </w:tabs>
            <w:rPr/>
          </w:pPr>
          <w:hyperlink w:anchor="__RefHeading___Toc3634438_1280447820">
            <w:r>
              <w:rPr>
                <w:webHidden/>
                <w:rStyle w:val="IndexLink"/>
                <w:rtl w:val="true"/>
              </w:rPr>
              <w:t>شواهد و آثاری دیگر</w:t>
            </w:r>
            <w:r>
              <w:rPr>
                <w:rStyle w:val="IndexLink"/>
                <w:rtl w:val="true"/>
              </w:rPr>
              <w:tab/>
            </w:r>
            <w:r>
              <w:rPr>
                <w:rStyle w:val="IndexLink"/>
              </w:rPr>
              <w:t>72</w:t>
            </w:r>
          </w:hyperlink>
        </w:p>
        <w:p>
          <w:pPr>
            <w:pStyle w:val="Contents3"/>
            <w:tabs>
              <w:tab w:val="clear" w:pos="8459"/>
              <w:tab w:val="right" w:pos="9026" w:leader="dot"/>
            </w:tabs>
            <w:rPr/>
          </w:pPr>
          <w:hyperlink w:anchor="__RefHeading___Toc3634440_1280447820">
            <w:r>
              <w:rPr>
                <w:webHidden/>
                <w:rStyle w:val="IndexLink"/>
                <w:rtl w:val="true"/>
              </w:rPr>
              <w:t>واكنش مخالفان</w:t>
            </w:r>
            <w:r>
              <w:rPr>
                <w:rStyle w:val="IndexLink"/>
                <w:rtl w:val="true"/>
              </w:rPr>
              <w:tab/>
            </w:r>
            <w:r>
              <w:rPr>
                <w:rStyle w:val="IndexLink"/>
              </w:rPr>
              <w:t>75</w:t>
            </w:r>
          </w:hyperlink>
        </w:p>
        <w:p>
          <w:pPr>
            <w:pStyle w:val="Contents4"/>
            <w:tabs>
              <w:tab w:val="clear" w:pos="8176"/>
              <w:tab w:val="right" w:pos="9026" w:leader="dot"/>
            </w:tabs>
            <w:rPr/>
          </w:pPr>
          <w:hyperlink w:anchor="__RefHeading___Toc3634442_12804478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634444_1280447820">
            <w:r>
              <w:rPr>
                <w:webHidden/>
                <w:rStyle w:val="IndexLink"/>
                <w:rtl w:val="true"/>
              </w:rPr>
              <w:t>واکنش اول</w:t>
            </w:r>
            <w:r>
              <w:rPr>
                <w:rStyle w:val="IndexLink"/>
                <w:rtl w:val="true"/>
              </w:rPr>
              <w:t xml:space="preserve">: </w:t>
            </w:r>
            <w:r>
              <w:rPr>
                <w:rStyle w:val="IndexLink"/>
                <w:rtl w:val="true"/>
              </w:rPr>
              <w:t>انکار و تضعیف روایات</w:t>
            </w:r>
            <w:r>
              <w:rPr>
                <w:rStyle w:val="IndexLink"/>
                <w:rtl w:val="true"/>
              </w:rPr>
              <w:tab/>
            </w:r>
            <w:r>
              <w:rPr>
                <w:rStyle w:val="IndexLink"/>
              </w:rPr>
              <w:t>75</w:t>
            </w:r>
          </w:hyperlink>
        </w:p>
        <w:p>
          <w:pPr>
            <w:pStyle w:val="Contents4"/>
            <w:tabs>
              <w:tab w:val="clear" w:pos="8176"/>
              <w:tab w:val="right" w:pos="9026" w:leader="dot"/>
            </w:tabs>
            <w:rPr/>
          </w:pPr>
          <w:hyperlink w:anchor="__RefHeading___Toc3634446_1280447820">
            <w:r>
              <w:rPr>
                <w:webHidden/>
                <w:rStyle w:val="IndexLink"/>
                <w:rtl w:val="true"/>
              </w:rPr>
              <w:t>واكنش دوم</w:t>
            </w:r>
            <w:r>
              <w:rPr>
                <w:rStyle w:val="IndexLink"/>
                <w:rtl w:val="true"/>
              </w:rPr>
              <w:t xml:space="preserve">: </w:t>
            </w:r>
            <w:r>
              <w:rPr>
                <w:rStyle w:val="IndexLink"/>
                <w:rtl w:val="true"/>
              </w:rPr>
              <w:t>جعل روایت در تقدّم اسلام دیگران و پاسخ آن</w:t>
            </w:r>
            <w:r>
              <w:rPr>
                <w:rStyle w:val="IndexLink"/>
                <w:rtl w:val="true"/>
              </w:rPr>
              <w:tab/>
            </w:r>
            <w:r>
              <w:rPr>
                <w:rStyle w:val="IndexLink"/>
              </w:rPr>
              <w:t>82</w:t>
            </w:r>
          </w:hyperlink>
        </w:p>
        <w:p>
          <w:pPr>
            <w:pStyle w:val="Contents5"/>
            <w:tabs>
              <w:tab w:val="clear" w:pos="7892"/>
              <w:tab w:val="right" w:pos="9026" w:leader="dot"/>
            </w:tabs>
            <w:rPr/>
          </w:pPr>
          <w:hyperlink w:anchor="__RefHeading___Toc3634448_12804478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634450_1280447820">
            <w:r>
              <w:rPr>
                <w:webHidden/>
                <w:rStyle w:val="IndexLink"/>
                <w:rtl w:val="true"/>
              </w:rPr>
              <w:t>تصریح به تأخیر اظهار اسلام ابوبکر</w:t>
            </w:r>
            <w:r>
              <w:rPr>
                <w:rStyle w:val="IndexLink"/>
                <w:rtl w:val="true"/>
              </w:rPr>
              <w:tab/>
            </w:r>
            <w:r>
              <w:rPr>
                <w:rStyle w:val="IndexLink"/>
              </w:rPr>
              <w:t>87</w:t>
            </w:r>
          </w:hyperlink>
        </w:p>
        <w:p>
          <w:pPr>
            <w:pStyle w:val="Contents5"/>
            <w:tabs>
              <w:tab w:val="clear" w:pos="7892"/>
              <w:tab w:val="right" w:pos="9026" w:leader="dot"/>
            </w:tabs>
            <w:rPr/>
          </w:pPr>
          <w:hyperlink w:anchor="__RefHeading___Toc3634452_1280447820">
            <w:r>
              <w:rPr>
                <w:webHidden/>
                <w:rStyle w:val="IndexLink"/>
                <w:rtl w:val="true"/>
              </w:rPr>
              <w:t>وجه جمع روایات ساختگی با روایات تقدم اسلام علی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634454_1280447820">
            <w:r>
              <w:rPr>
                <w:webHidden/>
                <w:rStyle w:val="IndexLink"/>
                <w:rtl w:val="true"/>
              </w:rPr>
              <w:t>واکنش سوم</w:t>
            </w:r>
            <w:r>
              <w:rPr>
                <w:rStyle w:val="IndexLink"/>
                <w:rtl w:val="true"/>
              </w:rPr>
              <w:t xml:space="preserve">: </w:t>
            </w:r>
            <w:r>
              <w:rPr>
                <w:rStyle w:val="IndexLink"/>
                <w:rtl w:val="true"/>
              </w:rPr>
              <w:t>کم رنگ نشان دادن تقدّم اسلام حضرت امیر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3634456_1280447820">
            <w:r>
              <w:rPr>
                <w:webHidden/>
                <w:rStyle w:val="IndexLink"/>
                <w:rtl w:val="true"/>
              </w:rPr>
              <w:t>ذکر چند نکته</w:t>
            </w:r>
            <w:r>
              <w:rPr>
                <w:rStyle w:val="IndexLink"/>
                <w:rtl w:val="true"/>
              </w:rPr>
              <w:t>:</w:t>
              <w:tab/>
            </w:r>
            <w:r>
              <w:rPr>
                <w:rStyle w:val="IndexLink"/>
              </w:rPr>
              <w:t>94</w:t>
            </w:r>
          </w:hyperlink>
        </w:p>
        <w:p>
          <w:pPr>
            <w:pStyle w:val="Contents4"/>
            <w:tabs>
              <w:tab w:val="clear" w:pos="8176"/>
              <w:tab w:val="right" w:pos="9026" w:leader="dot"/>
            </w:tabs>
            <w:rPr/>
          </w:pPr>
          <w:hyperlink w:anchor="__RefHeading___Toc3634458_1280447820">
            <w:r>
              <w:rPr>
                <w:webHidden/>
                <w:rStyle w:val="IndexLink"/>
                <w:rtl w:val="true"/>
              </w:rPr>
              <w:t>نکته اول</w:t>
            </w:r>
            <w:r>
              <w:rPr>
                <w:rStyle w:val="IndexLink"/>
                <w:rtl w:val="true"/>
              </w:rPr>
              <w:t xml:space="preserve">: </w:t>
            </w:r>
            <w:r>
              <w:rPr>
                <w:rStyle w:val="IndexLink"/>
                <w:rtl w:val="true"/>
              </w:rPr>
              <w:t>اهمیت اسلام آوردن امیرالمؤمنین علیه السلام در کودکی</w:t>
            </w:r>
            <w:r>
              <w:rPr>
                <w:rStyle w:val="IndexLink"/>
                <w:rtl w:val="true"/>
              </w:rPr>
              <w:tab/>
            </w:r>
            <w:r>
              <w:rPr>
                <w:rStyle w:val="IndexLink"/>
              </w:rPr>
              <w:t>94</w:t>
            </w:r>
          </w:hyperlink>
        </w:p>
        <w:p>
          <w:pPr>
            <w:pStyle w:val="Contents4"/>
            <w:tabs>
              <w:tab w:val="clear" w:pos="8176"/>
              <w:tab w:val="right" w:pos="9026" w:leader="dot"/>
            </w:tabs>
            <w:rPr/>
          </w:pPr>
          <w:hyperlink w:anchor="__RefHeading___Toc3634460_1280447820">
            <w:r>
              <w:rPr>
                <w:webHidden/>
                <w:rStyle w:val="IndexLink"/>
                <w:rtl w:val="true"/>
              </w:rPr>
              <w:t>نکته دوم</w:t>
            </w:r>
            <w:r>
              <w:rPr>
                <w:rStyle w:val="IndexLink"/>
                <w:rtl w:val="true"/>
              </w:rPr>
              <w:t xml:space="preserve">: </w:t>
            </w:r>
            <w:r>
              <w:rPr>
                <w:rStyle w:val="IndexLink"/>
                <w:rtl w:val="true"/>
              </w:rPr>
              <w:t>مخفی بودن اسلام امیرالمؤمنین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3634462_1280447820">
            <w:r>
              <w:rPr>
                <w:webHidden/>
                <w:rStyle w:val="IndexLink"/>
                <w:rtl w:val="true"/>
              </w:rPr>
              <w:t>نکته سوم</w:t>
            </w:r>
            <w:r>
              <w:rPr>
                <w:rStyle w:val="IndexLink"/>
                <w:rtl w:val="true"/>
              </w:rPr>
              <w:t xml:space="preserve">: </w:t>
            </w:r>
            <w:r>
              <w:rPr>
                <w:rStyle w:val="IndexLink"/>
                <w:rtl w:val="true"/>
              </w:rPr>
              <w:t>اولین مؤمن امیرمؤمنان علیه السلام یا حضرت خدیجه علیها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3634464_1280447820">
            <w:r>
              <w:rPr>
                <w:webHidden/>
                <w:rStyle w:val="IndexLink"/>
                <w:rtl w:val="true"/>
              </w:rPr>
              <w:t>نکته چهارم</w:t>
            </w:r>
            <w:r>
              <w:rPr>
                <w:rStyle w:val="IndexLink"/>
                <w:rtl w:val="true"/>
              </w:rPr>
              <w:t xml:space="preserve">: </w:t>
            </w:r>
            <w:r>
              <w:rPr>
                <w:rStyle w:val="IndexLink"/>
                <w:rtl w:val="true"/>
              </w:rPr>
              <w:t>شخصیت و ثروت ابوبکر</w:t>
            </w:r>
            <w:r>
              <w:rPr>
                <w:rStyle w:val="IndexLink"/>
                <w:rtl w:val="true"/>
              </w:rPr>
              <w:tab/>
            </w:r>
            <w:r>
              <w:rPr>
                <w:rStyle w:val="IndexLink"/>
              </w:rPr>
              <w:t>99</w:t>
            </w:r>
          </w:hyperlink>
        </w:p>
        <w:p>
          <w:pPr>
            <w:pStyle w:val="Contents4"/>
            <w:tabs>
              <w:tab w:val="clear" w:pos="8176"/>
              <w:tab w:val="right" w:pos="9026" w:leader="dot"/>
            </w:tabs>
            <w:rPr/>
          </w:pPr>
          <w:hyperlink w:anchor="__RefHeading___Toc3634466_1280447820">
            <w:r>
              <w:rPr>
                <w:webHidden/>
                <w:rStyle w:val="IndexLink"/>
                <w:rtl w:val="true"/>
              </w:rPr>
              <w:t>واکنش چهارم</w:t>
            </w:r>
            <w:r>
              <w:rPr>
                <w:rStyle w:val="IndexLink"/>
                <w:rtl w:val="true"/>
              </w:rPr>
              <w:t xml:space="preserve">: </w:t>
            </w:r>
            <w:r>
              <w:rPr>
                <w:rStyle w:val="IndexLink"/>
                <w:rtl w:val="true"/>
              </w:rPr>
              <w:t>تحریف به حذف بخشی از روایت</w:t>
            </w:r>
            <w:r>
              <w:rPr>
                <w:rStyle w:val="IndexLink"/>
                <w:rtl w:val="true"/>
              </w:rPr>
              <w:tab/>
            </w:r>
            <w:r>
              <w:rPr>
                <w:rStyle w:val="IndexLink"/>
              </w:rPr>
              <w:t>103</w:t>
            </w:r>
          </w:hyperlink>
        </w:p>
        <w:p>
          <w:pPr>
            <w:pStyle w:val="Contents3"/>
            <w:tabs>
              <w:tab w:val="clear" w:pos="8459"/>
              <w:tab w:val="right" w:pos="9026" w:leader="dot"/>
            </w:tabs>
            <w:rPr/>
          </w:pPr>
          <w:hyperlink w:anchor="__RefHeading___Toc3634468_1280447820">
            <w:r>
              <w:rPr>
                <w:webHidden/>
                <w:rStyle w:val="IndexLink"/>
                <w:rtl w:val="true"/>
              </w:rPr>
              <w:t>برتری امیرالمؤمنین علیه السلام در علم و دانش</w:t>
            </w:r>
            <w:r>
              <w:rPr>
                <w:rStyle w:val="IndexLink"/>
                <w:rtl w:val="true"/>
              </w:rPr>
              <w:tab/>
            </w:r>
            <w:r>
              <w:rPr>
                <w:rStyle w:val="IndexLink"/>
              </w:rPr>
              <w:t>104</w:t>
            </w:r>
          </w:hyperlink>
        </w:p>
        <w:p>
          <w:pPr>
            <w:pStyle w:val="Contents3"/>
            <w:tabs>
              <w:tab w:val="clear" w:pos="8459"/>
              <w:tab w:val="right" w:pos="9026" w:leader="dot"/>
            </w:tabs>
            <w:rPr/>
          </w:pPr>
          <w:hyperlink w:anchor="__RefHeading___Toc3634470_1280447820">
            <w:r>
              <w:rPr>
                <w:webHidden/>
                <w:rStyle w:val="IndexLink"/>
                <w:rtl w:val="true"/>
              </w:rPr>
              <w:t>حلم و بردباری امیرالمؤمنين علیه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3634472_1280447820">
            <w:r>
              <w:rPr>
                <w:webHidden/>
                <w:rStyle w:val="IndexLink"/>
              </w:rPr>
              <w:t>8</w:t>
            </w:r>
            <w:r>
              <w:rPr>
                <w:rStyle w:val="IndexLink"/>
                <w:rtl w:val="true"/>
              </w:rPr>
              <w:t xml:space="preserve">- </w:t>
            </w:r>
            <w:r>
              <w:rPr>
                <w:rStyle w:val="IndexLink"/>
                <w:rtl w:val="true"/>
              </w:rPr>
              <w:t>تنها پاسخ مثبت در آغاز رسالت</w:t>
            </w:r>
            <w:r>
              <w:rPr>
                <w:rStyle w:val="IndexLink"/>
                <w:rtl w:val="true"/>
              </w:rPr>
              <w:tab/>
            </w:r>
            <w:r>
              <w:rPr>
                <w:rStyle w:val="IndexLink"/>
              </w:rPr>
              <w:t>109</w:t>
            </w:r>
          </w:hyperlink>
        </w:p>
        <w:p>
          <w:pPr>
            <w:pStyle w:val="Contents3"/>
            <w:tabs>
              <w:tab w:val="clear" w:pos="8459"/>
              <w:tab w:val="right" w:pos="9026" w:leader="dot"/>
            </w:tabs>
            <w:rPr/>
          </w:pPr>
          <w:hyperlink w:anchor="__RefHeading___Toc3634474_12804478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634476_1280447820">
            <w:r>
              <w:rPr>
                <w:webHidden/>
                <w:rStyle w:val="IndexLink"/>
                <w:rtl w:val="true"/>
              </w:rPr>
              <w:t>نقل روایت به گونه های مختلف</w:t>
            </w:r>
            <w:r>
              <w:rPr>
                <w:rStyle w:val="IndexLink"/>
                <w:rtl w:val="true"/>
              </w:rPr>
              <w:tab/>
            </w:r>
            <w:r>
              <w:rPr>
                <w:rStyle w:val="IndexLink"/>
              </w:rPr>
              <w:t>109</w:t>
            </w:r>
          </w:hyperlink>
        </w:p>
        <w:p>
          <w:pPr>
            <w:pStyle w:val="Contents3"/>
            <w:tabs>
              <w:tab w:val="clear" w:pos="8459"/>
              <w:tab w:val="right" w:pos="9026" w:leader="dot"/>
            </w:tabs>
            <w:rPr/>
          </w:pPr>
          <w:hyperlink w:anchor="__RefHeading___Toc3634478_1280447820">
            <w:r>
              <w:rPr>
                <w:webHidden/>
                <w:rStyle w:val="IndexLink"/>
                <w:rtl w:val="true"/>
              </w:rPr>
              <w:t>واكنش مخالفان</w:t>
            </w:r>
            <w:r>
              <w:rPr>
                <w:rStyle w:val="IndexLink"/>
                <w:rtl w:val="true"/>
              </w:rPr>
              <w:tab/>
            </w:r>
            <w:r>
              <w:rPr>
                <w:rStyle w:val="IndexLink"/>
              </w:rPr>
              <w:t>115</w:t>
            </w:r>
          </w:hyperlink>
        </w:p>
        <w:p>
          <w:pPr>
            <w:pStyle w:val="Contents4"/>
            <w:tabs>
              <w:tab w:val="clear" w:pos="8176"/>
              <w:tab w:val="right" w:pos="9026" w:leader="dot"/>
            </w:tabs>
            <w:rPr/>
          </w:pPr>
          <w:hyperlink w:anchor="__RefHeading___Toc3634480_1280447820">
            <w:r>
              <w:rPr>
                <w:webHidden/>
                <w:rStyle w:val="IndexLink"/>
                <w:rtl w:val="true"/>
              </w:rPr>
              <w:t>واکنش اول</w:t>
            </w:r>
            <w:r>
              <w:rPr>
                <w:rStyle w:val="IndexLink"/>
                <w:rtl w:val="true"/>
              </w:rPr>
              <w:t xml:space="preserve">: </w:t>
            </w:r>
            <w:r>
              <w:rPr>
                <w:rStyle w:val="IndexLink"/>
                <w:rtl w:val="true"/>
              </w:rPr>
              <w:t>تحریف به حذف بخشی از روایت یا مبهم آوردن عبارت</w:t>
            </w:r>
            <w:r>
              <w:rPr>
                <w:rStyle w:val="IndexLink"/>
                <w:rtl w:val="true"/>
              </w:rPr>
              <w:tab/>
            </w:r>
            <w:r>
              <w:rPr>
                <w:rStyle w:val="IndexLink"/>
              </w:rPr>
              <w:t>115</w:t>
            </w:r>
          </w:hyperlink>
        </w:p>
        <w:p>
          <w:pPr>
            <w:pStyle w:val="Contents4"/>
            <w:tabs>
              <w:tab w:val="clear" w:pos="8176"/>
              <w:tab w:val="right" w:pos="9026" w:leader="dot"/>
            </w:tabs>
            <w:rPr/>
          </w:pPr>
          <w:hyperlink w:anchor="__RefHeading___Toc3634482_1280447820">
            <w:r>
              <w:rPr>
                <w:webHidden/>
                <w:rStyle w:val="IndexLink"/>
                <w:rtl w:val="true"/>
              </w:rPr>
              <w:t>واكنش دوم</w:t>
            </w:r>
            <w:r>
              <w:rPr>
                <w:rStyle w:val="IndexLink"/>
                <w:rtl w:val="true"/>
              </w:rPr>
              <w:t xml:space="preserve">: </w:t>
            </w:r>
            <w:r>
              <w:rPr>
                <w:rStyle w:val="IndexLink"/>
                <w:rtl w:val="true"/>
              </w:rPr>
              <w:t>تضعیف سند</w:t>
            </w:r>
            <w:r>
              <w:rPr>
                <w:rStyle w:val="IndexLink"/>
                <w:rtl w:val="true"/>
              </w:rPr>
              <w:tab/>
            </w:r>
            <w:r>
              <w:rPr>
                <w:rStyle w:val="IndexLink"/>
              </w:rPr>
              <w:t>124</w:t>
            </w:r>
          </w:hyperlink>
        </w:p>
        <w:p>
          <w:pPr>
            <w:pStyle w:val="Contents4"/>
            <w:tabs>
              <w:tab w:val="clear" w:pos="8176"/>
              <w:tab w:val="right" w:pos="9026" w:leader="dot"/>
            </w:tabs>
            <w:rPr/>
          </w:pPr>
          <w:hyperlink w:anchor="__RefHeading___Toc3634484_1280447820">
            <w:r>
              <w:rPr>
                <w:webHidden/>
                <w:rStyle w:val="IndexLink"/>
                <w:rtl w:val="true"/>
              </w:rPr>
              <w:t>واكنش سوم</w:t>
            </w:r>
            <w:r>
              <w:rPr>
                <w:rStyle w:val="IndexLink"/>
                <w:rtl w:val="true"/>
              </w:rPr>
              <w:t xml:space="preserve">: </w:t>
            </w:r>
            <w:r>
              <w:rPr>
                <w:rStyle w:val="IndexLink"/>
                <w:rtl w:val="true"/>
              </w:rPr>
              <w:t>جعل روایت برای دیگران</w:t>
            </w:r>
            <w:r>
              <w:rPr>
                <w:rStyle w:val="IndexLink"/>
                <w:rtl w:val="true"/>
              </w:rPr>
              <w:tab/>
            </w:r>
            <w:r>
              <w:rPr>
                <w:rStyle w:val="IndexLink"/>
              </w:rPr>
              <w:t>127</w:t>
            </w:r>
          </w:hyperlink>
        </w:p>
        <w:p>
          <w:pPr>
            <w:pStyle w:val="Contents4"/>
            <w:tabs>
              <w:tab w:val="clear" w:pos="8176"/>
              <w:tab w:val="right" w:pos="9026" w:leader="dot"/>
            </w:tabs>
            <w:rPr/>
          </w:pPr>
          <w:hyperlink w:anchor="__RefHeading___Toc3634486_1280447820">
            <w:r>
              <w:rPr>
                <w:webHidden/>
                <w:rStyle w:val="IndexLink"/>
                <w:rtl w:val="true"/>
              </w:rPr>
              <w:t>واكنش چهارم</w:t>
            </w:r>
            <w:r>
              <w:rPr>
                <w:rStyle w:val="IndexLink"/>
                <w:rtl w:val="true"/>
              </w:rPr>
              <w:t xml:space="preserve">: </w:t>
            </w:r>
            <w:r>
              <w:rPr>
                <w:rStyle w:val="IndexLink"/>
                <w:rtl w:val="true"/>
              </w:rPr>
              <w:t xml:space="preserve">بهانه های بنی اسرائیلی </w:t>
            </w:r>
            <w:r>
              <w:rPr>
                <w:rStyle w:val="IndexLink"/>
                <w:rtl w:val="true"/>
              </w:rPr>
              <w:t>!</w:t>
              <w:tab/>
            </w:r>
            <w:r>
              <w:rPr>
                <w:rStyle w:val="IndexLink"/>
              </w:rPr>
              <w:t>128</w:t>
            </w:r>
          </w:hyperlink>
        </w:p>
        <w:p>
          <w:pPr>
            <w:pStyle w:val="Contents4"/>
            <w:tabs>
              <w:tab w:val="clear" w:pos="8176"/>
              <w:tab w:val="right" w:pos="9026" w:leader="dot"/>
            </w:tabs>
            <w:rPr/>
          </w:pPr>
          <w:hyperlink w:anchor="__RefHeading___Toc3634488_1280447820">
            <w:r>
              <w:rPr>
                <w:webHidden/>
                <w:rStyle w:val="IndexLink"/>
                <w:rtl w:val="true"/>
              </w:rPr>
              <w:t>واکنش پنجم</w:t>
            </w:r>
            <w:r>
              <w:rPr>
                <w:rStyle w:val="IndexLink"/>
                <w:rtl w:val="true"/>
              </w:rPr>
              <w:t xml:space="preserve">: </w:t>
            </w:r>
            <w:r>
              <w:rPr>
                <w:rStyle w:val="IndexLink"/>
                <w:rtl w:val="true"/>
              </w:rPr>
              <w:t>تحریف معنوی</w:t>
            </w:r>
            <w:r>
              <w:rPr>
                <w:rStyle w:val="IndexLink"/>
                <w:rtl w:val="true"/>
              </w:rPr>
              <w:tab/>
            </w:r>
            <w:r>
              <w:rPr>
                <w:rStyle w:val="IndexLink"/>
              </w:rPr>
              <w:t>131</w:t>
            </w:r>
          </w:hyperlink>
        </w:p>
        <w:p>
          <w:pPr>
            <w:pStyle w:val="Contents4"/>
            <w:tabs>
              <w:tab w:val="clear" w:pos="8176"/>
              <w:tab w:val="right" w:pos="9026" w:leader="dot"/>
            </w:tabs>
            <w:rPr/>
          </w:pPr>
          <w:hyperlink w:anchor="__RefHeading___Toc3634490_1280447820">
            <w:r>
              <w:rPr>
                <w:webHidden/>
                <w:rStyle w:val="IndexLink"/>
                <w:rtl w:val="true"/>
              </w:rPr>
              <w:t>واكنش ششم</w:t>
            </w:r>
            <w:r>
              <w:rPr>
                <w:rStyle w:val="IndexLink"/>
                <w:rtl w:val="true"/>
              </w:rPr>
              <w:t xml:space="preserve">: </w:t>
            </w:r>
            <w:r>
              <w:rPr>
                <w:rStyle w:val="IndexLink"/>
                <w:rtl w:val="true"/>
              </w:rPr>
              <w:t>انکار وجود روایت در مصادر معتبر</w:t>
            </w:r>
            <w:r>
              <w:rPr>
                <w:rStyle w:val="IndexLink"/>
                <w:rtl w:val="true"/>
              </w:rPr>
              <w:tab/>
            </w:r>
            <w:r>
              <w:rPr>
                <w:rStyle w:val="IndexLink"/>
              </w:rPr>
              <w:t>132</w:t>
            </w:r>
          </w:hyperlink>
        </w:p>
        <w:p>
          <w:pPr>
            <w:pStyle w:val="Contents3"/>
            <w:tabs>
              <w:tab w:val="clear" w:pos="8459"/>
              <w:tab w:val="right" w:pos="9026" w:leader="dot"/>
            </w:tabs>
            <w:rPr/>
          </w:pPr>
          <w:hyperlink w:anchor="__RefHeading___Toc3634492_1280447820">
            <w:r>
              <w:rPr>
                <w:webHidden/>
                <w:rStyle w:val="IndexLink"/>
                <w:rtl w:val="true"/>
              </w:rPr>
              <w:t>تذکر چند نکته</w:t>
            </w:r>
            <w:r>
              <w:rPr>
                <w:rStyle w:val="IndexLink"/>
                <w:rtl w:val="true"/>
              </w:rPr>
              <w:t>:</w:t>
              <w:tab/>
            </w:r>
            <w:r>
              <w:rPr>
                <w:rStyle w:val="IndexLink"/>
              </w:rPr>
              <w:t>133</w:t>
            </w:r>
          </w:hyperlink>
        </w:p>
        <w:p>
          <w:pPr>
            <w:pStyle w:val="Contents4"/>
            <w:tabs>
              <w:tab w:val="clear" w:pos="8176"/>
              <w:tab w:val="right" w:pos="9026" w:leader="dot"/>
            </w:tabs>
            <w:rPr/>
          </w:pPr>
          <w:hyperlink w:anchor="__RefHeading___Toc3634494_1280447820">
            <w:r>
              <w:rPr>
                <w:webHidden/>
                <w:rStyle w:val="IndexLink"/>
                <w:rtl w:val="true"/>
              </w:rPr>
              <w:t>نکته اول</w:t>
            </w:r>
            <w:r>
              <w:rPr>
                <w:rStyle w:val="IndexLink"/>
                <w:rtl w:val="true"/>
              </w:rPr>
              <w:t>:</w:t>
              <w:tab/>
            </w:r>
            <w:r>
              <w:rPr>
                <w:rStyle w:val="IndexLink"/>
              </w:rPr>
              <w:t>133</w:t>
            </w:r>
          </w:hyperlink>
        </w:p>
        <w:p>
          <w:pPr>
            <w:pStyle w:val="Contents4"/>
            <w:tabs>
              <w:tab w:val="clear" w:pos="8176"/>
              <w:tab w:val="right" w:pos="9026" w:leader="dot"/>
            </w:tabs>
            <w:rPr/>
          </w:pPr>
          <w:hyperlink w:anchor="__RefHeading___Toc3634496_1280447820">
            <w:r>
              <w:rPr>
                <w:webHidden/>
                <w:rStyle w:val="IndexLink"/>
                <w:rtl w:val="true"/>
              </w:rPr>
              <w:t>نکته دوم</w:t>
            </w:r>
            <w:r>
              <w:rPr>
                <w:rStyle w:val="IndexLink"/>
                <w:rtl w:val="true"/>
              </w:rPr>
              <w:t>:</w:t>
              <w:tab/>
            </w:r>
            <w:r>
              <w:rPr>
                <w:rStyle w:val="IndexLink"/>
              </w:rPr>
              <w:t>133</w:t>
            </w:r>
          </w:hyperlink>
        </w:p>
        <w:p>
          <w:pPr>
            <w:pStyle w:val="Contents4"/>
            <w:tabs>
              <w:tab w:val="clear" w:pos="8176"/>
              <w:tab w:val="right" w:pos="9026" w:leader="dot"/>
            </w:tabs>
            <w:rPr/>
          </w:pPr>
          <w:hyperlink w:anchor="__RefHeading___Toc3634498_1280447820">
            <w:r>
              <w:rPr>
                <w:webHidden/>
                <w:rStyle w:val="IndexLink"/>
                <w:rtl w:val="true"/>
              </w:rPr>
              <w:t>نکته سوم</w:t>
            </w:r>
            <w:r>
              <w:rPr>
                <w:rStyle w:val="IndexLink"/>
                <w:rtl w:val="true"/>
              </w:rPr>
              <w:t>:</w:t>
              <w:tab/>
            </w:r>
            <w:r>
              <w:rPr>
                <w:rStyle w:val="IndexLink"/>
              </w:rPr>
              <w:t>133</w:t>
            </w:r>
          </w:hyperlink>
        </w:p>
        <w:p>
          <w:pPr>
            <w:pStyle w:val="Contents2"/>
            <w:tabs>
              <w:tab w:val="clear" w:pos="8743"/>
              <w:tab w:val="right" w:pos="9026" w:leader="dot"/>
            </w:tabs>
            <w:rPr/>
          </w:pPr>
          <w:hyperlink w:anchor="__RefHeading___Toc3634500_1280447820">
            <w:r>
              <w:rPr>
                <w:webHidden/>
                <w:rStyle w:val="IndexLink"/>
              </w:rPr>
              <w:t>9</w:t>
            </w:r>
            <w:r>
              <w:rPr>
                <w:rStyle w:val="IndexLink"/>
                <w:rtl w:val="true"/>
              </w:rPr>
              <w:t xml:space="preserve">- </w:t>
            </w:r>
            <w:r>
              <w:rPr>
                <w:rStyle w:val="IndexLink"/>
                <w:rtl w:val="true"/>
              </w:rPr>
              <w:t>على علیه السلام تنها برادر پیامبر صلی الله علیه و آله</w:t>
            </w:r>
            <w:r>
              <w:rPr>
                <w:rStyle w:val="IndexLink"/>
                <w:rtl w:val="true"/>
              </w:rPr>
              <w:tab/>
            </w:r>
            <w:r>
              <w:rPr>
                <w:rStyle w:val="IndexLink"/>
              </w:rPr>
              <w:t>135</w:t>
            </w:r>
          </w:hyperlink>
        </w:p>
        <w:p>
          <w:pPr>
            <w:pStyle w:val="Contents3"/>
            <w:tabs>
              <w:tab w:val="clear" w:pos="8459"/>
              <w:tab w:val="right" w:pos="9026" w:leader="dot"/>
            </w:tabs>
            <w:rPr/>
          </w:pPr>
          <w:hyperlink w:anchor="__RefHeading___Toc3634502_12804478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634504_1280447820">
            <w:r>
              <w:rPr>
                <w:webHidden/>
                <w:rStyle w:val="IndexLink"/>
                <w:rtl w:val="true"/>
              </w:rPr>
              <w:t>سند روایت</w:t>
            </w:r>
            <w:r>
              <w:rPr>
                <w:rStyle w:val="IndexLink"/>
                <w:rtl w:val="true"/>
              </w:rPr>
              <w:tab/>
            </w:r>
            <w:r>
              <w:rPr>
                <w:rStyle w:val="IndexLink"/>
              </w:rPr>
              <w:t>135</w:t>
            </w:r>
          </w:hyperlink>
        </w:p>
        <w:p>
          <w:pPr>
            <w:pStyle w:val="Contents3"/>
            <w:tabs>
              <w:tab w:val="clear" w:pos="8459"/>
              <w:tab w:val="right" w:pos="9026" w:leader="dot"/>
            </w:tabs>
            <w:rPr/>
          </w:pPr>
          <w:hyperlink w:anchor="__RefHeading___Toc3634506_1280447820">
            <w:r>
              <w:rPr>
                <w:webHidden/>
                <w:rStyle w:val="IndexLink"/>
                <w:rtl w:val="true"/>
              </w:rPr>
              <w:t>انحصار برادری در خطبه فدکیه و اعتراف ابوبکر به آن</w:t>
            </w:r>
            <w:r>
              <w:rPr>
                <w:rStyle w:val="IndexLink"/>
                <w:rtl w:val="true"/>
              </w:rPr>
              <w:tab/>
            </w:r>
            <w:r>
              <w:rPr>
                <w:rStyle w:val="IndexLink"/>
              </w:rPr>
              <w:t>147</w:t>
            </w:r>
          </w:hyperlink>
        </w:p>
        <w:p>
          <w:pPr>
            <w:pStyle w:val="Contents3"/>
            <w:tabs>
              <w:tab w:val="clear" w:pos="8459"/>
              <w:tab w:val="right" w:pos="9026" w:leader="dot"/>
            </w:tabs>
            <w:rPr/>
          </w:pPr>
          <w:hyperlink w:anchor="__RefHeading___Toc3634508_1280447820">
            <w:r>
              <w:rPr>
                <w:webHidden/>
                <w:rStyle w:val="IndexLink"/>
                <w:rtl w:val="true"/>
              </w:rPr>
              <w:t>اهمیت حدیث اخوت</w:t>
            </w:r>
            <w:r>
              <w:rPr>
                <w:rStyle w:val="IndexLink"/>
                <w:rtl w:val="true"/>
              </w:rPr>
              <w:tab/>
            </w:r>
            <w:r>
              <w:rPr>
                <w:rStyle w:val="IndexLink"/>
              </w:rPr>
              <w:t>150</w:t>
            </w:r>
          </w:hyperlink>
        </w:p>
        <w:p>
          <w:pPr>
            <w:pStyle w:val="Contents3"/>
            <w:tabs>
              <w:tab w:val="clear" w:pos="8459"/>
              <w:tab w:val="right" w:pos="9026" w:leader="dot"/>
            </w:tabs>
            <w:rPr/>
          </w:pPr>
          <w:hyperlink w:anchor="__RefHeading___Toc3634510_1280447820">
            <w:r>
              <w:rPr>
                <w:webHidden/>
                <w:rStyle w:val="IndexLink"/>
                <w:rtl w:val="true"/>
              </w:rPr>
              <w:t>داستانی زیبا در برادری حضرت از زبان دشمن</w:t>
            </w:r>
            <w:r>
              <w:rPr>
                <w:rStyle w:val="IndexLink"/>
                <w:rtl w:val="true"/>
              </w:rPr>
              <w:tab/>
            </w:r>
            <w:r>
              <w:rPr>
                <w:rStyle w:val="IndexLink"/>
              </w:rPr>
              <w:t>152</w:t>
            </w:r>
          </w:hyperlink>
        </w:p>
        <w:p>
          <w:pPr>
            <w:pStyle w:val="Contents3"/>
            <w:tabs>
              <w:tab w:val="clear" w:pos="8459"/>
              <w:tab w:val="right" w:pos="9026" w:leader="dot"/>
            </w:tabs>
            <w:rPr/>
          </w:pPr>
          <w:hyperlink w:anchor="__RefHeading___Toc3634512_1280447820">
            <w:r>
              <w:rPr>
                <w:webHidden/>
                <w:rStyle w:val="IndexLink"/>
                <w:rtl w:val="true"/>
              </w:rPr>
              <w:t>تألیفات مستقل در حدیث مؤاخات و برادری</w:t>
            </w:r>
            <w:r>
              <w:rPr>
                <w:rStyle w:val="IndexLink"/>
                <w:rtl w:val="true"/>
              </w:rPr>
              <w:tab/>
            </w:r>
            <w:r>
              <w:rPr>
                <w:rStyle w:val="IndexLink"/>
              </w:rPr>
              <w:t>152</w:t>
            </w:r>
          </w:hyperlink>
        </w:p>
        <w:p>
          <w:pPr>
            <w:pStyle w:val="Contents3"/>
            <w:tabs>
              <w:tab w:val="clear" w:pos="8459"/>
              <w:tab w:val="right" w:pos="9026" w:leader="dot"/>
            </w:tabs>
            <w:rPr/>
          </w:pPr>
          <w:hyperlink w:anchor="__RefHeading___Toc3634514_1280447820">
            <w:r>
              <w:rPr>
                <w:webHidden/>
                <w:rStyle w:val="IndexLink"/>
                <w:rtl w:val="true"/>
              </w:rPr>
              <w:t>واكنش مخالفان</w:t>
            </w:r>
            <w:r>
              <w:rPr>
                <w:rStyle w:val="IndexLink"/>
                <w:rtl w:val="true"/>
              </w:rPr>
              <w:tab/>
            </w:r>
            <w:r>
              <w:rPr>
                <w:rStyle w:val="IndexLink"/>
              </w:rPr>
              <w:t>153</w:t>
            </w:r>
          </w:hyperlink>
        </w:p>
        <w:p>
          <w:pPr>
            <w:pStyle w:val="Contents4"/>
            <w:tabs>
              <w:tab w:val="clear" w:pos="8176"/>
              <w:tab w:val="right" w:pos="9026" w:leader="dot"/>
            </w:tabs>
            <w:rPr/>
          </w:pPr>
          <w:hyperlink w:anchor="__RefHeading___Toc3634516_1280447820">
            <w:r>
              <w:rPr>
                <w:webHidden/>
                <w:rStyle w:val="IndexLink"/>
                <w:rtl w:val="true"/>
              </w:rPr>
              <w:t>واکنش اول</w:t>
            </w:r>
            <w:r>
              <w:rPr>
                <w:rStyle w:val="IndexLink"/>
                <w:rtl w:val="true"/>
              </w:rPr>
              <w:t xml:space="preserve">: </w:t>
            </w:r>
            <w:r>
              <w:rPr>
                <w:rStyle w:val="IndexLink"/>
                <w:rtl w:val="true"/>
              </w:rPr>
              <w:t>انکار برادری حضرت</w:t>
            </w:r>
            <w:r>
              <w:rPr>
                <w:rStyle w:val="IndexLink"/>
                <w:rtl w:val="true"/>
              </w:rPr>
              <w:tab/>
            </w:r>
            <w:r>
              <w:rPr>
                <w:rStyle w:val="IndexLink"/>
              </w:rPr>
              <w:t>153</w:t>
            </w:r>
          </w:hyperlink>
        </w:p>
        <w:p>
          <w:pPr>
            <w:pStyle w:val="Contents4"/>
            <w:tabs>
              <w:tab w:val="clear" w:pos="8176"/>
              <w:tab w:val="right" w:pos="9026" w:leader="dot"/>
            </w:tabs>
            <w:rPr/>
          </w:pPr>
          <w:hyperlink w:anchor="__RefHeading___Toc3634518_1280447820">
            <w:r>
              <w:rPr>
                <w:webHidden/>
                <w:rStyle w:val="IndexLink"/>
                <w:rtl w:val="true"/>
              </w:rPr>
              <w:t>واكنش دوم</w:t>
            </w:r>
            <w:r>
              <w:rPr>
                <w:rStyle w:val="IndexLink"/>
                <w:rtl w:val="true"/>
              </w:rPr>
              <w:t xml:space="preserve">: </w:t>
            </w:r>
            <w:r>
              <w:rPr>
                <w:rStyle w:val="IndexLink"/>
                <w:rtl w:val="true"/>
              </w:rPr>
              <w:t>كتمان حديث اخوت</w:t>
            </w:r>
            <w:r>
              <w:rPr>
                <w:rStyle w:val="IndexLink"/>
                <w:rtl w:val="true"/>
              </w:rPr>
              <w:tab/>
            </w:r>
            <w:r>
              <w:rPr>
                <w:rStyle w:val="IndexLink"/>
              </w:rPr>
              <w:t>153</w:t>
            </w:r>
          </w:hyperlink>
        </w:p>
        <w:p>
          <w:pPr>
            <w:pStyle w:val="Contents4"/>
            <w:tabs>
              <w:tab w:val="clear" w:pos="8176"/>
              <w:tab w:val="right" w:pos="9026" w:leader="dot"/>
            </w:tabs>
            <w:rPr/>
          </w:pPr>
          <w:hyperlink w:anchor="__RefHeading___Toc3634520_1280447820">
            <w:r>
              <w:rPr>
                <w:webHidden/>
                <w:rStyle w:val="IndexLink"/>
                <w:rtl w:val="true"/>
              </w:rPr>
              <w:t>واكنش سوم</w:t>
            </w:r>
            <w:r>
              <w:rPr>
                <w:rStyle w:val="IndexLink"/>
                <w:rtl w:val="true"/>
              </w:rPr>
              <w:t xml:space="preserve">: </w:t>
            </w:r>
            <w:r>
              <w:rPr>
                <w:rStyle w:val="IndexLink"/>
                <w:rtl w:val="true"/>
              </w:rPr>
              <w:t>تضعیف حدیث اخوت به توهم متن شناسی</w:t>
            </w:r>
            <w:r>
              <w:rPr>
                <w:rStyle w:val="IndexLink"/>
                <w:rtl w:val="true"/>
              </w:rPr>
              <w:tab/>
            </w:r>
            <w:r>
              <w:rPr>
                <w:rStyle w:val="IndexLink"/>
              </w:rPr>
              <w:t>154</w:t>
            </w:r>
          </w:hyperlink>
        </w:p>
        <w:p>
          <w:pPr>
            <w:pStyle w:val="Contents4"/>
            <w:tabs>
              <w:tab w:val="clear" w:pos="8176"/>
              <w:tab w:val="right" w:pos="9026" w:leader="dot"/>
            </w:tabs>
            <w:rPr/>
          </w:pPr>
          <w:hyperlink w:anchor="__RefHeading___Toc3634522_1280447820">
            <w:r>
              <w:rPr>
                <w:webHidden/>
                <w:rStyle w:val="IndexLink"/>
                <w:rtl w:val="true"/>
              </w:rPr>
              <w:t>واکنش چهارم</w:t>
            </w:r>
            <w:r>
              <w:rPr>
                <w:rStyle w:val="IndexLink"/>
                <w:rtl w:val="true"/>
              </w:rPr>
              <w:t xml:space="preserve">: </w:t>
            </w:r>
            <w:r>
              <w:rPr>
                <w:rStyle w:val="IndexLink"/>
                <w:rtl w:val="true"/>
              </w:rPr>
              <w:t>انکار اصل مؤاخات بين مهاجرين</w:t>
            </w:r>
            <w:r>
              <w:rPr>
                <w:rStyle w:val="IndexLink"/>
                <w:rtl w:val="true"/>
              </w:rPr>
              <w:tab/>
            </w:r>
            <w:r>
              <w:rPr>
                <w:rStyle w:val="IndexLink"/>
              </w:rPr>
              <w:t>155</w:t>
            </w:r>
          </w:hyperlink>
        </w:p>
        <w:p>
          <w:pPr>
            <w:pStyle w:val="Contents4"/>
            <w:tabs>
              <w:tab w:val="clear" w:pos="8176"/>
              <w:tab w:val="right" w:pos="9026" w:leader="dot"/>
            </w:tabs>
            <w:rPr/>
          </w:pPr>
          <w:hyperlink w:anchor="__RefHeading___Toc3634524_1280447820">
            <w:r>
              <w:rPr>
                <w:webHidden/>
                <w:rStyle w:val="IndexLink"/>
                <w:rtl w:val="true"/>
              </w:rPr>
              <w:t>واکنش پنجم</w:t>
            </w:r>
            <w:r>
              <w:rPr>
                <w:rStyle w:val="IndexLink"/>
                <w:rtl w:val="true"/>
              </w:rPr>
              <w:t xml:space="preserve">: </w:t>
            </w:r>
            <w:r>
              <w:rPr>
                <w:rStyle w:val="IndexLink"/>
                <w:rtl w:val="true"/>
              </w:rPr>
              <w:t>جعل حدیث برای دیگران</w:t>
            </w:r>
            <w:r>
              <w:rPr>
                <w:rStyle w:val="IndexLink"/>
                <w:rtl w:val="true"/>
              </w:rPr>
              <w:tab/>
            </w:r>
            <w:r>
              <w:rPr>
                <w:rStyle w:val="IndexLink"/>
              </w:rPr>
              <w:t>156</w:t>
            </w:r>
          </w:hyperlink>
        </w:p>
        <w:p>
          <w:pPr>
            <w:pStyle w:val="Contents4"/>
            <w:tabs>
              <w:tab w:val="clear" w:pos="8176"/>
              <w:tab w:val="right" w:pos="9026" w:leader="dot"/>
            </w:tabs>
            <w:rPr/>
          </w:pPr>
          <w:hyperlink w:anchor="__RefHeading___Toc3634526_1280447820">
            <w:r>
              <w:rPr>
                <w:webHidden/>
                <w:rStyle w:val="IndexLink"/>
                <w:rtl w:val="true"/>
              </w:rPr>
              <w:t>واکنش ششم</w:t>
            </w:r>
            <w:r>
              <w:rPr>
                <w:rStyle w:val="IndexLink"/>
                <w:rtl w:val="true"/>
              </w:rPr>
              <w:t xml:space="preserve">: </w:t>
            </w:r>
            <w:r>
              <w:rPr>
                <w:rStyle w:val="IndexLink"/>
                <w:rtl w:val="true"/>
              </w:rPr>
              <w:t>تلاش برای کم رنگ نشان دادن فضیلت اخوت</w:t>
            </w:r>
            <w:r>
              <w:rPr>
                <w:rStyle w:val="IndexLink"/>
                <w:rtl w:val="true"/>
              </w:rPr>
              <w:tab/>
            </w:r>
            <w:r>
              <w:rPr>
                <w:rStyle w:val="IndexLink"/>
              </w:rPr>
              <w:t>157</w:t>
            </w:r>
          </w:hyperlink>
        </w:p>
        <w:p>
          <w:pPr>
            <w:pStyle w:val="Contents2"/>
            <w:tabs>
              <w:tab w:val="clear" w:pos="8743"/>
              <w:tab w:val="right" w:pos="9026" w:leader="dot"/>
            </w:tabs>
            <w:rPr/>
          </w:pPr>
          <w:hyperlink w:anchor="__RefHeading___Toc3634528_1280447820">
            <w:r>
              <w:rPr>
                <w:webHidden/>
                <w:rStyle w:val="IndexLink"/>
              </w:rPr>
              <w:t>10</w:t>
            </w:r>
            <w:r>
              <w:rPr>
                <w:rStyle w:val="IndexLink"/>
                <w:rtl w:val="true"/>
              </w:rPr>
              <w:t xml:space="preserve">- </w:t>
            </w:r>
            <w:r>
              <w:rPr>
                <w:rStyle w:val="IndexLink"/>
                <w:rtl w:val="true"/>
              </w:rPr>
              <w:t>على علیه السلام دروازه شهر علم و حکمت پیامبر صلی الله علیه و آله</w:t>
            </w:r>
            <w:r>
              <w:rPr>
                <w:rStyle w:val="IndexLink"/>
                <w:rtl w:val="true"/>
              </w:rPr>
              <w:tab/>
            </w:r>
            <w:r>
              <w:rPr>
                <w:rStyle w:val="IndexLink"/>
              </w:rPr>
              <w:t>159</w:t>
            </w:r>
          </w:hyperlink>
        </w:p>
        <w:p>
          <w:pPr>
            <w:pStyle w:val="Contents3"/>
            <w:tabs>
              <w:tab w:val="clear" w:pos="8459"/>
              <w:tab w:val="right" w:pos="9026" w:leader="dot"/>
            </w:tabs>
            <w:rPr/>
          </w:pPr>
          <w:hyperlink w:anchor="__RefHeading___Toc3634530_128044782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3634532_1280447820">
            <w:r>
              <w:rPr>
                <w:webHidden/>
                <w:rStyle w:val="IndexLink"/>
                <w:rtl w:val="true"/>
              </w:rPr>
              <w:t>اعتبار سند روایت</w:t>
            </w:r>
            <w:r>
              <w:rPr>
                <w:rStyle w:val="IndexLink"/>
                <w:rtl w:val="true"/>
              </w:rPr>
              <w:tab/>
            </w:r>
            <w:r>
              <w:rPr>
                <w:rStyle w:val="IndexLink"/>
              </w:rPr>
              <w:t>159</w:t>
            </w:r>
          </w:hyperlink>
        </w:p>
        <w:p>
          <w:pPr>
            <w:pStyle w:val="Contents3"/>
            <w:tabs>
              <w:tab w:val="clear" w:pos="8459"/>
              <w:tab w:val="right" w:pos="9026" w:leader="dot"/>
            </w:tabs>
            <w:rPr/>
          </w:pPr>
          <w:hyperlink w:anchor="__RefHeading___Toc3634534_1280447820">
            <w:r>
              <w:rPr>
                <w:webHidden/>
                <w:rStyle w:val="IndexLink"/>
                <w:rtl w:val="true"/>
              </w:rPr>
              <w:t>تألیف مستقل در حدیث مدينة العلم</w:t>
            </w:r>
            <w:r>
              <w:rPr>
                <w:rStyle w:val="IndexLink"/>
                <w:rtl w:val="true"/>
              </w:rPr>
              <w:tab/>
            </w:r>
            <w:r>
              <w:rPr>
                <w:rStyle w:val="IndexLink"/>
              </w:rPr>
              <w:t>169</w:t>
            </w:r>
          </w:hyperlink>
        </w:p>
        <w:p>
          <w:pPr>
            <w:pStyle w:val="Contents3"/>
            <w:tabs>
              <w:tab w:val="clear" w:pos="8459"/>
              <w:tab w:val="right" w:pos="9026" w:leader="dot"/>
            </w:tabs>
            <w:rPr/>
          </w:pPr>
          <w:hyperlink w:anchor="__RefHeading___Toc3634536_1280447820">
            <w:r>
              <w:rPr>
                <w:webHidden/>
                <w:rStyle w:val="IndexLink"/>
                <w:rtl w:val="true"/>
              </w:rPr>
              <w:t>واكنش مخالفان</w:t>
            </w:r>
            <w:r>
              <w:rPr>
                <w:rStyle w:val="IndexLink"/>
                <w:rtl w:val="true"/>
              </w:rPr>
              <w:tab/>
            </w:r>
            <w:r>
              <w:rPr>
                <w:rStyle w:val="IndexLink"/>
              </w:rPr>
              <w:t>170</w:t>
            </w:r>
          </w:hyperlink>
        </w:p>
        <w:p>
          <w:pPr>
            <w:pStyle w:val="Contents4"/>
            <w:tabs>
              <w:tab w:val="clear" w:pos="8176"/>
              <w:tab w:val="right" w:pos="9026" w:leader="dot"/>
            </w:tabs>
            <w:rPr/>
          </w:pPr>
          <w:hyperlink w:anchor="__RefHeading___Toc3634538_1280447820">
            <w:r>
              <w:rPr>
                <w:webHidden/>
                <w:rStyle w:val="IndexLink"/>
                <w:rtl w:val="true"/>
              </w:rPr>
              <w:t>واكنش اول</w:t>
            </w:r>
            <w:r>
              <w:rPr>
                <w:rStyle w:val="IndexLink"/>
                <w:rtl w:val="true"/>
              </w:rPr>
              <w:t xml:space="preserve">: </w:t>
            </w:r>
            <w:r>
              <w:rPr>
                <w:rStyle w:val="IndexLink"/>
                <w:rtl w:val="true"/>
              </w:rPr>
              <w:t>منکر دانستن روایت</w:t>
            </w:r>
            <w:r>
              <w:rPr>
                <w:rStyle w:val="IndexLink"/>
                <w:rtl w:val="true"/>
              </w:rPr>
              <w:tab/>
            </w:r>
            <w:r>
              <w:rPr>
                <w:rStyle w:val="IndexLink"/>
              </w:rPr>
              <w:t>170</w:t>
            </w:r>
          </w:hyperlink>
        </w:p>
        <w:p>
          <w:pPr>
            <w:pStyle w:val="Contents4"/>
            <w:tabs>
              <w:tab w:val="clear" w:pos="8176"/>
              <w:tab w:val="right" w:pos="9026" w:leader="dot"/>
            </w:tabs>
            <w:rPr/>
          </w:pPr>
          <w:hyperlink w:anchor="__RefHeading___Toc3634540_1280447820">
            <w:r>
              <w:rPr>
                <w:webHidden/>
                <w:rStyle w:val="IndexLink"/>
                <w:rtl w:val="true"/>
              </w:rPr>
              <w:t>واکنش دوم</w:t>
            </w:r>
            <w:r>
              <w:rPr>
                <w:rStyle w:val="IndexLink"/>
                <w:rtl w:val="true"/>
              </w:rPr>
              <w:t xml:space="preserve">: </w:t>
            </w:r>
            <w:r>
              <w:rPr>
                <w:rStyle w:val="IndexLink"/>
                <w:rtl w:val="true"/>
              </w:rPr>
              <w:t>ساختگی دانستن روایت</w:t>
            </w:r>
            <w:r>
              <w:rPr>
                <w:rStyle w:val="IndexLink"/>
                <w:rtl w:val="true"/>
              </w:rPr>
              <w:tab/>
            </w:r>
            <w:r>
              <w:rPr>
                <w:rStyle w:val="IndexLink"/>
              </w:rPr>
              <w:t>170</w:t>
            </w:r>
          </w:hyperlink>
        </w:p>
        <w:p>
          <w:pPr>
            <w:pStyle w:val="Contents5"/>
            <w:tabs>
              <w:tab w:val="clear" w:pos="7892"/>
              <w:tab w:val="right" w:pos="9026" w:leader="dot"/>
            </w:tabs>
            <w:rPr/>
          </w:pPr>
          <w:hyperlink w:anchor="__RefHeading___Toc3634542_128044782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634544_1280447820">
            <w:r>
              <w:rPr>
                <w:webHidden/>
                <w:rStyle w:val="IndexLink"/>
                <w:rtl w:val="true"/>
              </w:rPr>
              <w:t>تکذیب روایت به توهم متن شناسی</w:t>
            </w:r>
            <w:r>
              <w:rPr>
                <w:rStyle w:val="IndexLink"/>
                <w:rtl w:val="true"/>
              </w:rPr>
              <w:tab/>
            </w:r>
            <w:r>
              <w:rPr>
                <w:rStyle w:val="IndexLink"/>
              </w:rPr>
              <w:t>172</w:t>
            </w:r>
          </w:hyperlink>
        </w:p>
        <w:p>
          <w:pPr>
            <w:pStyle w:val="Contents4"/>
            <w:tabs>
              <w:tab w:val="clear" w:pos="8176"/>
              <w:tab w:val="right" w:pos="9026" w:leader="dot"/>
            </w:tabs>
            <w:rPr/>
          </w:pPr>
          <w:hyperlink w:anchor="__RefHeading___Toc3634546_1280447820">
            <w:r>
              <w:rPr>
                <w:webHidden/>
                <w:rStyle w:val="IndexLink"/>
                <w:rtl w:val="true"/>
              </w:rPr>
              <w:t>واكنش سوم</w:t>
            </w:r>
            <w:r>
              <w:rPr>
                <w:rStyle w:val="IndexLink"/>
                <w:rtl w:val="true"/>
              </w:rPr>
              <w:t xml:space="preserve">: </w:t>
            </w:r>
            <w:r>
              <w:rPr>
                <w:rStyle w:val="IndexLink"/>
                <w:rtl w:val="true"/>
              </w:rPr>
              <w:t>تضعیف بی جای راویان</w:t>
            </w:r>
            <w:r>
              <w:rPr>
                <w:rStyle w:val="IndexLink"/>
                <w:rtl w:val="true"/>
              </w:rPr>
              <w:tab/>
            </w:r>
            <w:r>
              <w:rPr>
                <w:rStyle w:val="IndexLink"/>
              </w:rPr>
              <w:t>172</w:t>
            </w:r>
          </w:hyperlink>
        </w:p>
        <w:p>
          <w:pPr>
            <w:pStyle w:val="Contents5"/>
            <w:tabs>
              <w:tab w:val="clear" w:pos="7892"/>
              <w:tab w:val="right" w:pos="9026" w:leader="dot"/>
            </w:tabs>
            <w:rPr/>
          </w:pPr>
          <w:hyperlink w:anchor="__RefHeading___Toc3634548_1280447820">
            <w:r>
              <w:rPr>
                <w:webHidden/>
                <w:rStyle w:val="IndexLink"/>
                <w:rtl w:val="true"/>
              </w:rPr>
              <w:t>الف</w:t>
            </w:r>
            <w:r>
              <w:rPr>
                <w:rStyle w:val="IndexLink"/>
                <w:rtl w:val="true"/>
              </w:rPr>
              <w:t xml:space="preserve">) </w:t>
            </w:r>
            <w:r>
              <w:rPr>
                <w:rStyle w:val="IndexLink"/>
                <w:rtl w:val="true"/>
              </w:rPr>
              <w:t>تضعيف ابو الصلت هروی</w:t>
            </w:r>
            <w:r>
              <w:rPr>
                <w:rStyle w:val="IndexLink"/>
                <w:rtl w:val="true"/>
              </w:rPr>
              <w:tab/>
            </w:r>
            <w:r>
              <w:rPr>
                <w:rStyle w:val="IndexLink"/>
              </w:rPr>
              <w:t>172</w:t>
            </w:r>
          </w:hyperlink>
        </w:p>
        <w:p>
          <w:pPr>
            <w:pStyle w:val="Contents5"/>
            <w:tabs>
              <w:tab w:val="clear" w:pos="7892"/>
              <w:tab w:val="right" w:pos="9026" w:leader="dot"/>
            </w:tabs>
            <w:rPr/>
          </w:pPr>
          <w:hyperlink w:anchor="__RefHeading___Toc3634550_1280447820">
            <w:r>
              <w:rPr>
                <w:webHidden/>
                <w:rStyle w:val="IndexLink"/>
                <w:rtl w:val="true"/>
              </w:rPr>
              <w:t>ب</w:t>
            </w:r>
            <w:r>
              <w:rPr>
                <w:rStyle w:val="IndexLink"/>
                <w:rtl w:val="true"/>
              </w:rPr>
              <w:t xml:space="preserve">) </w:t>
            </w:r>
            <w:r>
              <w:rPr>
                <w:rStyle w:val="IndexLink"/>
                <w:rtl w:val="true"/>
              </w:rPr>
              <w:t>تضعیف ابو معاويه</w:t>
            </w:r>
            <w:r>
              <w:rPr>
                <w:rStyle w:val="IndexLink"/>
                <w:rtl w:val="true"/>
              </w:rPr>
              <w:tab/>
            </w:r>
            <w:r>
              <w:rPr>
                <w:rStyle w:val="IndexLink"/>
              </w:rPr>
              <w:t>175</w:t>
            </w:r>
          </w:hyperlink>
        </w:p>
        <w:p>
          <w:pPr>
            <w:pStyle w:val="Contents5"/>
            <w:tabs>
              <w:tab w:val="clear" w:pos="7892"/>
              <w:tab w:val="right" w:pos="9026" w:leader="dot"/>
            </w:tabs>
            <w:rPr/>
          </w:pPr>
          <w:hyperlink w:anchor="__RefHeading___Toc3634552_1280447820">
            <w:r>
              <w:rPr>
                <w:webHidden/>
                <w:rStyle w:val="IndexLink"/>
                <w:rtl w:val="true"/>
              </w:rPr>
              <w:t>ج</w:t>
            </w:r>
            <w:r>
              <w:rPr>
                <w:rStyle w:val="IndexLink"/>
                <w:rtl w:val="true"/>
              </w:rPr>
              <w:t xml:space="preserve">) </w:t>
            </w:r>
            <w:r>
              <w:rPr>
                <w:rStyle w:val="IndexLink"/>
                <w:rtl w:val="true"/>
              </w:rPr>
              <w:t>تضعيف محمد بن قيس</w:t>
            </w:r>
            <w:r>
              <w:rPr>
                <w:rStyle w:val="IndexLink"/>
                <w:rtl w:val="true"/>
              </w:rPr>
              <w:tab/>
            </w:r>
            <w:r>
              <w:rPr>
                <w:rStyle w:val="IndexLink"/>
              </w:rPr>
              <w:t>175</w:t>
            </w:r>
          </w:hyperlink>
        </w:p>
        <w:p>
          <w:pPr>
            <w:pStyle w:val="Contents5"/>
            <w:tabs>
              <w:tab w:val="clear" w:pos="7892"/>
              <w:tab w:val="right" w:pos="9026" w:leader="dot"/>
            </w:tabs>
            <w:rPr/>
          </w:pPr>
          <w:hyperlink w:anchor="__RefHeading___Toc3634554_1280447820">
            <w:r>
              <w:rPr>
                <w:webHidden/>
                <w:rStyle w:val="IndexLink"/>
                <w:rtl w:val="true"/>
              </w:rPr>
              <w:t>د</w:t>
            </w:r>
            <w:r>
              <w:rPr>
                <w:rStyle w:val="IndexLink"/>
                <w:rtl w:val="true"/>
              </w:rPr>
              <w:t xml:space="preserve">) </w:t>
            </w:r>
            <w:r>
              <w:rPr>
                <w:rStyle w:val="IndexLink"/>
                <w:rtl w:val="true"/>
              </w:rPr>
              <w:t>تضعيف سلمة بن كهيل</w:t>
            </w:r>
            <w:r>
              <w:rPr>
                <w:rStyle w:val="IndexLink"/>
                <w:rtl w:val="true"/>
              </w:rPr>
              <w:tab/>
            </w:r>
            <w:r>
              <w:rPr>
                <w:rStyle w:val="IndexLink"/>
              </w:rPr>
              <w:t>176</w:t>
            </w:r>
          </w:hyperlink>
        </w:p>
        <w:p>
          <w:pPr>
            <w:pStyle w:val="Contents5"/>
            <w:tabs>
              <w:tab w:val="clear" w:pos="7892"/>
              <w:tab w:val="right" w:pos="9026" w:leader="dot"/>
            </w:tabs>
            <w:rPr/>
          </w:pPr>
          <w:hyperlink w:anchor="__RefHeading___Toc3634556_1280447820">
            <w:r>
              <w:rPr>
                <w:webHidden/>
                <w:rStyle w:val="IndexLink"/>
                <w:rtl w:val="true"/>
              </w:rPr>
              <w:t>ه</w:t>
            </w:r>
            <w:r>
              <w:rPr>
                <w:rStyle w:val="IndexLink"/>
                <w:rtl w:val="true"/>
              </w:rPr>
              <w:t xml:space="preserve">-) </w:t>
            </w:r>
            <w:r>
              <w:rPr>
                <w:rStyle w:val="IndexLink"/>
                <w:rtl w:val="true"/>
              </w:rPr>
              <w:t>تضعیف احمد بن حفص سعدی</w:t>
            </w:r>
            <w:r>
              <w:rPr>
                <w:rStyle w:val="IndexLink"/>
                <w:rtl w:val="true"/>
              </w:rPr>
              <w:tab/>
            </w:r>
            <w:r>
              <w:rPr>
                <w:rStyle w:val="IndexLink"/>
              </w:rPr>
              <w:t>177</w:t>
            </w:r>
          </w:hyperlink>
        </w:p>
        <w:p>
          <w:pPr>
            <w:pStyle w:val="Contents4"/>
            <w:tabs>
              <w:tab w:val="clear" w:pos="8176"/>
              <w:tab w:val="right" w:pos="9026" w:leader="dot"/>
            </w:tabs>
            <w:rPr/>
          </w:pPr>
          <w:hyperlink w:anchor="__RefHeading___Toc3634558_1280447820">
            <w:r>
              <w:rPr>
                <w:webHidden/>
                <w:rStyle w:val="IndexLink"/>
                <w:rtl w:val="true"/>
              </w:rPr>
              <w:t>واکنش چهارم</w:t>
            </w:r>
            <w:r>
              <w:rPr>
                <w:rStyle w:val="IndexLink"/>
                <w:rtl w:val="true"/>
              </w:rPr>
              <w:t xml:space="preserve">: </w:t>
            </w:r>
            <w:r>
              <w:rPr>
                <w:rStyle w:val="IndexLink"/>
                <w:rtl w:val="true"/>
              </w:rPr>
              <w:t>تحریف معنای روایت</w:t>
            </w:r>
            <w:r>
              <w:rPr>
                <w:rStyle w:val="IndexLink"/>
                <w:rtl w:val="true"/>
              </w:rPr>
              <w:tab/>
            </w:r>
            <w:r>
              <w:rPr>
                <w:rStyle w:val="IndexLink"/>
              </w:rPr>
              <w:t>178</w:t>
            </w:r>
          </w:hyperlink>
        </w:p>
        <w:p>
          <w:pPr>
            <w:pStyle w:val="Contents4"/>
            <w:tabs>
              <w:tab w:val="clear" w:pos="8176"/>
              <w:tab w:val="right" w:pos="9026" w:leader="dot"/>
            </w:tabs>
            <w:rPr/>
          </w:pPr>
          <w:hyperlink w:anchor="__RefHeading___Toc3634560_1280447820">
            <w:r>
              <w:rPr>
                <w:webHidden/>
                <w:rStyle w:val="IndexLink"/>
                <w:rtl w:val="true"/>
              </w:rPr>
              <w:t>واكنش پنجم</w:t>
            </w:r>
            <w:r>
              <w:rPr>
                <w:rStyle w:val="IndexLink"/>
                <w:rtl w:val="true"/>
              </w:rPr>
              <w:t xml:space="preserve">: </w:t>
            </w:r>
            <w:r>
              <w:rPr>
                <w:rStyle w:val="IndexLink"/>
                <w:rtl w:val="true"/>
              </w:rPr>
              <w:t>استبعاد بي جا</w:t>
            </w:r>
            <w:r>
              <w:rPr>
                <w:rStyle w:val="IndexLink"/>
                <w:rtl w:val="true"/>
              </w:rPr>
              <w:tab/>
            </w:r>
            <w:r>
              <w:rPr>
                <w:rStyle w:val="IndexLink"/>
              </w:rPr>
              <w:t>180</w:t>
            </w:r>
          </w:hyperlink>
        </w:p>
        <w:p>
          <w:pPr>
            <w:pStyle w:val="Contents4"/>
            <w:tabs>
              <w:tab w:val="clear" w:pos="8176"/>
              <w:tab w:val="right" w:pos="9026" w:leader="dot"/>
            </w:tabs>
            <w:rPr/>
          </w:pPr>
          <w:hyperlink w:anchor="__RefHeading___Toc3634562_1280447820">
            <w:r>
              <w:rPr>
                <w:webHidden/>
                <w:rStyle w:val="IndexLink"/>
                <w:rtl w:val="true"/>
              </w:rPr>
              <w:t>واكنش ششم</w:t>
            </w:r>
            <w:r>
              <w:rPr>
                <w:rStyle w:val="IndexLink"/>
                <w:rtl w:val="true"/>
              </w:rPr>
              <w:t xml:space="preserve">: </w:t>
            </w:r>
            <w:r>
              <w:rPr>
                <w:rStyle w:val="IndexLink"/>
                <w:rtl w:val="true"/>
              </w:rPr>
              <w:t>جعل روایت برای دیگران</w:t>
            </w:r>
            <w:r>
              <w:rPr>
                <w:rStyle w:val="IndexLink"/>
                <w:rtl w:val="true"/>
              </w:rPr>
              <w:tab/>
            </w:r>
            <w:r>
              <w:rPr>
                <w:rStyle w:val="IndexLink"/>
              </w:rPr>
              <w:t>180</w:t>
            </w:r>
          </w:hyperlink>
        </w:p>
        <w:p>
          <w:pPr>
            <w:pStyle w:val="Contents4"/>
            <w:tabs>
              <w:tab w:val="clear" w:pos="8176"/>
              <w:tab w:val="right" w:pos="9026" w:leader="dot"/>
            </w:tabs>
            <w:rPr/>
          </w:pPr>
          <w:hyperlink w:anchor="__RefHeading___Toc3634564_1280447820">
            <w:r>
              <w:rPr>
                <w:webHidden/>
                <w:rStyle w:val="IndexLink"/>
                <w:rtl w:val="true"/>
              </w:rPr>
              <w:t>واکنش هفتم</w:t>
            </w:r>
            <w:r>
              <w:rPr>
                <w:rStyle w:val="IndexLink"/>
                <w:rtl w:val="true"/>
              </w:rPr>
              <w:t xml:space="preserve">: </w:t>
            </w:r>
            <w:r>
              <w:rPr>
                <w:rStyle w:val="IndexLink"/>
                <w:rtl w:val="true"/>
              </w:rPr>
              <w:t>تلاش برای کم رنگ نشان دادن حديث</w:t>
            </w:r>
            <w:r>
              <w:rPr>
                <w:rStyle w:val="IndexLink"/>
                <w:rtl w:val="true"/>
              </w:rPr>
              <w:t>: «</w:t>
            </w:r>
            <w:r>
              <w:rPr>
                <w:rStyle w:val="IndexLink"/>
                <w:rtl w:val="true"/>
              </w:rPr>
              <w:t>مدينة العلم</w:t>
            </w:r>
            <w:r>
              <w:rPr>
                <w:rStyle w:val="IndexLink"/>
                <w:rtl w:val="true"/>
              </w:rPr>
              <w:t>» !</w:t>
              <w:tab/>
            </w:r>
            <w:r>
              <w:rPr>
                <w:rStyle w:val="IndexLink"/>
              </w:rPr>
              <w:t>182</w:t>
            </w:r>
          </w:hyperlink>
        </w:p>
        <w:p>
          <w:pPr>
            <w:pStyle w:val="Contents3"/>
            <w:tabs>
              <w:tab w:val="clear" w:pos="8459"/>
              <w:tab w:val="right" w:pos="9026" w:leader="dot"/>
            </w:tabs>
            <w:rPr/>
          </w:pPr>
          <w:hyperlink w:anchor="__RefHeading___Toc3634566_1280447820">
            <w:r>
              <w:rPr>
                <w:webHidden/>
                <w:rStyle w:val="IndexLink"/>
                <w:rtl w:val="true"/>
              </w:rPr>
              <w:t>شواهدی برای دانش و حکمت امیرمؤمنان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3634568_1280447820">
            <w:r>
              <w:rPr>
                <w:webHidden/>
                <w:rStyle w:val="IndexLink"/>
                <w:rtl w:val="true"/>
              </w:rPr>
              <w:t>چند شاهد قرآنی</w:t>
            </w:r>
            <w:r>
              <w:rPr>
                <w:rStyle w:val="IndexLink"/>
                <w:rtl w:val="true"/>
              </w:rPr>
              <w:tab/>
            </w:r>
            <w:r>
              <w:rPr>
                <w:rStyle w:val="IndexLink"/>
              </w:rPr>
              <w:t>187</w:t>
            </w:r>
          </w:hyperlink>
        </w:p>
        <w:p>
          <w:pPr>
            <w:pStyle w:val="Contents3"/>
            <w:tabs>
              <w:tab w:val="clear" w:pos="8459"/>
              <w:tab w:val="right" w:pos="9026" w:leader="dot"/>
            </w:tabs>
            <w:rPr/>
          </w:pPr>
          <w:hyperlink w:anchor="__RefHeading___Toc3634570_1280447820">
            <w:r>
              <w:rPr>
                <w:webHidden/>
                <w:rStyle w:val="IndexLink"/>
                <w:rtl w:val="true"/>
              </w:rPr>
              <w:t>واکنش های مختلف ذهبی نسبت به روایت اخیر</w:t>
            </w:r>
            <w:r>
              <w:rPr>
                <w:rStyle w:val="IndexLink"/>
                <w:rtl w:val="true"/>
              </w:rPr>
              <w:tab/>
            </w:r>
            <w:r>
              <w:rPr>
                <w:rStyle w:val="IndexLink"/>
              </w:rPr>
              <w:t>188</w:t>
            </w:r>
          </w:hyperlink>
        </w:p>
        <w:p>
          <w:pPr>
            <w:pStyle w:val="Contents3"/>
            <w:tabs>
              <w:tab w:val="clear" w:pos="8459"/>
              <w:tab w:val="right" w:pos="9026" w:leader="dot"/>
            </w:tabs>
            <w:rPr/>
          </w:pPr>
          <w:hyperlink w:anchor="__RefHeading___Toc3634572_1280447820">
            <w:r>
              <w:rPr>
                <w:webHidden/>
                <w:rStyle w:val="IndexLink"/>
                <w:rtl w:val="true"/>
              </w:rPr>
              <w:t>كلمات نورانی پیامبر صلی الله علیه و آله</w:t>
            </w:r>
            <w:r>
              <w:rPr>
                <w:rStyle w:val="IndexLink"/>
                <w:rtl w:val="true"/>
              </w:rPr>
              <w:tab/>
            </w:r>
            <w:r>
              <w:rPr>
                <w:rStyle w:val="IndexLink"/>
              </w:rPr>
              <w:t>192</w:t>
            </w:r>
          </w:hyperlink>
        </w:p>
        <w:p>
          <w:pPr>
            <w:pStyle w:val="Contents3"/>
            <w:tabs>
              <w:tab w:val="clear" w:pos="8459"/>
              <w:tab w:val="right" w:pos="9026" w:leader="dot"/>
            </w:tabs>
            <w:rPr/>
          </w:pPr>
          <w:hyperlink w:anchor="__RefHeading___Toc3634574_1280447820">
            <w:r>
              <w:rPr>
                <w:webHidden/>
                <w:rStyle w:val="IndexLink"/>
                <w:rtl w:val="true"/>
              </w:rPr>
              <w:t>احادیثی از امیرمؤمنان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3634576_1280447820">
            <w:r>
              <w:rPr>
                <w:webHidden/>
                <w:rStyle w:val="IndexLink"/>
                <w:rtl w:val="true"/>
              </w:rPr>
              <w:t>آثاری از صحابه و تابعین</w:t>
            </w:r>
            <w:r>
              <w:rPr>
                <w:rStyle w:val="IndexLink"/>
                <w:rtl w:val="true"/>
              </w:rPr>
              <w:tab/>
            </w:r>
            <w:r>
              <w:rPr>
                <w:rStyle w:val="IndexLink"/>
              </w:rPr>
              <w:t>215</w:t>
            </w:r>
          </w:hyperlink>
        </w:p>
        <w:p>
          <w:pPr>
            <w:pStyle w:val="Contents3"/>
            <w:tabs>
              <w:tab w:val="clear" w:pos="8459"/>
              <w:tab w:val="right" w:pos="9026" w:leader="dot"/>
            </w:tabs>
            <w:rPr/>
          </w:pPr>
          <w:hyperlink w:anchor="__RefHeading___Toc3634578_1280447820">
            <w:r>
              <w:rPr>
                <w:webHidden/>
                <w:rStyle w:val="IndexLink"/>
                <w:rtl w:val="true"/>
              </w:rPr>
              <w:t>اشاره به تکذیب بی جای ابن تیمیه</w:t>
            </w:r>
            <w:r>
              <w:rPr>
                <w:rStyle w:val="IndexLink"/>
                <w:rtl w:val="true"/>
              </w:rPr>
              <w:tab/>
            </w:r>
            <w:r>
              <w:rPr>
                <w:rStyle w:val="IndexLink"/>
              </w:rPr>
              <w:t>231</w:t>
            </w:r>
          </w:hyperlink>
        </w:p>
        <w:p>
          <w:pPr>
            <w:pStyle w:val="Contents3"/>
            <w:tabs>
              <w:tab w:val="clear" w:pos="8459"/>
              <w:tab w:val="right" w:pos="9026" w:leader="dot"/>
            </w:tabs>
            <w:rPr/>
          </w:pPr>
          <w:hyperlink w:anchor="__RefHeading___Toc3634580_1280447820">
            <w:r>
              <w:rPr>
                <w:webHidden/>
                <w:rStyle w:val="IndexLink"/>
                <w:rtl w:val="true"/>
              </w:rPr>
              <w:t>کلماتی از دانشمندان اهل تسنن</w:t>
            </w:r>
            <w:r>
              <w:rPr>
                <w:rStyle w:val="IndexLink"/>
                <w:rtl w:val="true"/>
              </w:rPr>
              <w:tab/>
            </w:r>
            <w:r>
              <w:rPr>
                <w:rStyle w:val="IndexLink"/>
              </w:rPr>
              <w:t>236</w:t>
            </w:r>
          </w:hyperlink>
        </w:p>
        <w:p>
          <w:pPr>
            <w:pStyle w:val="Contents2"/>
            <w:tabs>
              <w:tab w:val="clear" w:pos="8743"/>
              <w:tab w:val="right" w:pos="9026" w:leader="dot"/>
            </w:tabs>
            <w:rPr/>
          </w:pPr>
          <w:hyperlink w:anchor="__RefHeading___Toc3634582_1280447820">
            <w:r>
              <w:rPr>
                <w:webHidden/>
                <w:rStyle w:val="IndexLink"/>
              </w:rPr>
              <w:t>11</w:t>
            </w:r>
            <w:r>
              <w:rPr>
                <w:rStyle w:val="IndexLink"/>
                <w:rtl w:val="true"/>
              </w:rPr>
              <w:t xml:space="preserve">- </w:t>
            </w:r>
            <w:r>
              <w:rPr>
                <w:rStyle w:val="IndexLink"/>
                <w:rtl w:val="true"/>
              </w:rPr>
              <w:t>علی علیه السلام هدایت شده الهی و برترین صحابه در قضاوت</w:t>
            </w:r>
            <w:r>
              <w:rPr>
                <w:rStyle w:val="IndexLink"/>
                <w:rtl w:val="true"/>
              </w:rPr>
              <w:tab/>
            </w:r>
            <w:r>
              <w:rPr>
                <w:rStyle w:val="IndexLink"/>
              </w:rPr>
              <w:t>242</w:t>
            </w:r>
          </w:hyperlink>
        </w:p>
        <w:p>
          <w:pPr>
            <w:pStyle w:val="Contents3"/>
            <w:tabs>
              <w:tab w:val="clear" w:pos="8459"/>
              <w:tab w:val="right" w:pos="9026" w:leader="dot"/>
            </w:tabs>
            <w:rPr/>
          </w:pPr>
          <w:hyperlink w:anchor="__RefHeading___Toc3634584_128044782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3634586_1280447820">
            <w:r>
              <w:rPr>
                <w:webHidden/>
                <w:rStyle w:val="IndexLink"/>
                <w:rtl w:val="true"/>
              </w:rPr>
              <w:t>اعتبار سند روایت</w:t>
            </w:r>
            <w:r>
              <w:rPr>
                <w:rStyle w:val="IndexLink"/>
                <w:rtl w:val="true"/>
              </w:rPr>
              <w:tab/>
            </w:r>
            <w:r>
              <w:rPr>
                <w:rStyle w:val="IndexLink"/>
              </w:rPr>
              <w:t>243</w:t>
            </w:r>
          </w:hyperlink>
        </w:p>
        <w:p>
          <w:pPr>
            <w:pStyle w:val="Contents3"/>
            <w:tabs>
              <w:tab w:val="clear" w:pos="8459"/>
              <w:tab w:val="right" w:pos="9026" w:leader="dot"/>
            </w:tabs>
            <w:rPr/>
          </w:pPr>
          <w:hyperlink w:anchor="__RefHeading___Toc3634588_1280447820">
            <w:r>
              <w:rPr>
                <w:webHidden/>
                <w:rStyle w:val="IndexLink"/>
                <w:rtl w:val="true"/>
              </w:rPr>
              <w:t>توضيح مفاد روایت</w:t>
            </w:r>
            <w:r>
              <w:rPr>
                <w:rStyle w:val="IndexLink"/>
                <w:rtl w:val="true"/>
              </w:rPr>
              <w:tab/>
            </w:r>
            <w:r>
              <w:rPr>
                <w:rStyle w:val="IndexLink"/>
              </w:rPr>
              <w:t>245</w:t>
            </w:r>
          </w:hyperlink>
        </w:p>
        <w:p>
          <w:pPr>
            <w:pStyle w:val="Contents3"/>
            <w:tabs>
              <w:tab w:val="clear" w:pos="8459"/>
              <w:tab w:val="right" w:pos="9026" w:leader="dot"/>
            </w:tabs>
            <w:rPr/>
          </w:pPr>
          <w:hyperlink w:anchor="__RefHeading___Toc3634590_1280447820">
            <w:r>
              <w:rPr>
                <w:webHidden/>
                <w:rStyle w:val="IndexLink"/>
                <w:rtl w:val="true"/>
              </w:rPr>
              <w:t>شواهدی دیگر</w:t>
            </w:r>
            <w:r>
              <w:rPr>
                <w:rStyle w:val="IndexLink"/>
                <w:rtl w:val="true"/>
              </w:rPr>
              <w:tab/>
            </w:r>
            <w:r>
              <w:rPr>
                <w:rStyle w:val="IndexLink"/>
              </w:rPr>
              <w:t>246</w:t>
            </w:r>
          </w:hyperlink>
        </w:p>
        <w:p>
          <w:pPr>
            <w:pStyle w:val="Contents3"/>
            <w:tabs>
              <w:tab w:val="clear" w:pos="8459"/>
              <w:tab w:val="right" w:pos="9026" w:leader="dot"/>
            </w:tabs>
            <w:rPr/>
          </w:pPr>
          <w:hyperlink w:anchor="__RefHeading___Toc3634592_1280447820">
            <w:r>
              <w:rPr>
                <w:webHidden/>
                <w:rStyle w:val="IndexLink"/>
                <w:rtl w:val="true"/>
              </w:rPr>
              <w:t>واكنش مخالفان</w:t>
            </w:r>
            <w:r>
              <w:rPr>
                <w:rStyle w:val="IndexLink"/>
                <w:rtl w:val="true"/>
              </w:rPr>
              <w:tab/>
            </w:r>
            <w:r>
              <w:rPr>
                <w:rStyle w:val="IndexLink"/>
              </w:rPr>
              <w:t>248</w:t>
            </w:r>
          </w:hyperlink>
        </w:p>
        <w:p>
          <w:pPr>
            <w:pStyle w:val="Contents4"/>
            <w:tabs>
              <w:tab w:val="clear" w:pos="8176"/>
              <w:tab w:val="right" w:pos="9026" w:leader="dot"/>
            </w:tabs>
            <w:rPr/>
          </w:pPr>
          <w:hyperlink w:anchor="__RefHeading___Toc3634594_1280447820">
            <w:r>
              <w:rPr>
                <w:webHidden/>
                <w:rStyle w:val="IndexLink"/>
                <w:rtl w:val="true"/>
              </w:rPr>
              <w:t>واكنش اول</w:t>
            </w:r>
            <w:r>
              <w:rPr>
                <w:rStyle w:val="IndexLink"/>
                <w:rtl w:val="true"/>
              </w:rPr>
              <w:t xml:space="preserve">: </w:t>
            </w:r>
            <w:r>
              <w:rPr>
                <w:rStyle w:val="IndexLink"/>
                <w:rtl w:val="true"/>
              </w:rPr>
              <w:t>تضعيف و تکذیب روایت</w:t>
            </w:r>
            <w:r>
              <w:rPr>
                <w:rStyle w:val="IndexLink"/>
                <w:rtl w:val="true"/>
              </w:rPr>
              <w:tab/>
            </w:r>
            <w:r>
              <w:rPr>
                <w:rStyle w:val="IndexLink"/>
              </w:rPr>
              <w:t>248</w:t>
            </w:r>
          </w:hyperlink>
        </w:p>
        <w:p>
          <w:pPr>
            <w:pStyle w:val="Contents4"/>
            <w:tabs>
              <w:tab w:val="clear" w:pos="8176"/>
              <w:tab w:val="right" w:pos="9026" w:leader="dot"/>
            </w:tabs>
            <w:rPr/>
          </w:pPr>
          <w:hyperlink w:anchor="__RefHeading___Toc3634596_1280447820">
            <w:r>
              <w:rPr>
                <w:webHidden/>
                <w:rStyle w:val="IndexLink"/>
                <w:rtl w:val="true"/>
              </w:rPr>
              <w:t>واکنش دوم</w:t>
            </w:r>
            <w:r>
              <w:rPr>
                <w:rStyle w:val="IndexLink"/>
                <w:rtl w:val="true"/>
              </w:rPr>
              <w:t xml:space="preserve">: </w:t>
            </w:r>
            <w:r>
              <w:rPr>
                <w:rStyle w:val="IndexLink"/>
                <w:rtl w:val="true"/>
              </w:rPr>
              <w:t>تلاش در کم رنگ کردن این فضیلت به ایجاد شک و تردید</w:t>
            </w:r>
            <w:r>
              <w:rPr>
                <w:rStyle w:val="IndexLink"/>
                <w:rtl w:val="true"/>
              </w:rPr>
              <w:tab/>
            </w:r>
            <w:r>
              <w:rPr>
                <w:rStyle w:val="IndexLink"/>
              </w:rPr>
              <w:t>249</w:t>
            </w:r>
          </w:hyperlink>
        </w:p>
        <w:p>
          <w:pPr>
            <w:pStyle w:val="Contents2"/>
            <w:tabs>
              <w:tab w:val="clear" w:pos="8743"/>
              <w:tab w:val="right" w:pos="9026" w:leader="dot"/>
            </w:tabs>
            <w:rPr/>
          </w:pPr>
          <w:hyperlink w:anchor="__RefHeading___Toc3634598_1280447820">
            <w:r>
              <w:rPr>
                <w:webHidden/>
                <w:rStyle w:val="IndexLink"/>
              </w:rPr>
              <w:t>12</w:t>
            </w:r>
            <w:r>
              <w:rPr>
                <w:rStyle w:val="IndexLink"/>
                <w:rtl w:val="true"/>
              </w:rPr>
              <w:t xml:space="preserve">- </w:t>
            </w:r>
            <w:r>
              <w:rPr>
                <w:rStyle w:val="IndexLink"/>
                <w:rtl w:val="true"/>
              </w:rPr>
              <w:t>على علیه السلام تنها یار بت شکن</w:t>
            </w:r>
            <w:r>
              <w:rPr>
                <w:rStyle w:val="IndexLink"/>
                <w:rtl w:val="true"/>
              </w:rPr>
              <w:tab/>
            </w:r>
            <w:r>
              <w:rPr>
                <w:rStyle w:val="IndexLink"/>
              </w:rPr>
              <w:t>252</w:t>
            </w:r>
          </w:hyperlink>
        </w:p>
        <w:p>
          <w:pPr>
            <w:pStyle w:val="Contents3"/>
            <w:tabs>
              <w:tab w:val="clear" w:pos="8459"/>
              <w:tab w:val="right" w:pos="9026" w:leader="dot"/>
            </w:tabs>
            <w:rPr/>
          </w:pPr>
          <w:hyperlink w:anchor="__RefHeading___Toc3634600_12804478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3634602_1280447820">
            <w:r>
              <w:rPr>
                <w:webHidden/>
                <w:rStyle w:val="IndexLink"/>
                <w:rtl w:val="true"/>
              </w:rPr>
              <w:t>اعتبار سند روایت</w:t>
            </w:r>
            <w:r>
              <w:rPr>
                <w:rStyle w:val="IndexLink"/>
                <w:rtl w:val="true"/>
              </w:rPr>
              <w:tab/>
            </w:r>
            <w:r>
              <w:rPr>
                <w:rStyle w:val="IndexLink"/>
              </w:rPr>
              <w:t>253</w:t>
            </w:r>
          </w:hyperlink>
        </w:p>
        <w:p>
          <w:pPr>
            <w:pStyle w:val="Contents3"/>
            <w:tabs>
              <w:tab w:val="clear" w:pos="8459"/>
              <w:tab w:val="right" w:pos="9026" w:leader="dot"/>
            </w:tabs>
            <w:rPr/>
          </w:pPr>
          <w:hyperlink w:anchor="__RefHeading___Toc3634604_1280447820">
            <w:r>
              <w:rPr>
                <w:webHidden/>
                <w:rStyle w:val="IndexLink"/>
                <w:rtl w:val="true"/>
              </w:rPr>
              <w:t>تألیف مستقل در حدیث</w:t>
            </w:r>
            <w:r>
              <w:rPr>
                <w:rStyle w:val="IndexLink"/>
                <w:rtl w:val="true"/>
              </w:rPr>
              <w:tab/>
            </w:r>
            <w:r>
              <w:rPr>
                <w:rStyle w:val="IndexLink"/>
              </w:rPr>
              <w:t>254</w:t>
            </w:r>
          </w:hyperlink>
        </w:p>
        <w:p>
          <w:pPr>
            <w:pStyle w:val="Contents3"/>
            <w:tabs>
              <w:tab w:val="clear" w:pos="8459"/>
              <w:tab w:val="right" w:pos="9026" w:leader="dot"/>
            </w:tabs>
            <w:rPr/>
          </w:pPr>
          <w:hyperlink w:anchor="__RefHeading___Toc3634606_1280447820">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3634608_1280447820">
            <w:r>
              <w:rPr>
                <w:webHidden/>
                <w:rStyle w:val="IndexLink"/>
                <w:rtl w:val="true"/>
              </w:rPr>
              <w:t>واكنش مخالفان</w:t>
            </w:r>
            <w:r>
              <w:rPr>
                <w:rStyle w:val="IndexLink"/>
                <w:rtl w:val="true"/>
              </w:rPr>
              <w:tab/>
            </w:r>
            <w:r>
              <w:rPr>
                <w:rStyle w:val="IndexLink"/>
              </w:rPr>
              <w:t>254</w:t>
            </w:r>
          </w:hyperlink>
        </w:p>
        <w:p>
          <w:pPr>
            <w:pStyle w:val="Contents4"/>
            <w:tabs>
              <w:tab w:val="clear" w:pos="8176"/>
              <w:tab w:val="right" w:pos="9026" w:leader="dot"/>
            </w:tabs>
            <w:rPr/>
          </w:pPr>
          <w:hyperlink w:anchor="__RefHeading___Toc3634610_1280447820">
            <w:r>
              <w:rPr>
                <w:webHidden/>
                <w:rStyle w:val="IndexLink"/>
                <w:rtl w:val="true"/>
              </w:rPr>
              <w:t>واکنش اول</w:t>
            </w:r>
            <w:r>
              <w:rPr>
                <w:rStyle w:val="IndexLink"/>
                <w:rtl w:val="true"/>
              </w:rPr>
              <w:t xml:space="preserve">: </w:t>
            </w:r>
            <w:r>
              <w:rPr>
                <w:rStyle w:val="IndexLink"/>
                <w:rtl w:val="true"/>
              </w:rPr>
              <w:t>این روایت منکر است</w:t>
            </w:r>
            <w:r>
              <w:rPr>
                <w:rStyle w:val="IndexLink"/>
                <w:rtl w:val="true"/>
              </w:rPr>
              <w:t>!</w:t>
              <w:tab/>
            </w:r>
            <w:r>
              <w:rPr>
                <w:rStyle w:val="IndexLink"/>
              </w:rPr>
              <w:t>254</w:t>
            </w:r>
          </w:hyperlink>
        </w:p>
        <w:p>
          <w:pPr>
            <w:pStyle w:val="Contents4"/>
            <w:tabs>
              <w:tab w:val="clear" w:pos="8176"/>
              <w:tab w:val="right" w:pos="9026" w:leader="dot"/>
            </w:tabs>
            <w:rPr/>
          </w:pPr>
          <w:hyperlink w:anchor="__RefHeading___Toc3634612_1280447820">
            <w:r>
              <w:rPr>
                <w:webHidden/>
                <w:rStyle w:val="IndexLink"/>
                <w:rtl w:val="true"/>
              </w:rPr>
              <w:t>واكنش دوم</w:t>
            </w:r>
            <w:r>
              <w:rPr>
                <w:rStyle w:val="IndexLink"/>
                <w:rtl w:val="true"/>
              </w:rPr>
              <w:t xml:space="preserve">: </w:t>
            </w:r>
            <w:r>
              <w:rPr>
                <w:rStyle w:val="IndexLink"/>
                <w:rtl w:val="true"/>
              </w:rPr>
              <w:t>تلاش برای کم رنگ کردن مطلب</w:t>
            </w:r>
            <w:r>
              <w:rPr>
                <w:rStyle w:val="IndexLink"/>
                <w:rtl w:val="true"/>
              </w:rPr>
              <w:tab/>
            </w:r>
            <w:r>
              <w:rPr>
                <w:rStyle w:val="IndexLink"/>
              </w:rPr>
              <w:t>255</w:t>
            </w:r>
          </w:hyperlink>
        </w:p>
        <w:p>
          <w:pPr>
            <w:pStyle w:val="Contents2"/>
            <w:tabs>
              <w:tab w:val="clear" w:pos="8743"/>
              <w:tab w:val="right" w:pos="9026" w:leader="dot"/>
            </w:tabs>
            <w:rPr/>
          </w:pPr>
          <w:hyperlink w:anchor="__RefHeading___Toc3634614_1280447820">
            <w:r>
              <w:rPr>
                <w:webHidden/>
                <w:rStyle w:val="IndexLink"/>
              </w:rPr>
              <w:t>13</w:t>
            </w:r>
            <w:r>
              <w:rPr>
                <w:rStyle w:val="IndexLink"/>
                <w:rtl w:val="true"/>
              </w:rPr>
              <w:t xml:space="preserve">- </w:t>
            </w:r>
            <w:r>
              <w:rPr>
                <w:rStyle w:val="IndexLink"/>
                <w:rtl w:val="true"/>
              </w:rPr>
              <w:t>علی علیه السلام پرچمدار خیبر و دوست خدا و پیامبر صلی الله علیه و آله</w:t>
            </w:r>
            <w:r>
              <w:rPr>
                <w:rStyle w:val="IndexLink"/>
                <w:rtl w:val="true"/>
              </w:rPr>
              <w:tab/>
            </w:r>
            <w:r>
              <w:rPr>
                <w:rStyle w:val="IndexLink"/>
              </w:rPr>
              <w:t>256</w:t>
            </w:r>
          </w:hyperlink>
        </w:p>
        <w:p>
          <w:pPr>
            <w:pStyle w:val="Contents3"/>
            <w:tabs>
              <w:tab w:val="clear" w:pos="8459"/>
              <w:tab w:val="right" w:pos="9026" w:leader="dot"/>
            </w:tabs>
            <w:rPr/>
          </w:pPr>
          <w:hyperlink w:anchor="__RefHeading___Toc3634616_128044782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3634618_1280447820">
            <w:r>
              <w:rPr>
                <w:webHidden/>
                <w:rStyle w:val="IndexLink"/>
                <w:rtl w:val="true"/>
              </w:rPr>
              <w:t>اعتبار حديث رايت</w:t>
            </w:r>
            <w:r>
              <w:rPr>
                <w:rStyle w:val="IndexLink"/>
                <w:rtl w:val="true"/>
              </w:rPr>
              <w:tab/>
            </w:r>
            <w:r>
              <w:rPr>
                <w:rStyle w:val="IndexLink"/>
              </w:rPr>
              <w:t>260</w:t>
            </w:r>
          </w:hyperlink>
        </w:p>
        <w:p>
          <w:pPr>
            <w:pStyle w:val="Contents3"/>
            <w:tabs>
              <w:tab w:val="clear" w:pos="8459"/>
              <w:tab w:val="right" w:pos="9026" w:leader="dot"/>
            </w:tabs>
            <w:rPr/>
          </w:pPr>
          <w:hyperlink w:anchor="__RefHeading___Toc3634620_1280447820">
            <w:r>
              <w:rPr>
                <w:webHidden/>
                <w:rStyle w:val="IndexLink"/>
                <w:rtl w:val="true"/>
              </w:rPr>
              <w:t>تأليف مستقل در حدیث رایت</w:t>
            </w:r>
            <w:r>
              <w:rPr>
                <w:rStyle w:val="IndexLink"/>
                <w:rtl w:val="true"/>
              </w:rPr>
              <w:tab/>
            </w:r>
            <w:r>
              <w:rPr>
                <w:rStyle w:val="IndexLink"/>
              </w:rPr>
              <w:t>260</w:t>
            </w:r>
          </w:hyperlink>
        </w:p>
        <w:p>
          <w:pPr>
            <w:pStyle w:val="Contents3"/>
            <w:tabs>
              <w:tab w:val="clear" w:pos="8459"/>
              <w:tab w:val="right" w:pos="9026" w:leader="dot"/>
            </w:tabs>
            <w:rPr/>
          </w:pPr>
          <w:hyperlink w:anchor="__RefHeading___Toc3634622_1280447820">
            <w:r>
              <w:rPr>
                <w:webHidden/>
                <w:rStyle w:val="IndexLink"/>
                <w:rtl w:val="true"/>
              </w:rPr>
              <w:t>چند نکته مهم</w:t>
            </w:r>
            <w:r>
              <w:rPr>
                <w:rStyle w:val="IndexLink"/>
                <w:rtl w:val="true"/>
              </w:rPr>
              <w:tab/>
            </w:r>
            <w:r>
              <w:rPr>
                <w:rStyle w:val="IndexLink"/>
              </w:rPr>
              <w:t>261</w:t>
            </w:r>
          </w:hyperlink>
        </w:p>
        <w:p>
          <w:pPr>
            <w:pStyle w:val="Contents4"/>
            <w:tabs>
              <w:tab w:val="clear" w:pos="8176"/>
              <w:tab w:val="right" w:pos="9026" w:leader="dot"/>
            </w:tabs>
            <w:rPr/>
          </w:pPr>
          <w:hyperlink w:anchor="__RefHeading___Toc3634624_1280447820">
            <w:r>
              <w:rPr>
                <w:webHidden/>
                <w:rStyle w:val="IndexLink"/>
                <w:rtl w:val="true"/>
              </w:rPr>
              <w:t>نکته اول</w:t>
            </w:r>
            <w:r>
              <w:rPr>
                <w:rStyle w:val="IndexLink"/>
                <w:rtl w:val="true"/>
              </w:rPr>
              <w:t>:</w:t>
              <w:tab/>
            </w:r>
            <w:r>
              <w:rPr>
                <w:rStyle w:val="IndexLink"/>
              </w:rPr>
              <w:t>261</w:t>
            </w:r>
          </w:hyperlink>
        </w:p>
        <w:p>
          <w:pPr>
            <w:pStyle w:val="Contents4"/>
            <w:tabs>
              <w:tab w:val="clear" w:pos="8176"/>
              <w:tab w:val="right" w:pos="9026" w:leader="dot"/>
            </w:tabs>
            <w:rPr/>
          </w:pPr>
          <w:hyperlink w:anchor="__RefHeading___Toc3634626_1280447820">
            <w:r>
              <w:rPr>
                <w:webHidden/>
                <w:rStyle w:val="IndexLink"/>
                <w:rtl w:val="true"/>
              </w:rPr>
              <w:t>نکته دوم</w:t>
            </w:r>
            <w:r>
              <w:rPr>
                <w:rStyle w:val="IndexLink"/>
                <w:rtl w:val="true"/>
              </w:rPr>
              <w:t>:</w:t>
              <w:tab/>
            </w:r>
            <w:r>
              <w:rPr>
                <w:rStyle w:val="IndexLink"/>
              </w:rPr>
              <w:t>264</w:t>
            </w:r>
          </w:hyperlink>
        </w:p>
        <w:p>
          <w:pPr>
            <w:pStyle w:val="Contents4"/>
            <w:tabs>
              <w:tab w:val="clear" w:pos="8176"/>
              <w:tab w:val="right" w:pos="9026" w:leader="dot"/>
            </w:tabs>
            <w:rPr/>
          </w:pPr>
          <w:hyperlink w:anchor="__RefHeading___Toc3634628_1280447820">
            <w:r>
              <w:rPr>
                <w:webHidden/>
                <w:rStyle w:val="IndexLink"/>
                <w:rtl w:val="true"/>
              </w:rPr>
              <w:t>نکته سوم</w:t>
            </w:r>
            <w:r>
              <w:rPr>
                <w:rStyle w:val="IndexLink"/>
                <w:rtl w:val="true"/>
              </w:rPr>
              <w:t>:</w:t>
              <w:tab/>
            </w:r>
            <w:r>
              <w:rPr>
                <w:rStyle w:val="IndexLink"/>
              </w:rPr>
              <w:t>264</w:t>
            </w:r>
          </w:hyperlink>
        </w:p>
        <w:p>
          <w:pPr>
            <w:pStyle w:val="Contents4"/>
            <w:tabs>
              <w:tab w:val="clear" w:pos="8176"/>
              <w:tab w:val="right" w:pos="9026" w:leader="dot"/>
            </w:tabs>
            <w:rPr/>
          </w:pPr>
          <w:hyperlink w:anchor="__RefHeading___Toc3634630_1280447820">
            <w:r>
              <w:rPr>
                <w:webHidden/>
                <w:rStyle w:val="IndexLink"/>
                <w:rtl w:val="true"/>
              </w:rPr>
              <w:t>نکته چهارم</w:t>
            </w:r>
            <w:r>
              <w:rPr>
                <w:rStyle w:val="IndexLink"/>
                <w:rtl w:val="true"/>
              </w:rPr>
              <w:t>:</w:t>
              <w:tab/>
            </w:r>
            <w:r>
              <w:rPr>
                <w:rStyle w:val="IndexLink"/>
              </w:rPr>
              <w:t>265</w:t>
            </w:r>
          </w:hyperlink>
        </w:p>
        <w:p>
          <w:pPr>
            <w:pStyle w:val="Contents4"/>
            <w:tabs>
              <w:tab w:val="clear" w:pos="8176"/>
              <w:tab w:val="right" w:pos="9026" w:leader="dot"/>
            </w:tabs>
            <w:rPr/>
          </w:pPr>
          <w:hyperlink w:anchor="__RefHeading___Toc3634632_1280447820">
            <w:r>
              <w:rPr>
                <w:webHidden/>
                <w:rStyle w:val="IndexLink"/>
                <w:rtl w:val="true"/>
              </w:rPr>
              <w:t>نکته پنجم</w:t>
            </w:r>
            <w:r>
              <w:rPr>
                <w:rStyle w:val="IndexLink"/>
                <w:rtl w:val="true"/>
              </w:rPr>
              <w:t>:</w:t>
              <w:tab/>
            </w:r>
            <w:r>
              <w:rPr>
                <w:rStyle w:val="IndexLink"/>
              </w:rPr>
              <w:t>267</w:t>
            </w:r>
          </w:hyperlink>
        </w:p>
        <w:p>
          <w:pPr>
            <w:pStyle w:val="Contents4"/>
            <w:tabs>
              <w:tab w:val="clear" w:pos="8176"/>
              <w:tab w:val="right" w:pos="9026" w:leader="dot"/>
            </w:tabs>
            <w:rPr/>
          </w:pPr>
          <w:hyperlink w:anchor="__RefHeading___Toc3634634_1280447820">
            <w:r>
              <w:rPr>
                <w:webHidden/>
                <w:rStyle w:val="IndexLink"/>
                <w:rtl w:val="true"/>
              </w:rPr>
              <w:t>نکته ششم</w:t>
            </w:r>
            <w:r>
              <w:rPr>
                <w:rStyle w:val="IndexLink"/>
                <w:rtl w:val="true"/>
              </w:rPr>
              <w:t>:</w:t>
              <w:tab/>
            </w:r>
            <w:r>
              <w:rPr>
                <w:rStyle w:val="IndexLink"/>
              </w:rPr>
              <w:t>268</w:t>
            </w:r>
          </w:hyperlink>
        </w:p>
        <w:p>
          <w:pPr>
            <w:pStyle w:val="Contents4"/>
            <w:tabs>
              <w:tab w:val="clear" w:pos="8176"/>
              <w:tab w:val="right" w:pos="9026" w:leader="dot"/>
            </w:tabs>
            <w:rPr/>
          </w:pPr>
          <w:hyperlink w:anchor="__RefHeading___Toc3634636_1280447820">
            <w:r>
              <w:rPr>
                <w:webHidden/>
                <w:rStyle w:val="IndexLink"/>
                <w:rtl w:val="true"/>
              </w:rPr>
              <w:t>نکته هفتم</w:t>
            </w:r>
            <w:r>
              <w:rPr>
                <w:rStyle w:val="IndexLink"/>
                <w:rtl w:val="true"/>
              </w:rPr>
              <w:t>:</w:t>
              <w:tab/>
            </w:r>
            <w:r>
              <w:rPr>
                <w:rStyle w:val="IndexLink"/>
              </w:rPr>
              <w:t>272</w:t>
            </w:r>
          </w:hyperlink>
        </w:p>
        <w:p>
          <w:pPr>
            <w:pStyle w:val="Contents4"/>
            <w:tabs>
              <w:tab w:val="clear" w:pos="8176"/>
              <w:tab w:val="right" w:pos="9026" w:leader="dot"/>
            </w:tabs>
            <w:rPr/>
          </w:pPr>
          <w:hyperlink w:anchor="__RefHeading___Toc3634638_1280447820">
            <w:r>
              <w:rPr>
                <w:webHidden/>
                <w:rStyle w:val="IndexLink"/>
                <w:rtl w:val="true"/>
              </w:rPr>
              <w:t>نکته هشتم</w:t>
            </w:r>
            <w:r>
              <w:rPr>
                <w:rStyle w:val="IndexLink"/>
                <w:rtl w:val="true"/>
              </w:rPr>
              <w:t>:</w:t>
              <w:tab/>
            </w:r>
            <w:r>
              <w:rPr>
                <w:rStyle w:val="IndexLink"/>
              </w:rPr>
              <w:t>274</w:t>
            </w:r>
          </w:hyperlink>
        </w:p>
        <w:p>
          <w:pPr>
            <w:pStyle w:val="Contents4"/>
            <w:tabs>
              <w:tab w:val="clear" w:pos="8176"/>
              <w:tab w:val="right" w:pos="9026" w:leader="dot"/>
            </w:tabs>
            <w:rPr/>
          </w:pPr>
          <w:hyperlink w:anchor="__RefHeading___Toc3634640_1280447820">
            <w:r>
              <w:rPr>
                <w:webHidden/>
                <w:rStyle w:val="IndexLink"/>
                <w:rtl w:val="true"/>
              </w:rPr>
              <w:t>نکته نهم</w:t>
            </w:r>
            <w:r>
              <w:rPr>
                <w:rStyle w:val="IndexLink"/>
                <w:rtl w:val="true"/>
              </w:rPr>
              <w:t>:</w:t>
              <w:tab/>
            </w:r>
            <w:r>
              <w:rPr>
                <w:rStyle w:val="IndexLink"/>
              </w:rPr>
              <w:t>274</w:t>
            </w:r>
          </w:hyperlink>
        </w:p>
        <w:p>
          <w:pPr>
            <w:pStyle w:val="Contents4"/>
            <w:tabs>
              <w:tab w:val="clear" w:pos="8176"/>
              <w:tab w:val="right" w:pos="9026" w:leader="dot"/>
            </w:tabs>
            <w:rPr/>
          </w:pPr>
          <w:hyperlink w:anchor="__RefHeading___Toc3634642_1280447820">
            <w:r>
              <w:rPr>
                <w:webHidden/>
                <w:rStyle w:val="IndexLink"/>
                <w:rtl w:val="true"/>
              </w:rPr>
              <w:t>نکته دهم</w:t>
            </w:r>
            <w:r>
              <w:rPr>
                <w:rStyle w:val="IndexLink"/>
                <w:rtl w:val="true"/>
              </w:rPr>
              <w:t>:</w:t>
              <w:tab/>
            </w:r>
            <w:r>
              <w:rPr>
                <w:rStyle w:val="IndexLink"/>
              </w:rPr>
              <w:t>275</w:t>
            </w:r>
          </w:hyperlink>
        </w:p>
        <w:p>
          <w:pPr>
            <w:pStyle w:val="Contents3"/>
            <w:tabs>
              <w:tab w:val="clear" w:pos="8459"/>
              <w:tab w:val="right" w:pos="9026" w:leader="dot"/>
            </w:tabs>
            <w:rPr/>
          </w:pPr>
          <w:hyperlink w:anchor="__RefHeading___Toc3634644_1280447820">
            <w:r>
              <w:rPr>
                <w:webHidden/>
                <w:rStyle w:val="IndexLink"/>
                <w:rtl w:val="true"/>
              </w:rPr>
              <w:t>واكنش مخالفان</w:t>
            </w:r>
            <w:r>
              <w:rPr>
                <w:rStyle w:val="IndexLink"/>
                <w:rtl w:val="true"/>
              </w:rPr>
              <w:tab/>
            </w:r>
            <w:r>
              <w:rPr>
                <w:rStyle w:val="IndexLink"/>
              </w:rPr>
              <w:t>280</w:t>
            </w:r>
          </w:hyperlink>
        </w:p>
        <w:p>
          <w:pPr>
            <w:pStyle w:val="Contents4"/>
            <w:tabs>
              <w:tab w:val="clear" w:pos="8176"/>
              <w:tab w:val="right" w:pos="9026" w:leader="dot"/>
            </w:tabs>
            <w:rPr/>
          </w:pPr>
          <w:hyperlink w:anchor="__RefHeading___Toc3634646_1280447820">
            <w:r>
              <w:rPr>
                <w:webHidden/>
                <w:rStyle w:val="IndexLink"/>
                <w:rtl w:val="true"/>
              </w:rPr>
              <w:t>واكنش اول</w:t>
            </w:r>
            <w:r>
              <w:rPr>
                <w:rStyle w:val="IndexLink"/>
                <w:rtl w:val="true"/>
              </w:rPr>
              <w:t xml:space="preserve">: </w:t>
            </w:r>
            <w:r>
              <w:rPr>
                <w:rStyle w:val="IndexLink"/>
                <w:rtl w:val="true"/>
              </w:rPr>
              <w:t>کم رنگ کردن قضیه به ایجاز در نقل</w:t>
            </w:r>
            <w:r>
              <w:rPr>
                <w:rStyle w:val="IndexLink"/>
                <w:rtl w:val="true"/>
              </w:rPr>
              <w:tab/>
            </w:r>
            <w:r>
              <w:rPr>
                <w:rStyle w:val="IndexLink"/>
              </w:rPr>
              <w:t>280</w:t>
            </w:r>
          </w:hyperlink>
        </w:p>
        <w:p>
          <w:pPr>
            <w:pStyle w:val="Contents4"/>
            <w:tabs>
              <w:tab w:val="clear" w:pos="8176"/>
              <w:tab w:val="right" w:pos="9026" w:leader="dot"/>
            </w:tabs>
            <w:rPr/>
          </w:pPr>
          <w:hyperlink w:anchor="__RefHeading___Toc3634648_1280447820">
            <w:r>
              <w:rPr>
                <w:webHidden/>
                <w:rStyle w:val="IndexLink"/>
                <w:rtl w:val="true"/>
              </w:rPr>
              <w:t>واكنش دوم</w:t>
            </w:r>
            <w:r>
              <w:rPr>
                <w:rStyle w:val="IndexLink"/>
                <w:rtl w:val="true"/>
              </w:rPr>
              <w:t xml:space="preserve">: </w:t>
            </w:r>
            <w:r>
              <w:rPr>
                <w:rStyle w:val="IndexLink"/>
                <w:rtl w:val="true"/>
              </w:rPr>
              <w:t>کم رنگ کردن قضیه به انکار امتیاز امیرالمؤمنین علیه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3634650_1280447820">
            <w:r>
              <w:rPr>
                <w:webHidden/>
                <w:rStyle w:val="IndexLink"/>
                <w:rtl w:val="true"/>
              </w:rPr>
              <w:t>واکنش سوم</w:t>
            </w:r>
            <w:r>
              <w:rPr>
                <w:rStyle w:val="IndexLink"/>
                <w:rtl w:val="true"/>
              </w:rPr>
              <w:t xml:space="preserve">: </w:t>
            </w:r>
            <w:r>
              <w:rPr>
                <w:rStyle w:val="IndexLink"/>
                <w:rtl w:val="true"/>
              </w:rPr>
              <w:t>کم رنگ کردن قضیه به عادی دانستن مبارزه امیرالمؤمنین علیه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3634652_1280447820">
            <w:r>
              <w:rPr>
                <w:webHidden/>
                <w:rStyle w:val="IndexLink"/>
                <w:rtl w:val="true"/>
              </w:rPr>
              <w:t>واکنش چهارم</w:t>
            </w:r>
            <w:r>
              <w:rPr>
                <w:rStyle w:val="IndexLink"/>
                <w:rtl w:val="true"/>
              </w:rPr>
              <w:t xml:space="preserve">: </w:t>
            </w:r>
            <w:r>
              <w:rPr>
                <w:rStyle w:val="IndexLink"/>
                <w:rtl w:val="true"/>
              </w:rPr>
              <w:t>تضعیف روایات اهمیت کندن درب قلعه خیبر</w:t>
            </w:r>
            <w:r>
              <w:rPr>
                <w:rStyle w:val="IndexLink"/>
                <w:rtl w:val="true"/>
              </w:rPr>
              <w:tab/>
            </w:r>
            <w:r>
              <w:rPr>
                <w:rStyle w:val="IndexLink"/>
              </w:rPr>
              <w:t>289</w:t>
            </w:r>
          </w:hyperlink>
        </w:p>
        <w:p>
          <w:pPr>
            <w:pStyle w:val="Contents4"/>
            <w:tabs>
              <w:tab w:val="clear" w:pos="8176"/>
              <w:tab w:val="right" w:pos="9026" w:leader="dot"/>
            </w:tabs>
            <w:rPr/>
          </w:pPr>
          <w:hyperlink w:anchor="__RefHeading___Toc3634654_1280447820">
            <w:r>
              <w:rPr>
                <w:webHidden/>
                <w:rStyle w:val="IndexLink"/>
                <w:rtl w:val="true"/>
              </w:rPr>
              <w:t>واکنش پنجم</w:t>
            </w:r>
            <w:r>
              <w:rPr>
                <w:rStyle w:val="IndexLink"/>
                <w:rtl w:val="true"/>
              </w:rPr>
              <w:t xml:space="preserve">: </w:t>
            </w:r>
            <w:r>
              <w:rPr>
                <w:rStyle w:val="IndexLink"/>
                <w:rtl w:val="true"/>
              </w:rPr>
              <w:t xml:space="preserve">سکوت از قاتل مرحب یا معرفی دیگران </w:t>
            </w:r>
            <w:r>
              <w:rPr>
                <w:rStyle w:val="IndexLink"/>
                <w:rtl w:val="true"/>
              </w:rPr>
              <w:t>!</w:t>
              <w:tab/>
            </w:r>
            <w:r>
              <w:rPr>
                <w:rStyle w:val="IndexLink"/>
              </w:rPr>
              <w:t>289</w:t>
            </w:r>
          </w:hyperlink>
        </w:p>
        <w:p>
          <w:pPr>
            <w:pStyle w:val="Contents4"/>
            <w:tabs>
              <w:tab w:val="clear" w:pos="8176"/>
              <w:tab w:val="right" w:pos="9026" w:leader="dot"/>
            </w:tabs>
            <w:rPr/>
          </w:pPr>
          <w:hyperlink w:anchor="__RefHeading___Toc3634656_1280447820">
            <w:r>
              <w:rPr>
                <w:webHidden/>
                <w:rStyle w:val="IndexLink"/>
                <w:rtl w:val="true"/>
              </w:rPr>
              <w:t>واكنش ششم</w:t>
            </w:r>
            <w:r>
              <w:rPr>
                <w:rStyle w:val="IndexLink"/>
                <w:rtl w:val="true"/>
              </w:rPr>
              <w:t xml:space="preserve">: </w:t>
            </w:r>
            <w:r>
              <w:rPr>
                <w:rStyle w:val="IndexLink"/>
                <w:rtl w:val="true"/>
              </w:rPr>
              <w:t>تحریف لفظی</w:t>
            </w:r>
            <w:r>
              <w:rPr>
                <w:rStyle w:val="IndexLink"/>
                <w:rtl w:val="true"/>
              </w:rPr>
              <w:t xml:space="preserve">: </w:t>
            </w:r>
            <w:r>
              <w:rPr>
                <w:rStyle w:val="IndexLink"/>
                <w:rtl w:val="true"/>
              </w:rPr>
              <w:t>چه کسانی خود را پیش انداختند؟</w:t>
            </w:r>
            <w:r>
              <w:rPr>
                <w:rStyle w:val="IndexLink"/>
                <w:rtl w:val="true"/>
              </w:rPr>
              <w:t>!</w:t>
              <w:tab/>
            </w:r>
            <w:r>
              <w:rPr>
                <w:rStyle w:val="IndexLink"/>
              </w:rPr>
              <w:t>293</w:t>
            </w:r>
          </w:hyperlink>
        </w:p>
        <w:p>
          <w:pPr>
            <w:pStyle w:val="Contents4"/>
            <w:tabs>
              <w:tab w:val="clear" w:pos="8176"/>
              <w:tab w:val="right" w:pos="9026" w:leader="dot"/>
            </w:tabs>
            <w:rPr/>
          </w:pPr>
          <w:hyperlink w:anchor="__RefHeading___Toc3634658_1280447820">
            <w:r>
              <w:rPr>
                <w:webHidden/>
                <w:rStyle w:val="IndexLink"/>
                <w:rtl w:val="true"/>
              </w:rPr>
              <w:t>واکنش هفتم</w:t>
            </w:r>
            <w:r>
              <w:rPr>
                <w:rStyle w:val="IndexLink"/>
                <w:rtl w:val="true"/>
              </w:rPr>
              <w:t xml:space="preserve">: </w:t>
            </w:r>
            <w:r>
              <w:rPr>
                <w:rStyle w:val="IndexLink"/>
                <w:rtl w:val="true"/>
              </w:rPr>
              <w:t>مقابله با روایات فرار و شکست شیخین</w:t>
            </w:r>
            <w:r>
              <w:rPr>
                <w:rStyle w:val="IndexLink"/>
                <w:rtl w:val="true"/>
              </w:rPr>
              <w:tab/>
            </w:r>
            <w:r>
              <w:rPr>
                <w:rStyle w:val="IndexLink"/>
              </w:rPr>
              <w:t>297</w:t>
            </w:r>
          </w:hyperlink>
        </w:p>
        <w:p>
          <w:pPr>
            <w:pStyle w:val="Contents5"/>
            <w:tabs>
              <w:tab w:val="clear" w:pos="7892"/>
              <w:tab w:val="right" w:pos="9026" w:leader="dot"/>
            </w:tabs>
            <w:rPr/>
          </w:pPr>
          <w:hyperlink w:anchor="__RefHeading___Toc3634660_1280447820">
            <w:r>
              <w:rPr>
                <w:webHidden/>
                <w:rStyle w:val="IndexLink"/>
                <w:rtl w:val="true"/>
              </w:rPr>
              <w:t>روایات متعدد و معتبر در فرار و شکست شیخین</w:t>
            </w:r>
            <w:r>
              <w:rPr>
                <w:rStyle w:val="IndexLink"/>
                <w:rtl w:val="true"/>
              </w:rPr>
              <w:tab/>
            </w:r>
            <w:r>
              <w:rPr>
                <w:rStyle w:val="IndexLink"/>
              </w:rPr>
              <w:t>297</w:t>
            </w:r>
          </w:hyperlink>
        </w:p>
        <w:p>
          <w:pPr>
            <w:pStyle w:val="Contents5"/>
            <w:tabs>
              <w:tab w:val="clear" w:pos="7892"/>
              <w:tab w:val="right" w:pos="9026" w:leader="dot"/>
            </w:tabs>
            <w:rPr/>
          </w:pPr>
          <w:hyperlink w:anchor="__RefHeading___Toc3634662_1280447820">
            <w:r>
              <w:rPr>
                <w:webHidden/>
                <w:rStyle w:val="IndexLink"/>
                <w:rtl w:val="true"/>
              </w:rPr>
              <w:t>کتمان روایات فرار و شکست شیخین</w:t>
            </w:r>
            <w:r>
              <w:rPr>
                <w:rStyle w:val="IndexLink"/>
                <w:rtl w:val="true"/>
              </w:rPr>
              <w:tab/>
            </w:r>
            <w:r>
              <w:rPr>
                <w:rStyle w:val="IndexLink"/>
              </w:rPr>
              <w:t>299</w:t>
            </w:r>
          </w:hyperlink>
        </w:p>
        <w:p>
          <w:pPr>
            <w:pStyle w:val="Contents5"/>
            <w:tabs>
              <w:tab w:val="clear" w:pos="7892"/>
              <w:tab w:val="right" w:pos="9026" w:leader="dot"/>
            </w:tabs>
            <w:rPr/>
          </w:pPr>
          <w:hyperlink w:anchor="__RefHeading___Toc3634664_1280447820">
            <w:r>
              <w:rPr>
                <w:webHidden/>
                <w:rStyle w:val="IndexLink"/>
                <w:rtl w:val="true"/>
              </w:rPr>
              <w:t>تحريفات لفظی روایات فرار و شکست شیخین</w:t>
            </w:r>
            <w:r>
              <w:rPr>
                <w:rStyle w:val="IndexLink"/>
                <w:rtl w:val="true"/>
              </w:rPr>
              <w:tab/>
            </w:r>
            <w:r>
              <w:rPr>
                <w:rStyle w:val="IndexLink"/>
              </w:rPr>
              <w:t>299</w:t>
            </w:r>
          </w:hyperlink>
        </w:p>
        <w:p>
          <w:pPr>
            <w:pStyle w:val="Contents5"/>
            <w:tabs>
              <w:tab w:val="clear" w:pos="7892"/>
              <w:tab w:val="right" w:pos="9026" w:leader="dot"/>
            </w:tabs>
            <w:rPr/>
          </w:pPr>
          <w:hyperlink w:anchor="__RefHeading___Toc3634666_1280447820">
            <w:r>
              <w:rPr>
                <w:webHidden/>
                <w:rStyle w:val="IndexLink"/>
                <w:rtl w:val="true"/>
              </w:rPr>
              <w:t>تکذیب روایات فرار و شکست شیخین</w:t>
            </w:r>
            <w:r>
              <w:rPr>
                <w:rStyle w:val="IndexLink"/>
                <w:rtl w:val="true"/>
              </w:rPr>
              <w:tab/>
            </w:r>
            <w:r>
              <w:rPr>
                <w:rStyle w:val="IndexLink"/>
              </w:rPr>
              <w:t>301</w:t>
            </w:r>
          </w:hyperlink>
        </w:p>
        <w:p>
          <w:pPr>
            <w:pStyle w:val="Contents5"/>
            <w:tabs>
              <w:tab w:val="clear" w:pos="7892"/>
              <w:tab w:val="right" w:pos="9026" w:leader="dot"/>
            </w:tabs>
            <w:rPr/>
          </w:pPr>
          <w:hyperlink w:anchor="__RefHeading___Toc3634668_1280447820">
            <w:r>
              <w:rPr>
                <w:webHidden/>
                <w:rStyle w:val="IndexLink"/>
                <w:rtl w:val="true"/>
              </w:rPr>
              <w:t>منکر دانستن روایات فرار و شکست شیخین</w:t>
            </w:r>
            <w:r>
              <w:rPr>
                <w:rStyle w:val="IndexLink"/>
                <w:rtl w:val="true"/>
              </w:rPr>
              <w:tab/>
            </w:r>
            <w:r>
              <w:rPr>
                <w:rStyle w:val="IndexLink"/>
              </w:rPr>
              <w:t>302</w:t>
            </w:r>
          </w:hyperlink>
        </w:p>
        <w:p>
          <w:pPr>
            <w:pStyle w:val="Contents5"/>
            <w:tabs>
              <w:tab w:val="clear" w:pos="7892"/>
              <w:tab w:val="right" w:pos="9026" w:leader="dot"/>
            </w:tabs>
            <w:rPr/>
          </w:pPr>
          <w:hyperlink w:anchor="__RefHeading___Toc3634670_1280447820">
            <w:r>
              <w:rPr>
                <w:webHidden/>
                <w:rStyle w:val="IndexLink"/>
                <w:rtl w:val="true"/>
              </w:rPr>
              <w:t>تعصب رازی و برخی از متکلمین</w:t>
            </w:r>
            <w:r>
              <w:rPr>
                <w:rStyle w:val="IndexLink"/>
                <w:rtl w:val="true"/>
              </w:rPr>
              <w:tab/>
            </w:r>
            <w:r>
              <w:rPr>
                <w:rStyle w:val="IndexLink"/>
              </w:rPr>
              <w:t>303</w:t>
            </w:r>
          </w:hyperlink>
        </w:p>
        <w:p>
          <w:pPr>
            <w:pStyle w:val="Contents5"/>
            <w:tabs>
              <w:tab w:val="clear" w:pos="7892"/>
              <w:tab w:val="right" w:pos="9026" w:leader="dot"/>
            </w:tabs>
            <w:rPr/>
          </w:pPr>
          <w:hyperlink w:anchor="__RefHeading___Toc3634672_1280447820">
            <w:r>
              <w:rPr>
                <w:webHidden/>
                <w:rStyle w:val="IndexLink"/>
                <w:rtl w:val="true"/>
              </w:rPr>
              <w:t>ذکر چند نکته</w:t>
            </w:r>
            <w:r>
              <w:rPr>
                <w:rStyle w:val="IndexLink"/>
                <w:rtl w:val="true"/>
              </w:rPr>
              <w:tab/>
            </w:r>
            <w:r>
              <w:rPr>
                <w:rStyle w:val="IndexLink"/>
              </w:rPr>
              <w:t>305</w:t>
            </w:r>
          </w:hyperlink>
        </w:p>
        <w:p>
          <w:pPr>
            <w:pStyle w:val="Contents6"/>
            <w:tabs>
              <w:tab w:val="clear" w:pos="7609"/>
              <w:tab w:val="right" w:pos="9026" w:leader="dot"/>
            </w:tabs>
            <w:rPr/>
          </w:pPr>
          <w:hyperlink w:anchor="__RefHeading___Toc3634674_1280447820">
            <w:r>
              <w:rPr>
                <w:webHidden/>
                <w:rStyle w:val="IndexLink"/>
                <w:rtl w:val="true"/>
              </w:rPr>
              <w:t>نکته اول</w:t>
            </w:r>
            <w:r>
              <w:rPr>
                <w:rStyle w:val="IndexLink"/>
                <w:rtl w:val="true"/>
              </w:rPr>
              <w:t>:</w:t>
              <w:tab/>
            </w:r>
            <w:r>
              <w:rPr>
                <w:rStyle w:val="IndexLink"/>
              </w:rPr>
              <w:t>305</w:t>
            </w:r>
          </w:hyperlink>
        </w:p>
        <w:p>
          <w:pPr>
            <w:pStyle w:val="Contents6"/>
            <w:tabs>
              <w:tab w:val="clear" w:pos="7609"/>
              <w:tab w:val="right" w:pos="9026" w:leader="dot"/>
            </w:tabs>
            <w:rPr/>
          </w:pPr>
          <w:hyperlink w:anchor="__RefHeading___Toc3634676_1280447820">
            <w:r>
              <w:rPr>
                <w:webHidden/>
                <w:rStyle w:val="IndexLink"/>
                <w:rtl w:val="true"/>
              </w:rPr>
              <w:t>نکته دوم</w:t>
            </w:r>
            <w:r>
              <w:rPr>
                <w:rStyle w:val="IndexLink"/>
                <w:rtl w:val="true"/>
              </w:rPr>
              <w:t>:</w:t>
              <w:tab/>
            </w:r>
            <w:r>
              <w:rPr>
                <w:rStyle w:val="IndexLink"/>
              </w:rPr>
              <w:t>306</w:t>
            </w:r>
          </w:hyperlink>
        </w:p>
        <w:p>
          <w:pPr>
            <w:pStyle w:val="Contents6"/>
            <w:tabs>
              <w:tab w:val="clear" w:pos="7609"/>
              <w:tab w:val="right" w:pos="9026" w:leader="dot"/>
            </w:tabs>
            <w:rPr/>
          </w:pPr>
          <w:hyperlink w:anchor="__RefHeading___Toc3634678_1280447820">
            <w:r>
              <w:rPr>
                <w:webHidden/>
                <w:rStyle w:val="IndexLink"/>
                <w:rtl w:val="true"/>
              </w:rPr>
              <w:t>نکته سوم</w:t>
            </w:r>
            <w:r>
              <w:rPr>
                <w:rStyle w:val="IndexLink"/>
                <w:rtl w:val="true"/>
              </w:rPr>
              <w:t>:</w:t>
              <w:tab/>
            </w:r>
            <w:r>
              <w:rPr>
                <w:rStyle w:val="IndexLink"/>
              </w:rPr>
              <w:t>307</w:t>
            </w:r>
          </w:hyperlink>
        </w:p>
        <w:p>
          <w:pPr>
            <w:pStyle w:val="Contents4"/>
            <w:tabs>
              <w:tab w:val="clear" w:pos="8176"/>
              <w:tab w:val="right" w:pos="9026" w:leader="dot"/>
            </w:tabs>
            <w:rPr/>
          </w:pPr>
          <w:hyperlink w:anchor="__RefHeading___Toc3634680_1280447820">
            <w:r>
              <w:rPr>
                <w:webHidden/>
                <w:rStyle w:val="IndexLink"/>
                <w:rtl w:val="true"/>
              </w:rPr>
              <w:t>واکنش هشتم</w:t>
            </w:r>
            <w:r>
              <w:rPr>
                <w:rStyle w:val="IndexLink"/>
                <w:rtl w:val="true"/>
              </w:rPr>
              <w:t xml:space="preserve">: </w:t>
            </w:r>
            <w:r>
              <w:rPr>
                <w:rStyle w:val="IndexLink"/>
                <w:rtl w:val="true"/>
              </w:rPr>
              <w:t>جعل روایت برای دیگران</w:t>
            </w:r>
            <w:r>
              <w:rPr>
                <w:rStyle w:val="IndexLink"/>
                <w:rtl w:val="true"/>
              </w:rPr>
              <w:tab/>
            </w:r>
            <w:r>
              <w:rPr>
                <w:rStyle w:val="IndexLink"/>
              </w:rPr>
              <w:t>307</w:t>
            </w:r>
          </w:hyperlink>
        </w:p>
        <w:p>
          <w:pPr>
            <w:pStyle w:val="Contents2"/>
            <w:tabs>
              <w:tab w:val="clear" w:pos="8743"/>
              <w:tab w:val="right" w:pos="9026" w:leader="dot"/>
            </w:tabs>
            <w:rPr/>
          </w:pPr>
          <w:hyperlink w:anchor="__RefHeading___Toc3634682_1280447820">
            <w:r>
              <w:rPr>
                <w:webHidden/>
                <w:rStyle w:val="IndexLink"/>
              </w:rPr>
              <w:t>14</w:t>
            </w:r>
            <w:r>
              <w:rPr>
                <w:rStyle w:val="IndexLink"/>
                <w:rtl w:val="true"/>
              </w:rPr>
              <w:t xml:space="preserve">- </w:t>
            </w:r>
            <w:r>
              <w:rPr>
                <w:rStyle w:val="IndexLink"/>
                <w:rtl w:val="true"/>
              </w:rPr>
              <w:t>بازگشت خورشید برای علی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3634684_128044782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3634686_1280447820">
            <w:r>
              <w:rPr>
                <w:webHidden/>
                <w:rStyle w:val="IndexLink"/>
                <w:rtl w:val="true"/>
              </w:rPr>
              <w:t>اعتبار سند روایت</w:t>
            </w:r>
            <w:r>
              <w:rPr>
                <w:rStyle w:val="IndexLink"/>
                <w:rtl w:val="true"/>
              </w:rPr>
              <w:tab/>
            </w:r>
            <w:r>
              <w:rPr>
                <w:rStyle w:val="IndexLink"/>
              </w:rPr>
              <w:t>308</w:t>
            </w:r>
          </w:hyperlink>
        </w:p>
        <w:p>
          <w:pPr>
            <w:pStyle w:val="Contents3"/>
            <w:tabs>
              <w:tab w:val="clear" w:pos="8459"/>
              <w:tab w:val="right" w:pos="9026" w:leader="dot"/>
            </w:tabs>
            <w:rPr/>
          </w:pPr>
          <w:hyperlink w:anchor="__RefHeading___Toc3634688_1280447820">
            <w:r>
              <w:rPr>
                <w:webHidden/>
                <w:rStyle w:val="IndexLink"/>
                <w:rtl w:val="true"/>
              </w:rPr>
              <w:t>اهمیت روایت</w:t>
            </w:r>
            <w:r>
              <w:rPr>
                <w:rStyle w:val="IndexLink"/>
                <w:rtl w:val="true"/>
              </w:rPr>
              <w:tab/>
            </w:r>
            <w:r>
              <w:rPr>
                <w:rStyle w:val="IndexLink"/>
              </w:rPr>
              <w:t>309</w:t>
            </w:r>
          </w:hyperlink>
        </w:p>
        <w:p>
          <w:pPr>
            <w:pStyle w:val="Contents3"/>
            <w:tabs>
              <w:tab w:val="clear" w:pos="8459"/>
              <w:tab w:val="right" w:pos="9026" w:leader="dot"/>
            </w:tabs>
            <w:rPr/>
          </w:pPr>
          <w:hyperlink w:anchor="__RefHeading___Toc3634690_1280447820">
            <w:r>
              <w:rPr>
                <w:webHidden/>
                <w:rStyle w:val="IndexLink"/>
                <w:rtl w:val="true"/>
              </w:rPr>
              <w:t>دفاع علمای عامه از اعتبار روایت</w:t>
            </w:r>
            <w:r>
              <w:rPr>
                <w:rStyle w:val="IndexLink"/>
                <w:rtl w:val="true"/>
              </w:rPr>
              <w:tab/>
            </w:r>
            <w:r>
              <w:rPr>
                <w:rStyle w:val="IndexLink"/>
              </w:rPr>
              <w:t>309</w:t>
            </w:r>
          </w:hyperlink>
        </w:p>
        <w:p>
          <w:pPr>
            <w:pStyle w:val="Contents3"/>
            <w:tabs>
              <w:tab w:val="clear" w:pos="8459"/>
              <w:tab w:val="right" w:pos="9026" w:leader="dot"/>
            </w:tabs>
            <w:rPr/>
          </w:pPr>
          <w:hyperlink w:anchor="__RefHeading___Toc3634692_1280447820">
            <w:r>
              <w:rPr>
                <w:webHidden/>
                <w:rStyle w:val="IndexLink"/>
                <w:rtl w:val="true"/>
              </w:rPr>
              <w:t>تألیفات مستقل در حدیث ردّ الشمس</w:t>
            </w:r>
            <w:r>
              <w:rPr>
                <w:rStyle w:val="IndexLink"/>
                <w:rtl w:val="true"/>
              </w:rPr>
              <w:tab/>
            </w:r>
            <w:r>
              <w:rPr>
                <w:rStyle w:val="IndexLink"/>
              </w:rPr>
              <w:t>312</w:t>
            </w:r>
          </w:hyperlink>
        </w:p>
        <w:p>
          <w:pPr>
            <w:pStyle w:val="Contents3"/>
            <w:tabs>
              <w:tab w:val="clear" w:pos="8459"/>
              <w:tab w:val="right" w:pos="9026" w:leader="dot"/>
            </w:tabs>
            <w:rPr/>
          </w:pPr>
          <w:hyperlink w:anchor="__RefHeading___Toc3634694_1280447820">
            <w:r>
              <w:rPr>
                <w:webHidden/>
                <w:rStyle w:val="IndexLink"/>
                <w:rtl w:val="true"/>
              </w:rPr>
              <w:t>واكنش مخالفان</w:t>
            </w:r>
            <w:r>
              <w:rPr>
                <w:rStyle w:val="IndexLink"/>
                <w:rtl w:val="true"/>
              </w:rPr>
              <w:tab/>
            </w:r>
            <w:r>
              <w:rPr>
                <w:rStyle w:val="IndexLink"/>
              </w:rPr>
              <w:t>313</w:t>
            </w:r>
          </w:hyperlink>
        </w:p>
        <w:p>
          <w:pPr>
            <w:pStyle w:val="Contents4"/>
            <w:tabs>
              <w:tab w:val="clear" w:pos="8176"/>
              <w:tab w:val="right" w:pos="9026" w:leader="dot"/>
            </w:tabs>
            <w:rPr/>
          </w:pPr>
          <w:hyperlink w:anchor="__RefHeading___Toc3634696_1280447820">
            <w:r>
              <w:rPr>
                <w:webHidden/>
                <w:rStyle w:val="IndexLink"/>
                <w:rtl w:val="true"/>
              </w:rPr>
              <w:t>واکنش اول و دوم</w:t>
            </w:r>
            <w:r>
              <w:rPr>
                <w:rStyle w:val="IndexLink"/>
                <w:rtl w:val="true"/>
              </w:rPr>
              <w:t xml:space="preserve">: </w:t>
            </w:r>
            <w:r>
              <w:rPr>
                <w:rStyle w:val="IndexLink"/>
                <w:rtl w:val="true"/>
              </w:rPr>
              <w:t>تضعیف بی جای سندی و مجعول دانستن روایت</w:t>
            </w:r>
            <w:r>
              <w:rPr>
                <w:rStyle w:val="IndexLink"/>
                <w:rtl w:val="true"/>
              </w:rPr>
              <w:tab/>
            </w:r>
            <w:r>
              <w:rPr>
                <w:rStyle w:val="IndexLink"/>
              </w:rPr>
              <w:t>313</w:t>
            </w:r>
          </w:hyperlink>
        </w:p>
        <w:p>
          <w:pPr>
            <w:pStyle w:val="Contents5"/>
            <w:tabs>
              <w:tab w:val="clear" w:pos="7892"/>
              <w:tab w:val="right" w:pos="9026" w:leader="dot"/>
            </w:tabs>
            <w:rPr/>
          </w:pPr>
          <w:hyperlink w:anchor="__RefHeading___Toc3634698_1280447820">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3634700_1280447820">
            <w:r>
              <w:rPr>
                <w:webHidden/>
                <w:rStyle w:val="IndexLink"/>
                <w:rtl w:val="true"/>
              </w:rPr>
              <w:t>پاسخ دندان شکن اهل تسنن به ابن تیمیه</w:t>
            </w:r>
            <w:r>
              <w:rPr>
                <w:rStyle w:val="IndexLink"/>
                <w:rtl w:val="true"/>
              </w:rPr>
              <w:tab/>
            </w:r>
            <w:r>
              <w:rPr>
                <w:rStyle w:val="IndexLink"/>
              </w:rPr>
              <w:t>318</w:t>
            </w:r>
          </w:hyperlink>
        </w:p>
        <w:p>
          <w:pPr>
            <w:pStyle w:val="Contents4"/>
            <w:tabs>
              <w:tab w:val="clear" w:pos="8176"/>
              <w:tab w:val="right" w:pos="9026" w:leader="dot"/>
            </w:tabs>
            <w:rPr/>
          </w:pPr>
          <w:hyperlink w:anchor="__RefHeading___Toc3634702_1280447820">
            <w:r>
              <w:rPr>
                <w:webHidden/>
                <w:rStyle w:val="IndexLink"/>
                <w:rtl w:val="true"/>
              </w:rPr>
              <w:t>واكنش سوم</w:t>
            </w:r>
            <w:r>
              <w:rPr>
                <w:rStyle w:val="IndexLink"/>
                <w:rtl w:val="true"/>
              </w:rPr>
              <w:t xml:space="preserve">: </w:t>
            </w:r>
            <w:r>
              <w:rPr>
                <w:rStyle w:val="IndexLink"/>
                <w:rtl w:val="true"/>
              </w:rPr>
              <w:t>اشکال در مفاد</w:t>
            </w:r>
            <w:r>
              <w:rPr>
                <w:rStyle w:val="IndexLink"/>
                <w:rtl w:val="true"/>
              </w:rPr>
              <w:t>!</w:t>
              <w:tab/>
            </w:r>
            <w:r>
              <w:rPr>
                <w:rStyle w:val="IndexLink"/>
              </w:rPr>
              <w:t>318</w:t>
            </w:r>
          </w:hyperlink>
        </w:p>
        <w:p>
          <w:pPr>
            <w:pStyle w:val="Contents4"/>
            <w:tabs>
              <w:tab w:val="clear" w:pos="8176"/>
              <w:tab w:val="right" w:pos="9026" w:leader="dot"/>
            </w:tabs>
            <w:rPr/>
          </w:pPr>
          <w:hyperlink w:anchor="__RefHeading___Toc3634704_1280447820">
            <w:r>
              <w:rPr>
                <w:webHidden/>
                <w:rStyle w:val="IndexLink"/>
                <w:rtl w:val="true"/>
              </w:rPr>
              <w:t>واکنش چهارم</w:t>
            </w:r>
            <w:r>
              <w:rPr>
                <w:rStyle w:val="IndexLink"/>
                <w:rtl w:val="true"/>
              </w:rPr>
              <w:t xml:space="preserve">: </w:t>
            </w:r>
            <w:r>
              <w:rPr>
                <w:rStyle w:val="IndexLink"/>
                <w:rtl w:val="true"/>
              </w:rPr>
              <w:t>ادعای تنافی با روایات دیگر</w:t>
            </w:r>
            <w:r>
              <w:rPr>
                <w:rStyle w:val="IndexLink"/>
                <w:rtl w:val="true"/>
              </w:rPr>
              <w:t>!</w:t>
              <w:tab/>
            </w:r>
            <w:r>
              <w:rPr>
                <w:rStyle w:val="IndexLink"/>
              </w:rPr>
              <w:t>319</w:t>
            </w:r>
          </w:hyperlink>
        </w:p>
        <w:p>
          <w:pPr>
            <w:pStyle w:val="Contents4"/>
            <w:tabs>
              <w:tab w:val="clear" w:pos="8176"/>
              <w:tab w:val="right" w:pos="9026" w:leader="dot"/>
            </w:tabs>
            <w:rPr/>
          </w:pPr>
          <w:hyperlink w:anchor="__RefHeading___Toc3634706_1280447820">
            <w:r>
              <w:rPr>
                <w:webHidden/>
                <w:rStyle w:val="IndexLink"/>
                <w:rtl w:val="true"/>
              </w:rPr>
              <w:t>واکنش پنجم</w:t>
            </w:r>
            <w:r>
              <w:rPr>
                <w:rStyle w:val="IndexLink"/>
                <w:rtl w:val="true"/>
              </w:rPr>
              <w:t xml:space="preserve">: </w:t>
            </w:r>
            <w:r>
              <w:rPr>
                <w:rStyle w:val="IndexLink"/>
                <w:rtl w:val="true"/>
              </w:rPr>
              <w:t xml:space="preserve">اعتراض به خدا </w:t>
            </w:r>
            <w:r>
              <w:rPr>
                <w:rStyle w:val="IndexLink"/>
                <w:rtl w:val="true"/>
              </w:rPr>
              <w:t>!!</w:t>
              <w:tab/>
            </w:r>
            <w:r>
              <w:rPr>
                <w:rStyle w:val="IndexLink"/>
              </w:rPr>
              <w:t>320</w:t>
            </w:r>
          </w:hyperlink>
        </w:p>
        <w:p>
          <w:pPr>
            <w:pStyle w:val="Contents4"/>
            <w:tabs>
              <w:tab w:val="clear" w:pos="8176"/>
              <w:tab w:val="right" w:pos="9026" w:leader="dot"/>
            </w:tabs>
            <w:rPr/>
          </w:pPr>
          <w:hyperlink w:anchor="__RefHeading___Toc3634708_1280447820">
            <w:r>
              <w:rPr>
                <w:webHidden/>
                <w:rStyle w:val="IndexLink"/>
                <w:rtl w:val="true"/>
              </w:rPr>
              <w:t>واكنش ششم</w:t>
            </w:r>
            <w:r>
              <w:rPr>
                <w:rStyle w:val="IndexLink"/>
                <w:rtl w:val="true"/>
              </w:rPr>
              <w:t xml:space="preserve">: </w:t>
            </w:r>
            <w:r>
              <w:rPr>
                <w:rStyle w:val="IndexLink"/>
                <w:rtl w:val="true"/>
              </w:rPr>
              <w:t>اتهام ناقلان به کذب و تشیع</w:t>
            </w:r>
            <w:r>
              <w:rPr>
                <w:rStyle w:val="IndexLink"/>
                <w:rtl w:val="true"/>
              </w:rPr>
              <w:tab/>
            </w:r>
            <w:r>
              <w:rPr>
                <w:rStyle w:val="IndexLink"/>
              </w:rPr>
              <w:t>321</w:t>
            </w:r>
          </w:hyperlink>
        </w:p>
        <w:p>
          <w:pPr>
            <w:pStyle w:val="Contents4"/>
            <w:tabs>
              <w:tab w:val="clear" w:pos="8176"/>
              <w:tab w:val="right" w:pos="9026" w:leader="dot"/>
            </w:tabs>
            <w:rPr/>
          </w:pPr>
          <w:hyperlink w:anchor="__RefHeading___Toc3634710_1280447820">
            <w:r>
              <w:rPr>
                <w:webHidden/>
                <w:rStyle w:val="IndexLink"/>
                <w:rtl w:val="true"/>
              </w:rPr>
              <w:t>واکنش هفتم</w:t>
            </w:r>
            <w:r>
              <w:rPr>
                <w:rStyle w:val="IndexLink"/>
                <w:rtl w:val="true"/>
              </w:rPr>
              <w:t xml:space="preserve">: </w:t>
            </w:r>
            <w:r>
              <w:rPr>
                <w:rStyle w:val="IndexLink"/>
                <w:rtl w:val="true"/>
              </w:rPr>
              <w:t>چرا این مطلب مشهور نشده است؟</w:t>
            </w:r>
            <w:r>
              <w:rPr>
                <w:rStyle w:val="IndexLink"/>
                <w:rtl w:val="true"/>
              </w:rPr>
              <w:t>!</w:t>
              <w:tab/>
            </w:r>
            <w:r>
              <w:rPr>
                <w:rStyle w:val="IndexLink"/>
              </w:rPr>
              <w:t>321</w:t>
            </w:r>
          </w:hyperlink>
        </w:p>
        <w:p>
          <w:pPr>
            <w:pStyle w:val="Contents4"/>
            <w:tabs>
              <w:tab w:val="clear" w:pos="8176"/>
              <w:tab w:val="right" w:pos="9026" w:leader="dot"/>
            </w:tabs>
            <w:rPr/>
          </w:pPr>
          <w:hyperlink w:anchor="__RefHeading___Toc3634712_1280447820">
            <w:r>
              <w:rPr>
                <w:webHidden/>
                <w:rStyle w:val="IndexLink"/>
                <w:rtl w:val="true"/>
              </w:rPr>
              <w:t>واکنش هشتم</w:t>
            </w:r>
            <w:r>
              <w:rPr>
                <w:rStyle w:val="IndexLink"/>
                <w:rtl w:val="true"/>
              </w:rPr>
              <w:t xml:space="preserve">: </w:t>
            </w:r>
            <w:r>
              <w:rPr>
                <w:rStyle w:val="IndexLink"/>
                <w:rtl w:val="true"/>
              </w:rPr>
              <w:t>حذف عبارت طحاوی از کتاب مشکل الآثار</w:t>
            </w:r>
            <w:r>
              <w:rPr>
                <w:rStyle w:val="IndexLink"/>
                <w:rtl w:val="true"/>
              </w:rPr>
              <w:tab/>
            </w:r>
            <w:r>
              <w:rPr>
                <w:rStyle w:val="IndexLink"/>
              </w:rPr>
              <w:t>323</w:t>
            </w:r>
          </w:hyperlink>
        </w:p>
        <w:p>
          <w:pPr>
            <w:pStyle w:val="Contents3"/>
            <w:tabs>
              <w:tab w:val="clear" w:pos="8459"/>
              <w:tab w:val="right" w:pos="9026" w:leader="dot"/>
            </w:tabs>
            <w:rPr/>
          </w:pPr>
          <w:hyperlink w:anchor="__RefHeading___Toc3634714_1280447820">
            <w:r>
              <w:rPr>
                <w:webHidden/>
                <w:rStyle w:val="IndexLink"/>
                <w:rtl w:val="true"/>
              </w:rPr>
              <w:t>تذکر دو نکته</w:t>
            </w:r>
            <w:r>
              <w:rPr>
                <w:rStyle w:val="IndexLink"/>
                <w:rtl w:val="true"/>
              </w:rPr>
              <w:t>:</w:t>
              <w:tab/>
            </w:r>
            <w:r>
              <w:rPr>
                <w:rStyle w:val="IndexLink"/>
              </w:rPr>
              <w:t>323</w:t>
            </w:r>
          </w:hyperlink>
        </w:p>
        <w:p>
          <w:pPr>
            <w:pStyle w:val="Contents4"/>
            <w:tabs>
              <w:tab w:val="clear" w:pos="8176"/>
              <w:tab w:val="right" w:pos="9026" w:leader="dot"/>
            </w:tabs>
            <w:rPr/>
          </w:pPr>
          <w:hyperlink w:anchor="__RefHeading___Toc3634716_1280447820">
            <w:r>
              <w:rPr>
                <w:webHidden/>
                <w:rStyle w:val="IndexLink"/>
                <w:rtl w:val="true"/>
              </w:rPr>
              <w:t>نکته اول</w:t>
            </w:r>
            <w:r>
              <w:rPr>
                <w:rStyle w:val="IndexLink"/>
                <w:rtl w:val="true"/>
              </w:rPr>
              <w:t>:</w:t>
              <w:tab/>
            </w:r>
            <w:r>
              <w:rPr>
                <w:rStyle w:val="IndexLink"/>
              </w:rPr>
              <w:t>323</w:t>
            </w:r>
          </w:hyperlink>
        </w:p>
        <w:p>
          <w:pPr>
            <w:pStyle w:val="Contents4"/>
            <w:tabs>
              <w:tab w:val="clear" w:pos="8176"/>
              <w:tab w:val="right" w:pos="9026" w:leader="dot"/>
            </w:tabs>
            <w:rPr/>
          </w:pPr>
          <w:hyperlink w:anchor="__RefHeading___Toc3634718_1280447820">
            <w:r>
              <w:rPr>
                <w:webHidden/>
                <w:rStyle w:val="IndexLink"/>
                <w:rtl w:val="true"/>
              </w:rPr>
              <w:t>نکته دوم</w:t>
            </w:r>
            <w:r>
              <w:rPr>
                <w:rStyle w:val="IndexLink"/>
                <w:rtl w:val="true"/>
              </w:rPr>
              <w:t>:</w:t>
              <w:tab/>
            </w:r>
            <w:r>
              <w:rPr>
                <w:rStyle w:val="IndexLink"/>
              </w:rPr>
              <w:t>324</w:t>
            </w:r>
          </w:hyperlink>
        </w:p>
        <w:p>
          <w:pPr>
            <w:pStyle w:val="Contents2"/>
            <w:tabs>
              <w:tab w:val="clear" w:pos="8743"/>
              <w:tab w:val="right" w:pos="9026" w:leader="dot"/>
            </w:tabs>
            <w:rPr/>
          </w:pPr>
          <w:hyperlink w:anchor="__RefHeading___Toc3634720_1280447820">
            <w:r>
              <w:rPr>
                <w:webHidden/>
                <w:rStyle w:val="IndexLink"/>
              </w:rPr>
              <w:t>15</w:t>
            </w:r>
            <w:r>
              <w:rPr>
                <w:rStyle w:val="IndexLink"/>
                <w:rtl w:val="true"/>
              </w:rPr>
              <w:t xml:space="preserve">- </w:t>
            </w:r>
            <w:r>
              <w:rPr>
                <w:rStyle w:val="IndexLink"/>
                <w:rtl w:val="true"/>
              </w:rPr>
              <w:t>تبلیغ سوره برائت</w:t>
            </w:r>
            <w:r>
              <w:rPr>
                <w:rStyle w:val="IndexLink"/>
                <w:rtl w:val="true"/>
              </w:rPr>
              <w:t>/</w:t>
            </w:r>
            <w:r>
              <w:rPr>
                <w:rStyle w:val="IndexLink"/>
                <w:rtl w:val="true"/>
              </w:rPr>
              <w:t>فقط علی علیه السلام از پیامبر صلی الله علیه و آله است</w:t>
            </w:r>
            <w:r>
              <w:rPr>
                <w:rStyle w:val="IndexLink"/>
                <w:rtl w:val="true"/>
              </w:rPr>
              <w:t>!</w:t>
              <w:tab/>
            </w:r>
            <w:r>
              <w:rPr>
                <w:rStyle w:val="IndexLink"/>
              </w:rPr>
              <w:t>325</w:t>
            </w:r>
          </w:hyperlink>
        </w:p>
        <w:p>
          <w:pPr>
            <w:pStyle w:val="Contents3"/>
            <w:tabs>
              <w:tab w:val="clear" w:pos="8459"/>
              <w:tab w:val="right" w:pos="9026" w:leader="dot"/>
            </w:tabs>
            <w:rPr/>
          </w:pPr>
          <w:hyperlink w:anchor="__RefHeading___Toc3634722_1280447820">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3634724_1280447820">
            <w:r>
              <w:rPr>
                <w:webHidden/>
                <w:rStyle w:val="IndexLink"/>
                <w:rtl w:val="true"/>
              </w:rPr>
              <w:t>سند روایت</w:t>
            </w:r>
            <w:r>
              <w:rPr>
                <w:rStyle w:val="IndexLink"/>
                <w:rtl w:val="true"/>
              </w:rPr>
              <w:tab/>
            </w:r>
            <w:r>
              <w:rPr>
                <w:rStyle w:val="IndexLink"/>
              </w:rPr>
              <w:t>327</w:t>
            </w:r>
          </w:hyperlink>
        </w:p>
        <w:p>
          <w:pPr>
            <w:pStyle w:val="Contents3"/>
            <w:tabs>
              <w:tab w:val="clear" w:pos="8459"/>
              <w:tab w:val="right" w:pos="9026" w:leader="dot"/>
            </w:tabs>
            <w:rPr/>
          </w:pPr>
          <w:hyperlink w:anchor="__RefHeading___Toc3634726_1280447820">
            <w:r>
              <w:rPr>
                <w:webHidden/>
                <w:rStyle w:val="IndexLink"/>
                <w:rtl w:val="true"/>
              </w:rPr>
              <w:t>تألیف مستقل در تبلیغ سوره برائت</w:t>
            </w:r>
            <w:r>
              <w:rPr>
                <w:rStyle w:val="IndexLink"/>
                <w:rtl w:val="true"/>
              </w:rPr>
              <w:tab/>
            </w:r>
            <w:r>
              <w:rPr>
                <w:rStyle w:val="IndexLink"/>
              </w:rPr>
              <w:t>327</w:t>
            </w:r>
          </w:hyperlink>
        </w:p>
        <w:p>
          <w:pPr>
            <w:pStyle w:val="Contents3"/>
            <w:tabs>
              <w:tab w:val="clear" w:pos="8459"/>
              <w:tab w:val="right" w:pos="9026" w:leader="dot"/>
            </w:tabs>
            <w:rPr/>
          </w:pPr>
          <w:hyperlink w:anchor="__RefHeading___Toc3634728_1280447820">
            <w:r>
              <w:rPr>
                <w:webHidden/>
                <w:rStyle w:val="IndexLink"/>
                <w:rtl w:val="true"/>
              </w:rPr>
              <w:t>شواهد دیگر</w:t>
            </w:r>
            <w:r>
              <w:rPr>
                <w:rStyle w:val="IndexLink"/>
                <w:rtl w:val="true"/>
              </w:rPr>
              <w:tab/>
            </w:r>
            <w:r>
              <w:rPr>
                <w:rStyle w:val="IndexLink"/>
              </w:rPr>
              <w:t>328</w:t>
            </w:r>
          </w:hyperlink>
        </w:p>
        <w:p>
          <w:pPr>
            <w:pStyle w:val="Contents3"/>
            <w:tabs>
              <w:tab w:val="clear" w:pos="8459"/>
              <w:tab w:val="right" w:pos="9026" w:leader="dot"/>
            </w:tabs>
            <w:rPr/>
          </w:pPr>
          <w:hyperlink w:anchor="__RefHeading___Toc3634730_1280447820">
            <w:r>
              <w:rPr>
                <w:webHidden/>
                <w:rStyle w:val="IndexLink"/>
                <w:rtl w:val="true"/>
              </w:rPr>
              <w:t>فضیلت اختصاصی و ویژه امیرالمؤمنین علیه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3634732_1280447820">
            <w:r>
              <w:rPr>
                <w:webHidden/>
                <w:rStyle w:val="IndexLink"/>
                <w:rtl w:val="true"/>
              </w:rPr>
              <w:t xml:space="preserve">شرح روايت </w:t>
            </w:r>
            <w:r>
              <w:rPr>
                <w:rStyle w:val="IndexLink"/>
                <w:rtl w:val="true"/>
              </w:rPr>
              <w:t>«</w:t>
            </w:r>
            <w:r>
              <w:rPr>
                <w:rStyle w:val="IndexLink"/>
                <w:rtl w:val="true"/>
              </w:rPr>
              <w:t>علي منّي</w:t>
            </w:r>
            <w:r>
              <w:rPr>
                <w:rStyle w:val="IndexLink"/>
                <w:rtl w:val="true"/>
              </w:rPr>
              <w:t xml:space="preserve">...» </w:t>
            </w:r>
            <w:r>
              <w:rPr>
                <w:rStyle w:val="IndexLink"/>
                <w:rtl w:val="true"/>
              </w:rPr>
              <w:t>از زبان علمای اهل تسنن</w:t>
            </w:r>
            <w:r>
              <w:rPr>
                <w:rStyle w:val="IndexLink"/>
                <w:rtl w:val="true"/>
              </w:rPr>
              <w:tab/>
            </w:r>
            <w:r>
              <w:rPr>
                <w:rStyle w:val="IndexLink"/>
              </w:rPr>
              <w:t>336</w:t>
            </w:r>
          </w:hyperlink>
        </w:p>
        <w:p>
          <w:pPr>
            <w:pStyle w:val="Contents3"/>
            <w:tabs>
              <w:tab w:val="clear" w:pos="8459"/>
              <w:tab w:val="right" w:pos="9026" w:leader="dot"/>
            </w:tabs>
            <w:rPr/>
          </w:pPr>
          <w:hyperlink w:anchor="__RefHeading___Toc3634734_1280447820">
            <w:r>
              <w:rPr>
                <w:webHidden/>
                <w:rStyle w:val="IndexLink"/>
                <w:rtl w:val="true"/>
              </w:rPr>
              <w:t>اهمیت روایت</w:t>
            </w:r>
            <w:r>
              <w:rPr>
                <w:rStyle w:val="IndexLink"/>
                <w:rtl w:val="true"/>
              </w:rPr>
              <w:t xml:space="preserve">: </w:t>
            </w:r>
            <w:r>
              <w:rPr>
                <w:rStyle w:val="IndexLink"/>
                <w:rtl w:val="true"/>
              </w:rPr>
              <w:t>احتجاج به عزل ابوبکر و تبلیغ امیرالمؤمنین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3634736_1280447820">
            <w:r>
              <w:rPr>
                <w:webHidden/>
                <w:rStyle w:val="IndexLink"/>
                <w:rtl w:val="true"/>
              </w:rPr>
              <w:t>واكنش مخالفان</w:t>
            </w:r>
            <w:r>
              <w:rPr>
                <w:rStyle w:val="IndexLink"/>
                <w:rtl w:val="true"/>
              </w:rPr>
              <w:tab/>
            </w:r>
            <w:r>
              <w:rPr>
                <w:rStyle w:val="IndexLink"/>
              </w:rPr>
              <w:t>340</w:t>
            </w:r>
          </w:hyperlink>
        </w:p>
        <w:p>
          <w:pPr>
            <w:pStyle w:val="Contents4"/>
            <w:tabs>
              <w:tab w:val="clear" w:pos="8176"/>
              <w:tab w:val="right" w:pos="9026" w:leader="dot"/>
            </w:tabs>
            <w:rPr/>
          </w:pPr>
          <w:hyperlink w:anchor="__RefHeading___Toc3634738_1280447820">
            <w:r>
              <w:rPr>
                <w:webHidden/>
                <w:rStyle w:val="IndexLink"/>
                <w:rtl w:val="true"/>
              </w:rPr>
              <w:t>واکنش اول</w:t>
            </w:r>
            <w:r>
              <w:rPr>
                <w:rStyle w:val="IndexLink"/>
                <w:rtl w:val="true"/>
              </w:rPr>
              <w:t xml:space="preserve">: </w:t>
            </w:r>
            <w:r>
              <w:rPr>
                <w:rStyle w:val="IndexLink"/>
                <w:rtl w:val="true"/>
              </w:rPr>
              <w:t>كتمان فضيلت</w:t>
            </w:r>
            <w:r>
              <w:rPr>
                <w:rStyle w:val="IndexLink"/>
                <w:rtl w:val="true"/>
              </w:rPr>
              <w:tab/>
            </w:r>
            <w:r>
              <w:rPr>
                <w:rStyle w:val="IndexLink"/>
              </w:rPr>
              <w:t>340</w:t>
            </w:r>
          </w:hyperlink>
        </w:p>
        <w:p>
          <w:pPr>
            <w:pStyle w:val="Contents4"/>
            <w:tabs>
              <w:tab w:val="clear" w:pos="8176"/>
              <w:tab w:val="right" w:pos="9026" w:leader="dot"/>
            </w:tabs>
            <w:rPr/>
          </w:pPr>
          <w:hyperlink w:anchor="__RefHeading___Toc3634740_1280447820">
            <w:r>
              <w:rPr>
                <w:webHidden/>
                <w:rStyle w:val="IndexLink"/>
                <w:rtl w:val="true"/>
              </w:rPr>
              <w:t>واكنش دوم</w:t>
            </w:r>
            <w:r>
              <w:rPr>
                <w:rStyle w:val="IndexLink"/>
                <w:rtl w:val="true"/>
              </w:rPr>
              <w:t xml:space="preserve">: </w:t>
            </w:r>
            <w:r>
              <w:rPr>
                <w:rStyle w:val="IndexLink"/>
                <w:rtl w:val="true"/>
              </w:rPr>
              <w:t>تحريف سيره و تاريخ</w:t>
            </w:r>
            <w:r>
              <w:rPr>
                <w:rStyle w:val="IndexLink"/>
                <w:rtl w:val="true"/>
              </w:rPr>
              <w:tab/>
            </w:r>
            <w:r>
              <w:rPr>
                <w:rStyle w:val="IndexLink"/>
              </w:rPr>
              <w:t>340</w:t>
            </w:r>
          </w:hyperlink>
        </w:p>
        <w:p>
          <w:pPr>
            <w:pStyle w:val="Contents5"/>
            <w:tabs>
              <w:tab w:val="clear" w:pos="7892"/>
              <w:tab w:val="right" w:pos="9026" w:leader="dot"/>
            </w:tabs>
            <w:rPr/>
          </w:pPr>
          <w:hyperlink w:anchor="__RefHeading___Toc3634742_1280447820">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3634744_1280447820">
            <w:r>
              <w:rPr>
                <w:webHidden/>
                <w:rStyle w:val="IndexLink"/>
                <w:rtl w:val="true"/>
              </w:rPr>
              <w:t>الف</w:t>
            </w:r>
            <w:r>
              <w:rPr>
                <w:rStyle w:val="IndexLink"/>
                <w:rtl w:val="true"/>
              </w:rPr>
              <w:t xml:space="preserve">) </w:t>
            </w:r>
            <w:r>
              <w:rPr>
                <w:rStyle w:val="IndexLink"/>
                <w:rtl w:val="true"/>
              </w:rPr>
              <w:t>تحریف لفظی به تغییر کیفیت نقل</w:t>
            </w:r>
            <w:r>
              <w:rPr>
                <w:rStyle w:val="IndexLink"/>
                <w:rtl w:val="true"/>
              </w:rPr>
              <w:tab/>
            </w:r>
            <w:r>
              <w:rPr>
                <w:rStyle w:val="IndexLink"/>
              </w:rPr>
              <w:t>341</w:t>
            </w:r>
          </w:hyperlink>
        </w:p>
        <w:p>
          <w:pPr>
            <w:pStyle w:val="Contents6"/>
            <w:tabs>
              <w:tab w:val="clear" w:pos="7609"/>
              <w:tab w:val="right" w:pos="9026" w:leader="dot"/>
            </w:tabs>
            <w:rPr/>
          </w:pPr>
          <w:hyperlink w:anchor="__RefHeading___Toc3634746_1280447820">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3634748_1280447820">
            <w:r>
              <w:rPr>
                <w:webHidden/>
                <w:rStyle w:val="IndexLink"/>
                <w:rtl w:val="true"/>
              </w:rPr>
              <w:t>نمونه ای دیگر از تحریف و حذف عزل ابوبكر</w:t>
            </w:r>
            <w:r>
              <w:rPr>
                <w:rStyle w:val="IndexLink"/>
                <w:rtl w:val="true"/>
              </w:rPr>
              <w:tab/>
            </w:r>
            <w:r>
              <w:rPr>
                <w:rStyle w:val="IndexLink"/>
              </w:rPr>
              <w:t>342</w:t>
            </w:r>
          </w:hyperlink>
        </w:p>
        <w:p>
          <w:pPr>
            <w:pStyle w:val="Contents5"/>
            <w:tabs>
              <w:tab w:val="clear" w:pos="7892"/>
              <w:tab w:val="right" w:pos="9026" w:leader="dot"/>
            </w:tabs>
            <w:rPr/>
          </w:pPr>
          <w:hyperlink w:anchor="__RefHeading___Toc3634750_1280447820">
            <w:r>
              <w:rPr>
                <w:webHidden/>
                <w:rStyle w:val="IndexLink"/>
                <w:rtl w:val="true"/>
              </w:rPr>
              <w:t>ب</w:t>
            </w:r>
            <w:r>
              <w:rPr>
                <w:rStyle w:val="IndexLink"/>
                <w:rtl w:val="true"/>
              </w:rPr>
              <w:t xml:space="preserve">) </w:t>
            </w:r>
            <w:r>
              <w:rPr>
                <w:rStyle w:val="IndexLink"/>
                <w:rtl w:val="true"/>
              </w:rPr>
              <w:t>تحریف لفظی به حذف برگرداندن ابوبکر</w:t>
            </w:r>
            <w:r>
              <w:rPr>
                <w:rStyle w:val="IndexLink"/>
                <w:rtl w:val="true"/>
              </w:rPr>
              <w:tab/>
            </w:r>
            <w:r>
              <w:rPr>
                <w:rStyle w:val="IndexLink"/>
              </w:rPr>
              <w:t>343</w:t>
            </w:r>
          </w:hyperlink>
        </w:p>
        <w:p>
          <w:pPr>
            <w:pStyle w:val="Contents5"/>
            <w:tabs>
              <w:tab w:val="clear" w:pos="7892"/>
              <w:tab w:val="right" w:pos="9026" w:leader="dot"/>
            </w:tabs>
            <w:rPr/>
          </w:pPr>
          <w:hyperlink w:anchor="__RefHeading___Toc3634752_1280447820">
            <w:r>
              <w:rPr>
                <w:webHidden/>
                <w:rStyle w:val="IndexLink"/>
                <w:rtl w:val="true"/>
              </w:rPr>
              <w:t>ج</w:t>
            </w:r>
            <w:r>
              <w:rPr>
                <w:rStyle w:val="IndexLink"/>
                <w:rtl w:val="true"/>
              </w:rPr>
              <w:t xml:space="preserve">) </w:t>
            </w:r>
            <w:r>
              <w:rPr>
                <w:rStyle w:val="IndexLink"/>
                <w:rtl w:val="true"/>
              </w:rPr>
              <w:t>تحريف لفظی به حذف واقعیت ها و افزودن مطالب زائد</w:t>
            </w:r>
            <w:r>
              <w:rPr>
                <w:rStyle w:val="IndexLink"/>
                <w:rtl w:val="true"/>
              </w:rPr>
              <w:t>!</w:t>
              <w:tab/>
            </w:r>
            <w:r>
              <w:rPr>
                <w:rStyle w:val="IndexLink"/>
              </w:rPr>
              <w:t>345</w:t>
            </w:r>
          </w:hyperlink>
        </w:p>
        <w:p>
          <w:pPr>
            <w:pStyle w:val="Contents5"/>
            <w:tabs>
              <w:tab w:val="clear" w:pos="7892"/>
              <w:tab w:val="right" w:pos="9026" w:leader="dot"/>
            </w:tabs>
            <w:rPr/>
          </w:pPr>
          <w:hyperlink w:anchor="__RefHeading___Toc3634754_1280447820">
            <w:r>
              <w:rPr>
                <w:webHidden/>
                <w:rStyle w:val="IndexLink"/>
                <w:rtl w:val="true"/>
              </w:rPr>
              <w:t>د</w:t>
            </w:r>
            <w:r>
              <w:rPr>
                <w:rStyle w:val="IndexLink"/>
                <w:rtl w:val="true"/>
              </w:rPr>
              <w:t xml:space="preserve">) </w:t>
            </w:r>
            <w:r>
              <w:rPr>
                <w:rStyle w:val="IndexLink"/>
                <w:rtl w:val="true"/>
              </w:rPr>
              <w:t xml:space="preserve">تحريف لفظی به افزودن اشتراک دیگران در تبلیغ برائت </w:t>
            </w:r>
            <w:r>
              <w:rPr>
                <w:rStyle w:val="IndexLink"/>
                <w:rtl w:val="true"/>
              </w:rPr>
              <w:t>!</w:t>
              <w:tab/>
            </w:r>
            <w:r>
              <w:rPr>
                <w:rStyle w:val="IndexLink"/>
              </w:rPr>
              <w:t>346</w:t>
            </w:r>
          </w:hyperlink>
        </w:p>
        <w:p>
          <w:pPr>
            <w:pStyle w:val="Contents5"/>
            <w:tabs>
              <w:tab w:val="clear" w:pos="7892"/>
              <w:tab w:val="right" w:pos="9026" w:leader="dot"/>
            </w:tabs>
            <w:rPr/>
          </w:pPr>
          <w:hyperlink w:anchor="__RefHeading___Toc3634756_1280447820">
            <w:r>
              <w:rPr>
                <w:webHidden/>
                <w:rStyle w:val="IndexLink"/>
                <w:rtl w:val="true"/>
              </w:rPr>
              <w:t>ه</w:t>
            </w:r>
            <w:r>
              <w:rPr>
                <w:rStyle w:val="IndexLink"/>
                <w:rtl w:val="true"/>
              </w:rPr>
              <w:t xml:space="preserve">-) </w:t>
            </w:r>
            <w:r>
              <w:rPr>
                <w:rStyle w:val="IndexLink"/>
                <w:rtl w:val="true"/>
              </w:rPr>
              <w:t>تحریف لفظی به تغییر الفاظ حدیث پیامبر صلی الله علیه و آله</w:t>
            </w:r>
            <w:r>
              <w:rPr>
                <w:rStyle w:val="IndexLink"/>
                <w:rtl w:val="true"/>
              </w:rPr>
              <w:tab/>
            </w:r>
            <w:r>
              <w:rPr>
                <w:rStyle w:val="IndexLink"/>
              </w:rPr>
              <w:t>348</w:t>
            </w:r>
          </w:hyperlink>
        </w:p>
        <w:p>
          <w:pPr>
            <w:pStyle w:val="Contents6"/>
            <w:tabs>
              <w:tab w:val="clear" w:pos="7609"/>
              <w:tab w:val="right" w:pos="9026" w:leader="dot"/>
            </w:tabs>
            <w:rPr/>
          </w:pPr>
          <w:hyperlink w:anchor="__RefHeading___Toc3634758_1280447820">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3634760_1280447820">
            <w:r>
              <w:rPr>
                <w:webHidden/>
                <w:rStyle w:val="IndexLink"/>
                <w:rtl w:val="true"/>
              </w:rPr>
              <w:t>کیفیت سوء استفاده مخالفان از این تحریف</w:t>
            </w:r>
            <w:r>
              <w:rPr>
                <w:rStyle w:val="IndexLink"/>
                <w:rtl w:val="true"/>
              </w:rPr>
              <w:tab/>
            </w:r>
            <w:r>
              <w:rPr>
                <w:rStyle w:val="IndexLink"/>
              </w:rPr>
              <w:t>351</w:t>
            </w:r>
          </w:hyperlink>
        </w:p>
        <w:p>
          <w:pPr>
            <w:pStyle w:val="Contents4"/>
            <w:tabs>
              <w:tab w:val="clear" w:pos="8176"/>
              <w:tab w:val="right" w:pos="9026" w:leader="dot"/>
            </w:tabs>
            <w:rPr/>
          </w:pPr>
          <w:hyperlink w:anchor="__RefHeading___Toc3634762_1280447820">
            <w:r>
              <w:rPr>
                <w:webHidden/>
                <w:rStyle w:val="IndexLink"/>
                <w:rtl w:val="true"/>
              </w:rPr>
              <w:t>واكنش سوم</w:t>
            </w:r>
            <w:r>
              <w:rPr>
                <w:rStyle w:val="IndexLink"/>
                <w:rtl w:val="true"/>
              </w:rPr>
              <w:t xml:space="preserve">: </w:t>
            </w:r>
            <w:r>
              <w:rPr>
                <w:rStyle w:val="IndexLink"/>
                <w:rtl w:val="true"/>
              </w:rPr>
              <w:t>منکر دانستن روایات یا انکار و تضعیف آن</w:t>
            </w:r>
            <w:r>
              <w:rPr>
                <w:rStyle w:val="IndexLink"/>
                <w:rtl w:val="true"/>
              </w:rPr>
              <w:tab/>
            </w:r>
            <w:r>
              <w:rPr>
                <w:rStyle w:val="IndexLink"/>
              </w:rPr>
              <w:t>351</w:t>
            </w:r>
          </w:hyperlink>
        </w:p>
        <w:p>
          <w:pPr>
            <w:pStyle w:val="Contents4"/>
            <w:tabs>
              <w:tab w:val="clear" w:pos="8176"/>
              <w:tab w:val="right" w:pos="9026" w:leader="dot"/>
            </w:tabs>
            <w:rPr/>
          </w:pPr>
          <w:hyperlink w:anchor="__RefHeading___Toc3634764_1280447820">
            <w:r>
              <w:rPr>
                <w:webHidden/>
                <w:rStyle w:val="IndexLink"/>
                <w:rtl w:val="true"/>
              </w:rPr>
              <w:t>واکنش چهارم</w:t>
            </w:r>
            <w:r>
              <w:rPr>
                <w:rStyle w:val="IndexLink"/>
                <w:rtl w:val="true"/>
              </w:rPr>
              <w:t xml:space="preserve">: </w:t>
            </w:r>
            <w:r>
              <w:rPr>
                <w:rStyle w:val="IndexLink"/>
                <w:rtl w:val="true"/>
              </w:rPr>
              <w:t>کم رنگ نشان دادن فضیلت رساندن سوره برائت</w:t>
            </w:r>
            <w:r>
              <w:rPr>
                <w:rStyle w:val="IndexLink"/>
                <w:rtl w:val="true"/>
              </w:rPr>
              <w:tab/>
            </w:r>
            <w:r>
              <w:rPr>
                <w:rStyle w:val="IndexLink"/>
              </w:rPr>
              <w:t>355</w:t>
            </w:r>
          </w:hyperlink>
        </w:p>
        <w:p>
          <w:pPr>
            <w:pStyle w:val="Contents4"/>
            <w:tabs>
              <w:tab w:val="clear" w:pos="8176"/>
              <w:tab w:val="right" w:pos="9026" w:leader="dot"/>
            </w:tabs>
            <w:rPr/>
          </w:pPr>
          <w:hyperlink w:anchor="__RefHeading___Toc3634766_1280447820">
            <w:r>
              <w:rPr>
                <w:webHidden/>
                <w:rStyle w:val="IndexLink"/>
                <w:rtl w:val="true"/>
              </w:rPr>
              <w:t>واكنش پنجم</w:t>
            </w:r>
            <w:r>
              <w:rPr>
                <w:rStyle w:val="IndexLink"/>
                <w:rtl w:val="true"/>
              </w:rPr>
              <w:t xml:space="preserve">: </w:t>
            </w:r>
            <w:r>
              <w:rPr>
                <w:rStyle w:val="IndexLink"/>
                <w:rtl w:val="true"/>
              </w:rPr>
              <w:t>مناقشه در دلالت روایات</w:t>
            </w:r>
            <w:r>
              <w:rPr>
                <w:rStyle w:val="IndexLink"/>
                <w:rtl w:val="true"/>
              </w:rPr>
              <w:tab/>
            </w:r>
            <w:r>
              <w:rPr>
                <w:rStyle w:val="IndexLink"/>
              </w:rPr>
              <w:t>357</w:t>
            </w:r>
          </w:hyperlink>
        </w:p>
        <w:p>
          <w:pPr>
            <w:pStyle w:val="Contents5"/>
            <w:tabs>
              <w:tab w:val="clear" w:pos="7892"/>
              <w:tab w:val="right" w:pos="9026" w:leader="dot"/>
            </w:tabs>
            <w:rPr/>
          </w:pPr>
          <w:hyperlink w:anchor="__RefHeading___Toc3634768_1280447820">
            <w:r>
              <w:rPr>
                <w:webHidden/>
                <w:rStyle w:val="IndexLink"/>
                <w:rtl w:val="true"/>
              </w:rPr>
              <w:t>الف</w:t>
            </w:r>
            <w:r>
              <w:rPr>
                <w:rStyle w:val="IndexLink"/>
                <w:rtl w:val="true"/>
              </w:rPr>
              <w:t xml:space="preserve">) </w:t>
            </w:r>
            <w:r>
              <w:rPr>
                <w:rStyle w:val="IndexLink"/>
                <w:rtl w:val="true"/>
              </w:rPr>
              <w:t>مناقشه فخر رازی و</w:t>
            </w:r>
            <w:r>
              <w:rPr>
                <w:rStyle w:val="IndexLink"/>
                <w:rtl w:val="true"/>
              </w:rPr>
              <w:t>...</w:t>
              <w:tab/>
            </w:r>
            <w:r>
              <w:rPr>
                <w:rStyle w:val="IndexLink"/>
              </w:rPr>
              <w:t>357</w:t>
            </w:r>
          </w:hyperlink>
        </w:p>
        <w:p>
          <w:pPr>
            <w:pStyle w:val="Contents5"/>
            <w:tabs>
              <w:tab w:val="clear" w:pos="7892"/>
              <w:tab w:val="right" w:pos="9026" w:leader="dot"/>
            </w:tabs>
            <w:rPr/>
          </w:pPr>
          <w:hyperlink w:anchor="__RefHeading___Toc3634770_1280447820">
            <w:r>
              <w:rPr>
                <w:webHidden/>
                <w:rStyle w:val="IndexLink"/>
                <w:rtl w:val="true"/>
              </w:rPr>
              <w:t>ب</w:t>
            </w:r>
            <w:r>
              <w:rPr>
                <w:rStyle w:val="IndexLink"/>
                <w:rtl w:val="true"/>
              </w:rPr>
              <w:t xml:space="preserve">) </w:t>
            </w:r>
            <w:r>
              <w:rPr>
                <w:rStyle w:val="IndexLink"/>
                <w:rtl w:val="true"/>
              </w:rPr>
              <w:t>مناقشه محبّ طبری و عسقلانی</w:t>
            </w:r>
            <w:r>
              <w:rPr>
                <w:rStyle w:val="IndexLink"/>
                <w:rtl w:val="true"/>
              </w:rPr>
              <w:tab/>
            </w:r>
            <w:r>
              <w:rPr>
                <w:rStyle w:val="IndexLink"/>
              </w:rPr>
              <w:t>359</w:t>
            </w:r>
          </w:hyperlink>
        </w:p>
        <w:p>
          <w:pPr>
            <w:pStyle w:val="Contents5"/>
            <w:tabs>
              <w:tab w:val="clear" w:pos="7892"/>
              <w:tab w:val="right" w:pos="9026" w:leader="dot"/>
            </w:tabs>
            <w:rPr/>
          </w:pPr>
          <w:hyperlink w:anchor="__RefHeading___Toc3634772_1280447820">
            <w:r>
              <w:rPr>
                <w:webHidden/>
                <w:rStyle w:val="IndexLink"/>
                <w:rtl w:val="true"/>
              </w:rPr>
              <w:t>ج</w:t>
            </w:r>
            <w:r>
              <w:rPr>
                <w:rStyle w:val="IndexLink"/>
                <w:rtl w:val="true"/>
              </w:rPr>
              <w:t xml:space="preserve">) </w:t>
            </w:r>
            <w:r>
              <w:rPr>
                <w:rStyle w:val="IndexLink"/>
                <w:rtl w:val="true"/>
              </w:rPr>
              <w:t>مناقشه ابن تیمیه</w:t>
            </w:r>
            <w:r>
              <w:rPr>
                <w:rStyle w:val="IndexLink"/>
                <w:rtl w:val="true"/>
              </w:rPr>
              <w:tab/>
            </w:r>
            <w:r>
              <w:rPr>
                <w:rStyle w:val="IndexLink"/>
              </w:rPr>
              <w:t>359</w:t>
            </w:r>
          </w:hyperlink>
        </w:p>
        <w:p>
          <w:pPr>
            <w:pStyle w:val="Contents4"/>
            <w:tabs>
              <w:tab w:val="clear" w:pos="8176"/>
              <w:tab w:val="right" w:pos="9026" w:leader="dot"/>
            </w:tabs>
            <w:rPr/>
          </w:pPr>
          <w:hyperlink w:anchor="__RefHeading___Toc3634774_1280447820">
            <w:r>
              <w:rPr>
                <w:webHidden/>
                <w:rStyle w:val="IndexLink"/>
                <w:rtl w:val="true"/>
              </w:rPr>
              <w:t>واكنش ششم</w:t>
            </w:r>
            <w:r>
              <w:rPr>
                <w:rStyle w:val="IndexLink"/>
                <w:rtl w:val="true"/>
              </w:rPr>
              <w:t xml:space="preserve">: </w:t>
            </w:r>
            <w:r>
              <w:rPr>
                <w:rStyle w:val="IndexLink"/>
                <w:rtl w:val="true"/>
              </w:rPr>
              <w:t>جعل روایت برای دیگران</w:t>
            </w:r>
            <w:r>
              <w:rPr>
                <w:rStyle w:val="IndexLink"/>
                <w:rtl w:val="true"/>
              </w:rPr>
              <w:tab/>
            </w:r>
            <w:r>
              <w:rPr>
                <w:rStyle w:val="IndexLink"/>
              </w:rPr>
              <w:t>360</w:t>
            </w:r>
          </w:hyperlink>
        </w:p>
        <w:p>
          <w:pPr>
            <w:pStyle w:val="Contents2"/>
            <w:tabs>
              <w:tab w:val="clear" w:pos="8743"/>
              <w:tab w:val="right" w:pos="9026" w:leader="dot"/>
            </w:tabs>
            <w:rPr/>
          </w:pPr>
          <w:hyperlink w:anchor="__RefHeading___Toc3634776_1280447820">
            <w:r>
              <w:rPr>
                <w:webHidden/>
                <w:rStyle w:val="IndexLink"/>
              </w:rPr>
              <w:t>16</w:t>
            </w:r>
            <w:r>
              <w:rPr>
                <w:rStyle w:val="IndexLink"/>
                <w:rtl w:val="true"/>
              </w:rPr>
              <w:t xml:space="preserve">- </w:t>
            </w:r>
            <w:r>
              <w:rPr>
                <w:rStyle w:val="IndexLink"/>
                <w:rtl w:val="true"/>
              </w:rPr>
              <w:t>باز گذاشتن درب خانه علی علیه السلام به فرمان خدا</w:t>
            </w:r>
            <w:r>
              <w:rPr>
                <w:rStyle w:val="IndexLink"/>
                <w:rtl w:val="true"/>
              </w:rPr>
              <w:tab/>
            </w:r>
            <w:r>
              <w:rPr>
                <w:rStyle w:val="IndexLink"/>
              </w:rPr>
              <w:t>362</w:t>
            </w:r>
          </w:hyperlink>
        </w:p>
        <w:p>
          <w:pPr>
            <w:pStyle w:val="Contents3"/>
            <w:tabs>
              <w:tab w:val="clear" w:pos="8459"/>
              <w:tab w:val="right" w:pos="9026" w:leader="dot"/>
            </w:tabs>
            <w:rPr/>
          </w:pPr>
          <w:hyperlink w:anchor="__RefHeading___Toc3634778_1280447820">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3634780_1280447820">
            <w:r>
              <w:rPr>
                <w:webHidden/>
                <w:rStyle w:val="IndexLink"/>
                <w:rtl w:val="true"/>
              </w:rPr>
              <w:t>اعتبار روايات</w:t>
            </w:r>
            <w:r>
              <w:rPr>
                <w:rStyle w:val="IndexLink"/>
                <w:rtl w:val="true"/>
              </w:rPr>
              <w:tab/>
            </w:r>
            <w:r>
              <w:rPr>
                <w:rStyle w:val="IndexLink"/>
              </w:rPr>
              <w:t>365</w:t>
            </w:r>
          </w:hyperlink>
        </w:p>
        <w:p>
          <w:pPr>
            <w:pStyle w:val="Contents3"/>
            <w:tabs>
              <w:tab w:val="clear" w:pos="8459"/>
              <w:tab w:val="right" w:pos="9026" w:leader="dot"/>
            </w:tabs>
            <w:rPr/>
          </w:pPr>
          <w:hyperlink w:anchor="__RefHeading___Toc3634782_1280447820">
            <w:r>
              <w:rPr>
                <w:webHidden/>
                <w:rStyle w:val="IndexLink"/>
                <w:rtl w:val="true"/>
              </w:rPr>
              <w:t>تألیف مستقل در حدیث سد الأبواب</w:t>
            </w:r>
            <w:r>
              <w:rPr>
                <w:rStyle w:val="IndexLink"/>
                <w:rtl w:val="true"/>
              </w:rPr>
              <w:tab/>
            </w:r>
            <w:r>
              <w:rPr>
                <w:rStyle w:val="IndexLink"/>
              </w:rPr>
              <w:t>369</w:t>
            </w:r>
          </w:hyperlink>
        </w:p>
        <w:p>
          <w:pPr>
            <w:pStyle w:val="Contents3"/>
            <w:tabs>
              <w:tab w:val="clear" w:pos="8459"/>
              <w:tab w:val="right" w:pos="9026" w:leader="dot"/>
            </w:tabs>
            <w:rPr/>
          </w:pPr>
          <w:hyperlink w:anchor="__RefHeading___Toc3634784_1280447820">
            <w:r>
              <w:rPr>
                <w:webHidden/>
                <w:rStyle w:val="IndexLink"/>
                <w:rtl w:val="true"/>
              </w:rPr>
              <w:t xml:space="preserve">واکنش صحابه در برابر پیامبر صلی الله علیه و آله </w:t>
            </w:r>
            <w:r>
              <w:rPr>
                <w:rStyle w:val="IndexLink"/>
                <w:rtl w:val="true"/>
              </w:rPr>
              <w:t>!!</w:t>
              <w:tab/>
            </w:r>
            <w:r>
              <w:rPr>
                <w:rStyle w:val="IndexLink"/>
              </w:rPr>
              <w:t>369</w:t>
            </w:r>
          </w:hyperlink>
        </w:p>
        <w:p>
          <w:pPr>
            <w:pStyle w:val="Contents3"/>
            <w:tabs>
              <w:tab w:val="clear" w:pos="8459"/>
              <w:tab w:val="right" w:pos="9026" w:leader="dot"/>
            </w:tabs>
            <w:rPr/>
          </w:pPr>
          <w:hyperlink w:anchor="__RefHeading___Toc3634786_1280447820">
            <w:r>
              <w:rPr>
                <w:webHidden/>
                <w:rStyle w:val="IndexLink"/>
                <w:rtl w:val="true"/>
              </w:rPr>
              <w:t>واكنش مخالفان در برابر حديث سدّ الابواب</w:t>
            </w:r>
            <w:r>
              <w:rPr>
                <w:rStyle w:val="IndexLink"/>
                <w:rtl w:val="true"/>
              </w:rPr>
              <w:tab/>
            </w:r>
            <w:r>
              <w:rPr>
                <w:rStyle w:val="IndexLink"/>
              </w:rPr>
              <w:t>372</w:t>
            </w:r>
          </w:hyperlink>
        </w:p>
        <w:p>
          <w:pPr>
            <w:pStyle w:val="Contents4"/>
            <w:tabs>
              <w:tab w:val="clear" w:pos="8176"/>
              <w:tab w:val="right" w:pos="9026" w:leader="dot"/>
            </w:tabs>
            <w:rPr/>
          </w:pPr>
          <w:hyperlink w:anchor="__RefHeading___Toc3634788_1280447820">
            <w:r>
              <w:rPr>
                <w:webHidden/>
                <w:rStyle w:val="IndexLink"/>
                <w:rtl w:val="true"/>
              </w:rPr>
              <w:t>واکنش اول</w:t>
            </w:r>
            <w:r>
              <w:rPr>
                <w:rStyle w:val="IndexLink"/>
                <w:rtl w:val="true"/>
              </w:rPr>
              <w:t xml:space="preserve">: </w:t>
            </w:r>
            <w:r>
              <w:rPr>
                <w:rStyle w:val="IndexLink"/>
                <w:rtl w:val="true"/>
              </w:rPr>
              <w:t>ساختگی دانستن احادیث</w:t>
            </w:r>
            <w:r>
              <w:rPr>
                <w:rStyle w:val="IndexLink"/>
                <w:rtl w:val="true"/>
              </w:rPr>
              <w:tab/>
            </w:r>
            <w:r>
              <w:rPr>
                <w:rStyle w:val="IndexLink"/>
              </w:rPr>
              <w:t>372</w:t>
            </w:r>
          </w:hyperlink>
        </w:p>
        <w:p>
          <w:pPr>
            <w:pStyle w:val="Contents4"/>
            <w:tabs>
              <w:tab w:val="clear" w:pos="8176"/>
              <w:tab w:val="right" w:pos="9026" w:leader="dot"/>
            </w:tabs>
            <w:rPr/>
          </w:pPr>
          <w:hyperlink w:anchor="__RefHeading___Toc3634790_1280447820">
            <w:r>
              <w:rPr>
                <w:webHidden/>
                <w:rStyle w:val="IndexLink"/>
                <w:rtl w:val="true"/>
              </w:rPr>
              <w:t>واكنش دوم</w:t>
            </w:r>
            <w:r>
              <w:rPr>
                <w:rStyle w:val="IndexLink"/>
                <w:rtl w:val="true"/>
              </w:rPr>
              <w:t xml:space="preserve">: </w:t>
            </w:r>
            <w:r>
              <w:rPr>
                <w:rStyle w:val="IndexLink"/>
                <w:rtl w:val="true"/>
              </w:rPr>
              <w:t>برخی از تضعیفات بی جای سندی</w:t>
            </w:r>
            <w:r>
              <w:rPr>
                <w:rStyle w:val="IndexLink"/>
                <w:rtl w:val="true"/>
              </w:rPr>
              <w:tab/>
            </w:r>
            <w:r>
              <w:rPr>
                <w:rStyle w:val="IndexLink"/>
              </w:rPr>
              <w:t>374</w:t>
            </w:r>
          </w:hyperlink>
        </w:p>
        <w:p>
          <w:pPr>
            <w:pStyle w:val="Contents4"/>
            <w:tabs>
              <w:tab w:val="clear" w:pos="8176"/>
              <w:tab w:val="right" w:pos="9026" w:leader="dot"/>
            </w:tabs>
            <w:rPr/>
          </w:pPr>
          <w:hyperlink w:anchor="__RefHeading___Toc3634792_1280447820">
            <w:r>
              <w:rPr>
                <w:webHidden/>
                <w:rStyle w:val="IndexLink"/>
                <w:rtl w:val="true"/>
              </w:rPr>
              <w:t>واكنش سوم</w:t>
            </w:r>
            <w:r>
              <w:rPr>
                <w:rStyle w:val="IndexLink"/>
                <w:rtl w:val="true"/>
              </w:rPr>
              <w:t xml:space="preserve">: </w:t>
            </w:r>
            <w:r>
              <w:rPr>
                <w:rStyle w:val="IndexLink"/>
                <w:rtl w:val="true"/>
              </w:rPr>
              <w:t>منكر دانستن روایت</w:t>
            </w:r>
            <w:r>
              <w:rPr>
                <w:rStyle w:val="IndexLink"/>
                <w:rtl w:val="true"/>
              </w:rPr>
              <w:tab/>
            </w:r>
            <w:r>
              <w:rPr>
                <w:rStyle w:val="IndexLink"/>
              </w:rPr>
              <w:t>377</w:t>
            </w:r>
          </w:hyperlink>
        </w:p>
        <w:p>
          <w:pPr>
            <w:pStyle w:val="Contents4"/>
            <w:tabs>
              <w:tab w:val="clear" w:pos="8176"/>
              <w:tab w:val="right" w:pos="9026" w:leader="dot"/>
            </w:tabs>
            <w:rPr/>
          </w:pPr>
          <w:hyperlink w:anchor="__RefHeading___Toc3634794_1280447820">
            <w:r>
              <w:rPr>
                <w:webHidden/>
                <w:rStyle w:val="IndexLink"/>
                <w:rtl w:val="true"/>
              </w:rPr>
              <w:t>واکنش چهارم</w:t>
            </w:r>
            <w:r>
              <w:rPr>
                <w:rStyle w:val="IndexLink"/>
                <w:rtl w:val="true"/>
              </w:rPr>
              <w:t xml:space="preserve">: </w:t>
            </w:r>
            <w:r>
              <w:rPr>
                <w:rStyle w:val="IndexLink"/>
                <w:rtl w:val="true"/>
              </w:rPr>
              <w:t>کتمان مطالب مهم برای کم رنگ کردن قضیه</w:t>
            </w:r>
            <w:r>
              <w:rPr>
                <w:rStyle w:val="IndexLink"/>
                <w:rtl w:val="true"/>
              </w:rPr>
              <w:tab/>
            </w:r>
            <w:r>
              <w:rPr>
                <w:rStyle w:val="IndexLink"/>
              </w:rPr>
              <w:t>377</w:t>
            </w:r>
          </w:hyperlink>
        </w:p>
        <w:p>
          <w:pPr>
            <w:pStyle w:val="Contents5"/>
            <w:tabs>
              <w:tab w:val="clear" w:pos="7892"/>
              <w:tab w:val="right" w:pos="9026" w:leader="dot"/>
            </w:tabs>
            <w:rPr/>
          </w:pPr>
          <w:hyperlink w:anchor="__RefHeading___Toc3634796_1280447820">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3634798_1280447820">
            <w:r>
              <w:rPr>
                <w:webHidden/>
                <w:rStyle w:val="IndexLink"/>
                <w:rtl w:val="true"/>
              </w:rPr>
              <w:t>نکات مهم روایات گذشته</w:t>
            </w:r>
            <w:r>
              <w:rPr>
                <w:rStyle w:val="IndexLink"/>
                <w:rtl w:val="true"/>
              </w:rPr>
              <w:tab/>
            </w:r>
            <w:r>
              <w:rPr>
                <w:rStyle w:val="IndexLink"/>
              </w:rPr>
              <w:t>383</w:t>
            </w:r>
          </w:hyperlink>
        </w:p>
        <w:p>
          <w:pPr>
            <w:pStyle w:val="Contents6"/>
            <w:tabs>
              <w:tab w:val="clear" w:pos="7609"/>
              <w:tab w:val="right" w:pos="9026" w:leader="dot"/>
            </w:tabs>
            <w:rPr/>
          </w:pPr>
          <w:hyperlink w:anchor="__RefHeading___Toc3634800_1280447820">
            <w:r>
              <w:rPr>
                <w:webHidden/>
                <w:rStyle w:val="IndexLink"/>
                <w:rtl w:val="true"/>
              </w:rPr>
              <w:t>نکات روایت اول</w:t>
            </w:r>
            <w:r>
              <w:rPr>
                <w:rStyle w:val="IndexLink"/>
                <w:rtl w:val="true"/>
              </w:rPr>
              <w:t>:</w:t>
              <w:tab/>
            </w:r>
            <w:r>
              <w:rPr>
                <w:rStyle w:val="IndexLink"/>
              </w:rPr>
              <w:t>383</w:t>
            </w:r>
          </w:hyperlink>
        </w:p>
        <w:p>
          <w:pPr>
            <w:pStyle w:val="Contents6"/>
            <w:tabs>
              <w:tab w:val="clear" w:pos="7609"/>
              <w:tab w:val="right" w:pos="9026" w:leader="dot"/>
            </w:tabs>
            <w:rPr/>
          </w:pPr>
          <w:hyperlink w:anchor="__RefHeading___Toc3634802_1280447820">
            <w:r>
              <w:rPr>
                <w:webHidden/>
                <w:rStyle w:val="IndexLink"/>
                <w:rtl w:val="true"/>
              </w:rPr>
              <w:t>نکته روایت دوم</w:t>
            </w:r>
            <w:r>
              <w:rPr>
                <w:rStyle w:val="IndexLink"/>
                <w:rtl w:val="true"/>
              </w:rPr>
              <w:t>:</w:t>
              <w:tab/>
            </w:r>
            <w:r>
              <w:rPr>
                <w:rStyle w:val="IndexLink"/>
              </w:rPr>
              <w:t>384</w:t>
            </w:r>
          </w:hyperlink>
        </w:p>
        <w:p>
          <w:pPr>
            <w:pStyle w:val="Contents6"/>
            <w:tabs>
              <w:tab w:val="clear" w:pos="7609"/>
              <w:tab w:val="right" w:pos="9026" w:leader="dot"/>
            </w:tabs>
            <w:rPr/>
          </w:pPr>
          <w:hyperlink w:anchor="__RefHeading___Toc3634804_1280447820">
            <w:r>
              <w:rPr>
                <w:webHidden/>
                <w:rStyle w:val="IndexLink"/>
                <w:rtl w:val="true"/>
              </w:rPr>
              <w:t>نکته روایت سوم</w:t>
            </w:r>
            <w:r>
              <w:rPr>
                <w:rStyle w:val="IndexLink"/>
                <w:rtl w:val="true"/>
              </w:rPr>
              <w:t>:</w:t>
              <w:tab/>
            </w:r>
            <w:r>
              <w:rPr>
                <w:rStyle w:val="IndexLink"/>
              </w:rPr>
              <w:t>384</w:t>
            </w:r>
          </w:hyperlink>
        </w:p>
        <w:p>
          <w:pPr>
            <w:pStyle w:val="Contents6"/>
            <w:tabs>
              <w:tab w:val="clear" w:pos="7609"/>
              <w:tab w:val="right" w:pos="9026" w:leader="dot"/>
            </w:tabs>
            <w:rPr/>
          </w:pPr>
          <w:hyperlink w:anchor="__RefHeading___Toc3634806_1280447820">
            <w:r>
              <w:rPr>
                <w:webHidden/>
                <w:rStyle w:val="IndexLink"/>
                <w:rtl w:val="true"/>
              </w:rPr>
              <w:t>نکات روایت چهارم</w:t>
            </w:r>
            <w:r>
              <w:rPr>
                <w:rStyle w:val="IndexLink"/>
                <w:rtl w:val="true"/>
              </w:rPr>
              <w:t>:</w:t>
              <w:tab/>
            </w:r>
            <w:r>
              <w:rPr>
                <w:rStyle w:val="IndexLink"/>
              </w:rPr>
              <w:t>384</w:t>
            </w:r>
          </w:hyperlink>
        </w:p>
        <w:p>
          <w:pPr>
            <w:pStyle w:val="Contents4"/>
            <w:tabs>
              <w:tab w:val="clear" w:pos="8176"/>
              <w:tab w:val="right" w:pos="9026" w:leader="dot"/>
            </w:tabs>
            <w:rPr/>
          </w:pPr>
          <w:hyperlink w:anchor="__RefHeading___Toc3634808_1280447820">
            <w:r>
              <w:rPr>
                <w:webHidden/>
                <w:rStyle w:val="IndexLink"/>
                <w:rtl w:val="true"/>
              </w:rPr>
              <w:t>واکنش پنجم</w:t>
            </w:r>
            <w:r>
              <w:rPr>
                <w:rStyle w:val="IndexLink"/>
                <w:rtl w:val="true"/>
              </w:rPr>
              <w:t xml:space="preserve">: </w:t>
            </w:r>
            <w:r>
              <w:rPr>
                <w:rStyle w:val="IndexLink"/>
                <w:rtl w:val="true"/>
              </w:rPr>
              <w:t>اختلاف در کیفیت نقل روایت</w:t>
            </w:r>
            <w:r>
              <w:rPr>
                <w:rStyle w:val="IndexLink"/>
                <w:rtl w:val="true"/>
              </w:rPr>
              <w:tab/>
            </w:r>
            <w:r>
              <w:rPr>
                <w:rStyle w:val="IndexLink"/>
              </w:rPr>
              <w:t>385</w:t>
            </w:r>
          </w:hyperlink>
        </w:p>
        <w:p>
          <w:pPr>
            <w:pStyle w:val="Contents4"/>
            <w:tabs>
              <w:tab w:val="clear" w:pos="8176"/>
              <w:tab w:val="right" w:pos="9026" w:leader="dot"/>
            </w:tabs>
            <w:rPr/>
          </w:pPr>
          <w:hyperlink w:anchor="__RefHeading___Toc3634810_1280447820">
            <w:r>
              <w:rPr>
                <w:webHidden/>
                <w:rStyle w:val="IndexLink"/>
                <w:rtl w:val="true"/>
              </w:rPr>
              <w:t>واكنش ششم</w:t>
            </w:r>
            <w:r>
              <w:rPr>
                <w:rStyle w:val="IndexLink"/>
                <w:rtl w:val="true"/>
              </w:rPr>
              <w:t xml:space="preserve">: </w:t>
            </w:r>
            <w:r>
              <w:rPr>
                <w:rStyle w:val="IndexLink"/>
                <w:rtl w:val="true"/>
              </w:rPr>
              <w:t>جعل روایت برای ابوبکر</w:t>
            </w:r>
            <w:r>
              <w:rPr>
                <w:rStyle w:val="IndexLink"/>
                <w:rtl w:val="true"/>
              </w:rPr>
              <w:tab/>
            </w:r>
            <w:r>
              <w:rPr>
                <w:rStyle w:val="IndexLink"/>
              </w:rPr>
              <w:t>389</w:t>
            </w:r>
          </w:hyperlink>
        </w:p>
        <w:p>
          <w:pPr>
            <w:pStyle w:val="Contents5"/>
            <w:tabs>
              <w:tab w:val="clear" w:pos="7892"/>
              <w:tab w:val="right" w:pos="9026" w:leader="dot"/>
            </w:tabs>
            <w:rPr/>
          </w:pPr>
          <w:hyperlink w:anchor="__RefHeading___Toc3634812_1280447820">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3634814_1280447820">
            <w:r>
              <w:rPr>
                <w:webHidden/>
                <w:rStyle w:val="IndexLink"/>
                <w:rtl w:val="true"/>
              </w:rPr>
              <w:t>جمع بين روایات متعارض در سدّ الابواب</w:t>
            </w:r>
            <w:r>
              <w:rPr>
                <w:rStyle w:val="IndexLink"/>
                <w:rtl w:val="true"/>
              </w:rPr>
              <w:tab/>
            </w:r>
            <w:r>
              <w:rPr>
                <w:rStyle w:val="IndexLink"/>
              </w:rPr>
              <w:t>391</w:t>
            </w:r>
          </w:hyperlink>
        </w:p>
        <w:p>
          <w:pPr>
            <w:pStyle w:val="Contents5"/>
            <w:tabs>
              <w:tab w:val="clear" w:pos="7892"/>
              <w:tab w:val="right" w:pos="9026" w:leader="dot"/>
            </w:tabs>
            <w:rPr/>
          </w:pPr>
          <w:hyperlink w:anchor="__RefHeading___Toc3634816_1280447820">
            <w:r>
              <w:rPr>
                <w:webHidden/>
                <w:rStyle w:val="IndexLink"/>
                <w:rtl w:val="true"/>
              </w:rPr>
              <w:t>بیان چند مطلب در اشکال بر جمع گذشته</w:t>
            </w:r>
            <w:r>
              <w:rPr>
                <w:rStyle w:val="IndexLink"/>
                <w:rtl w:val="true"/>
              </w:rPr>
              <w:tab/>
            </w:r>
            <w:r>
              <w:rPr>
                <w:rStyle w:val="IndexLink"/>
              </w:rPr>
              <w:t>395</w:t>
            </w:r>
          </w:hyperlink>
        </w:p>
        <w:p>
          <w:pPr>
            <w:pStyle w:val="Contents5"/>
            <w:tabs>
              <w:tab w:val="clear" w:pos="7892"/>
              <w:tab w:val="right" w:pos="9026" w:leader="dot"/>
            </w:tabs>
            <w:rPr/>
          </w:pPr>
          <w:hyperlink w:anchor="__RefHeading___Toc3634818_1280447820">
            <w:r>
              <w:rPr>
                <w:webHidden/>
                <w:rStyle w:val="IndexLink"/>
                <w:rtl w:val="true"/>
              </w:rPr>
              <w:t xml:space="preserve">یک بام و دو هوا </w:t>
            </w:r>
            <w:r>
              <w:rPr>
                <w:rStyle w:val="IndexLink"/>
                <w:rtl w:val="true"/>
              </w:rPr>
              <w:t>!</w:t>
              <w:tab/>
            </w:r>
            <w:r>
              <w:rPr>
                <w:rStyle w:val="IndexLink"/>
              </w:rPr>
              <w:t>402</w:t>
            </w:r>
          </w:hyperlink>
        </w:p>
        <w:p>
          <w:pPr>
            <w:pStyle w:val="Contents4"/>
            <w:tabs>
              <w:tab w:val="clear" w:pos="8176"/>
              <w:tab w:val="right" w:pos="9026" w:leader="dot"/>
            </w:tabs>
            <w:rPr/>
          </w:pPr>
          <w:hyperlink w:anchor="__RefHeading___Toc3634820_1280447820">
            <w:r>
              <w:rPr>
                <w:webHidden/>
                <w:rStyle w:val="IndexLink"/>
                <w:rtl w:val="true"/>
              </w:rPr>
              <w:t>واكنش هفتم</w:t>
            </w:r>
            <w:r>
              <w:rPr>
                <w:rStyle w:val="IndexLink"/>
                <w:rtl w:val="true"/>
              </w:rPr>
              <w:t xml:space="preserve">: </w:t>
            </w:r>
            <w:r>
              <w:rPr>
                <w:rStyle w:val="IndexLink"/>
                <w:rtl w:val="true"/>
              </w:rPr>
              <w:t>تحريفات معنوی</w:t>
            </w:r>
            <w:r>
              <w:rPr>
                <w:rStyle w:val="IndexLink"/>
                <w:rtl w:val="true"/>
              </w:rPr>
              <w:tab/>
            </w:r>
            <w:r>
              <w:rPr>
                <w:rStyle w:val="IndexLink"/>
              </w:rPr>
              <w:t>403</w:t>
            </w:r>
          </w:hyperlink>
        </w:p>
        <w:p>
          <w:pPr>
            <w:pStyle w:val="Contents4"/>
            <w:tabs>
              <w:tab w:val="clear" w:pos="8176"/>
              <w:tab w:val="right" w:pos="9026" w:leader="dot"/>
            </w:tabs>
            <w:rPr/>
          </w:pPr>
          <w:hyperlink w:anchor="__RefHeading___Toc3634822_1280447820">
            <w:r>
              <w:rPr>
                <w:webHidden/>
                <w:rStyle w:val="IndexLink"/>
                <w:rtl w:val="true"/>
              </w:rPr>
              <w:t>واكنش هشتم</w:t>
            </w:r>
            <w:r>
              <w:rPr>
                <w:rStyle w:val="IndexLink"/>
                <w:rtl w:val="true"/>
              </w:rPr>
              <w:t xml:space="preserve">: </w:t>
            </w:r>
            <w:r>
              <w:rPr>
                <w:rStyle w:val="IndexLink"/>
                <w:rtl w:val="true"/>
              </w:rPr>
              <w:t>تعصّب بي جا و تناقض</w:t>
            </w:r>
            <w:r>
              <w:rPr>
                <w:rStyle w:val="IndexLink"/>
                <w:rtl w:val="true"/>
              </w:rPr>
              <w:tab/>
            </w:r>
            <w:r>
              <w:rPr>
                <w:rStyle w:val="IndexLink"/>
              </w:rPr>
              <w:t>406</w:t>
            </w:r>
          </w:hyperlink>
        </w:p>
        <w:p>
          <w:pPr>
            <w:pStyle w:val="Contents4"/>
            <w:tabs>
              <w:tab w:val="clear" w:pos="8176"/>
              <w:tab w:val="right" w:pos="9026" w:leader="dot"/>
            </w:tabs>
            <w:rPr/>
          </w:pPr>
          <w:hyperlink w:anchor="__RefHeading___Toc3634824_1280447820">
            <w:r>
              <w:rPr>
                <w:webHidden/>
                <w:rStyle w:val="IndexLink"/>
                <w:rtl w:val="true"/>
              </w:rPr>
              <w:t>واکنش نهم</w:t>
            </w:r>
            <w:r>
              <w:rPr>
                <w:rStyle w:val="IndexLink"/>
                <w:rtl w:val="true"/>
              </w:rPr>
              <w:t xml:space="preserve">: </w:t>
            </w:r>
            <w:r>
              <w:rPr>
                <w:rStyle w:val="IndexLink"/>
                <w:rtl w:val="true"/>
              </w:rPr>
              <w:t xml:space="preserve">بیشرمی بی اندازه </w:t>
            </w:r>
            <w:r>
              <w:rPr>
                <w:rStyle w:val="IndexLink"/>
                <w:rtl w:val="true"/>
              </w:rPr>
              <w:t>!</w:t>
              <w:tab/>
            </w:r>
            <w:r>
              <w:rPr>
                <w:rStyle w:val="IndexLink"/>
              </w:rPr>
              <w:t>408</w:t>
            </w:r>
          </w:hyperlink>
        </w:p>
        <w:p>
          <w:pPr>
            <w:pStyle w:val="Contents3"/>
            <w:tabs>
              <w:tab w:val="clear" w:pos="8459"/>
              <w:tab w:val="right" w:pos="9026" w:leader="dot"/>
            </w:tabs>
            <w:rPr/>
          </w:pPr>
          <w:hyperlink w:anchor="__RefHeading___Toc3634826_1280447820">
            <w:r>
              <w:rPr>
                <w:webHidden/>
                <w:rStyle w:val="IndexLink"/>
                <w:rtl w:val="true"/>
              </w:rPr>
              <w:t>روایتی مشکوک و احتمال تحریف</w:t>
            </w:r>
            <w:r>
              <w:rPr>
                <w:rStyle w:val="IndexLink"/>
                <w:rtl w:val="true"/>
              </w:rPr>
              <w:tab/>
            </w:r>
            <w:r>
              <w:rPr>
                <w:rStyle w:val="IndexLink"/>
              </w:rPr>
              <w:t>409</w:t>
            </w:r>
          </w:hyperlink>
        </w:p>
        <w:p>
          <w:pPr>
            <w:pStyle w:val="Contents3"/>
            <w:tabs>
              <w:tab w:val="clear" w:pos="8459"/>
              <w:tab w:val="right" w:pos="9026" w:leader="dot"/>
            </w:tabs>
            <w:rPr/>
          </w:pPr>
          <w:hyperlink w:anchor="__RefHeading___Toc3634828_1280447820">
            <w:r>
              <w:rPr>
                <w:webHidden/>
                <w:rStyle w:val="IndexLink"/>
                <w:rtl w:val="true"/>
              </w:rPr>
              <w:t>تذکر</w:t>
            </w:r>
            <w:r>
              <w:rPr>
                <w:rStyle w:val="IndexLink"/>
                <w:rtl w:val="true"/>
              </w:rPr>
              <w:t xml:space="preserve">: </w:t>
            </w:r>
            <w:r>
              <w:rPr>
                <w:rStyle w:val="IndexLink"/>
                <w:rtl w:val="true"/>
              </w:rPr>
              <w:t>تعابیر مختلف در روایات سد الابواب</w:t>
            </w:r>
            <w:r>
              <w:rPr>
                <w:rStyle w:val="IndexLink"/>
                <w:rtl w:val="true"/>
              </w:rPr>
              <w:tab/>
            </w:r>
            <w:r>
              <w:rPr>
                <w:rStyle w:val="IndexLink"/>
              </w:rPr>
              <w:t>410</w:t>
            </w:r>
          </w:hyperlink>
        </w:p>
        <w:p>
          <w:pPr>
            <w:pStyle w:val="Contents3"/>
            <w:tabs>
              <w:tab w:val="clear" w:pos="8459"/>
              <w:tab w:val="right" w:pos="9026" w:leader="dot"/>
            </w:tabs>
            <w:rPr/>
          </w:pPr>
          <w:hyperlink w:anchor="__RefHeading___Toc3634830_1280447820">
            <w:r>
              <w:rPr>
                <w:webHidden/>
                <w:rStyle w:val="IndexLink"/>
                <w:rtl w:val="true"/>
              </w:rPr>
              <w:t>امتیاز ویژه امیرالمؤمنین علیه السلام</w:t>
            </w:r>
            <w:r>
              <w:rPr>
                <w:rStyle w:val="IndexLink"/>
                <w:rtl w:val="true"/>
              </w:rPr>
              <w:t xml:space="preserve">: </w:t>
            </w:r>
            <w:r>
              <w:rPr>
                <w:rStyle w:val="IndexLink"/>
                <w:rtl w:val="true"/>
              </w:rPr>
              <w:t>مکث در مسجد و مرور از آن در هر حال</w:t>
            </w:r>
            <w:r>
              <w:rPr>
                <w:rStyle w:val="IndexLink"/>
                <w:rtl w:val="true"/>
              </w:rPr>
              <w:tab/>
            </w:r>
            <w:r>
              <w:rPr>
                <w:rStyle w:val="IndexLink"/>
              </w:rPr>
              <w:t>412</w:t>
            </w:r>
          </w:hyperlink>
        </w:p>
        <w:p>
          <w:pPr>
            <w:pStyle w:val="Contents3"/>
            <w:tabs>
              <w:tab w:val="clear" w:pos="8459"/>
              <w:tab w:val="right" w:pos="9026" w:leader="dot"/>
            </w:tabs>
            <w:rPr/>
          </w:pPr>
          <w:hyperlink w:anchor="__RefHeading___Toc3634832_1280447820">
            <w:r>
              <w:rPr>
                <w:webHidden/>
                <w:rStyle w:val="IndexLink"/>
                <w:rtl w:val="true"/>
              </w:rPr>
              <w:t>اعتبار روايات</w:t>
            </w:r>
            <w:r>
              <w:rPr>
                <w:rStyle w:val="IndexLink"/>
                <w:rtl w:val="true"/>
              </w:rPr>
              <w:tab/>
            </w:r>
            <w:r>
              <w:rPr>
                <w:rStyle w:val="IndexLink"/>
              </w:rPr>
              <w:t>412</w:t>
            </w:r>
          </w:hyperlink>
        </w:p>
        <w:p>
          <w:pPr>
            <w:pStyle w:val="Contents3"/>
            <w:tabs>
              <w:tab w:val="clear" w:pos="8459"/>
              <w:tab w:val="right" w:pos="9026" w:leader="dot"/>
            </w:tabs>
            <w:rPr/>
          </w:pPr>
          <w:hyperlink w:anchor="__RefHeading___Toc3634834_1280447820">
            <w:r>
              <w:rPr>
                <w:webHidden/>
                <w:rStyle w:val="IndexLink"/>
                <w:rtl w:val="true"/>
              </w:rPr>
              <w:t>بحث در مفاد روایات</w:t>
            </w:r>
            <w:r>
              <w:rPr>
                <w:rStyle w:val="IndexLink"/>
                <w:rtl w:val="true"/>
              </w:rPr>
              <w:tab/>
            </w:r>
            <w:r>
              <w:rPr>
                <w:rStyle w:val="IndexLink"/>
              </w:rPr>
              <w:t>413</w:t>
            </w:r>
          </w:hyperlink>
        </w:p>
        <w:p>
          <w:pPr>
            <w:pStyle w:val="Contents3"/>
            <w:tabs>
              <w:tab w:val="clear" w:pos="8459"/>
              <w:tab w:val="right" w:pos="9026" w:leader="dot"/>
            </w:tabs>
            <w:rPr/>
          </w:pPr>
          <w:hyperlink w:anchor="__RefHeading___Toc3634836_1280447820">
            <w:r>
              <w:rPr>
                <w:webHidden/>
                <w:rStyle w:val="IndexLink"/>
                <w:rtl w:val="true"/>
              </w:rPr>
              <w:t>شواهد اعتبار امتیاز گذشته</w:t>
            </w:r>
            <w:r>
              <w:rPr>
                <w:rStyle w:val="IndexLink"/>
                <w:rtl w:val="true"/>
              </w:rPr>
              <w:tab/>
            </w:r>
            <w:r>
              <w:rPr>
                <w:rStyle w:val="IndexLink"/>
              </w:rPr>
              <w:t>417</w:t>
            </w:r>
          </w:hyperlink>
        </w:p>
        <w:p>
          <w:pPr>
            <w:pStyle w:val="Contents3"/>
            <w:tabs>
              <w:tab w:val="clear" w:pos="8459"/>
              <w:tab w:val="right" w:pos="9026" w:leader="dot"/>
            </w:tabs>
            <w:rPr/>
          </w:pPr>
          <w:hyperlink w:anchor="__RefHeading___Toc3634838_1280447820">
            <w:r>
              <w:rPr>
                <w:webHidden/>
                <w:rStyle w:val="IndexLink"/>
                <w:rtl w:val="true"/>
              </w:rPr>
              <w:t>واکنش مخالفان نسبت به امتیاز گذشته</w:t>
            </w:r>
            <w:r>
              <w:rPr>
                <w:rStyle w:val="IndexLink"/>
                <w:rtl w:val="true"/>
              </w:rPr>
              <w:tab/>
            </w:r>
            <w:r>
              <w:rPr>
                <w:rStyle w:val="IndexLink"/>
              </w:rPr>
              <w:t>420</w:t>
            </w:r>
          </w:hyperlink>
        </w:p>
        <w:p>
          <w:pPr>
            <w:pStyle w:val="Contents4"/>
            <w:tabs>
              <w:tab w:val="clear" w:pos="8176"/>
              <w:tab w:val="right" w:pos="9026" w:leader="dot"/>
            </w:tabs>
            <w:rPr/>
          </w:pPr>
          <w:hyperlink w:anchor="__RefHeading___Toc3634840_1280447820">
            <w:r>
              <w:rPr>
                <w:webHidden/>
                <w:rStyle w:val="IndexLink"/>
                <w:rtl w:val="true"/>
              </w:rPr>
              <w:t>واكنش اول</w:t>
            </w:r>
            <w:r>
              <w:rPr>
                <w:rStyle w:val="IndexLink"/>
                <w:rtl w:val="true"/>
              </w:rPr>
              <w:t xml:space="preserve">: </w:t>
            </w:r>
            <w:r>
              <w:rPr>
                <w:rStyle w:val="IndexLink"/>
                <w:rtl w:val="true"/>
              </w:rPr>
              <w:t xml:space="preserve">اشكال بی جای سندی و کتمان روایت </w:t>
            </w:r>
            <w:r>
              <w:rPr>
                <w:rStyle w:val="IndexLink"/>
                <w:rtl w:val="true"/>
              </w:rPr>
              <w:t>!</w:t>
              <w:tab/>
            </w:r>
            <w:r>
              <w:rPr>
                <w:rStyle w:val="IndexLink"/>
              </w:rPr>
              <w:t>420</w:t>
            </w:r>
          </w:hyperlink>
        </w:p>
        <w:p>
          <w:pPr>
            <w:pStyle w:val="Contents4"/>
            <w:tabs>
              <w:tab w:val="clear" w:pos="8176"/>
              <w:tab w:val="right" w:pos="9026" w:leader="dot"/>
            </w:tabs>
            <w:rPr/>
          </w:pPr>
          <w:hyperlink w:anchor="__RefHeading___Toc3634842_1280447820">
            <w:r>
              <w:rPr>
                <w:webHidden/>
                <w:rStyle w:val="IndexLink"/>
                <w:rtl w:val="true"/>
              </w:rPr>
              <w:t>واكنش دوم</w:t>
            </w:r>
            <w:r>
              <w:rPr>
                <w:rStyle w:val="IndexLink"/>
                <w:rtl w:val="true"/>
              </w:rPr>
              <w:t xml:space="preserve">: </w:t>
            </w:r>
            <w:r>
              <w:rPr>
                <w:rStyle w:val="IndexLink"/>
                <w:rtl w:val="true"/>
              </w:rPr>
              <w:t>استبعاد بي جا</w:t>
            </w:r>
            <w:r>
              <w:rPr>
                <w:rStyle w:val="IndexLink"/>
                <w:rtl w:val="true"/>
              </w:rPr>
              <w:tab/>
            </w:r>
            <w:r>
              <w:rPr>
                <w:rStyle w:val="IndexLink"/>
              </w:rPr>
              <w:t>420</w:t>
            </w:r>
          </w:hyperlink>
        </w:p>
        <w:p>
          <w:pPr>
            <w:pStyle w:val="Contents4"/>
            <w:tabs>
              <w:tab w:val="clear" w:pos="8176"/>
              <w:tab w:val="right" w:pos="9026" w:leader="dot"/>
            </w:tabs>
            <w:rPr/>
          </w:pPr>
          <w:hyperlink w:anchor="__RefHeading___Toc3634844_1280447820">
            <w:r>
              <w:rPr>
                <w:webHidden/>
                <w:rStyle w:val="IndexLink"/>
                <w:rtl w:val="true"/>
              </w:rPr>
              <w:t>واکنش سوم</w:t>
            </w:r>
            <w:r>
              <w:rPr>
                <w:rStyle w:val="IndexLink"/>
                <w:rtl w:val="true"/>
              </w:rPr>
              <w:t xml:space="preserve">: </w:t>
            </w:r>
            <w:r>
              <w:rPr>
                <w:rStyle w:val="IndexLink"/>
                <w:rtl w:val="true"/>
              </w:rPr>
              <w:t>ادعای تعارض با روایت مربوط به ابوبکر</w:t>
            </w:r>
            <w:r>
              <w:rPr>
                <w:rStyle w:val="IndexLink"/>
                <w:rtl w:val="true"/>
              </w:rPr>
              <w:tab/>
            </w:r>
            <w:r>
              <w:rPr>
                <w:rStyle w:val="IndexLink"/>
              </w:rPr>
              <w:t>420</w:t>
            </w:r>
          </w:hyperlink>
        </w:p>
        <w:p>
          <w:pPr>
            <w:pStyle w:val="Contents4"/>
            <w:tabs>
              <w:tab w:val="clear" w:pos="8176"/>
              <w:tab w:val="right" w:pos="9026" w:leader="dot"/>
            </w:tabs>
            <w:rPr/>
          </w:pPr>
          <w:hyperlink w:anchor="__RefHeading___Toc3634846_1280447820">
            <w:r>
              <w:rPr>
                <w:webHidden/>
                <w:rStyle w:val="IndexLink"/>
                <w:rtl w:val="true"/>
              </w:rPr>
              <w:t>واکنش چهارم</w:t>
            </w:r>
            <w:r>
              <w:rPr>
                <w:rStyle w:val="IndexLink"/>
                <w:rtl w:val="true"/>
              </w:rPr>
              <w:t xml:space="preserve">: </w:t>
            </w:r>
            <w:r>
              <w:rPr>
                <w:rStyle w:val="IndexLink"/>
                <w:rtl w:val="true"/>
              </w:rPr>
              <w:t>جعل روایت برای اشتراک دیگران</w:t>
            </w:r>
            <w:r>
              <w:rPr>
                <w:rStyle w:val="IndexLink"/>
                <w:rtl w:val="true"/>
              </w:rPr>
              <w:tab/>
            </w:r>
            <w:r>
              <w:rPr>
                <w:rStyle w:val="IndexLink"/>
              </w:rPr>
              <w:t>421</w:t>
            </w:r>
          </w:hyperlink>
        </w:p>
        <w:p>
          <w:pPr>
            <w:pStyle w:val="Contents4"/>
            <w:tabs>
              <w:tab w:val="clear" w:pos="8176"/>
              <w:tab w:val="right" w:pos="9026" w:leader="dot"/>
            </w:tabs>
            <w:rPr/>
          </w:pPr>
          <w:hyperlink w:anchor="__RefHeading___Toc3634848_1280447820">
            <w:r>
              <w:rPr>
                <w:webHidden/>
                <w:rStyle w:val="IndexLink"/>
                <w:rtl w:val="true"/>
              </w:rPr>
              <w:t>واکنش پنجم</w:t>
            </w:r>
            <w:r>
              <w:rPr>
                <w:rStyle w:val="IndexLink"/>
                <w:rtl w:val="true"/>
              </w:rPr>
              <w:t xml:space="preserve">: </w:t>
            </w:r>
            <w:r>
              <w:rPr>
                <w:rStyle w:val="IndexLink"/>
                <w:rtl w:val="true"/>
              </w:rPr>
              <w:t xml:space="preserve">تقطیع روایت و حذف بخش مهم آن </w:t>
            </w:r>
            <w:r>
              <w:rPr>
                <w:rStyle w:val="IndexLink"/>
                <w:rtl w:val="true"/>
              </w:rPr>
              <w:t>!</w:t>
              <w:tab/>
            </w:r>
            <w:r>
              <w:rPr>
                <w:rStyle w:val="IndexLink"/>
              </w:rPr>
              <w:t>422</w:t>
            </w:r>
          </w:hyperlink>
        </w:p>
        <w:p>
          <w:pPr>
            <w:pStyle w:val="Contents4"/>
            <w:tabs>
              <w:tab w:val="clear" w:pos="8176"/>
              <w:tab w:val="right" w:pos="9026" w:leader="dot"/>
            </w:tabs>
            <w:rPr/>
          </w:pPr>
          <w:hyperlink w:anchor="__RefHeading___Toc3634850_1280447820">
            <w:r>
              <w:rPr>
                <w:webHidden/>
                <w:rStyle w:val="IndexLink"/>
                <w:rtl w:val="true"/>
              </w:rPr>
              <w:t>واكنش ششم</w:t>
            </w:r>
            <w:r>
              <w:rPr>
                <w:rStyle w:val="IndexLink"/>
                <w:rtl w:val="true"/>
              </w:rPr>
              <w:t xml:space="preserve">: </w:t>
            </w:r>
            <w:r>
              <w:rPr>
                <w:rStyle w:val="IndexLink"/>
                <w:rtl w:val="true"/>
              </w:rPr>
              <w:t>تضعیف بی جای سندی</w:t>
            </w:r>
            <w:r>
              <w:rPr>
                <w:rStyle w:val="IndexLink"/>
                <w:rtl w:val="true"/>
              </w:rPr>
              <w:tab/>
            </w:r>
            <w:r>
              <w:rPr>
                <w:rStyle w:val="IndexLink"/>
              </w:rPr>
              <w:t>423</w:t>
            </w:r>
          </w:hyperlink>
        </w:p>
        <w:p>
          <w:pPr>
            <w:pStyle w:val="Contents2"/>
            <w:tabs>
              <w:tab w:val="clear" w:pos="8743"/>
              <w:tab w:val="right" w:pos="9026" w:leader="dot"/>
            </w:tabs>
            <w:rPr/>
          </w:pPr>
          <w:hyperlink w:anchor="__RefHeading___Toc3634852_1280447820">
            <w:r>
              <w:rPr>
                <w:webHidden/>
                <w:rStyle w:val="IndexLink"/>
              </w:rPr>
              <w:t>17</w:t>
            </w:r>
            <w:r>
              <w:rPr>
                <w:rStyle w:val="IndexLink"/>
                <w:rtl w:val="true"/>
              </w:rPr>
              <w:t xml:space="preserve">- </w:t>
            </w:r>
            <w:r>
              <w:rPr>
                <w:rStyle w:val="IndexLink"/>
                <w:rtl w:val="true"/>
              </w:rPr>
              <w:t>تنها یار ثابت قدم</w:t>
            </w:r>
            <w:r>
              <w:rPr>
                <w:rStyle w:val="IndexLink"/>
                <w:rtl w:val="true"/>
              </w:rPr>
              <w:tab/>
            </w:r>
            <w:r>
              <w:rPr>
                <w:rStyle w:val="IndexLink"/>
              </w:rPr>
              <w:t>426</w:t>
            </w:r>
          </w:hyperlink>
        </w:p>
        <w:p>
          <w:pPr>
            <w:pStyle w:val="Contents3"/>
            <w:tabs>
              <w:tab w:val="clear" w:pos="8459"/>
              <w:tab w:val="right" w:pos="9026" w:leader="dot"/>
            </w:tabs>
            <w:rPr/>
          </w:pPr>
          <w:hyperlink w:anchor="__RefHeading___Toc3634854_1280447820">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3634856_1280447820">
            <w:r>
              <w:rPr>
                <w:webHidden/>
                <w:rStyle w:val="IndexLink"/>
                <w:rtl w:val="true"/>
              </w:rPr>
              <w:t>اعتبار سند روایت</w:t>
            </w:r>
            <w:r>
              <w:rPr>
                <w:rStyle w:val="IndexLink"/>
                <w:rtl w:val="true"/>
              </w:rPr>
              <w:tab/>
            </w:r>
            <w:r>
              <w:rPr>
                <w:rStyle w:val="IndexLink"/>
              </w:rPr>
              <w:t>427</w:t>
            </w:r>
          </w:hyperlink>
        </w:p>
        <w:p>
          <w:pPr>
            <w:pStyle w:val="Contents3"/>
            <w:tabs>
              <w:tab w:val="clear" w:pos="8459"/>
              <w:tab w:val="right" w:pos="9026" w:leader="dot"/>
            </w:tabs>
            <w:rPr/>
          </w:pPr>
          <w:hyperlink w:anchor="__RefHeading___Toc3634858_1280447820">
            <w:r>
              <w:rPr>
                <w:webHidden/>
                <w:rStyle w:val="IndexLink"/>
                <w:rtl w:val="true"/>
              </w:rPr>
              <w:t>دلالت روایت</w:t>
            </w:r>
            <w:r>
              <w:rPr>
                <w:rStyle w:val="IndexLink"/>
                <w:rtl w:val="true"/>
              </w:rPr>
              <w:tab/>
            </w:r>
            <w:r>
              <w:rPr>
                <w:rStyle w:val="IndexLink"/>
              </w:rPr>
              <w:t>427</w:t>
            </w:r>
          </w:hyperlink>
        </w:p>
        <w:p>
          <w:pPr>
            <w:pStyle w:val="Contents3"/>
            <w:tabs>
              <w:tab w:val="clear" w:pos="8459"/>
              <w:tab w:val="right" w:pos="9026" w:leader="dot"/>
            </w:tabs>
            <w:rPr/>
          </w:pPr>
          <w:hyperlink w:anchor="__RefHeading___Toc3634860_1280447820">
            <w:r>
              <w:rPr>
                <w:webHidden/>
                <w:rStyle w:val="IndexLink"/>
                <w:rtl w:val="true"/>
              </w:rPr>
              <w:t>واكنش مخالفان</w:t>
            </w:r>
            <w:r>
              <w:rPr>
                <w:rStyle w:val="IndexLink"/>
                <w:rtl w:val="true"/>
              </w:rPr>
              <w:tab/>
            </w:r>
            <w:r>
              <w:rPr>
                <w:rStyle w:val="IndexLink"/>
              </w:rPr>
              <w:t>428</w:t>
            </w:r>
          </w:hyperlink>
        </w:p>
        <w:p>
          <w:pPr>
            <w:pStyle w:val="Contents3"/>
            <w:tabs>
              <w:tab w:val="clear" w:pos="8459"/>
              <w:tab w:val="right" w:pos="9026" w:leader="dot"/>
            </w:tabs>
            <w:rPr/>
          </w:pPr>
          <w:hyperlink w:anchor="__RefHeading___Toc3634862_1280447820">
            <w:r>
              <w:rPr>
                <w:webHidden/>
                <w:rStyle w:val="IndexLink"/>
                <w:rtl w:val="true"/>
              </w:rPr>
              <w:t>واکنش اول</w:t>
            </w:r>
            <w:r>
              <w:rPr>
                <w:rStyle w:val="IndexLink"/>
                <w:rtl w:val="true"/>
              </w:rPr>
              <w:t xml:space="preserve">: </w:t>
            </w:r>
            <w:r>
              <w:rPr>
                <w:rStyle w:val="IndexLink"/>
                <w:rtl w:val="true"/>
              </w:rPr>
              <w:t>تحریف روایت</w:t>
            </w:r>
            <w:r>
              <w:rPr>
                <w:rStyle w:val="IndexLink"/>
                <w:rtl w:val="true"/>
              </w:rPr>
              <w:tab/>
            </w:r>
            <w:r>
              <w:rPr>
                <w:rStyle w:val="IndexLink"/>
              </w:rPr>
              <w:t>428</w:t>
            </w:r>
          </w:hyperlink>
        </w:p>
        <w:p>
          <w:pPr>
            <w:pStyle w:val="Contents4"/>
            <w:tabs>
              <w:tab w:val="clear" w:pos="8176"/>
              <w:tab w:val="right" w:pos="9026" w:leader="dot"/>
            </w:tabs>
            <w:rPr/>
          </w:pPr>
          <w:hyperlink w:anchor="__RefHeading___Toc3634864_1280447820">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3634866_1280447820">
            <w:r>
              <w:rPr>
                <w:webHidden/>
                <w:rStyle w:val="IndexLink"/>
                <w:rtl w:val="true"/>
              </w:rPr>
              <w:t>واكنش دوم</w:t>
            </w:r>
            <w:r>
              <w:rPr>
                <w:rStyle w:val="IndexLink"/>
                <w:rtl w:val="true"/>
              </w:rPr>
              <w:t xml:space="preserve">: </w:t>
            </w:r>
            <w:r>
              <w:rPr>
                <w:rStyle w:val="IndexLink"/>
                <w:rtl w:val="true"/>
              </w:rPr>
              <w:t>منکر دانستن روایت</w:t>
            </w:r>
            <w:r>
              <w:rPr>
                <w:rStyle w:val="IndexLink"/>
                <w:rtl w:val="true"/>
              </w:rPr>
              <w:tab/>
            </w:r>
            <w:r>
              <w:rPr>
                <w:rStyle w:val="IndexLink"/>
              </w:rPr>
              <w:t>429</w:t>
            </w:r>
          </w:hyperlink>
        </w:p>
        <w:p>
          <w:pPr>
            <w:pStyle w:val="Contents4"/>
            <w:tabs>
              <w:tab w:val="clear" w:pos="8176"/>
              <w:tab w:val="right" w:pos="9026" w:leader="dot"/>
            </w:tabs>
            <w:rPr/>
          </w:pPr>
          <w:hyperlink w:anchor="__RefHeading___Toc3634868_1280447820">
            <w:r>
              <w:rPr>
                <w:webHidden/>
                <w:rStyle w:val="IndexLink"/>
                <w:rtl w:val="true"/>
              </w:rPr>
              <w:t>واكنش سوم</w:t>
            </w:r>
            <w:r>
              <w:rPr>
                <w:rStyle w:val="IndexLink"/>
                <w:rtl w:val="true"/>
              </w:rPr>
              <w:t xml:space="preserve">: </w:t>
            </w:r>
            <w:r>
              <w:rPr>
                <w:rStyle w:val="IndexLink"/>
                <w:rtl w:val="true"/>
              </w:rPr>
              <w:t>ادعای بی جای اشتراک دیگران</w:t>
            </w:r>
            <w:r>
              <w:rPr>
                <w:rStyle w:val="IndexLink"/>
                <w:rtl w:val="true"/>
              </w:rPr>
              <w:tab/>
            </w:r>
            <w:r>
              <w:rPr>
                <w:rStyle w:val="IndexLink"/>
              </w:rPr>
              <w:t>430</w:t>
            </w:r>
          </w:hyperlink>
        </w:p>
        <w:p>
          <w:pPr>
            <w:pStyle w:val="Contents2"/>
            <w:tabs>
              <w:tab w:val="clear" w:pos="8743"/>
              <w:tab w:val="right" w:pos="9026" w:leader="dot"/>
            </w:tabs>
            <w:rPr/>
          </w:pPr>
          <w:hyperlink w:anchor="__RefHeading___Toc3634870_1280447820">
            <w:r>
              <w:rPr>
                <w:webHidden/>
                <w:rStyle w:val="IndexLink"/>
              </w:rPr>
              <w:t>18</w:t>
            </w:r>
            <w:r>
              <w:rPr>
                <w:rStyle w:val="IndexLink"/>
                <w:rtl w:val="true"/>
              </w:rPr>
              <w:t xml:space="preserve">- </w:t>
            </w:r>
            <w:r>
              <w:rPr>
                <w:rStyle w:val="IndexLink"/>
                <w:rtl w:val="true"/>
              </w:rPr>
              <w:t>علی علیه السلام مُجری عدالت و سختگیر در راه خدا</w:t>
            </w:r>
            <w:r>
              <w:rPr>
                <w:rStyle w:val="IndexLink"/>
                <w:rtl w:val="true"/>
              </w:rPr>
              <w:tab/>
            </w:r>
            <w:r>
              <w:rPr>
                <w:rStyle w:val="IndexLink"/>
              </w:rPr>
              <w:t>434</w:t>
            </w:r>
          </w:hyperlink>
        </w:p>
        <w:p>
          <w:pPr>
            <w:pStyle w:val="Contents3"/>
            <w:tabs>
              <w:tab w:val="clear" w:pos="8459"/>
              <w:tab w:val="right" w:pos="9026" w:leader="dot"/>
            </w:tabs>
            <w:rPr/>
          </w:pPr>
          <w:hyperlink w:anchor="__RefHeading___Toc3634872_128044782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3634874_1280447820">
            <w:r>
              <w:rPr>
                <w:webHidden/>
                <w:rStyle w:val="IndexLink"/>
                <w:rtl w:val="true"/>
              </w:rPr>
              <w:t>اعتبار سند روایت</w:t>
            </w:r>
            <w:r>
              <w:rPr>
                <w:rStyle w:val="IndexLink"/>
                <w:rtl w:val="true"/>
              </w:rPr>
              <w:tab/>
            </w:r>
            <w:r>
              <w:rPr>
                <w:rStyle w:val="IndexLink"/>
              </w:rPr>
              <w:t>435</w:t>
            </w:r>
          </w:hyperlink>
        </w:p>
        <w:p>
          <w:pPr>
            <w:pStyle w:val="Contents3"/>
            <w:tabs>
              <w:tab w:val="clear" w:pos="8459"/>
              <w:tab w:val="right" w:pos="9026" w:leader="dot"/>
            </w:tabs>
            <w:rPr/>
          </w:pPr>
          <w:hyperlink w:anchor="__RefHeading___Toc3634876_1280447820">
            <w:r>
              <w:rPr>
                <w:webHidden/>
                <w:rStyle w:val="IndexLink"/>
                <w:rtl w:val="true"/>
              </w:rPr>
              <w:t>روايات مشابه</w:t>
            </w:r>
            <w:r>
              <w:rPr>
                <w:rStyle w:val="IndexLink"/>
                <w:rtl w:val="true"/>
              </w:rPr>
              <w:tab/>
            </w:r>
            <w:r>
              <w:rPr>
                <w:rStyle w:val="IndexLink"/>
              </w:rPr>
              <w:t>436</w:t>
            </w:r>
          </w:hyperlink>
        </w:p>
        <w:p>
          <w:pPr>
            <w:pStyle w:val="Contents3"/>
            <w:tabs>
              <w:tab w:val="clear" w:pos="8459"/>
              <w:tab w:val="right" w:pos="9026" w:leader="dot"/>
            </w:tabs>
            <w:rPr/>
          </w:pPr>
          <w:hyperlink w:anchor="__RefHeading___Toc3634878_1280447820">
            <w:r>
              <w:rPr>
                <w:webHidden/>
                <w:rStyle w:val="IndexLink"/>
                <w:rtl w:val="true"/>
              </w:rPr>
              <w:t>هراس از اجرای عدالت</w:t>
            </w:r>
            <w:r>
              <w:rPr>
                <w:rStyle w:val="IndexLink"/>
                <w:rtl w:val="true"/>
              </w:rPr>
              <w:tab/>
            </w:r>
            <w:r>
              <w:rPr>
                <w:rStyle w:val="IndexLink"/>
              </w:rPr>
              <w:t>438</w:t>
            </w:r>
          </w:hyperlink>
        </w:p>
        <w:p>
          <w:pPr>
            <w:pStyle w:val="Contents3"/>
            <w:tabs>
              <w:tab w:val="clear" w:pos="8459"/>
              <w:tab w:val="right" w:pos="9026" w:leader="dot"/>
            </w:tabs>
            <w:rPr/>
          </w:pPr>
          <w:hyperlink w:anchor="__RefHeading___Toc3634880_1280447820">
            <w:r>
              <w:rPr>
                <w:webHidden/>
                <w:rStyle w:val="IndexLink"/>
                <w:rtl w:val="true"/>
              </w:rPr>
              <w:t>سنجش رفتار حضرت و رفتار دیگران</w:t>
            </w:r>
            <w:r>
              <w:rPr>
                <w:rStyle w:val="IndexLink"/>
                <w:rtl w:val="true"/>
              </w:rPr>
              <w:tab/>
            </w:r>
            <w:r>
              <w:rPr>
                <w:rStyle w:val="IndexLink"/>
              </w:rPr>
              <w:t>440</w:t>
            </w:r>
          </w:hyperlink>
        </w:p>
        <w:p>
          <w:pPr>
            <w:pStyle w:val="Contents3"/>
            <w:tabs>
              <w:tab w:val="clear" w:pos="8459"/>
              <w:tab w:val="right" w:pos="9026" w:leader="dot"/>
            </w:tabs>
            <w:rPr/>
          </w:pPr>
          <w:hyperlink w:anchor="__RefHeading___Toc3634882_1280447820">
            <w:r>
              <w:rPr>
                <w:webHidden/>
                <w:rStyle w:val="IndexLink"/>
                <w:rtl w:val="true"/>
              </w:rPr>
              <w:t>دفع توهم</w:t>
            </w:r>
            <w:r>
              <w:rPr>
                <w:rStyle w:val="IndexLink"/>
                <w:rtl w:val="true"/>
              </w:rPr>
              <w:tab/>
            </w:r>
            <w:r>
              <w:rPr>
                <w:rStyle w:val="IndexLink"/>
              </w:rPr>
              <w:t>443</w:t>
            </w:r>
          </w:hyperlink>
        </w:p>
        <w:p>
          <w:pPr>
            <w:pStyle w:val="Contents2"/>
            <w:tabs>
              <w:tab w:val="clear" w:pos="8743"/>
              <w:tab w:val="right" w:pos="9026" w:leader="dot"/>
            </w:tabs>
            <w:rPr/>
          </w:pPr>
          <w:hyperlink w:anchor="__RefHeading___Toc3634884_1280447820">
            <w:r>
              <w:rPr>
                <w:webHidden/>
                <w:rStyle w:val="IndexLink"/>
              </w:rPr>
              <w:t>19</w:t>
            </w:r>
            <w:r>
              <w:rPr>
                <w:rStyle w:val="IndexLink"/>
                <w:rtl w:val="true"/>
              </w:rPr>
              <w:t xml:space="preserve">- </w:t>
            </w:r>
            <w:r>
              <w:rPr>
                <w:rStyle w:val="IndexLink"/>
                <w:rtl w:val="true"/>
              </w:rPr>
              <w:t>پیوند آسمانی</w:t>
            </w:r>
            <w:r>
              <w:rPr>
                <w:rStyle w:val="IndexLink"/>
                <w:rtl w:val="true"/>
              </w:rPr>
              <w:tab/>
            </w:r>
            <w:r>
              <w:rPr>
                <w:rStyle w:val="IndexLink"/>
              </w:rPr>
              <w:t>446</w:t>
            </w:r>
          </w:hyperlink>
        </w:p>
        <w:p>
          <w:pPr>
            <w:pStyle w:val="Contents3"/>
            <w:tabs>
              <w:tab w:val="clear" w:pos="8459"/>
              <w:tab w:val="right" w:pos="9026" w:leader="dot"/>
            </w:tabs>
            <w:rPr/>
          </w:pPr>
          <w:hyperlink w:anchor="__RefHeading___Toc3634886_1280447820">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3634888_1280447820">
            <w:r>
              <w:rPr>
                <w:webHidden/>
                <w:rStyle w:val="IndexLink"/>
                <w:rtl w:val="true"/>
              </w:rPr>
              <w:t>اعتبار سند روایت</w:t>
            </w:r>
            <w:r>
              <w:rPr>
                <w:rStyle w:val="IndexLink"/>
                <w:rtl w:val="true"/>
              </w:rPr>
              <w:tab/>
            </w:r>
            <w:r>
              <w:rPr>
                <w:rStyle w:val="IndexLink"/>
              </w:rPr>
              <w:t>446</w:t>
            </w:r>
          </w:hyperlink>
        </w:p>
        <w:p>
          <w:pPr>
            <w:pStyle w:val="Contents3"/>
            <w:tabs>
              <w:tab w:val="clear" w:pos="8459"/>
              <w:tab w:val="right" w:pos="9026" w:leader="dot"/>
            </w:tabs>
            <w:rPr/>
          </w:pPr>
          <w:hyperlink w:anchor="__RefHeading___Toc3634890_1280447820">
            <w:r>
              <w:rPr>
                <w:webHidden/>
                <w:rStyle w:val="IndexLink"/>
                <w:rtl w:val="true"/>
              </w:rPr>
              <w:t>شواهد روایت</w:t>
            </w:r>
            <w:r>
              <w:rPr>
                <w:rStyle w:val="IndexLink"/>
                <w:rtl w:val="true"/>
              </w:rPr>
              <w:tab/>
            </w:r>
            <w:r>
              <w:rPr>
                <w:rStyle w:val="IndexLink"/>
              </w:rPr>
              <w:t>447</w:t>
            </w:r>
          </w:hyperlink>
        </w:p>
        <w:p>
          <w:pPr>
            <w:pStyle w:val="Contents4"/>
            <w:tabs>
              <w:tab w:val="clear" w:pos="8176"/>
              <w:tab w:val="right" w:pos="9026" w:leader="dot"/>
            </w:tabs>
            <w:rPr/>
          </w:pPr>
          <w:hyperlink w:anchor="__RefHeading___Toc3634892_1280447820">
            <w:r>
              <w:rPr>
                <w:webHidden/>
                <w:rStyle w:val="IndexLink"/>
                <w:rtl w:val="true"/>
              </w:rPr>
              <w:t>واكنش سوم</w:t>
            </w:r>
            <w:r>
              <w:rPr>
                <w:rStyle w:val="IndexLink"/>
                <w:rtl w:val="true"/>
              </w:rPr>
              <w:t xml:space="preserve">: </w:t>
            </w:r>
            <w:r>
              <w:rPr>
                <w:rStyle w:val="IndexLink"/>
                <w:rtl w:val="true"/>
              </w:rPr>
              <w:t>جعل حدیث برای دیگران</w:t>
            </w:r>
            <w:r>
              <w:rPr>
                <w:rStyle w:val="IndexLink"/>
                <w:rtl w:val="true"/>
              </w:rPr>
              <w:tab/>
            </w:r>
            <w:r>
              <w:rPr>
                <w:rStyle w:val="IndexLink"/>
              </w:rPr>
              <w:t>455</w:t>
            </w:r>
          </w:hyperlink>
        </w:p>
        <w:p>
          <w:pPr>
            <w:pStyle w:val="Contents2"/>
            <w:tabs>
              <w:tab w:val="clear" w:pos="8743"/>
              <w:tab w:val="right" w:pos="9026" w:leader="dot"/>
            </w:tabs>
            <w:rPr/>
          </w:pPr>
          <w:hyperlink w:anchor="__RefHeading___Toc3634894_1280447820">
            <w:r>
              <w:rPr>
                <w:webHidden/>
                <w:rStyle w:val="IndexLink"/>
              </w:rPr>
              <w:t>20</w:t>
            </w:r>
            <w:r>
              <w:rPr>
                <w:rStyle w:val="IndexLink"/>
                <w:rtl w:val="true"/>
              </w:rPr>
              <w:t xml:space="preserve">- </w:t>
            </w:r>
            <w:r>
              <w:rPr>
                <w:rStyle w:val="IndexLink"/>
                <w:rtl w:val="true"/>
              </w:rPr>
              <w:t>ترجیح امیرالمؤمنین علیه السلام بر همۀ گذشتگان و آیندگان</w:t>
            </w:r>
            <w:r>
              <w:rPr>
                <w:rStyle w:val="IndexLink"/>
                <w:rtl w:val="true"/>
              </w:rPr>
              <w:t>!</w:t>
              <w:tab/>
            </w:r>
            <w:r>
              <w:rPr>
                <w:rStyle w:val="IndexLink"/>
              </w:rPr>
              <w:t>456</w:t>
            </w:r>
          </w:hyperlink>
        </w:p>
        <w:p>
          <w:pPr>
            <w:pStyle w:val="Contents3"/>
            <w:tabs>
              <w:tab w:val="clear" w:pos="8459"/>
              <w:tab w:val="right" w:pos="9026" w:leader="dot"/>
            </w:tabs>
            <w:rPr/>
          </w:pPr>
          <w:hyperlink w:anchor="__RefHeading___Toc3634896_1280447820">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3634898_1280447820">
            <w:r>
              <w:rPr>
                <w:webHidden/>
                <w:rStyle w:val="IndexLink"/>
                <w:rtl w:val="true"/>
              </w:rPr>
              <w:t>اعتبار روایت</w:t>
            </w:r>
            <w:r>
              <w:rPr>
                <w:rStyle w:val="IndexLink"/>
                <w:rtl w:val="true"/>
              </w:rPr>
              <w:tab/>
            </w:r>
            <w:r>
              <w:rPr>
                <w:rStyle w:val="IndexLink"/>
              </w:rPr>
              <w:t>457</w:t>
            </w:r>
          </w:hyperlink>
        </w:p>
        <w:p>
          <w:pPr>
            <w:pStyle w:val="Contents3"/>
            <w:tabs>
              <w:tab w:val="clear" w:pos="8459"/>
              <w:tab w:val="right" w:pos="9026" w:leader="dot"/>
            </w:tabs>
            <w:rPr/>
          </w:pPr>
          <w:hyperlink w:anchor="__RefHeading___Toc3634900_1280447820">
            <w:r>
              <w:rPr>
                <w:webHidden/>
                <w:rStyle w:val="IndexLink"/>
                <w:rtl w:val="true"/>
              </w:rPr>
              <w:t>واكنش مخالفان</w:t>
            </w:r>
            <w:r>
              <w:rPr>
                <w:rStyle w:val="IndexLink"/>
                <w:rtl w:val="true"/>
              </w:rPr>
              <w:tab/>
            </w:r>
            <w:r>
              <w:rPr>
                <w:rStyle w:val="IndexLink"/>
              </w:rPr>
              <w:t>460</w:t>
            </w:r>
          </w:hyperlink>
        </w:p>
        <w:p>
          <w:pPr>
            <w:pStyle w:val="Contents4"/>
            <w:tabs>
              <w:tab w:val="clear" w:pos="8176"/>
              <w:tab w:val="right" w:pos="9026" w:leader="dot"/>
            </w:tabs>
            <w:rPr/>
          </w:pPr>
          <w:hyperlink w:anchor="__RefHeading___Toc3634902_1280447820">
            <w:r>
              <w:rPr>
                <w:webHidden/>
                <w:rStyle w:val="IndexLink"/>
                <w:rtl w:val="true"/>
              </w:rPr>
              <w:t>واكنش اول</w:t>
            </w:r>
            <w:r>
              <w:rPr>
                <w:rStyle w:val="IndexLink"/>
                <w:rtl w:val="true"/>
              </w:rPr>
              <w:t xml:space="preserve">: </w:t>
            </w:r>
            <w:r>
              <w:rPr>
                <w:rStyle w:val="IndexLink"/>
                <w:rtl w:val="true"/>
              </w:rPr>
              <w:t>منكر دانستن روايت</w:t>
            </w:r>
            <w:r>
              <w:rPr>
                <w:rStyle w:val="IndexLink"/>
                <w:rtl w:val="true"/>
              </w:rPr>
              <w:tab/>
            </w:r>
            <w:r>
              <w:rPr>
                <w:rStyle w:val="IndexLink"/>
              </w:rPr>
              <w:t>460</w:t>
            </w:r>
          </w:hyperlink>
        </w:p>
        <w:p>
          <w:pPr>
            <w:pStyle w:val="Contents4"/>
            <w:tabs>
              <w:tab w:val="clear" w:pos="8176"/>
              <w:tab w:val="right" w:pos="9026" w:leader="dot"/>
            </w:tabs>
            <w:rPr/>
          </w:pPr>
          <w:hyperlink w:anchor="__RefHeading___Toc3634904_1280447820">
            <w:r>
              <w:rPr>
                <w:webHidden/>
                <w:rStyle w:val="IndexLink"/>
                <w:rtl w:val="true"/>
              </w:rPr>
              <w:t>واكنش دوم</w:t>
            </w:r>
            <w:r>
              <w:rPr>
                <w:rStyle w:val="IndexLink"/>
                <w:rtl w:val="true"/>
              </w:rPr>
              <w:t xml:space="preserve">: </w:t>
            </w:r>
            <w:r>
              <w:rPr>
                <w:rStyle w:val="IndexLink"/>
                <w:rtl w:val="true"/>
              </w:rPr>
              <w:t xml:space="preserve">تحریف لفظی روایت به حذف </w:t>
            </w:r>
            <w:r>
              <w:rPr>
                <w:rStyle w:val="IndexLink"/>
                <w:rtl w:val="true"/>
              </w:rPr>
              <w:t>«</w:t>
            </w:r>
            <w:r>
              <w:rPr>
                <w:rStyle w:val="IndexLink"/>
                <w:rtl w:val="true"/>
              </w:rPr>
              <w:t>الأولون</w:t>
            </w:r>
            <w:r>
              <w:rPr>
                <w:rStyle w:val="IndexLink"/>
                <w:rtl w:val="true"/>
              </w:rPr>
              <w:t>»</w:t>
              <w:tab/>
            </w:r>
            <w:r>
              <w:rPr>
                <w:rStyle w:val="IndexLink"/>
              </w:rPr>
              <w:t>460</w:t>
            </w:r>
          </w:hyperlink>
        </w:p>
        <w:p>
          <w:pPr>
            <w:pStyle w:val="Contents4"/>
            <w:tabs>
              <w:tab w:val="clear" w:pos="8176"/>
              <w:tab w:val="right" w:pos="9026" w:leader="dot"/>
            </w:tabs>
            <w:rPr/>
          </w:pPr>
          <w:hyperlink w:anchor="__RefHeading___Toc3634906_1280447820">
            <w:r>
              <w:rPr>
                <w:webHidden/>
                <w:rStyle w:val="IndexLink"/>
                <w:rtl w:val="true"/>
              </w:rPr>
              <w:t>واكنش سوم</w:t>
            </w:r>
            <w:r>
              <w:rPr>
                <w:rStyle w:val="IndexLink"/>
                <w:rtl w:val="true"/>
              </w:rPr>
              <w:t xml:space="preserve">: </w:t>
            </w:r>
            <w:r>
              <w:rPr>
                <w:rStyle w:val="IndexLink"/>
                <w:rtl w:val="true"/>
              </w:rPr>
              <w:t>جعل روایت برای دیگران</w:t>
            </w:r>
            <w:r>
              <w:rPr>
                <w:rStyle w:val="IndexLink"/>
                <w:rtl w:val="true"/>
              </w:rPr>
              <w:tab/>
            </w:r>
            <w:r>
              <w:rPr>
                <w:rStyle w:val="IndexLink"/>
              </w:rPr>
              <w:t>461</w:t>
            </w:r>
          </w:hyperlink>
        </w:p>
        <w:p>
          <w:pPr>
            <w:pStyle w:val="Contents2"/>
            <w:tabs>
              <w:tab w:val="clear" w:pos="8743"/>
              <w:tab w:val="right" w:pos="9026" w:leader="dot"/>
            </w:tabs>
            <w:rPr/>
          </w:pPr>
          <w:hyperlink w:anchor="__RefHeading___Toc3634908_1280447820">
            <w:r>
              <w:rPr>
                <w:webHidden/>
                <w:rStyle w:val="IndexLink"/>
              </w:rPr>
              <w:t>21</w:t>
            </w:r>
            <w:r>
              <w:rPr>
                <w:rStyle w:val="IndexLink"/>
                <w:rtl w:val="true"/>
              </w:rPr>
              <w:t xml:space="preserve">- </w:t>
            </w:r>
            <w:r>
              <w:rPr>
                <w:rStyle w:val="IndexLink"/>
                <w:rtl w:val="true"/>
              </w:rPr>
              <w:t>هر چه از خدا برای علی علیه السلام خواستم داد</w:t>
            </w:r>
            <w:r>
              <w:rPr>
                <w:rStyle w:val="IndexLink"/>
                <w:rtl w:val="true"/>
              </w:rPr>
              <w:tab/>
            </w:r>
            <w:r>
              <w:rPr>
                <w:rStyle w:val="IndexLink"/>
              </w:rPr>
              <w:t>462</w:t>
            </w:r>
          </w:hyperlink>
        </w:p>
        <w:p>
          <w:pPr>
            <w:pStyle w:val="Contents3"/>
            <w:tabs>
              <w:tab w:val="clear" w:pos="8459"/>
              <w:tab w:val="right" w:pos="9026" w:leader="dot"/>
            </w:tabs>
            <w:rPr/>
          </w:pPr>
          <w:hyperlink w:anchor="__RefHeading___Toc3634910_1280447820">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3634912_1280447820">
            <w:r>
              <w:rPr>
                <w:webHidden/>
                <w:rStyle w:val="IndexLink"/>
                <w:rtl w:val="true"/>
              </w:rPr>
              <w:t>اعتبار سند روایت</w:t>
            </w:r>
            <w:r>
              <w:rPr>
                <w:rStyle w:val="IndexLink"/>
                <w:rtl w:val="true"/>
              </w:rPr>
              <w:tab/>
            </w:r>
            <w:r>
              <w:rPr>
                <w:rStyle w:val="IndexLink"/>
              </w:rPr>
              <w:t>463</w:t>
            </w:r>
          </w:hyperlink>
        </w:p>
        <w:p>
          <w:pPr>
            <w:pStyle w:val="Contents3"/>
            <w:tabs>
              <w:tab w:val="clear" w:pos="8459"/>
              <w:tab w:val="right" w:pos="9026" w:leader="dot"/>
            </w:tabs>
            <w:rPr/>
          </w:pPr>
          <w:hyperlink w:anchor="__RefHeading___Toc3634914_1280447820">
            <w:r>
              <w:rPr>
                <w:webHidden/>
                <w:rStyle w:val="IndexLink"/>
                <w:rtl w:val="true"/>
              </w:rPr>
              <w:t>اهمیت روایت</w:t>
            </w:r>
            <w:r>
              <w:rPr>
                <w:rStyle w:val="IndexLink"/>
                <w:rtl w:val="true"/>
              </w:rPr>
              <w:tab/>
            </w:r>
            <w:r>
              <w:rPr>
                <w:rStyle w:val="IndexLink"/>
              </w:rPr>
              <w:t>464</w:t>
            </w:r>
          </w:hyperlink>
        </w:p>
        <w:p>
          <w:pPr>
            <w:pStyle w:val="Contents3"/>
            <w:tabs>
              <w:tab w:val="clear" w:pos="8459"/>
              <w:tab w:val="right" w:pos="9026" w:leader="dot"/>
            </w:tabs>
            <w:rPr/>
          </w:pPr>
          <w:hyperlink w:anchor="__RefHeading___Toc3634916_1280447820">
            <w:r>
              <w:rPr>
                <w:webHidden/>
                <w:rStyle w:val="IndexLink"/>
                <w:rtl w:val="true"/>
              </w:rPr>
              <w:t>واكنش مخالفان</w:t>
            </w:r>
            <w:r>
              <w:rPr>
                <w:rStyle w:val="IndexLink"/>
                <w:rtl w:val="true"/>
              </w:rPr>
              <w:t xml:space="preserve">: </w:t>
            </w:r>
            <w:r>
              <w:rPr>
                <w:rStyle w:val="IndexLink"/>
                <w:rtl w:val="true"/>
              </w:rPr>
              <w:t>خدشه در سند روایت</w:t>
            </w:r>
            <w:r>
              <w:rPr>
                <w:rStyle w:val="IndexLink"/>
                <w:rtl w:val="true"/>
              </w:rPr>
              <w:tab/>
            </w:r>
            <w:r>
              <w:rPr>
                <w:rStyle w:val="IndexLink"/>
              </w:rPr>
              <w:t>464</w:t>
            </w:r>
          </w:hyperlink>
        </w:p>
        <w:p>
          <w:pPr>
            <w:pStyle w:val="Contents2"/>
            <w:tabs>
              <w:tab w:val="clear" w:pos="8743"/>
              <w:tab w:val="right" w:pos="9026" w:leader="dot"/>
            </w:tabs>
            <w:rPr/>
          </w:pPr>
          <w:hyperlink w:anchor="__RefHeading___Toc3634918_1280447820">
            <w:r>
              <w:rPr>
                <w:webHidden/>
                <w:rStyle w:val="IndexLink"/>
              </w:rPr>
              <w:t>22</w:t>
            </w:r>
            <w:r>
              <w:rPr>
                <w:rStyle w:val="IndexLink"/>
                <w:rtl w:val="true"/>
              </w:rPr>
              <w:t xml:space="preserve">- </w:t>
            </w:r>
            <w:r>
              <w:rPr>
                <w:rStyle w:val="IndexLink"/>
                <w:rtl w:val="true"/>
              </w:rPr>
              <w:t xml:space="preserve">نگاه به امیرمؤمنان علیه السلام عبادت است </w:t>
            </w:r>
            <w:r>
              <w:rPr>
                <w:rStyle w:val="IndexLink"/>
                <w:rtl w:val="true"/>
              </w:rPr>
              <w:t>!</w:t>
              <w:tab/>
            </w:r>
            <w:r>
              <w:rPr>
                <w:rStyle w:val="IndexLink"/>
              </w:rPr>
              <w:t>466</w:t>
            </w:r>
          </w:hyperlink>
        </w:p>
        <w:p>
          <w:pPr>
            <w:pStyle w:val="Contents3"/>
            <w:tabs>
              <w:tab w:val="clear" w:pos="8459"/>
              <w:tab w:val="right" w:pos="9026" w:leader="dot"/>
            </w:tabs>
            <w:rPr/>
          </w:pPr>
          <w:hyperlink w:anchor="__RefHeading___Toc3634920_1280447820">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3634922_1280447820">
            <w:r>
              <w:rPr>
                <w:webHidden/>
                <w:rStyle w:val="IndexLink"/>
                <w:rtl w:val="true"/>
              </w:rPr>
              <w:t>اعتبار سند روایت</w:t>
            </w:r>
            <w:r>
              <w:rPr>
                <w:rStyle w:val="IndexLink"/>
                <w:rtl w:val="true"/>
              </w:rPr>
              <w:tab/>
            </w:r>
            <w:r>
              <w:rPr>
                <w:rStyle w:val="IndexLink"/>
              </w:rPr>
              <w:t>466</w:t>
            </w:r>
          </w:hyperlink>
        </w:p>
        <w:p>
          <w:pPr>
            <w:pStyle w:val="Contents3"/>
            <w:tabs>
              <w:tab w:val="clear" w:pos="8459"/>
              <w:tab w:val="right" w:pos="9026" w:leader="dot"/>
            </w:tabs>
            <w:rPr/>
          </w:pPr>
          <w:hyperlink w:anchor="__RefHeading___Toc3634924_1280447820">
            <w:r>
              <w:rPr>
                <w:webHidden/>
                <w:rStyle w:val="IndexLink"/>
                <w:rtl w:val="true"/>
              </w:rPr>
              <w:t>تأليف مستقل در حدیث</w:t>
            </w:r>
            <w:r>
              <w:rPr>
                <w:rStyle w:val="IndexLink"/>
                <w:rtl w:val="true"/>
              </w:rPr>
              <w:tab/>
            </w:r>
            <w:r>
              <w:rPr>
                <w:rStyle w:val="IndexLink"/>
              </w:rPr>
              <w:t>468</w:t>
            </w:r>
          </w:hyperlink>
        </w:p>
        <w:p>
          <w:pPr>
            <w:pStyle w:val="Contents3"/>
            <w:tabs>
              <w:tab w:val="clear" w:pos="8459"/>
              <w:tab w:val="right" w:pos="9026" w:leader="dot"/>
            </w:tabs>
            <w:rPr/>
          </w:pPr>
          <w:hyperlink w:anchor="__RefHeading___Toc3634926_1280447820">
            <w:r>
              <w:rPr>
                <w:webHidden/>
                <w:rStyle w:val="IndexLink"/>
                <w:rtl w:val="true"/>
              </w:rPr>
              <w:t xml:space="preserve">اهمیت حدیث </w:t>
            </w:r>
            <w:r>
              <w:rPr>
                <w:rStyle w:val="IndexLink"/>
                <w:rtl w:val="true"/>
              </w:rPr>
              <w:t>«</w:t>
            </w:r>
            <w:r>
              <w:rPr>
                <w:rStyle w:val="IndexLink"/>
                <w:rtl w:val="true"/>
              </w:rPr>
              <w:t>النظر إلى على عبادة</w:t>
            </w:r>
            <w:r>
              <w:rPr>
                <w:rStyle w:val="IndexLink"/>
                <w:rtl w:val="true"/>
              </w:rPr>
              <w:t>»</w:t>
              <w:tab/>
            </w:r>
            <w:r>
              <w:rPr>
                <w:rStyle w:val="IndexLink"/>
              </w:rPr>
              <w:t>468</w:t>
            </w:r>
          </w:hyperlink>
        </w:p>
        <w:p>
          <w:pPr>
            <w:pStyle w:val="Contents3"/>
            <w:tabs>
              <w:tab w:val="clear" w:pos="8459"/>
              <w:tab w:val="right" w:pos="9026" w:leader="dot"/>
            </w:tabs>
            <w:rPr/>
          </w:pPr>
          <w:hyperlink w:anchor="__RefHeading___Toc3634928_1280447820">
            <w:r>
              <w:rPr>
                <w:webHidden/>
                <w:rStyle w:val="IndexLink"/>
                <w:rtl w:val="true"/>
              </w:rPr>
              <w:t>حديثي مشابه</w:t>
            </w:r>
            <w:r>
              <w:rPr>
                <w:rStyle w:val="IndexLink"/>
                <w:rtl w:val="true"/>
              </w:rPr>
              <w:tab/>
            </w:r>
            <w:r>
              <w:rPr>
                <w:rStyle w:val="IndexLink"/>
              </w:rPr>
              <w:t>469</w:t>
            </w:r>
          </w:hyperlink>
        </w:p>
        <w:p>
          <w:pPr>
            <w:pStyle w:val="Contents3"/>
            <w:tabs>
              <w:tab w:val="clear" w:pos="8459"/>
              <w:tab w:val="right" w:pos="9026" w:leader="dot"/>
            </w:tabs>
            <w:rPr/>
          </w:pPr>
          <w:hyperlink w:anchor="__RefHeading___Toc3634930_1280447820">
            <w:r>
              <w:rPr>
                <w:webHidden/>
                <w:rStyle w:val="IndexLink"/>
                <w:rtl w:val="true"/>
              </w:rPr>
              <w:t>واكنش مخالفان</w:t>
            </w:r>
            <w:r>
              <w:rPr>
                <w:rStyle w:val="IndexLink"/>
                <w:rtl w:val="true"/>
              </w:rPr>
              <w:tab/>
            </w:r>
            <w:r>
              <w:rPr>
                <w:rStyle w:val="IndexLink"/>
              </w:rPr>
              <w:t>469</w:t>
            </w:r>
          </w:hyperlink>
        </w:p>
        <w:p>
          <w:pPr>
            <w:pStyle w:val="Contents4"/>
            <w:tabs>
              <w:tab w:val="clear" w:pos="8176"/>
              <w:tab w:val="right" w:pos="9026" w:leader="dot"/>
            </w:tabs>
            <w:rPr/>
          </w:pPr>
          <w:hyperlink w:anchor="__RefHeading___Toc3634932_1280447820">
            <w:r>
              <w:rPr>
                <w:webHidden/>
                <w:rStyle w:val="IndexLink"/>
                <w:rtl w:val="true"/>
              </w:rPr>
              <w:t>واكنش اول</w:t>
            </w:r>
            <w:r>
              <w:rPr>
                <w:rStyle w:val="IndexLink"/>
                <w:rtl w:val="true"/>
              </w:rPr>
              <w:t xml:space="preserve">: </w:t>
            </w:r>
            <w:r>
              <w:rPr>
                <w:rStyle w:val="IndexLink"/>
                <w:rtl w:val="true"/>
              </w:rPr>
              <w:t>تضعیف سند روایت</w:t>
            </w:r>
            <w:r>
              <w:rPr>
                <w:rStyle w:val="IndexLink"/>
                <w:rtl w:val="true"/>
              </w:rPr>
              <w:tab/>
            </w:r>
            <w:r>
              <w:rPr>
                <w:rStyle w:val="IndexLink"/>
              </w:rPr>
              <w:t>469</w:t>
            </w:r>
          </w:hyperlink>
        </w:p>
        <w:p>
          <w:pPr>
            <w:pStyle w:val="Contents4"/>
            <w:tabs>
              <w:tab w:val="clear" w:pos="8176"/>
              <w:tab w:val="right" w:pos="9026" w:leader="dot"/>
            </w:tabs>
            <w:rPr/>
          </w:pPr>
          <w:hyperlink w:anchor="__RefHeading___Toc3634934_1280447820">
            <w:r>
              <w:rPr>
                <w:webHidden/>
                <w:rStyle w:val="IndexLink"/>
                <w:rtl w:val="true"/>
              </w:rPr>
              <w:t>واكنش دوم</w:t>
            </w:r>
            <w:r>
              <w:rPr>
                <w:rStyle w:val="IndexLink"/>
                <w:rtl w:val="true"/>
              </w:rPr>
              <w:t xml:space="preserve">: </w:t>
            </w:r>
            <w:r>
              <w:rPr>
                <w:rStyle w:val="IndexLink"/>
                <w:rtl w:val="true"/>
              </w:rPr>
              <w:t>حكم به بطلان و جعلی دانستن روایت</w:t>
            </w:r>
            <w:r>
              <w:rPr>
                <w:rStyle w:val="IndexLink"/>
                <w:rtl w:val="true"/>
              </w:rPr>
              <w:tab/>
            </w:r>
            <w:r>
              <w:rPr>
                <w:rStyle w:val="IndexLink"/>
              </w:rPr>
              <w:t>470</w:t>
            </w:r>
          </w:hyperlink>
        </w:p>
        <w:p>
          <w:pPr>
            <w:pStyle w:val="Contents4"/>
            <w:tabs>
              <w:tab w:val="clear" w:pos="8176"/>
              <w:tab w:val="right" w:pos="9026" w:leader="dot"/>
            </w:tabs>
            <w:rPr/>
          </w:pPr>
          <w:hyperlink w:anchor="__RefHeading___Toc3634936_1280447820">
            <w:r>
              <w:rPr>
                <w:webHidden/>
                <w:rStyle w:val="IndexLink"/>
                <w:rtl w:val="true"/>
              </w:rPr>
              <w:t>واكنش سوم</w:t>
            </w:r>
            <w:r>
              <w:rPr>
                <w:rStyle w:val="IndexLink"/>
                <w:rtl w:val="true"/>
              </w:rPr>
              <w:t xml:space="preserve">: </w:t>
            </w:r>
            <w:r>
              <w:rPr>
                <w:rStyle w:val="IndexLink"/>
                <w:rtl w:val="true"/>
              </w:rPr>
              <w:t xml:space="preserve">توجيه دلالت یا تحریف معنوی روایت </w:t>
            </w:r>
            <w:r>
              <w:rPr>
                <w:rStyle w:val="IndexLink"/>
                <w:rtl w:val="true"/>
              </w:rPr>
              <w:t>!</w:t>
              <w:tab/>
            </w:r>
            <w:r>
              <w:rPr>
                <w:rStyle w:val="IndexLink"/>
              </w:rPr>
              <w:t>472</w:t>
            </w:r>
          </w:hyperlink>
        </w:p>
        <w:p>
          <w:pPr>
            <w:pStyle w:val="Contents2"/>
            <w:tabs>
              <w:tab w:val="clear" w:pos="8743"/>
              <w:tab w:val="right" w:pos="9026" w:leader="dot"/>
            </w:tabs>
            <w:rPr/>
          </w:pPr>
          <w:hyperlink w:anchor="__RefHeading___Toc3634938_1280447820">
            <w:r>
              <w:rPr>
                <w:webHidden/>
                <w:rStyle w:val="IndexLink"/>
                <w:rtl w:val="true"/>
              </w:rPr>
              <w:t>فهرست اجمالی دفتر اول</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0_245571"/>
      <w:bookmarkStart w:id="1" w:name="pg16220_245571"/>
      <w:bookmarkEnd w:id="1"/>
    </w:p>
    <w:p>
      <w:pPr>
        <w:pStyle w:val="Heading2"/>
        <w:numPr>
          <w:ilvl w:val="1"/>
          <w:numId w:val="1"/>
        </w:numPr>
        <w:rPr/>
      </w:pPr>
      <w:bookmarkStart w:id="2" w:name="pg16220_245571"/>
      <w:bookmarkStart w:id="3" w:name="__RefHeading___Toc363439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فضائل امیرالمومنین علیه السلام در منابع معتبر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Views of sunnites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9117461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439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صفحه شناسنامه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7" w:name="pg16220_245575"/>
    </w:p>
    <w:p>
      <w:pPr>
        <w:pStyle w:val="BookText"/>
        <w:rPr/>
      </w:pPr>
      <w:bookmarkEnd w:id="7"/>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8" w:name="__RefHeading___Toc3634396_1280447820"/>
      <w:bookmarkStart w:id="9" w:name="_Toc3"/>
      <w:bookmarkEnd w:id="8"/>
      <w:r>
        <w:rPr/>
        <w:t>7</w:t>
      </w:r>
      <w:r>
        <w:rPr>
          <w:rtl w:val="true"/>
        </w:rPr>
        <w:t xml:space="preserve">- </w:t>
      </w:r>
      <w:r>
        <w:rPr>
          <w:rtl w:val="true"/>
        </w:rPr>
        <w:t>تقدم در اسلام، دانش، و بردباری از صفات بارز علی علیه السلام</w:t>
      </w:r>
      <w:bookmarkEnd w:id="9"/>
    </w:p>
    <w:p>
      <w:pPr>
        <w:pStyle w:val="Heading3"/>
        <w:numPr>
          <w:ilvl w:val="2"/>
          <w:numId w:val="1"/>
        </w:numPr>
        <w:rPr/>
      </w:pPr>
      <w:bookmarkStart w:id="10" w:name="__RefHeading___Toc3634398_1280447820"/>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معتبر پیامبر صلی الله علیه و آله به حضرت زهرا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تَرْضَيْنَ أَنِّي زَوَّجْتُكِ أَقْدَمَ أُمَّتِي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رَضِيتُ يا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 که تو را به همسری کسی درآوردم که سابقه اش در اسلام از همۀ امت بیشتر علم و دانش او از همه افزون تر و در حلم و بردباری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راضی و خوشنود هستم</w:t>
      </w:r>
      <w:r>
        <w:rPr>
          <w:rFonts w:eastAsia="IRNazanin" w:cs="IRNazanin"/>
          <w:color w:val="111111"/>
          <w:sz w:val="28"/>
          <w:szCs w:val="28"/>
          <w:rtl w:val="true"/>
          <w:lang w:bidi="fa-IR"/>
        </w:rPr>
        <w:t>.</w:t>
      </w:r>
    </w:p>
    <w:p>
      <w:pPr>
        <w:pStyle w:val="Heading3"/>
        <w:numPr>
          <w:ilvl w:val="2"/>
          <w:numId w:val="1"/>
        </w:numPr>
        <w:rPr/>
      </w:pPr>
      <w:bookmarkStart w:id="12" w:name="__RefHeading___Toc3634400_1280447820"/>
      <w:bookmarkStart w:id="13" w:name="_Toc5"/>
      <w:bookmarkEnd w:id="12"/>
      <w:r>
        <w:rPr>
          <w:rtl w:val="true"/>
        </w:rPr>
        <w:t>سند روایت</w:t>
      </w:r>
      <w:bookmarkEnd w:id="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این روایت را از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رجال آن را موثق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مراجعه شود به المصنف لابن أبي شيبة </w:t>
      </w:r>
      <w:r>
        <w:rPr>
          <w:rFonts w:eastAsia="IRNazanin" w:cs="IRNazanin"/>
          <w:color w:val="111111"/>
          <w:sz w:val="28"/>
          <w:szCs w:val="28"/>
          <w:lang w:bidi="fa-IR"/>
        </w:rPr>
        <w:t>505/7</w:t>
      </w:r>
      <w:r>
        <w:rPr>
          <w:rFonts w:ascii="IRNazanin" w:hAnsi="IRNazanin" w:eastAsia="IRNazanin"/>
          <w:color w:val="111111"/>
          <w:sz w:val="28"/>
          <w:sz w:val="28"/>
          <w:szCs w:val="28"/>
          <w:rtl w:val="true"/>
          <w:lang w:bidi="fa-IR"/>
        </w:rPr>
        <w:t xml:space="preserve">، الآحاد والمثاني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نقض العثمانية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113/70</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 نظم درر السمطين،</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605/11</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الهيثمي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وفيه خالد بن طهمان، وثقه أبو حاتم و غيره، وبقية 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الملك العلي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طهمان این گونه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الكوفي، الخفاف عن أنس، و عدّة، و عنه الفريابي، و أحمد بن يونس، صدوق شيعي، ضعفه ابن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lang w:bidi="fa-IR"/>
        </w:rPr>
        <w:t>365/1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له في مقدار ما يرويه حديثا منكراً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عتق الشيعة، 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خالد الإسكاف،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أبو داود إلا بخير</w:t>
      </w:r>
    </w:p>
    <w:p>
      <w:pPr>
        <w:pStyle w:val="BookText"/>
        <w:rPr/>
      </w:pPr>
      <w:r>
        <w:rPr>
          <w:rFonts w:ascii="Amiri" w:hAnsi="Amiri" w:eastAsia="Amiri" w:cs="Amiri"/>
          <w:color w:val="111111"/>
          <w:sz w:val="28"/>
          <w:sz w:val="28"/>
          <w:szCs w:val="28"/>
          <w:rtl w:val="true"/>
          <w:lang w:bidi="ar-SA"/>
        </w:rPr>
        <w:t>و ذكره ابن حبان في كتاب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يده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فتنی نیز آن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عبارتی مشابه از ابن جریر طبری این گونه نقل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أَنْكَحْتُكِ أَكْثَرَهُمْ عِلْماً، وَ أَفْضَلَهُمْ حِلْماً، وَ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سِلْماً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دو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حکم به صحت این روایت نموده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مغربی برای این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دیگر ذکر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دیگری هم دارد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روایت را با عبارتی دیگر از طبرانی مرسلاً به سند صحیح نقل کرده است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زَوَّجْتُکِه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أصحابي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سِلْماً وَ أَکْثَرَهُمْ عِلْماً وَ أَعْظَمَهُمْ حِلْماً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آن را با عباراتی مشابه آن چه گذشت نقل کرده 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أعظمهم حلماً و أقدمهم سلماً و اكثرهم علماً و یا عبارتی قریب به آن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أني زوّجتك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المسلمين إسلاماً و أعلمهم علماً ؛ فإنك سيدة نساء أُمتي كما سادت مريم قومها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علماً و أفضلهم حلماً و أولهم سلماً</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سِلْماً وَ أَعْلَمُهُمْ عِلْماً وَ أَحْلَمُهُمْ حِلْماً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المؤمنين علماً و أقدمهم و أولهم سلماً و أفضلهم حلماً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عِلْمًا، وَ أَوَّلُهُمْ سِلْمًا، وَ أَفْضَلُهُمْ حِلْمًا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سِلْماً وَ أَعْظَمَهُمْ حِلْماً وَ أَعْلَمَهُمْ عِلْماً</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14" w:name="pg16220_245580"/>
    </w:p>
    <w:p>
      <w:pPr>
        <w:pStyle w:val="BookText"/>
        <w:rPr/>
      </w:pPr>
      <w:bookmarkEnd w:id="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فأنكحتك أقدمهم سلماً، و أكثرهم علماً، و أعظمهم حلماً، و ما زوجتك إلا بأمر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السُّدِّي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بكر و عمر خطبا فاطمة علیها السلام، فردّهما رسول الله صلی الله علیه و آله،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أومر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فخطبها علىُ علیه السلام، فزوّجه إياها،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أقدم الأمة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تمام الحديث</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روى هذا الخبر جماعة من الصحابة، منهم أسماء بنت عميس بنت عميس، و أم أيمن، و ابن عباس و جابر بن عبد الله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3"/>
        <w:numPr>
          <w:ilvl w:val="2"/>
          <w:numId w:val="1"/>
        </w:numPr>
        <w:rPr/>
      </w:pPr>
      <w:bookmarkStart w:id="15" w:name="__RefHeading___Toc3634402_1280447820"/>
      <w:bookmarkStart w:id="16" w:name="_Toc6"/>
      <w:bookmarkEnd w:id="15"/>
      <w:r>
        <w:rPr>
          <w:rtl w:val="true"/>
        </w:rPr>
        <w:t>روايات متناسب</w:t>
      </w:r>
      <w:bookmarkEnd w:id="16"/>
    </w:p>
    <w:p>
      <w:pPr>
        <w:pStyle w:val="BookText"/>
        <w:rPr/>
      </w:pPr>
      <w:r>
        <w:rPr>
          <w:rFonts w:ascii="IRNazanin" w:hAnsi="IRNazanin" w:eastAsia="IRNazanin"/>
          <w:color w:val="111111"/>
          <w:sz w:val="28"/>
          <w:sz w:val="28"/>
          <w:szCs w:val="28"/>
          <w:rtl w:val="true"/>
          <w:lang w:bidi="fa-IR"/>
        </w:rPr>
        <w:t>بنابر روایات معتبر اهل تسنن، پیامبر صلی الله علیه و آله برای طیب خاطر و جلب خوشنودی حضرت زهرا علیها السلام به ایشان مطالب دیگری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متقی هندی روایتی را از خطیب بغدادی نقل کرده و آن را نیکو و معتبر دانسته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تَرْضَيْنَ أَنَّ اللَّهَ تَعَالَى اخْتَارَ مِنْ أَهلِ الأَرْضِ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وَالأَخَرُ زَوجُكِ</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بعلك</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خوشنود نیستی که خداوند تعالی از بین مردم زمین دو نفر را انتخاب نموده یکی پدر توست و دیگری همسر تو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روایات دیگر با کمی تفاوت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تَرْضَيْنَ أن يكون الله اطّلع على أهل الأرض فاختار منهم رجلين، فجعل أحدهما أباك، والآخر بعلك</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أما علمت أن الله عزّ وجلَ اطّلع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الأرض فاختار منهم أباك فبعثه نبيًا، ثم اطّلع الثانية فاختار بعلك فأوحى إلىّ فأنكحته واتخذتُه وصيّاً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علمت أن الله اطّلع إلى أهل الأرض اطلاعة فاختار منها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فابتعثه برسالته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اطّلع إليها اطلاعة فاختار منها بعلك، و أوحى إليّ أن أُنكحكِ إياه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و صالحی شامی روایتی را از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حکم به صحت آن کرده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لَمْ آلَكِ أَنْ أَنكحتُكِ أحب أهلي إلي</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بنابر روايت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ما أليت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أنكحتك خير أهلي</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خیرخواهی تو کوتاهی نکردم، تو را به ازدواج محبوب ترین و بهترین افراد خاندانم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 عبدالرزاق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ألوتك في نفسي، و قد طلبت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17" w:name="pg16220_245584"/>
    </w:p>
    <w:p>
      <w:pPr>
        <w:pStyle w:val="BookText"/>
        <w:rPr/>
      </w:pPr>
      <w:bookmarkEnd w:id="17"/>
      <w:r>
        <w:rPr>
          <w:rFonts w:ascii="Amiri" w:hAnsi="Amiri" w:eastAsia="Amiri" w:cs="Amiri"/>
          <w:color w:val="111111"/>
          <w:sz w:val="28"/>
          <w:sz w:val="28"/>
          <w:szCs w:val="28"/>
          <w:rtl w:val="true"/>
          <w:lang w:bidi="ar-SA"/>
        </w:rPr>
        <w:t>خير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الذي نفسي بيده لقد زوّجتكه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في الدنيا،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بنابر روايت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زوّجتك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أنكحتكيه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في الدنيا و إنه في الآخرة من الصالحين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برای اطلاع از اعتبار سند این روایت و منابع دیگر آن مراجعه شود به أسانيد فضائل أمير المؤمنين علیه السلام للشيخ باسم الحلّي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که گذشته از مطالب روایت پیشین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جانم در دست اوست سوگند تو را به ازدواج کسی در آوردم که در دنیا خوشبخت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آقا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 در آخرت از صالحان و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زوّجك الله زوجك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أشرف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 و أكرمهم منصباً، و أرحمهم بالرعية، و أعدلهم بالسوية، و أبصرهم بالقضية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لقد زوّجتك سيّداً في الدنيا، و سيّداً في الآخرة، فلا يحبّه إلا مؤمن، ولا يبغضه إلّا منافق</w:t>
      </w:r>
      <w:r>
        <w:rPr>
          <w:rFonts w:eastAsia="IRNazanin" w:cs="IRNazanin"/>
          <w:color w:val="111111"/>
          <w:sz w:val="28"/>
          <w:szCs w:val="28"/>
          <w:rtl w:val="true"/>
          <w:lang w:bidi="fa-IR"/>
        </w:rPr>
        <w:t>.</w:t>
      </w:r>
    </w:p>
    <w:p>
      <w:pPr>
        <w:pStyle w:val="Heading3"/>
        <w:numPr>
          <w:ilvl w:val="2"/>
          <w:numId w:val="1"/>
        </w:numPr>
        <w:rPr/>
      </w:pPr>
      <w:bookmarkStart w:id="18" w:name="__RefHeading___Toc3634404_1280447820"/>
      <w:bookmarkStart w:id="19" w:name="_Toc7"/>
      <w:bookmarkEnd w:id="18"/>
      <w:r>
        <w:rPr>
          <w:rtl w:val="true"/>
        </w:rPr>
        <w:t>تذکر ضروری</w:t>
      </w:r>
      <w:bookmarkEnd w:id="19"/>
    </w:p>
    <w:p>
      <w:pPr>
        <w:pStyle w:val="BookText"/>
        <w:rPr/>
      </w:pPr>
      <w:r>
        <w:rPr>
          <w:rFonts w:ascii="IRNazanin" w:hAnsi="IRNazanin" w:eastAsia="IRNazanin"/>
          <w:color w:val="111111"/>
          <w:sz w:val="28"/>
          <w:sz w:val="28"/>
          <w:szCs w:val="28"/>
          <w:rtl w:val="true"/>
          <w:lang w:bidi="fa-IR"/>
        </w:rPr>
        <w:t>مكرر تذکر داده ایم که ما از باب الزام اعتراف مخالفان به فضائل اهل بیت علیهم السلام را می پذیریم ولی مطالب ناشایستی که در برخی از مصادر روایات گذشته به آنان نسبت داده شده هرگز قبول نداریم</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20" w:name="pg16220_245586"/>
    </w:p>
    <w:p>
      <w:pPr>
        <w:pStyle w:val="Heading3"/>
        <w:numPr>
          <w:ilvl w:val="2"/>
          <w:numId w:val="1"/>
        </w:numPr>
        <w:rPr/>
      </w:pPr>
      <w:bookmarkStart w:id="21" w:name="__RefHeading___Toc3634406_1280447820"/>
      <w:bookmarkStart w:id="22" w:name="_Toc8"/>
      <w:bookmarkEnd w:id="20"/>
      <w:bookmarkEnd w:id="21"/>
      <w:r>
        <w:rPr>
          <w:rtl w:val="true"/>
        </w:rPr>
        <w:t>اهمیت تقدّم در اسلام</w:t>
      </w:r>
      <w:bookmarkEnd w:id="22"/>
    </w:p>
    <w:p>
      <w:pPr>
        <w:pStyle w:val="BookText"/>
        <w:rPr/>
      </w:pPr>
      <w:r>
        <w:rPr>
          <w:rFonts w:ascii="IRNazanin" w:hAnsi="IRNazanin" w:eastAsia="IRNazanin"/>
          <w:color w:val="111111"/>
          <w:sz w:val="28"/>
          <w:sz w:val="28"/>
          <w:szCs w:val="28"/>
          <w:rtl w:val="true"/>
          <w:lang w:bidi="fa-IR"/>
        </w:rPr>
        <w:t xml:space="preserve">كاملاً روشن است که تقدّم در ایمان، اسلام و عبادت و بندگی خدا از امتيازات مهم است لذا ابوبکر در مقدمه چینی برای گرفتن خلافت از این شگرد استفاده و مطلب را برای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مطرح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مهاجران، در ایمان و اسلام و عبادت بر شما مقدم بوده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و بستگان پیامبر صلی الله علیه و آله بشمار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نتیجه احتجاج او چیزی جز تقدم و شایستگی امیرالمؤمنین علیه السلام برای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کلمات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معشر المهاجرين أول الناس إسلاماً، و نحن عشيرته و أقاربه و ذوو رحمه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نحن أول الناس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أمسّهم برسول الله صلی الله علیه و آله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أسلمنا قبلكم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كنّا معاشر المسلمين المهاجرين أول الناس إسلاماً، والناس لنا في ذلك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لما بُعث عظم على العرب أن يتركوا دين آبائهم فخالفوه، و شاقوه، و خص الله المهاجرين الأولين من قومه بتصديقه والإيمان به، والمواساة له، والصبر معه على شدة أذى قومه، ولم يستوحشوا لكثرة عدوهم، فهم أول من عبد الله في الأرض، و هم 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آمن بالله و بالرسول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أولياؤه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أحق الناس بالأمر بعده، لا ينازعهم فيه إلّا ظالم،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23" w:name="pg16220_245588"/>
    </w:p>
    <w:p>
      <w:pPr>
        <w:pStyle w:val="BookText"/>
        <w:rPr/>
      </w:pPr>
      <w:bookmarkEnd w:id="23"/>
      <w:r>
        <w:rPr>
          <w:rFonts w:ascii="Amiri" w:hAnsi="Amiri" w:eastAsia="Amiri" w:cs="Amiri"/>
          <w:color w:val="111111"/>
          <w:sz w:val="28"/>
          <w:sz w:val="28"/>
          <w:szCs w:val="28"/>
          <w:rtl w:val="true"/>
          <w:lang w:bidi="ar-SA"/>
        </w:rPr>
        <w:t>وليس أحد بعد المهاجرين فضلاً و قدماً في الإسلام مثلكم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3"/>
        <w:numPr>
          <w:ilvl w:val="2"/>
          <w:numId w:val="1"/>
        </w:numPr>
        <w:rPr/>
      </w:pPr>
      <w:bookmarkStart w:id="24" w:name="__RefHeading___Toc3634408_1280447820"/>
      <w:bookmarkStart w:id="25" w:name="_Toc9"/>
      <w:bookmarkEnd w:id="24"/>
      <w:r>
        <w:rPr>
          <w:rtl w:val="true"/>
        </w:rPr>
        <w:t>شواهد تقدّم ایمان و اسلام امیرمؤمنان علیه السلام</w:t>
      </w:r>
      <w:bookmarkEnd w:id="25"/>
    </w:p>
    <w:p>
      <w:pPr>
        <w:pStyle w:val="Heading4"/>
        <w:numPr>
          <w:ilvl w:val="3"/>
          <w:numId w:val="1"/>
        </w:numPr>
        <w:rPr/>
      </w:pPr>
      <w:bookmarkStart w:id="26" w:name="__RefHeading___Toc3634410_128044782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بزرگان اهل تسنن آثار فراوانی نقل کرده اند که حاکی از آن است که اولین نمازگزار این امت و کسی که در ایمان و اسلام سابقه اش از همه بیشتر بوده، امیر مؤمنان علیه السلام است</w:t>
      </w:r>
    </w:p>
    <w:p>
      <w:pPr>
        <w:pStyle w:val="Heading4"/>
        <w:numPr>
          <w:ilvl w:val="3"/>
          <w:numId w:val="1"/>
        </w:numPr>
        <w:rPr/>
      </w:pPr>
      <w:bookmarkStart w:id="28" w:name="__RefHeading___Toc3634412_1280447820"/>
      <w:bookmarkStart w:id="29" w:name="_Toc11"/>
      <w:bookmarkEnd w:id="28"/>
      <w:r>
        <w:rPr>
          <w:rtl w:val="true"/>
        </w:rPr>
        <w:t>شواهد قرآنی</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للمهاجرين والأنصار في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حيث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الْأَوَّلُونَ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عنها رسول الله صلی الله علیه و آله،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أَنْزَلَهَا اَللَّهُ تَعَالَی فِی اَلْأَنْبِیَاءِ وَ أَوْصِیَائِهِمْ، فَأَنَا أَفْضَلُ أَنْبِیَاءِ اَللَّهِ وَ رُسُلِهِ، وَ عَلِیُّ بْنُ أَبِی طَالِبٍ وَصِیِّی أَفْضَلُ اَلْأَوْصِیَاءِ؟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امیر مؤمنان علیه السلام در ایام خلافت عثمان خطاب به مهاجرین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می دانید هنگامی که آیات شریفه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جانشینان آنان من برترین پیامبران و رسولان هستم و علی بن ابی طالب وصى من برترین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حضرت را تصدیق نمودند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حمد الله و أثنى عليه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فكما أن للسابقين فضلهم على من بعدهم كذلك لأبي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على السابقين بسبقه السابقين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مجتبی علیه السلام روایت شده که در ضمن صحبتی طولانی، درباره آیه شریفه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سابقین بر کسانی که پس از آنان به اسلام گرویدند فضیلت و برتری دارند پدرم علی بن ابی طالب علیه السلام بر سابقین فضیلت و برتری دارد ؛ زیرا بر آنان سبقت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سبق الناس كلّهم بالايمان بالله و برسوله، و صلّى القبلتين، و بايع البيعتين، و هاجر الهجرتين، ففيه نزلت هذه الآية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روایت دیگری از ابن عباس آمده است که آیه شریفه گذشته درباره علی علیه السلام نازل شده که در ایمان به خدا و پیامبر صلی الله علیه و آله از همه مردم سبقت گرفت و به هر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و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و دو بار بیعت کرد و در هر دو هجرت شرکت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عوف في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عشرة من قريش، كان أولّهم إسلاماً علي بن أبي طالب</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سند این حدیث اشکال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يتابع على حديثه، و لا يعرف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ضعفاء العقيلي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إسماعيل ابن بنت السُدّي، لا يدرى من ذا، جاء بحديث منكر عن اسماعيل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حميد بن القاسم بن حميد بن عبد الرحمن بن عوف، عن أبيه، عن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حجر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حبان وابن شاهين في الثقات، وزاد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عبد الصمد بن عبد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حسن بن علی همدانی مجهول باشد در حالی که ابن حبان و ابن شاهین او را توثیق کرده و حتی ابن حبان راوی از او را نیز نام برده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 الرحمن بن عوف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آن ها اسلام آورد علی بن ابی طالب علیه السلام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سبق إلى موسى، و مؤمن آل يس سبق إلى عيسى، و علي بن أبي طالب سبق إلى محمد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 روایتی که در تفسیر ابن ابی حاتم و ابن کثیر و سیوطی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ابن عباس در شرح آیه شریفه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سابقین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به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در ایمان به حضرت موسى علیه السلام، مؤمن آل یاسین به حضرت عیسی علیه السلام و علی بن ابی طالب علیه السلام به حضرت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سابق به حضرت عیسی علیه السلام، شمعون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يوشع إلى موسى، و شمعون إلى عيسى، و علي بن أبي طالب إلى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علیه السلام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الأمة علي بن أبي طالب</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عن النبي صلى الله عليه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إلى موسى يوشع بن نون والسابق إلى عيسى صاحب، ياسين و السابق إلى محمد صلی الله علیه و آله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برخی از مصادر 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العثمانية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و در کنز العمال </w:t>
      </w:r>
      <w:r>
        <w:rPr>
          <w:rFonts w:eastAsia="IRNazanin" w:cs="IRNazanin"/>
          <w:color w:val="111111"/>
          <w:sz w:val="28"/>
          <w:szCs w:val="28"/>
          <w:lang w:bidi="fa-IR"/>
        </w:rPr>
        <w:t>601/11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حسين بن حسن الأشقر، وثقه ابن حبان وضعفه الجمهور، و بقية رجاله حديثهم حسن أو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ما في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حديث لا يثبت ؛ لأن حسيناً هذا متروك، و شيعى من الغلاة، و تفرده بهذا مما يدل على ضعفه بالكلية، والله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سباق الأمم ثلاثة،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صاحب آل يس، و مؤمن آل فرعون، فهم الصديقون، و على أفضلهم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حدیث به کیفیتی دیگر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مري النجار مؤمن آل يس، و حزييل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و علي بن أبي طالب، و هو أفضلهم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امیرالمؤمنين علیه السلام لأحمد بن حنبل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778/2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النجار مؤمن آل يس الذي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قَوْمِ اتَّبِعُوا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حزقيل مؤمن آل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أَن يَقُولَ رَبِّيَ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أبي طالب، و هو أفضلهم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امیرالمؤمنين علیه السلام لأحمد بن حنبل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مراجعه شود به فضائل الصحابة لابن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تفسير الرازي </w:t>
      </w:r>
      <w:r>
        <w:rPr>
          <w:rFonts w:eastAsia="IRNazanin" w:cs="IRNazanin"/>
          <w:color w:val="111111"/>
          <w:sz w:val="28"/>
          <w:szCs w:val="28"/>
          <w:lang w:bidi="fa-IR"/>
        </w:rPr>
        <w:t>57/27</w:t>
      </w:r>
      <w:r>
        <w:rPr>
          <w:rFonts w:ascii="IRNazanin" w:hAnsi="IRNazanin" w:eastAsia="IRNazanin"/>
          <w:color w:val="111111"/>
          <w:sz w:val="28"/>
          <w:sz w:val="28"/>
          <w:szCs w:val="28"/>
          <w:rtl w:val="true"/>
          <w:lang w:bidi="fa-IR"/>
        </w:rPr>
        <w:t xml:space="preserve">، تفسیر البحر المحيط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601/11</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فیض القدیر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الدر المنثور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تاریخ بخاری از ابن عباس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و أبو نعيم و ابن عساكر والديلمي عن أبي ليلى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حصر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النبي صلی الله علیه و اله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ثَلاثَهٌ ما کَفَروا بِاللّه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یاسینَ، و عَلِیُّ بنُ أبی طالِبٍ، و آسِیَهُ امرَأَهُ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313/42</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كفروا بالله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اسلام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أبي إبراهيم،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كيف صِرْتَ دعوة أبيك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وجلَّ إلى إبراهيم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 فاستَخَفَّ إبراهيم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 يا إبراهيم إني لا أعطيك عهداً لا أفي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تفى 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 لظالم من 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الظالم من ولدي الذي لا يناله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ولا يصلح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أَجْنُبْنِي وَ 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 مَنْ عَصَانِي فَإِنَّكَ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إلى وإلى عَلى، لم يَسْجُدْ أحدٌ منا لِصَنَم قطُّ، فَاتَّخَذني الله نَبيَّاً، واتَّخذ عَليّاً وَصِيّاً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على بن أبى طالب علیه السلام لابن المغازلی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30" w:name="pg16220_245597"/>
    </w:p>
    <w:p>
      <w:pPr>
        <w:pStyle w:val="BookText"/>
        <w:rPr/>
      </w:pPr>
      <w:bookmarkEnd w:id="30"/>
      <w:r>
        <w:rPr>
          <w:rFonts w:ascii="IRNazanin" w:hAnsi="IRNazanin" w:eastAsia="IRNazanin"/>
          <w:color w:val="111111"/>
          <w:sz w:val="28"/>
          <w:sz w:val="28"/>
          <w:szCs w:val="28"/>
          <w:rtl w:val="true"/>
          <w:lang w:bidi="fa-IR"/>
        </w:rPr>
        <w:t>در این روایت نیز سابقین سه نفر معرفی و افزوده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چشم بر هم زدنی به خدا کفر نورزیده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صاحب آل یاسین و مؤمن آل فرعون این سه نفر صدیق هستند و علی علیه السلام برترین آن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مردويه،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وَالسَّابِقُونَ السَّابِقُونَ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حزقيل مؤمن آل فرعون، و حبيب النجار الذي ذكر في يس، و علي بن أبي طالب، و كل رجل منهم سابق أمته، و عليٌّ أفضلهم سبقاً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نقل سیوطی از ابن مردویه، این کلام را ابن عباس در شرح آیه شریفه گذشته گفته است</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31" w:name="__RefHeading___Toc3634414_1280447820"/>
      <w:bookmarkStart w:id="32" w:name="_Toc12"/>
      <w:bookmarkEnd w:id="31"/>
      <w:r>
        <w:rPr>
          <w:rtl w:val="true"/>
        </w:rPr>
        <w:t>تذكر</w:t>
      </w:r>
      <w:bookmarkEnd w:id="32"/>
    </w:p>
    <w:p>
      <w:pPr>
        <w:pStyle w:val="BookText"/>
        <w:rPr/>
      </w:pPr>
      <w:r>
        <w:rPr>
          <w:rFonts w:ascii="IRNazanin" w:hAnsi="IRNazanin" w:eastAsia="IRNazanin"/>
          <w:color w:val="111111"/>
          <w:sz w:val="28"/>
          <w:sz w:val="28"/>
          <w:szCs w:val="28"/>
          <w:rtl w:val="true"/>
          <w:lang w:bidi="fa-IR"/>
        </w:rPr>
        <w:t xml:space="preserve">عده ای از مفسرین اصلاً متعرض روایات فوق نشده اند، مانند ابن الجوزی که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ascii="Amiri" w:hAnsi="Amiri" w:eastAsia="Amiri" w:cs="Amiri"/>
          <w:color w:val="111111"/>
          <w:sz w:val="28"/>
          <w:sz w:val="28"/>
          <w:szCs w:val="28"/>
          <w:rtl w:val="true"/>
          <w:lang w:bidi="ar-SA"/>
        </w:rPr>
        <w:t>وَالسَّابِقُونَ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قول نقل کرده ولی اصلاً اشاره ای به روایاتی که دربارۀ امیر مؤمنان علیه السلام است ننموده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33" w:name="pg16220_245599"/>
    </w:p>
    <w:p>
      <w:pPr>
        <w:pStyle w:val="Heading3"/>
        <w:numPr>
          <w:ilvl w:val="2"/>
          <w:numId w:val="1"/>
        </w:numPr>
        <w:rPr/>
      </w:pPr>
      <w:bookmarkStart w:id="34" w:name="__RefHeading___Toc3634416_1280447820"/>
      <w:bookmarkStart w:id="35" w:name="_Toc13"/>
      <w:bookmarkEnd w:id="33"/>
      <w:bookmarkEnd w:id="34"/>
      <w:r>
        <w:rPr>
          <w:rtl w:val="true"/>
        </w:rPr>
        <w:t>روایاتی از پیامبر صلی الله علیه و اله</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أَوَّل مَنْ آمَنَ بِي و صَدَّقَ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صدّقني</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مَن آمَنَ بی وَ صَدَّقَنِی وَ صَلّی مَعِیَ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پیامبر درباره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من ایمان آورده، مرا تصدیق کرده و با من نماز گزارده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أبي رافع، عن أبيه، عن جده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ذر بالربذة أودعه، فلما أردت الانصراف، قال لي ولأناس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فاتقوا الله، و عليكم بالشيخ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فاتبعوه، فإني سمعت رسول الله صلی الله علیه و آله يقول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أَوَّلُ مَنْ آمَنَ بِي وَ أَوَّلُ مَنْ يُصَافِحُنِي يَوْمَ الْقِيَامَةِ وَأَنْتَ الصِّدِّيقُ الْأَكْبَرُ وَ أَنْتَ الْفَارُوقُ الَّذِي يَفْرُقُ بَيْنَ الْحَقِّ وَالْبَاطِلِ وَأَنْتَ يَعْسُوبُ الْمُؤْمِنِينَ وَالْمَالُ يَعْسُوبُ الْكافُرين وَ أنتَ أَخي وَ وَزيري وَ خَير مَن أترك بعدي تَقضي دَيني وَ تُنجِزُ مَوعِدي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ابورافع می گوید برای دیدار ابوذر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تبعیدگاهش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رفته بودم هنگام خداحافظی به من و همراهانم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 ای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پیشه کرده و ملازم علی بن ابی طالب علیه السلام باشید و از او پیروی کنید که من از پیامبر صلی الله علیه و آله شنیدم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اولین کسی هستی که به من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هستی که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من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مصافحه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اکبر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فاروق هستی که مرز حق و باطل را تعیین می کنی تو بزرگ اهل ایمان هستی و مالِ دنیا بزرگ کافران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بنابر روایات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 دنیا بزرگ ظالمان یا 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وزیر من و بهترین کسی هستی که من پس از خود به جای می گذارم تو بدهی های مرا می پردازی و به وعده های من وفا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با مضمونی مشابه روایت گذشته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وسلمان،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صلى الله عليه و سلم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هَذَا أَوَّلُ مَنْ آمَنَ بِی، وَ هَذَا أَوَّلُ مَنْ یُصَافِحُنِی یَوْمَ اَلْقِیَامَهِ ، وَ هَذَا اَلصِّدِّیقُ اَلْأَکْبَرُ، وَ هَذَا فَارُوقُ هَذِهِ اَلْأُمَّهِ، یُفَرِّقُ بَیْنَ اَلْحَقِّ وَ اَلْبَاطِلِ، وَ هَذَا یَعْسُوبُ اَلْمُؤْمِنِینَ، وَ اَلْمَالُ یَعْسُوبُ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 سلمان بالربذة على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ستكون فتنة، فإن أدركتموها فعليكم بكتاب الله وعلي بن أبي طالب ؛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آمَنَ بِی وَ أَوَّلُ مَنْ یُصَافِحُنِی یَوْمَ اَلْقِیَامَهِ وَ هُوَ یَعْسُوبُ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عساكر، عن أبي سخيلة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أنا و سلمان فنزلنا بأبي ذر فكنا عنده ما شاء الله، فلما حان منا حفوف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إني أرى أموراً قد حدثت، وإني خائف أن يكون في الناس اختلاف، فإن كان ذلك فما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كتاب الله عزّ وجلّ وعلي بن أبي طالب؛ فأشهد أني سمعت رسول الله صلی الله علیه و آله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اَوَّلُ مَنْ آمَنَ بی وَ اَوَّلُ مَنْ یُصافِحُنی یَوْمَ الْقِیامَهِ وَ هُوَ الصِّدّیقُ الاَْکْبَرُ وَ هُوَ الْفارُوقُ یَفُْرقُ بَیْنَ الْحَقِّ وَالْباطِلِ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ابن عساكر، عن ابن عباس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فإن أدركها أحد منكم فعليه بخصلتين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علي بن أبي طالب ؛ فإني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هَذَا أَوَّلُ مَنْ آمَنَ بِی وَ أَوَّلُ مَنْ یُصَافِحُنِی یَوْمَ اَلْقِیَامَهِ وَ هُوَ فَارُوقُ هَذِهِ اَلْأُمَّهِ یُفَرِّقُ بَیْنَ اَلْحَقِّ وَ اَلْبَاطِلِ وَ هُوَ یَعْسُوبُ اَلْمُؤْمِنِینَ وَ اَلْمَالُ یَعْسُوبُ اَلظَّلَمَهِ وَ هُوَ اَلصِّدِّیقُ اَلْأَکْبَرُ وَ هُوَ بَابِیَ اَلَّذِی أُوتَی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حجر، عن أبي ليلى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سَیَکُونُ مِنْ بَعْدِی فِتْنَهٌ فَإِذَا کَانَ ذَلِکَ فَالْزَمُوا عَلِیَّ بْنَ أَبِی طَالِبٍ فَإِنَّهُ أَوَّلُ مَنْ آمَنَ بِی وَ أَوَّلُ مَنْ یُصَافِحُنِی یَوْمَ اَلْقِیَامَهِ وَ هُوَ اَلصِّدِّیقُ اَلْأَکْبَرُ وَ هُوَ فَارُوقُ هَذِهِ اَلْأُمَّهِ، وَ هُوَ یَعْسُوبُ اَلْمُؤْمِنِینَ وَ اَلْمَالُ یَعْسُوبُ اَلْمُنَافِقِینَ</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اَولَّ مَن صَلَّی مَعِی 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اولین کسی که با من نماز گزارد علی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ترجمة ليلى الغفارية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تخرج مع النبيّ صلى الله عليه و آله في مغازيه تداوى الجرحى، و تقوم على المرضى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صلی الله علیه و آله قال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بن أبي طالب أول الناس ايمانا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برخی این روایت را با تفصیل بیشتر از موسی بن قاسم تغلبی نقل کرده اند که در متن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آن را از مسلم بن القاسم نقل کرده و او را تضعیف کرده اند که مجهول و ناشناخته،است و بخاری افزوده که کس دیگری هم این روایت را نقل نکرده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عدي الجرجاني في الكامل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القاسم عن ليلى الغفارية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 سمعت ابن حماد يذكره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هذا غير معروف، و إنما أشار البخاري إلى حديث واحد عن ليلى الغفارية انه لا يتابع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المغني للذهبي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القاسم، عن ليلى الغفارية 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يتابع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ثقات ذکر و توثیق نموده و راوی از او را نیز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القاسم، يروى عن ليلى، روى على بن هاشم عن أبيه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 توثیق دارد هم شناخته شده و راوی از او نیز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مضمون از راویان دیگر در متن نقل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اولین است کسی که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القاسم التغلبي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ليلى الغفارية،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أخرج مع رسول الله صلى الله عليه و سلم في مغازيه، فأداوي الجرحى، وأقوم على المرضى،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خرجت معه، فلمّا رأيت عائشة واقفة دخلني شيء من الشكّ، فأتيتها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ليلى الغفارية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من رسول الله صلی الله علیه و آله فضيلة في علي؟ قالت نعم، دخل علي على رسول الله صلی الله علیه و آله و هو مع عائشة وهو على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فرش لي و عليه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قطيفة فجلس بينهما،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مكانا هو أوسع لك من هذا؟ 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دعي لي أخي ؛ فإنه أول الناس بي إسلاماً، و آخر الناس بي عهداً عند الموت، وأول الناس بى لقياً یوم القيامة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بن أبي طالب ؛ فاني سمعت رسول الله صلی الله علیه و آله يقول في علي ثلاث خصال لان يكون لي واحدة منهن أحبّ إلى مما طلعت عليه الشمس، كنت أنا وأبو بكر وأبو عبيدة ابن الجراح و نفر من أصحاب رسول الله صلی الله علیه و اله، والنبي رسول الله صلی الله علیه و اله متكئ على علي بن أبي طالب حتى ضرب بيده على منكبه،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على أول المؤمنين إيماناً، وأولهم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مِنِّی بِمَنْزِلَهِ هَارُونَ مِنْ مُوسَی کَذَبَ یَا عَلِیُّ مَنْ زَعَمَ أَنَّهُ یُحِبُّنِی وَ یُبْغِضُکَ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گونه های مختلف نقل شده که عمر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در علی وجود دارد که اگر من یکی از آن ها را داشتم از آن چه خورشید بر آن می تابد برایم بهتر بود من با ابوبکر و عده ای از اصحاب نزد پیامبر صلی الله علیه و آله بودیم که دست بر شانه علی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اولین مؤمن و اولین مسلمان هستی</w:t>
      </w:r>
    </w:p>
    <w:p>
      <w:pPr>
        <w:pStyle w:val="BookText"/>
        <w:rPr/>
      </w:pPr>
      <w:r>
        <w:rPr>
          <w:rFonts w:ascii="IRNazanin" w:hAnsi="IRNazanin" w:eastAsia="IRNazanin"/>
          <w:color w:val="111111"/>
          <w:sz w:val="28"/>
          <w:sz w:val="28"/>
          <w:szCs w:val="28"/>
          <w:rtl w:val="true"/>
          <w:lang w:bidi="fa-IR"/>
        </w:rPr>
        <w:t>تو نسبت به من مانند هارون نسبت به حضرت موسی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گوید کسی که خیال کند مرا دوست دارد و با تو دشمنی داشته باشد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عليّا ؛ فإني سمعت رسول الله صلی الله علیه و آله يقول ثلاثة </w:t>
      </w:r>
      <w:r>
        <w:rPr>
          <w:rStyle w:val="FootnoteAnchor"/>
          <w:rtl w:val="true"/>
        </w:rPr>
        <w:footnoteReference w:id="56"/>
      </w:r>
      <w:r>
        <w:rPr>
          <w:rFonts w:ascii="IRNazanin" w:hAnsi="IRNazanin" w:eastAsia="IRNazanin"/>
          <w:color w:val="111111"/>
          <w:sz w:val="28"/>
          <w:sz w:val="28"/>
          <w:szCs w:val="28"/>
          <w:rtl w:val="true"/>
          <w:lang w:bidi="fa-IR"/>
        </w:rPr>
        <w:t>لان يكون لي واحدة منهن أحب إلي مما طلعت عليه الشمس، كنت عند النبي صلی الله علیه و آله و عنده أبو بكر وأبو عبيدة ابن الجراح و جماعة من أصحاب النبي صلى الله عليه و سلم فضرب بيده على منكب علي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وَّلُ النَّاسِ إِسْلاماً وَ أَوَّلُ النَّاسُ إِیمَاناً وَ أَنْتَ مِنِّی بِمَنْزِلَهِ هارُونَ مِنْ مُوسَی</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بعضهم عن عمر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علي بن أبي طالب ؛ فإني سمعت من رسول الله صلى الله عليه وسلم يقول فيه خصالاً، لو أن خصلة منها في جميع آل الخطاب، كان أحبّ لي مما طلعت عليه الشمس، كنت ذات يوم وأبو بكر وعثمان وعبد الرحمن ابن عوف وأبو عبيدة مع نفر من أصحاب رسول الله صلى الله عليه وسلم نطلبه، فانتهينا إلى باب أم سلمة، فوجدنا عليا متكئا على نجاف الباب، فقلنا أردنا رسول الله صلی الله علیه و آله، فقال هو في البيت، رويدكم فخرج رسول الله صلى الله عليه وسلم فسرنا حوله، فاتكأ على علي علیه السلام و ضرب بيده على منكبه،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يا علي بن أبي طالب، انك مخاصم، و انك تخصم الناس بسبع لا يجاريك أحد في واحدة منهن أنت أول الناس إسلاماً، وأعلمهم بأيام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سعيد الخدري، عن النبي صلی الله علیه و آله مثل هذا الحديث</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أَفْضَلُكُمْ عَلِيُّ بْنُ أَبِي طَالِبٍ أَقْدَمُكُمْ إِسْلاماً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أقدَمُهُم سِلما، وأکثَرُهُم عِلما</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36" w:name="pg16220_245612"/>
    </w:p>
    <w:p>
      <w:pPr>
        <w:pStyle w:val="Heading3"/>
        <w:numPr>
          <w:ilvl w:val="2"/>
          <w:numId w:val="1"/>
        </w:numPr>
        <w:rPr/>
      </w:pPr>
      <w:bookmarkStart w:id="37" w:name="__RefHeading___Toc3634418_1280447820"/>
      <w:bookmarkStart w:id="38" w:name="_Toc14"/>
      <w:bookmarkEnd w:id="36"/>
      <w:bookmarkEnd w:id="37"/>
      <w:r>
        <w:rPr>
          <w:rtl w:val="true"/>
        </w:rPr>
        <w:t>روایاتی از امیرالمؤمنین علیه السلام</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امیرالمؤمنین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ابی شیبه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نَسائی، طبری، حاکم نیشابوری ابن ماجه و ابونعیم با سند صحیح از امیرمؤمنان علیه السلام نقل کرده اند 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وَأَخُو رَسولِهِ، وَأَنَا الصدِّيقُ الأكبر، لا يَقُولَها بَعدي إِلَّا كَذَّابٍ مُفتَرٍ، لَقَدْ صَلَّيْتُ قَبلَ الناسِ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خصائص أمير المؤمنين علیه السلام نسائى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يعبده أحد من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برادر پیامبر و صدیق اکبرم هر کس پس از من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نماید کذّاب 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مردم نماز گزاردم</w:t>
      </w:r>
      <w:r>
        <w:rPr>
          <w:rFonts w:eastAsia="IRNazanin" w:cs="IRNazanin"/>
          <w:color w:val="111111"/>
          <w:sz w:val="28"/>
          <w:szCs w:val="28"/>
          <w:rtl w:val="true"/>
          <w:lang w:bidi="fa-IR"/>
        </w:rPr>
        <w:t>.</w:t>
      </w:r>
    </w:p>
    <w:p>
      <w:pPr>
        <w:pStyle w:val="Heading3"/>
        <w:numPr>
          <w:ilvl w:val="2"/>
          <w:numId w:val="1"/>
        </w:numPr>
        <w:rPr/>
      </w:pPr>
      <w:bookmarkStart w:id="39" w:name="__RefHeading___Toc3634420_1280447820"/>
      <w:bookmarkStart w:id="40" w:name="_Toc15"/>
      <w:bookmarkEnd w:id="39"/>
      <w:r>
        <w:rPr>
          <w:rtl w:val="true"/>
        </w:rPr>
        <w:t>صحت و اعتبار روایت گذشته</w:t>
      </w:r>
      <w:bookmarkEnd w:id="40"/>
    </w:p>
    <w:p>
      <w:pPr>
        <w:pStyle w:val="BookText"/>
        <w:rPr/>
      </w:pPr>
      <w:r>
        <w:rPr>
          <w:rFonts w:ascii="IRNazanin" w:hAnsi="IRNazanin" w:eastAsia="IRNazanin"/>
          <w:color w:val="111111"/>
          <w:sz w:val="28"/>
          <w:sz w:val="28"/>
          <w:szCs w:val="28"/>
          <w:rtl w:val="true"/>
          <w:lang w:bidi="fa-IR"/>
        </w:rPr>
        <w:t>سیوطی و محمد فؤاد عبد الباقی در تعلیقه بر سنن ابن ماجه قزوینی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صحیح و راویان آن ثقه هستند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41" w:name="pg16220_245614"/>
    </w:p>
    <w:p>
      <w:pPr>
        <w:pStyle w:val="BookText"/>
        <w:rPr/>
      </w:pPr>
      <w:bookmarkEnd w:id="41"/>
      <w:r>
        <w:rPr>
          <w:rFonts w:ascii="IRNazanin" w:hAnsi="IRNazanin" w:eastAsia="IRNazanin"/>
          <w:color w:val="111111"/>
          <w:sz w:val="28"/>
          <w:sz w:val="28"/>
          <w:szCs w:val="28"/>
          <w:rtl w:val="true"/>
          <w:lang w:bidi="fa-IR"/>
        </w:rPr>
        <w:t>وصى الله بن محمد عباس در تعلیقه فضائل الصحابة حكم به اعتبار سند روایت نسائی در خصائص أمير المؤمنین نموده است</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42" w:name="__RefHeading___Toc3634422_1280447820"/>
      <w:bookmarkStart w:id="43" w:name="_Toc16"/>
      <w:bookmarkEnd w:id="42"/>
      <w:r>
        <w:rPr>
          <w:rtl w:val="true"/>
        </w:rPr>
        <w:t>مخالفت با حدیث گذشته</w:t>
      </w:r>
      <w:bookmarkEnd w:id="43"/>
    </w:p>
    <w:p>
      <w:pPr>
        <w:pStyle w:val="BookText"/>
        <w:rPr/>
      </w:pPr>
      <w:r>
        <w:rPr>
          <w:rFonts w:ascii="IRNazanin" w:hAnsi="IRNazanin" w:eastAsia="IRNazanin"/>
          <w:color w:val="111111"/>
          <w:sz w:val="28"/>
          <w:sz w:val="28"/>
          <w:szCs w:val="28"/>
          <w:rtl w:val="true"/>
          <w:lang w:bidi="fa-IR"/>
        </w:rPr>
        <w:t>ابن الجوزی این روایت را در شمار روایات جعلی ذکر کرده و به احمد بن حنبل نسبت داده که آن را منکر دانسته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علی نیکوکارتر، راستگوتر و باتقواتر از آن است که چنین دروغی را بر زبان جاری، نماید بالضروره معلوم است که این کلام دروغ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ذهبی نیز آن را تکذیب کرده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ذهبی در تلخیص مستدرک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راوی درست نشنیده و مطلب را اشتباه ضبط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المسدّد لابن حجر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تحفة الأحوذي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اشکال در سند به این که بعضی از راویان شیعه هستند گرچه توثیق هم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عصبانی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حديث منکَر و غیر قابل قبول است چگونه ممکن است علی هفت سال پیش از همه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است، اصلا درست نیست، از زید بن ارقم و ابوایوب انصاری هم نقل شده ولی این روایت به هر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شود صحیح نیست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هكذا رواه ابن ماجة عن محمد بن إسماعيل الرازي، عن عبيد الله بن موسى الفهمي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شيعي من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صالح الأزدي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ثقوه، ولكن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عتق الشيعة، 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أحاديث مناكير، والمنهال بن عمرو ثقة، و أما شيخه عباد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فيه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الحديث منكر بكل حال، ولا يقوله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يمكن أن يصلي قبل الناس بسبع سنين؟ هذا لا يتصور أصلا، 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عبدت الله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قبل أن يعبده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يصح أبداً، و هو كذب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روي عن زيد بن أرقم، وأبي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قبل الناس بسبع سنين، و هذا لا يصح من أيّ وجه كان وجه كان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44" w:name="pg16220_245616"/>
    </w:p>
    <w:p>
      <w:pPr>
        <w:pStyle w:val="Heading3"/>
        <w:numPr>
          <w:ilvl w:val="2"/>
          <w:numId w:val="1"/>
        </w:numPr>
        <w:rPr/>
      </w:pPr>
      <w:bookmarkStart w:id="45" w:name="__RefHeading___Toc3634424_1280447820"/>
      <w:bookmarkStart w:id="46" w:name="_Toc17"/>
      <w:bookmarkEnd w:id="44"/>
      <w:bookmarkEnd w:id="45"/>
      <w:r>
        <w:rPr>
          <w:rtl w:val="true"/>
        </w:rPr>
        <w:t>دفاع از اعتبار حدیث گذشته</w:t>
      </w:r>
      <w:bookmarkEnd w:id="46"/>
    </w:p>
    <w:p>
      <w:pPr>
        <w:pStyle w:val="BookText"/>
        <w:rPr/>
      </w:pPr>
      <w:r>
        <w:rPr>
          <w:rFonts w:ascii="IRNazanin" w:hAnsi="IRNazanin" w:eastAsia="IRNazanin"/>
          <w:color w:val="111111"/>
          <w:sz w:val="28"/>
          <w:sz w:val="28"/>
          <w:szCs w:val="28"/>
          <w:rtl w:val="true"/>
          <w:lang w:bidi="fa-IR"/>
        </w:rPr>
        <w:t>برخی در سند این روایت اشکال کرده اند که در آن عباد بن عبدالله وجود دارد که ضعیف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پاسخ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او را در ثقات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حدیث او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مسند و بیهقی و دارقطنی در سنن از او روایت کرده اند و او از رجال نَسائی و ابن ماجه نیز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هم به حدیث او فتوا داده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آن، همین حدیث با اسناد معتبر دیگر نیز نقل شده که در آن عباد بن عبدالله وجود ندارد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کلام ابن الجوزی مناقشه کرده، و به دفاع از اعتبار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اثبات اعتبار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کسانی که آن را جعلی دانسته اند به جهت ظاهر نبودن معنای آن بوده نه آن که در سندش خللی باشد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 این که چگونه ممکن است علی هفت سال پیش از همه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را علامه امینی رحمه الله علیه چنین فرموده که از زمان بعثت تا زمان وجوب نماز که شب معراج و سه سال پیش از هجرت بوده، به مدت هفت سال، امیرالمؤمنین تنها کسی بوده که همراه با پیامبر صلی الله علیه و آله به همان کیفیتی که آن حضرت عبادت می نمود عبادت کرده و نماز گزارده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پیش از هر کسی از این امت بندگی خدا نموده 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سال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شنیدم و نور را می دیدم در آن زمان پیامبر صلی الله علیه و آله ساکت بود و هنوز اجازه انذار و تبلیغ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ساله بود که پدرش او را به پیامبر صلی الله علیه و آله سپرد و هنگام اظهار دعوت پیامبر صلی الله علیه و آله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پس صحیح است که هفت سال پیش از همه بندگی خدا کرده 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ست تصح منه العبادة إذا كان ذا تمييز، على أن عبادة مثله هي التعظيم والإجلال و خشوع القلب، واستخذاء الجوارح إذا شاهد شيئاً من جلال الله سبحانه و آياته الباهرة، و مثل هذا موجود في الصبيان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گذشته را برخی چنین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وأنا الصديق الأكبر، والفاروق الأعظم، صلّيت قبل الناس سبع سنين، وأسلمت قبل اسلام أبي بكر و آمنتُ قبل ايمانه</w:t>
      </w:r>
    </w:p>
    <w:p>
      <w:pPr>
        <w:pStyle w:val="BookText"/>
        <w:rPr/>
      </w:pPr>
      <w:r>
        <w:rPr>
          <w:rFonts w:ascii="IRNazanin" w:hAnsi="IRNazanin" w:eastAsia="IRNazanin"/>
          <w:color w:val="111111"/>
          <w:sz w:val="28"/>
          <w:sz w:val="28"/>
          <w:szCs w:val="28"/>
          <w:rtl w:val="true"/>
          <w:lang w:bidi="fa-IR"/>
        </w:rPr>
        <w:t>که بر مطالب قبل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 پیش از ابوبکر بود، و من قبل از او ایمان آوردم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بنابر نقلی حضرت این مطلب را بر بالای منبر در بصره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معاذة العدوية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يخطب على منبر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الصديق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قبل أن يؤمن أبو بكر، وأسلمت قبل أن يسلم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طینتش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این گونه 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این مطلب را نقل نکرده،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 سلیمان از معاذه هم معلوم نیست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 ولا يعرف سماع سليمان من معاذة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به همین مضمون در متن گذشت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سلیمان را از ثقات شمرده و گفته او از معاذه روایت دارد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ولی تنها مشکلش آن است که روایتی را در فضیلت امیرالمؤمنین علیه السلام نقل کرده که برای نواصب پذیرفتنی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علیه و آله ثلاث سنين قبل ان يصلّى معه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أعترف عبداً من هذه الأمة عَبَدَكَ قبلي غير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صلّيتُ قبل أن يصلّي الناس سبعاً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فى تعليقة كتاب الأوائل للطبراني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بعضهم أن إسناده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الفتح الرباني و شرحه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نقل نسائى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أحداً من هذه الأمة عبد الله بعد نبيها غيري، عبدت الله قبل أن يعبده أحد من هذه الأمة بسبع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علیه السلام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 أعرف أن عبداً لك من هذه الأمة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bookmarkStart w:id="47" w:name="pg16220_245624"/>
    </w:p>
    <w:p>
      <w:pPr>
        <w:pStyle w:val="BookText"/>
        <w:rPr/>
      </w:pPr>
      <w:bookmarkEnd w:id="4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نمی پذیرم که کسی از این امت پیش از من بندگی تو را کرده و تو را پرستیده باشد جز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بقیۀ مردم نماز گزاردم</w:t>
      </w:r>
    </w:p>
    <w:p>
      <w:pPr>
        <w:pStyle w:val="BookText"/>
        <w:rPr/>
      </w:pPr>
      <w:r>
        <w:rPr>
          <w:rFonts w:ascii="IRNazanin" w:hAnsi="IRNazanin" w:eastAsia="IRNazanin"/>
          <w:color w:val="111111"/>
          <w:sz w:val="28"/>
          <w:sz w:val="28"/>
          <w:szCs w:val="28"/>
          <w:rtl w:val="true"/>
          <w:lang w:bidi="fa-IR"/>
        </w:rPr>
        <w:t>این روایت را هیثمی از بزار و معجم اوسط طبرانی نقل و حکم به اعتبار سند آن نموده است</w:t>
      </w:r>
      <w:r>
        <w:rPr>
          <w:rFonts w:eastAsia="IRNazanin" w:cs="IRNazanin"/>
          <w:color w:val="111111"/>
          <w:sz w:val="28"/>
          <w:szCs w:val="28"/>
          <w:rtl w:val="true"/>
          <w:lang w:bidi="fa-IR"/>
        </w:rPr>
        <w:t>.</w:t>
      </w:r>
    </w:p>
    <w:p>
      <w:pPr>
        <w:pStyle w:val="Heading3"/>
        <w:numPr>
          <w:ilvl w:val="2"/>
          <w:numId w:val="1"/>
        </w:numPr>
        <w:rPr/>
      </w:pPr>
      <w:bookmarkStart w:id="48" w:name="__RefHeading___Toc3634426_1280447820"/>
      <w:bookmarkStart w:id="49" w:name="_Toc18"/>
      <w:bookmarkEnd w:id="48"/>
      <w:r>
        <w:rPr>
          <w:rtl w:val="true"/>
        </w:rPr>
        <w:t>شواهد سبقت در هفت سال نماز</w:t>
      </w:r>
      <w:bookmarkEnd w:id="49"/>
    </w:p>
    <w:p>
      <w:pPr>
        <w:pStyle w:val="BookText"/>
        <w:rPr/>
      </w:pPr>
      <w:r>
        <w:rPr>
          <w:rFonts w:ascii="IRNazanin" w:hAnsi="IRNazanin" w:eastAsia="IRNazanin"/>
          <w:color w:val="111111"/>
          <w:sz w:val="28"/>
          <w:sz w:val="28"/>
          <w:szCs w:val="28"/>
          <w:rtl w:val="true"/>
          <w:lang w:bidi="fa-IR"/>
        </w:rPr>
        <w:t>در روایات دیگر نیز نقل شده که آن حضرت هفت سال قبل از بقیۀ مردم نماز گزارده است، مانند روایات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 على علي سبع سنين، و ذاك أنه لم يصل معي رجل غيره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 على علي سبع سنين ؛ لأنا كنا نصلي، ليس معنا أحد يصلّي غيرنا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سبعاً، و ذلك أنه لم يرفع إلى السماء شهادة أن لا إله إلا الله و أن محمداً عبده و رسوله إلا منّي و منه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ابوایوب انصاری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علی صلوات و درود می فرستادند؛ زیرا در طول آن مدت هیچ کسی جز او با من نماز نمی گزارد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بنابر نقلی شهادت به وحدانیت خدا و بندگی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من و او صادر 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سبع سنين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 أن يسلم الناس بسبع سنين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حبّة العرني،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 مع رسول الله صلى الله عليه و سلم سبع سنين قبل أن يعبده أحد من هذه الأمة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روایت حبّه عرنی به گونه های متفاوت نقل شده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تردید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ابن عبد البر، عن 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عَبَدْتُ اَللَّهَ قَبْلَ أَنْ یَعْبُدَهُ أَحَدٌ مِنْ هَذِهِ اَلْأُمَّهِ خَمْسَ سِنِینَ</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الطبراني عن حبّة العرني أن عليّاً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تعلم أنه لم يعبدك أحد من هذه الأمة بعد نبيها قبلى، ولقد عبدتك قبل أن يعبدك أحد من هذه الأمة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يعلى وابن عساكر عن حبة بن جوين،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أحدا من هذه الأمة بعد نبيها عبد الله قبلي، لقد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عبدته قبل أن يعبده أحد منهم خمس سنين أو سبع سنين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از زید بن ارقم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قبل الناس بسبع سنين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این مطلب را در ضمن روایتی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فمكث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مستخفياً سبع سنين و أشهراً قبل أن يصلّي أحد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على علیه السلام هفت سال و چند ماه مخفیانه نماز می گزارد پیش از آن که احدی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از ابن اسحاق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أهل العلم ان رسول الله صلی الله علیه و اله كان إذا حضرت الصلاة خرج إلى شعاب مكة و خرج معه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مستخفياً من عمه أبى طالب و جميع أعمامه و سائر قومه فيصلّيان الصلوات فيها فإذا أمسيا رجعا فمكثا كذلك ما شاء الله أن يمكثا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خلاصه آن که تا مدت ها پیامبر صلی الله علیه و اله و امیرالمؤمنین علیه السلام مخفیانه دور از چشم دیگران نماز می گزاردند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علاء الدین مغلطای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حضرت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قضاعی در کتاب ما صح من شعر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نقل کرده که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علیه السلام در حضور صحابه شعری سرود و هیچ کس آن را انکار نکرد، در ضمن ابیات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همۀ شما به اسلام سبقت گرفتم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مصرع دوم به سه کیفیت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بيته غلاما ما بلغت 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حلمي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رجوع شود به انساب الأشراف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تاریخ أبي الفداء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lang w:bidi="fa-IR"/>
        </w:rPr>
        <w:t>184/21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الدراية في تخريج أحاديث الهداية لابن حجر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مطالب السؤول</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السیرة الحلبية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48/14</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مصرع اول در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سبقتهم إلى الإسلام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فقهای عامه به مناسبتی آن را در کتب فقهی 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للنووي </w:t>
      </w:r>
      <w:r>
        <w:rPr>
          <w:rFonts w:eastAsia="IRNazanin" w:cs="IRNazanin"/>
          <w:color w:val="111111"/>
          <w:sz w:val="28"/>
          <w:szCs w:val="28"/>
          <w:lang w:bidi="fa-IR"/>
        </w:rPr>
        <w:t>224/19</w:t>
      </w:r>
      <w:r>
        <w:rPr>
          <w:rFonts w:ascii="IRNazanin" w:hAnsi="IRNazanin" w:eastAsia="IRNazanin"/>
          <w:color w:val="111111"/>
          <w:sz w:val="28"/>
          <w:sz w:val="28"/>
          <w:szCs w:val="28"/>
          <w:rtl w:val="true"/>
          <w:lang w:bidi="fa-IR"/>
        </w:rPr>
        <w:t xml:space="preserve">، الدر المختار للحصفکي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المغني لعبد الله بن قدامه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الشرح الكبير لعبد الرحمن بن قدامه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كشاف القناع للبهوتي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حجر الهيتمي المكي عن البيهقي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الشعر مما يجب على كل أحد متوان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ليعلم مفاخره في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دمشقی اشعار دیگری از آن حضرت نقل کرده که در ضمن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والإشراك والنكد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پیامبر صلی الله علیه و اله را تصدیق کردم که همه مردم در مشکلات و گرفتاری های ضلالت و شرک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تمام شدن آن اشعار، پیامبر صلى الله عليه و سلم تبسمی نموده و سپس آن حضرت را تصدیق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صَدَقْتَ یَا 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حبّه عرنی روایت شده که امیر 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أَوَّلُ مَنْ صَلَّی مَعَ رَسُولِ اَللَّهِ صَلَّی اَللَّهُ عَلَیْهِ وَ آلِهِ</w:t>
      </w:r>
      <w:r>
        <w:rPr>
          <w:rFonts w:ascii="IRNazanin" w:hAnsi="IRNazanin" w:eastAsia="IRNazanin"/>
          <w:color w:val="111111"/>
          <w:sz w:val="28"/>
          <w:sz w:val="28"/>
          <w:szCs w:val="28"/>
          <w:rtl w:val="true"/>
          <w:lang w:bidi="fa-IR"/>
        </w:rPr>
        <w:t>، و في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رجل صلّى مع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با پیامبر صلى الله عليه وسلم نماز گزاردم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قال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رجاله رجال الصحيح غير حبة العرني، و قد 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محمد شاکر در تعلیقه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ابن حجر و سیوطی دربارۀ حبّة آورده اند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تابعى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الطبراني يقال له 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له منكراً قد جاوز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المسدد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أسلم</w:t>
      </w:r>
      <w:r>
        <w:rPr>
          <w:rFonts w:eastAsia="IRNazanin" w:cs="IRNazanin"/>
          <w:color w:val="111111"/>
          <w:sz w:val="28"/>
          <w:szCs w:val="28"/>
          <w:rtl w:val="true"/>
          <w:lang w:bidi="fa-IR"/>
        </w:rPr>
        <w:t xml:space="preserve">.....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در 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رجل أسلم مع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أسلم أو صلّى مع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رسول الله صلی الله علیه و آله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معه غيري إلّا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قال ابن شهر آشوب السروي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والمحراب الذي كان النبي صلی الله علیه و آله يصلي و معه علي و خديجة علیهما السلام معروف، وهو على باب مولد النبي صلى الله عليه وسلم في شعب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محرابی که پیامبر صلی الله علیه و اله به همراه حضرت علی و خدیجه علیهما السلام در آن نماز می خواندند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محل تولد پیامبر صلی الله علیه و آله در شعب بنی هاشم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های طولانی فقط من با پیامبر صلی الله علیه و آله نماز می گزاردم و جز حضرت خدیجه علیها السلام کسی با ما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ازدواج امیر مؤمنان علیه السلام آمده که آن حضرت در ضمن کلامی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لأَوَّلُ مَن أسلم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بلغني أنكم تقولون عليٌّ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 فعلى من أكذب أعلى الله؟ فأنا أول من آمن به، أم على نبيّه؟ فأنا أول من صدّقه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امیرمؤمنان علیه السلام در ضمن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دروغ ببندم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به او ایمان آوردم یا 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اولین کسی هستم که او را تصدیق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علیه و آله يوم الاثنين و أسلمت يوم الثلاثاء</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روز دوشنبه به پیامبری مبعوث شد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روز سه شنبه اسلام آوردم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صحّ عندنا أنه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لأصحاب الشورى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ألا تعلمون أني أول الناس إسلاماً؟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حضرت در احتجاج به اصحاب شورا فرمود آیا نمی دانید که از میان مردم من اولین کسی هستم که اسلام آورده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الذي لا إله إلا هو أفيكم أحد وحد الله قبلى؟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صلّى الله قبلى و صلّى القبلتين؟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في رواية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أني أوّلُكم إيماناً بالله و رسوله ثم دخلتُم بعدي في الإسلام رسلاً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یکتا سوگند آیا بین شما کسی هست که پیش از من وحد و خداپرست 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کسی هست که پیش از من نماز گزارده و به هر دو قبله نماز خوانده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 دانید که من پیش از همه شما به خدا و پیامبر صلی الله علیه و اله ایمان آورده ام و شما پس از من به دین اسلام گرویده 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bookmarkStart w:id="50" w:name="pg16220_245639"/>
    </w:p>
    <w:p>
      <w:pPr>
        <w:pStyle w:val="Heading3"/>
        <w:numPr>
          <w:ilvl w:val="2"/>
          <w:numId w:val="1"/>
        </w:numPr>
        <w:rPr/>
      </w:pPr>
      <w:bookmarkStart w:id="51" w:name="__RefHeading___Toc3634428_1280447820"/>
      <w:bookmarkStart w:id="52" w:name="_Toc19"/>
      <w:bookmarkEnd w:id="50"/>
      <w:bookmarkEnd w:id="51"/>
      <w:r>
        <w:rPr>
          <w:rtl w:val="true"/>
        </w:rPr>
        <w:t>شواهد روایی دیگر</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مفاخرة بين مولانا الحسن بن على علیه السلام و رجالات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علیه السلام فقال</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اَنشُدُکُمُ اللهَ هَل تَعلَمُونَ اَنَّهُ اَوَّلَ النّاسِ ایمانًا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ضمن مفاخره امام مجتبی علیه السلام با عده ای از قریش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 دانید که پدرم اولین کسی است که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احتجاج سيد الشهداء علیه السلام على أهل الكوفة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ابنَ بِنتِ نَبِیِّکُم وَابنَ ابنِ عَمِّهِ وَابنَ أوَّلِ المُؤمِنینَ إیماناً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بِنتِ نَبِيِّكُم وَابنَ وَصِيِّهِ وَابْن عَمِّهِ، وأوَّل المُؤمِنِينَ باللّهِ، وَالمُصَدِّقِ لِرَسُولِهِ بما جاءَ بِهِ مِن عِندِ رَبِّهِ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روز عاشورا امام حسین علیه السلام نیز در ضمن احتجاج بر کوفیان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دختر پیامبر صلی الله علیه و آله، و فرزند وصی، پسر عمو و اولین مؤمن و تصدیق کننده پیامبر صلی الله علیه و آله نیستم؟</w:t>
      </w:r>
      <w:r>
        <w:rPr>
          <w:rFonts w:eastAsia="IRNazanin" w:cs="IRNazanin"/>
          <w:color w:val="111111"/>
          <w:sz w:val="28"/>
          <w:szCs w:val="28"/>
          <w:rtl w:val="true"/>
          <w:lang w:bidi="fa-IR"/>
        </w:rPr>
        <w:t>!</w:t>
      </w:r>
    </w:p>
    <w:p>
      <w:pPr>
        <w:pStyle w:val="Heading3"/>
        <w:numPr>
          <w:ilvl w:val="2"/>
          <w:numId w:val="1"/>
        </w:numPr>
        <w:rPr/>
      </w:pPr>
      <w:bookmarkStart w:id="53" w:name="__RefHeading___Toc3634430_1280447820"/>
      <w:bookmarkStart w:id="54" w:name="_Toc20"/>
      <w:bookmarkEnd w:id="53"/>
      <w:r>
        <w:rPr>
          <w:rtl w:val="true"/>
        </w:rPr>
        <w:t>اقوال و کلمات صحابه</w:t>
      </w:r>
      <w:bookmarkEnd w:id="54"/>
    </w:p>
    <w:p>
      <w:pPr>
        <w:pStyle w:val="BookText"/>
        <w:rPr/>
      </w:pPr>
      <w:r>
        <w:rPr>
          <w:rFonts w:ascii="IRNazanin" w:hAnsi="IRNazanin" w:eastAsia="IRNazanin"/>
          <w:color w:val="111111"/>
          <w:sz w:val="28"/>
          <w:sz w:val="28"/>
          <w:szCs w:val="28"/>
          <w:rtl w:val="true"/>
          <w:lang w:bidi="fa-IR"/>
        </w:rPr>
        <w:t>با سندهای صحیح و معتبر از جمعی از صحابه، مانند ابن عباس و زید بن ارقم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ها اولین نمازگزار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اولین مؤمن و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علی علیه السلام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الاستیعاب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سلمان، و أبي ذر،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والمقداد، و خباب، و جابر، و أبي سعيد الخدري، و زيد بن أرقم رضي الله عنهم أن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و فضّله هؤلاء على غيره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وفي العثمانية للجاحظ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بروايات مختلفة كثيرة متعدّدة، عن زيد بن أرقم، و سلمان الفارسي، و جابر بن عبد الله،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صحابه علی علیه السلام را اولین مسلمان می دانند و آن ها عبارت هستند از سلمان، ابوذر، مقداد خباب جابر بن عبدالله انصاری، ابوسعید خُدری و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علی علیه السلام را بر دیگر صحابه ترجیح داده و از همه برتر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علاء الدین مغلطای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کلام 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تعدادی را بر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عفیف کندی ابن عباس ابوایوب یعلی بن مرة، ليلى الغفاريه و محمد بن کعب قرظی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عسکری نیز عائشه دختر ابوبکر را از آنان دانسته</w:t>
      </w:r>
    </w:p>
    <w:p>
      <w:pPr>
        <w:pStyle w:val="BookText"/>
        <w:rPr/>
      </w:pPr>
      <w:r>
        <w:rPr>
          <w:rFonts w:ascii="IRNazanin" w:hAnsi="IRNazanin" w:eastAsia="IRNazanin"/>
          <w:color w:val="111111"/>
          <w:sz w:val="28"/>
          <w:sz w:val="28"/>
          <w:szCs w:val="28"/>
          <w:rtl w:val="true"/>
          <w:lang w:bidi="fa-IR"/>
        </w:rPr>
        <w:t>و بغوی در معجم خود امیرالمؤمنین علیه السلام را نیز ذکر کرده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ضمن کلامی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فريق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ذكر آمن 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قول أهل البيت و شيعتهم، و روى ذلك عبدالله بن عباس بن عبد المطلب و جابر بن عبد الله الأنصاري، و زيد بن أرقم في آخرين</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بر این عقیده اند که اولین مرد مسلمان علی ابن ابی طالب علیه السلام است و این نظریه اهل بیت علیهم السلام و شیعیان آن هاست این مطلب را ابن عباس جابر،انصاری زید بن ارقم و دیگران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الاثير عن عبد الله بن سلمة الجبيري، عن أبيه، عن عمرو بن مرة الجهني و عبد الله بن فضالة المزني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لهما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روایت جابر بن عبدالله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می گفتند که اولین مسلمان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 بردن عده ای از صحابه و تابعین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کسانی که نام برده شدند جماعت دیگری نیز علی ابن ابی طالب علیه السلام را اولین مسلمان می دانند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عليٌّ علیه السلام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عليٌّ علیه السلام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صالح أحمد الشامي در جامع الأصول التسعة </w:t>
      </w:r>
      <w:r>
        <w:rPr>
          <w:rFonts w:eastAsia="IRNazanin" w:cs="IRNazanin"/>
          <w:color w:val="111111"/>
          <w:sz w:val="28"/>
          <w:szCs w:val="28"/>
          <w:lang w:bidi="fa-IR"/>
        </w:rPr>
        <w:t>287/13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نخست،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نکته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روایات مسند احمد و الأحاديث المختارة اعتبارش پذیرفته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البر و غيره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من الناس 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مطعن فيه لأحد لصحته و ثقة نقلته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روایت به سه کیفیت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من الناس 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الأوائل لابن أبي عاصم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أبي داود الطيالسي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پس از حضرت خدیجه علیها السلام ایمان آورد على بن أبي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عبدالبر می نویسد این سند هیچ جای خدشه ندارد ؛ زیرا سند صحیحی است و ناقلان آن است و ناقلان آن مورد اطمینان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طبرانی و دیگران به سند صحیح از ابن عباس نقل کرده اند که او همین مطلب را در مناظره با خوارج صریحاً بیان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ما تنقمون على ابن عم رسول الله صلی الله علیه و آله، و ختنه، و أول من آمن به، و أصحاب رسول الله صلی الله علیه و آله معه؟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وأحمد ببعضه، و رجالهما رجال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دفتر نخست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روایات الاحاديث المختارة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چه رفتار ناپسندی که باعث نفرت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پسرعمو و داماد پیامبر صلی الله علیه و آله و اولین کسی که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برخی از مصادر این بخش از عبارت را حذف کرده اند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ذكران العاملين ايماناً بالله و رسوله، و أول من صلّى و ركع</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الحاكم و غيره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أربع خصال ليست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عربي و أعجمي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مع رسول الله صلی الله علیه و آله، و هو الذي كان لواؤه معه في كل زحف، والذي صبر معه يوم المهراس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فرّ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غسله و أدخله قبره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حاکم حسکانی اشاره کرده که در جمع آوری اسناد این روایت تألیف مستقلی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چهار ویژگی است که هیچ کس جز او دارای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از عرب و عجم که با پیامبر صلی الله علیه و آله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پرچمداری در تمامی جنگ ها به او اختصاص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احد که همه پیامبر صلی الله علیه و آله را تنها گذاشته و فرار کردند او ثابت و استوار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صلی الله علیه و آله را غسل داد و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مکرر در شرح و بیان آیات گفته است که اولین نمازگزار و اولین مؤمن على بن أبي طالب علیه السلام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وَأَرْكَعُوا مَعَ الْرَّاكِعِينَ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نزلت في رسول الله صلی الله علیه و آله خاصّة، و هما أول من صلّى و ركع</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نزل من القرآن خاصة في رسول الله صلی الله علیه و آله و علي علیه السلام و أهل بيته من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وَ عَمِلُوا الصَّالِحَاتِ أُولئِكَ أَصْحَابُ الْجَنَّةِ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علیه السلام خاصة، و هو أول مؤمن، و أول مصلّ بعد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مِن ثُلُثَيِ اللَّيْلِ وَ نِصْفَهُ وَثُلُثَهُ وَ طَائِفَةٌ مِنَ الَّذِينَ مَعَكَ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صلى مع رسول الله صلی الله علیه و آله علي بن أبي طالب علیه السلام، و أول من قام الليل معه على علیه السلام، و أول من بايع معه على علیه السلام، و أول من هاجر معه على علیه السلام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 این مطلب از ابن عباس ثابت است که علی علیه السلام را اولین مسلمان می داند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أسلم مع رسول الله صلی الله علیه و آله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حمزة احمد زین در تعليقه مسند أحمد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أحمد الشامي در جامع الأصول التسعة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الله بن محمد عباس در تعلیقه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صحت و مصطفى ابن العدوى در الصحيح المسند من فضائل الصحابة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اعتبار آن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الاوسط، و رجال أحمد رجال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حمزة احمد زین در تعلیقه مسند أحمد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ذهبی، هیثمی، احمد محمد شاکر در تعلیقه مسند احمد و صى الله بن محمد عباس در تعلیقه فضائل الصحابة همه حکم به صحت کلام زید بن ارقم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بالله بعد رسول الله صلی الله علیه و آله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ابن عبدالبر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 با اسناد متعدد از نسائی و دیگران نقل شده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القرظي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في دار المختار ليالي مصعب، معنا زيد بن أرقم، فذكروا علياً علیه السلام فأخذوا يتناولونه، فوثب زيد،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أف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إنكم لتتناولون رجلاً قد صلّى قبل الناس بسبع سنين</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بدگویی از حضرت امیر علیه السلام مشغول بودند که زید بن ارقم آن ها را توبیخ کرده و قسم یاد کرد که شما از کسی بدگویی می کنید که هفت سال پیش از دیگران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معتبر شماره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هذه الأمَّة وُرُوداً علَى نَبيّها اَوَّلُها اسلاماً عليُ بن أبي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وارد می شود اولین مسلمان است که علی بن ابی طالب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از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شما فقط علی علیه السلام وارث پیامبر صلی الله علیه و آله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أَوَّلَنَا بِهِ لُحُوقاً، وَأَشَدُّنَا بِهِ لُزُوقاً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اولین کسی بود که به پیامبر صلی الله علیه و آله گروید و ارتباط او با آن حضرت از همه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به صحت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موافقت کرده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في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أبي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من رسول الله صلی الله علیه و آله منزلة لم تكن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لأنه كان أسرعنا به لحوقاً، وأشدّنا به لصوقاً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بریده نقل می کند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رسوله صلى الله عليه واله وسلم يوم الاثنين و 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روز دوشنبه به پیامبری مبعوث شد و امیرمؤمنان علیه السلام 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حکم به صحت این روایت نیز با حاکم موافقت کرده و ابن الملقّن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صحت آن را پذیرفته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همین مطلب از امیرمؤمنان علیه السلام، </w:t>
      </w:r>
      <w:r>
        <w:rPr>
          <w:rStyle w:val="FootnoteAnchor"/>
          <w:rtl w:val="true"/>
        </w:rPr>
        <w:footnoteReference w:id="131"/>
      </w:r>
      <w:r>
        <w:rPr>
          <w:rFonts w:ascii="IRNazanin" w:hAnsi="IRNazanin" w:eastAsia="IRNazanin"/>
          <w:color w:val="111111"/>
          <w:sz w:val="28"/>
          <w:sz w:val="28"/>
          <w:szCs w:val="28"/>
          <w:rtl w:val="true"/>
          <w:lang w:bidi="fa-IR"/>
        </w:rPr>
        <w:t xml:space="preserve">جابر بن عبدالله انصاری </w:t>
      </w:r>
      <w:r>
        <w:rPr>
          <w:rStyle w:val="FootnoteAnchor"/>
          <w:rtl w:val="true"/>
        </w:rPr>
        <w:footnoteReference w:id="132"/>
      </w:r>
      <w:r>
        <w:rPr>
          <w:rFonts w:ascii="IRNazanin" w:hAnsi="IRNazanin" w:eastAsia="IRNazanin"/>
          <w:color w:val="111111"/>
          <w:sz w:val="28"/>
          <w:sz w:val="28"/>
          <w:szCs w:val="28"/>
          <w:rtl w:val="true"/>
          <w:lang w:bidi="fa-IR"/>
        </w:rPr>
        <w:t xml:space="preserve">، أنس بن مالک </w:t>
      </w:r>
      <w:r>
        <w:rPr>
          <w:rStyle w:val="FootnoteAnchor"/>
          <w:rtl w:val="true"/>
        </w:rPr>
        <w:footnoteReference w:id="133"/>
      </w:r>
      <w:r>
        <w:rPr>
          <w:rFonts w:ascii="IRNazanin" w:hAnsi="IRNazanin" w:eastAsia="IRNazanin"/>
          <w:color w:val="111111"/>
          <w:sz w:val="28"/>
          <w:sz w:val="28"/>
          <w:szCs w:val="28"/>
          <w:rtl w:val="true"/>
          <w:lang w:bidi="fa-IR"/>
        </w:rPr>
        <w:t xml:space="preserve">، ابو رافع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محمد ابن عبيد الله بن أبي رافع، و ثقه ابن حبان وضعفه الجمهور، وبقية 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از عامه این مطلب را از ابورافع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eastAsia="IRNazanin" w:cs="IRNazanin"/>
          <w:color w:val="111111"/>
          <w:sz w:val="28"/>
          <w:szCs w:val="28"/>
          <w:lang w:bidi="fa-IR"/>
        </w:rPr>
        <w:t>203/38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من الرجال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اول من أسلم من النساء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ابورافع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 مسلمان حضرت علی علیه السلام و اولین زن مسلمان حضرت 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بزار به سند صحیح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بريدة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مع رسول الله صلی الله علیه و آله 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مانند روایت قبل ولی قائل آن بریده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أول من أسلم مع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ابوموسی اشعری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اولین کسی است که به پیامبر صلی الله علیه و آله گروید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سند صحیح نقل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مالك بن الحويرث،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من الرجال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مالك بن حویرث صحابی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 مسلمان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نقل شده که سعد بن ابی وقاص دید شخصی به اميرالمؤمنین علیه السلام دشنام می دهد به او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أول من صلى مع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 اولین مسلمان نبود؟ آیا او اولین کسی نبود که با پیامبر صلی الله علیه و آله نماز گزارد؟ آیا او زاهدترین مردم نبود؟ آیا او عالم ترین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 به بیان فضائل آن حضرت تا آن که گفت آیا او داماد پیامبر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پرچمدار پیامبر صلی الله علیه و آله در جنگ 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این روایت را به شرط بخاری و مسلم صحیح دانسته 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يا هذا، على ما تشتم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أول من صلى مع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ازهد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ختن رسول الله صلی الله علیه و آله على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صاحب راية رسول الله صلی الله علیه و آله في غزواته؟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استقبل القبلة و رفع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يشتم وليا من أوليائك فلا تفرّق هذا الجمع حتى تريهم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قيس فوالله ما تفرقنا حتی ساخت به دابته فرمته على هامته في تلك الأحجار فانفلق دماغه و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إمتاع الأسماع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كفاية الطالب اللبيب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عفیف کِندی در منابع اهل تسنن با سندهای متعدد و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آن که عفیف برای خرید به مکه آمده بود، دید در مسجد الحرام مردی رو به کعبه ایستاد و نوجوانی سمت راست او قرار گرفت و زنی آمد و پشت سر آنان ایستاد و هر سه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عظیم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او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زاده ام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برادرزاده دیگرم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همسر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آیین او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يتبعه على أمره إلّا امرأته وابن عمه هذا الفتى، يعنی کسی جز همسرش و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عموی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زیر آسمان، کسی جز این سه نفر از این دین پیروی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عفیف کندی آرزو می کرد که ای کاش من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چهارمین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گرویده بودم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روایت را عده ای به گونه ای دیگر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عفيف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امرءاً تاجراً، فقدمت مكة، فأتيت العباس بن عبد المطلب لأبايع منه بعض التجارة، وكان امرءاً تاجراً،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إني لعنده بمنى إذ خرج رجل من خباء قريب منه إذ نظر إلى السماء، فلما رآها مالت، قام يصلّي، ثم خرجت امرأة من ذلك الخباء الذي خرج ذلك الرجل منه، فقامت خلفه تصلّي، ثم خرج غلام حين ناهز الحلم من ذلك الخباء فقام معه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ابن عبد الله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امرأته خديجة ابنة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الذي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وهو يزعم أنه نبي، ولم يتبعه على أمره إلا امرأته وابن عمه هذا الفتى، وهو يزعم أنه ستفتح عليه كنوز كسرى و قيصر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الأشعث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 بعد فحسن اسلامه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الله رزقني الإسلام يومئذ فأكون ثانياً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103/9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در مسند، حاکم در مستدرک، ضیاء مقدسی در الأحاديث المختاره و ابن عبدالبرّ در الاستیعاب با اسناد متعدد این مطلب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ذهبی آن را صحیح دانسته </w:t>
      </w:r>
      <w:r>
        <w:rPr>
          <w:rStyle w:val="FootnoteAnchor"/>
          <w:rtl w:val="true"/>
        </w:rPr>
        <w:footnoteReference w:id="141"/>
      </w:r>
      <w:r>
        <w:rPr>
          <w:rFonts w:ascii="IRNazanin" w:hAnsi="IRNazanin" w:eastAsia="IRNazanin"/>
          <w:color w:val="111111"/>
          <w:sz w:val="28"/>
          <w:sz w:val="28"/>
          <w:szCs w:val="28"/>
          <w:rtl w:val="true"/>
          <w:lang w:bidi="fa-IR"/>
        </w:rPr>
        <w:t>و ابن عبدالبرّ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جدّاً </w:t>
      </w:r>
      <w:r>
        <w:rPr>
          <w:rStyle w:val="FootnoteAnchor"/>
          <w:rtl w:val="true"/>
        </w:rPr>
        <w:footnoteReference w:id="142"/>
      </w:r>
      <w:r>
        <w:rPr>
          <w:rFonts w:ascii="IRNazanin" w:hAnsi="IRNazanin" w:eastAsia="IRNazanin"/>
          <w:color w:val="111111"/>
          <w:sz w:val="28"/>
          <w:sz w:val="28"/>
          <w:szCs w:val="28"/>
          <w:rtl w:val="true"/>
          <w:lang w:bidi="fa-IR"/>
        </w:rPr>
        <w:t>، و هیثمی نیز برخی از اسناد آن را توثیق و حکم به اعتبار آن کرده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روایت در منابع دیگری از عامه نیز نقل شده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عده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شیبه، طبرانی، ابن عساكر، ابن أبي الحديد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مطلب عفیف را از ابن مسعود روایت کرده اند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55" w:name="pg16220_245665"/>
    </w:p>
    <w:p>
      <w:pPr>
        <w:pStyle w:val="Heading3"/>
        <w:numPr>
          <w:ilvl w:val="2"/>
          <w:numId w:val="1"/>
        </w:numPr>
        <w:rPr/>
      </w:pPr>
      <w:bookmarkStart w:id="56" w:name="__RefHeading___Toc3634432_1280447820"/>
      <w:bookmarkStart w:id="57" w:name="_Toc21"/>
      <w:bookmarkEnd w:id="55"/>
      <w:bookmarkEnd w:id="56"/>
      <w:r>
        <w:rPr>
          <w:rtl w:val="true"/>
        </w:rPr>
        <w:t>واکنش بخاری نسبت به روایت عفیف</w:t>
      </w:r>
      <w:r>
        <w:rPr>
          <w:rtl w:val="true"/>
        </w:rPr>
        <w:t>!</w:t>
      </w:r>
      <w:bookmarkEnd w:id="57"/>
    </w:p>
    <w:p>
      <w:pPr>
        <w:pStyle w:val="BookText"/>
        <w:rPr/>
      </w:pPr>
      <w:r>
        <w:rPr>
          <w:rFonts w:ascii="IRNazanin" w:hAnsi="IRNazanin" w:eastAsia="IRNazanin"/>
          <w:color w:val="111111"/>
          <w:sz w:val="28"/>
          <w:sz w:val="28"/>
          <w:szCs w:val="28"/>
          <w:rtl w:val="true"/>
          <w:lang w:bidi="fa-IR"/>
        </w:rPr>
        <w:t>بخاری روایت عفیف را ناقص نقل کرده و نامی از امیرالمؤمنین علیه السلام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هم اکتفا نکرده و گفته کسی دیگر آن را نقل نکرده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ولی گذشت که علاوه بر اسناد متعدد و معتبر روایت عفیف، همین مطلب از ابن مسعود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رجالی معروف سنی مصری، مغلطای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الاوائل 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شکایت خویش را از پیامبر صلی الله علیه و آله نزد ابوبکر اظهار داشتند، ابوبکر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 دیگری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عقیده شده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مخالفت می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روایت به روشنی دلالت دارد که در آن زمان تنها کسی که به پیامبر صلی الله علیه و آله ایمان داشته امیر مؤمنان علیه السلام بوده و ابوبکر از دین بیگانه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گذشته در نسخه های چاپی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أسلم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تغییر این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 علی مخالفة دينهم؟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أبي طالب</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يعنی ابوبکر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پیروی از او با دینشان مخالفت می کند؟ گفتند فرزندان أبو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تغییر و تحریف فوق به استدلال ما لطمه ای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خواسته اند تقدم اسلام امیر مؤمنان علیه السلام معلوم نشود و آن را به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اند ولی روشن است که از فرزندان أبو طالب علیه السلام، اميرالمؤمنین علیه السلام اولین مؤمن بوده و بیگانه بودن ابوبکر از دین در آن زمان نیز در آن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صحابه اول نمازگزار و اول مؤمن بودن آن حضرت را در ضمن ابیاتی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اعتراض بر خلافت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و در منابع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زیاده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که به چند بیت آن اکتفا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بالقرآن والسنن</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ماذا الذي ردّهم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غبتنا من أعظم الغبن</w:t>
      </w:r>
    </w:p>
    <w:p>
      <w:pPr>
        <w:pStyle w:val="BookText"/>
        <w:rPr/>
      </w:pPr>
      <w:r>
        <w:rPr>
          <w:rFonts w:ascii="IRNazanin" w:hAnsi="IRNazanin" w:eastAsia="IRNazanin"/>
          <w:color w:val="111111"/>
          <w:sz w:val="28"/>
          <w:sz w:val="28"/>
          <w:szCs w:val="28"/>
          <w:rtl w:val="true"/>
          <w:lang w:bidi="fa-IR"/>
        </w:rPr>
        <w:t>بنابر نقلی، مصرع اول از بیت دوم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أول الناس إيماناً و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برخی این مصرع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أليس أول من صلّى لقبلتهم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سراینده این اشعار هم اختلاف و به افراد ذیل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عباس بن عبد المطلب،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ابوسفيان بن حرب بن أمية بن عبد شمس،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خزيمة بن ثابت انصاری معروف به ذو الشهادتين،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فضل بن عباس بن عتبة بن ابي لهب،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عتبة بن أبى لهب، </w:t>
      </w:r>
      <w:r>
        <w:rPr>
          <w:rStyle w:val="FootnoteAnchor"/>
          <w:rtl w:val="true"/>
        </w:rPr>
        <w:footnoteReference w:id="156"/>
      </w:r>
      <w:r>
        <w:rPr>
          <w:rFonts w:ascii="IRNazanin" w:hAnsi="IRNazanin" w:eastAsia="IRNazanin"/>
          <w:color w:val="111111"/>
          <w:sz w:val="28"/>
          <w:sz w:val="28"/>
          <w:szCs w:val="28"/>
          <w:rtl w:val="true"/>
          <w:lang w:bidi="fa-IR"/>
        </w:rPr>
        <w:t>و يكی از فرزندان ابی لهب بن عبدالمطلب بن هاشم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کلبی در کتاب شورا، مقداد بن اسود در مدح امیرالمؤمنین علیه السلام اشعاری سروده که در ضمن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كبّر لله و صلّى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ذووا العَيْب و ما كبّروا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اشعاری درباره امیرالمؤمنین علیه السلام سروده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58" w:name="pg16220_245671"/>
    </w:p>
    <w:p>
      <w:pPr>
        <w:pStyle w:val="BookText"/>
        <w:rPr/>
      </w:pPr>
      <w:bookmarkEnd w:id="58"/>
      <w:r>
        <w:rPr>
          <w:rFonts w:ascii="IRNazanin" w:hAnsi="IRNazanin" w:eastAsia="IRNazanin"/>
          <w:color w:val="111111"/>
          <w:sz w:val="28"/>
          <w:sz w:val="28"/>
          <w:szCs w:val="28"/>
          <w:rtl w:val="true"/>
          <w:lang w:bidi="fa-IR"/>
        </w:rPr>
        <w:t>أول من صام و صلّى واقترب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ضمن سخنی به معاویه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أول الناس سلماً، و أرجحهم حلماً، و أكثرهم علماً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3"/>
        <w:numPr>
          <w:ilvl w:val="2"/>
          <w:numId w:val="1"/>
        </w:numPr>
        <w:rPr/>
      </w:pPr>
      <w:bookmarkStart w:id="59" w:name="__RefHeading___Toc3634434_1280447820"/>
      <w:bookmarkStart w:id="60" w:name="_Toc22"/>
      <w:bookmarkEnd w:id="59"/>
      <w:r>
        <w:rPr>
          <w:rtl w:val="true"/>
        </w:rPr>
        <w:t>آثاری از تابعین</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إسحاق، عن عبد الله 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الرجال اسلاما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در سیره ابن اسحاق از عبدالله پسر بریده اسلمی نقل کرده که اولین مرد مسلمان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عن الحسن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آمن علي بن أبي طالب، و هو ابن خمس عشرة أو ست عشرة سنة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از حسن بصری و دیگران نقل کرده که اولین کسی که ایمان آورد علی ابن ابی طالب علیه السلام بود،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الحجاج لعنه الله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جماعة من التابعين، و ذكر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يا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صلّى إلى القبلة، وأجاب دعوة رسول الله صلی الله علیه و آله، وان لعلى منزلة من ربّه، و قرابة من رسوله، وقد سبقت له سوابق لا يستطيع ردّها أحد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فغضب الحجاج غضباً شديداً، وقام عن سريره، فدخل بعض البيوت وأمر بصرفنا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جماعة ما منا إلّا من نال من علي علیه السلام مقاربةً للحجاج غير الحسن بن أبي الحسن</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جماعتی از تابعین نزد حجاج ثقفی بودند که سخن از علی ابن ابی طالب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شعبی آن ها برای خوش آمد حجاج از آن حضرت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حسن بصری پرسید نظر تو درباره علی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به سوی قبله نماز گزارد و دعوت پیامبر خدا صلی الله علیه و آله را اجابت نمود علی را نزد پروردگار جایگاهی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با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 بر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هایی درخشان است که هیچ کس نمی تواند آن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از شنیدن این سخنان بسیار خشمناک گردید، از تخت خویش بلند شد و به اندرون رفت و فرمان داد که حضار از مجلس بیرون 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هلال العسكري أن الحجّاج بعث إلى الحسن، فلمّا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جعله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الْقِبْلَهَ الَّتِی کُنتَ عَلَیْهَا إِلَّا لِنَعْلَمَ مَن یَتَّبِعُ الرَّسُولَ مِمَّن یَنقَلِبُ عَلَی عَقِبَیْهِ وَإِن کَانَتْ لَکَبِیرَهً إِلَّا عَلَی الَّذِینَ هَدَی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 أول من هدى الله مع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قال الشيخ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كلام الحجاج خذله الله أن العراقيين جميعاً كانوا يرون أن أمير المؤمنين علي بن أبي طالب علیه السلام أول من آمن بالله و رسوله، والأمر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پاورقى 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حسن بصری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دربارۀ ابوتراب چیست؟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کیست؟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خدا او را از هدایت شدگان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بر گفته خویش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با قرائت آیه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خدا او را با پیامبر صلی الله علیه و آله هدایت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لا نراك تثنى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 سيف الحجاج يقطر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لأول من أسلم، و حسبكم بذلك</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کسی به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مدح و ستایش علی امتناع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از شمشیر حجاج خون می چکد، چگونه می توان چنین سخنانی بر زبان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بدانید که او اولین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الذهبي و غيره، عن محمد بن كعب القرظي،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رجلين أسلما أبو بكر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أبا بكر أول من أظهر الإسلام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يكتم الإسلام فرقاً من أبيه، حتى لقيه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وازر ابن عمّك وانصره، وأسلم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أبي بكر</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ذهبی در شرح حال امیرالمؤمنین علیه السلام مطلبی از محمد بن کعب قرظی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اکتفای به آن ظاهر می شود که آن را پذیرفته،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دو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نفر اولین مسلمان هستند، ابوبکر اولین کسی است که اسلامش را آشکار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را از ترس پدرش کتمان می کرد تا آن که ابوطالب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ای؟ پاسخ داد آری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ابوبکر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گذشته را از آن جهت نقل کردیم که محمد بن کعب قرظی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ذهبی کلامش مقبول و پذیرفته است</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ابوبکر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ایمانش را از ترس پدرش کتمان می کرد،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تقدم اظهار اسلام ابوبکر بر دیگران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گذشته ملاحظه فرمودید که حضرت ابوطالب علیه السلام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را یاری کن در روایات دیگر نیز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لا يدعونا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إلى الخير فالزمه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نیکی دعوت نمی کند، پس ملازم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مخالفان این مطلب سخت و سنگین آمده لذا بعضی برای کاستن از شأن حضرت ابو طالب و ایجاد تردید در ذهن مخاطب پیش از عبارت گذشته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گمان راویان چنین گفته است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در مصادر متعدد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يدعُك إلا إلى خير فالزمه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السيرة النبوية لابن هشام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200/13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عيون الأثر لابن سيد الناس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نهاية الأرب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الاكتفاء للكلاعى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محمد بن کعب نقل شده که او صریحاً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اسلام حضرت امیر علیه السلام بر ابوبکر مقدم بوده است و در پاسخ سؤال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أولهما إسلاماً</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محمد بن أبي بكر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أجاب و أناب و آمن و صدّق و أسلم و سلّم أخوه وابن عمه على بن أبي طالب علیه السلام، صدّقه بالغيب المكتوم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يالك الويل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تعدِلُ نفسك بعلي وهو وارث رسول الله صلی الله علیه و آله و وصيه وأبو ولده، أول الناس له اتباعاً، وأقربهم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نامه محمد بن ابی بکر به معاویه آمده است اولین کسی که دعوت پیامبر صلی الله علیه و آله را اجابت نمود، به او ایمان آورد، او را تصدیق کرده، اسلام آورد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تسلیم آن حضرت شد، برادر و پسر عمویش علی ابن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با علی علیه السلام برابر می دانی در حالی که او وارث پیامبر صلی الله علیه و آله،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فرزندان او، اولین پیرو او و کسی است که تا آخرین لحظات در کنار پیامبر صلی الله علیه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طبری از نقل نامه های محمد پسر ابوبکر و معاویه امتناع ورزیده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تاب شنیدن آن را ندارند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فریب معاویه را خورده و برای رسیدن به پادشاهی مصر در جبهه مخالفان آن حضرت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مطلب اعتراف می کند و در نامه به معاویه فضائل فراوان برای حضرت امیر علیه السلام نقل کرده و در ضمن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السبق إلى الإسلام والهجرة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یعنی علی علیه السلام کسی است که در اسلام و هجرت گوی سبقت از همگان ربوده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أن الأشتر قام فخطب الناس بقناصرين،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نعمته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قريرة أعيننا، طيّبة أنفسنا، نرجو في قتالهم حسن الثواب، والأمن من العقاب، معنا ابن عم رسول الله صلی الله علیه و آله، و سيف من سيوف الله، علي بن أبي طالب علیه السلام، أول المؤمنين، و سيد المسلمين، من صلّى مع رسول الله صلی الله علیه و آله أولاً، لم يسبقه بالصلاة معه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أنكم على الحق وأن القوم على باطل، يقاتلون مع معاوية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bookmarkStart w:id="61" w:name="pg16220_245684"/>
    </w:p>
    <w:p>
      <w:pPr>
        <w:pStyle w:val="BookText"/>
        <w:rPr/>
      </w:pPr>
      <w:bookmarkEnd w:id="61"/>
      <w:r>
        <w:rPr>
          <w:rFonts w:ascii="IRNazanin" w:hAnsi="IRNazanin" w:eastAsia="IRNazanin"/>
          <w:color w:val="111111"/>
          <w:sz w:val="28"/>
          <w:sz w:val="28"/>
          <w:szCs w:val="28"/>
          <w:rtl w:val="true"/>
          <w:lang w:bidi="fa-IR"/>
        </w:rPr>
        <w:t>الطليق ابن الطليق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مع ابن عم رسول الله صلی الله علیه و آله و أخيه في دينه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والبدريون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 مائة رجل من أهل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أصحاب نبيكم، و معكم رايات قد كانت مع رسول الله صلی الله علیه و آله قاتل بها أعداء الله، و مع معاوية رايات قد كانت مع المشركين</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مالک اشتر در ضمن خطبه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خدای را سپاس که چشم ما روشن است و دلمان آرام ما در مبارزه با دشمن امید به پاداشی نیکو از جانب خدا داریم و از عقاب او در امانیم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پیامبر صلی الله علیه و آله و شمشیر خداوند، علی ابن ابی طالب علیه السلام با ماست او اولین مؤمن، سرور مسلمانان و اولین کسی است که با پیامبر صلی الله علیه و آله نماز گزارد هیچ مردی پیش از او نماز نگزارده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 بزرگ قبیله قضاعه با معاویه آمده است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خدا سوگند اگر به جهت ریاست تو با پسر عموی پیامبر صلی الله علیه و آله که اولین مؤمن و اولین مهاجر است بجنگم کار درستی انجام نداده ام</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62" w:name="__RefHeading___Toc3634436_1280447820"/>
      <w:bookmarkStart w:id="63" w:name="_Toc23"/>
      <w:bookmarkEnd w:id="62"/>
      <w:r>
        <w:rPr>
          <w:rtl w:val="true"/>
        </w:rPr>
        <w:t>اقوال اعلام و نویسندگان عامه</w:t>
      </w:r>
      <w:bookmarkEnd w:id="63"/>
    </w:p>
    <w:p>
      <w:pPr>
        <w:pStyle w:val="BookText"/>
        <w:rPr/>
      </w:pPr>
      <w:r>
        <w:rPr>
          <w:rFonts w:ascii="IRNazanin" w:hAnsi="IRNazanin" w:eastAsia="IRNazanin"/>
          <w:color w:val="111111"/>
          <w:sz w:val="28"/>
          <w:sz w:val="28"/>
          <w:szCs w:val="28"/>
          <w:rtl w:val="true"/>
          <w:lang w:bidi="fa-IR"/>
        </w:rPr>
        <w:t xml:space="preserve">ابوالقاسم عبیدالله حنفی نیشابوری معروف به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مستقلی داشته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أول من أسلم و سبق إسلامه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اهل تسنن بالاتفاق نقل کرده اند که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سیره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بالله و برسوله محمد صلى الله عليه وسلم من الرجال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ذكر آمن برسول الله صلی الله علیه و آله و صلّى معه و صدّقه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از آنان افزوده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عقیده است ولی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خدیجه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السيرة النبوية لابن سيد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2957</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شود که مستفاد از این کلام آن است که محمد بن اسحاق امیرمؤمنان علیه السلام را در اسلام مقدم بر حضرت خدیجه دانسته و گرنه تفاوت گذاشتن بین نظریه زهری و نظریه او وجهی نداشت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عده ای دیگر مانند عبدالله بن محمد بن عقیل قتاده، محمد بن منکدر، ربيعة بن ابي عبدالرحمن، ابو حازم مدنی و کلبی نیز عقیده فوق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سوادة ابن الجعد،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المنكدر و ربيعة بن أبي عبد الرحمن وأبو حازم المدني والكلبي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 و عبد الله بن محمد بن عقيل، و قتادة، و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من الرجال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تنوزع في علي بن أبي طالب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إسلامه، فذهب كثير من الناس إلى أنه لم يشرك بالله شيئاً فيستأنف الإسلام، بل كان تابعاً للنبي صلی الله علیه و آله في جميع أفعاله، مقتدياً به، وبلغ و هو على ذلك، وأن الله عصمه وسدّده و وفّقه لتبعيته لنبيه صلی الله علیه و آله، لأنهما كانا غير مضطرين ولا مجبورين على فعل الطاعات، بل مختارين قادرين، فاختارا طاعة الربّ، و موافقة أمره، واجتناب منهياته، و منهم من رأى أنه أول من آمن، وأن الرسول صلی الله علیه و اله دعاه وهو موضع التكليف بظاهر 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بدوه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أقرب الناس إليه و أتبعهم له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خلاصه آن که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بسیاری بر این عقیده هستند که او هیچ گاه به خدا شرک نورزیده بود تا نیاز به مسلمان شدن داشته باشد او در تمامی رفتارهایش تابع پیامبر صلی الله علیه و آله بود و بر همین منوال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چنین توفیقی عنایت نمود که همراه با پیامبر صلی الله علیه و آله با اختیار خویش اطاعت و فرمانبرداری پروردگار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معتقدند که پیامبر صلی الله علیه و آله به مقتضای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ترین مردم به آن حضرت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مطیع ترین آنان نسبت به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دعوت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خلافا بين أصحاب التواريخ أن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إسلاماً</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تاریخ نویسان خلافی نیست که اولین مسلمان علی ابن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در این زمینه ادعای اجماع و اتفاق نموده 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عده ای مانند ابن عبد البر، ابن اثیر، ابن ابی الحدید، ابن حجر و ملاعلی قاری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بیشتر یا بسیاری از علما آن است که اولین مسلمان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الأول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علي علیه السلام و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والأكثر منهم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كلام له بعد ذكر خديجة و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أول من أسلم عند أكثر أهل العلم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 على القاري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اول من اسلم من الذكور فى أكثر الاقوال</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واحد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الناس اسلاماً في قول كثير من أهل العلم أو العلماء</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أكثر أهل الحديث وأكثر المحققين من أهل السيرة رووا أنه علیه السلام أول من أسلم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أكثر أهل الحديث إلى أنه أول الناس اتباعاً لرسول الله صلی الله علیه و آله إيماناً به، ولم يخالف في ذلك إلّا الأقلون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وقف على كتب أصحاب الحديث تحقق ذلك و علمه واضحاً وإليه ذهب الواقدي، وابن جرير الطبري، و هو القول الذي رجّحه و نصره صاحب كتاب الاستيعاب</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صاحب السيرة و كثير من أهل العلم أن أول الناس إسلاماً بعدها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بعض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حافظ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برخی اقوال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هم این نظریه ها را انکار کرده و گفته اند اولین مسلمان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کلامی قریب به همین مضمون دارد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امتاع الاسماع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يشرك بالله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يحتج أن يُدعى، ولا كان مشركاً حتى يوحد، هذا هو التحقيق فى المسألة لمن أنصف</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هیچ گاه به خدا شرک نورزیده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نیازی نبود که او به خدا پرستی و توحید دعوت شود، اگر کسی انصاف داشته باشد می پذیرد که حق در این مسأله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أنه أول من أسلم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راجح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المناوي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فالسابق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 إلى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فأعظم بها من منقبة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له من مناقب لا يشارك فيها</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ایمان به پیامبران علیهم السلام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به حضرت موسی علیه السلام، 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یاسین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علیه السلام و علی ابن ابی طالب علیه السلام به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برای علی علیه السلام بشمار می رود و او را مناقب فراوانی است که هیچ کس با او در آن شریک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العماد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من أسلم عند كثيرين 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كل حال لم يشرك بالله بالغاً</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پس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در هر صورت او در حال بلوغ هیچ گاه مشرک نبوده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64" w:name="pg16220_245699"/>
    </w:p>
    <w:p>
      <w:pPr>
        <w:pStyle w:val="Heading3"/>
        <w:numPr>
          <w:ilvl w:val="2"/>
          <w:numId w:val="1"/>
        </w:numPr>
        <w:rPr/>
      </w:pPr>
      <w:bookmarkStart w:id="65" w:name="__RefHeading___Toc3634438_1280447820"/>
      <w:bookmarkStart w:id="66" w:name="_Toc24"/>
      <w:bookmarkEnd w:id="64"/>
      <w:bookmarkEnd w:id="65"/>
      <w:r>
        <w:rPr>
          <w:rtl w:val="true"/>
        </w:rPr>
        <w:t>شواهد و آثاری دیگر</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بن عبد الرحمن می گوید برای دریافت عطایم به دمشق رفته بودم، نماز جمعه را خوانده و از باب الدرج بیرون رفتم که پیرمردی به نام ابوشيبه برای مردم داستان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دین ترغیب می کرد، ما تحت تأثیر کلامش واقع شده و اشك مي ريختيم، وقتى سخنش به پایان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به لعن ابوتراب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به لعن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که در کنارم نشسته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ابن عم رسول الله صلی الله علیه و آله، و زوج ابنته، و أول الناس إسلاماً، و أبو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پسر عموی پیامبر صلی الله علیه و آله شوهر دخترش اولین مسلمان و پدر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محمد بن عبد الله بن الحسن إلى 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اسلاماً، و أوسعهم علماً، و أكثرهم جهاداً علي بن أبي طالب</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محمد بن عبدالله معروف به نفس زکیه در نامه ای به منصور دوانیقی جدش علی را به عنوان اولین مسلمان معرفی کرده، اگر این مطلب مسلّم و مشهوری نبود او هرگز حاضر نمی شد در مقام احتجاج با منصور آن را ذکر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سألني ربّي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أهل العراق، لأن صاحبهم لا يصلّي كما ذكر لي، وإنهم لا 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يصلّي، فهو أول من صلّى مع رسول الله صلی الله علیه و آله و أول من آمن به</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لفظ الطبري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صاحبنا لا يصلّي، فهو أول من صلّى، وأفقه خلق الله في دين الله، وأولى بالرسول صلی الله علیه و اله</w:t>
      </w:r>
      <w:r>
        <w:rPr>
          <w:rFonts w:eastAsia="IRNazanin" w:cs="IRNazanin"/>
          <w:color w:val="111111"/>
          <w:sz w:val="28"/>
          <w:szCs w:val="28"/>
          <w:rtl w:val="true"/>
          <w:lang w:bidi="fa-IR"/>
        </w:rPr>
        <w:t xml:space="preserve">..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نبرد صفین جوانی از لشکر شام گفت اگر فردای قیامت، پروردگارم بپرسد چرا با عراقیان جنگیدی؟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شنیده ام رهبر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اهل نماز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با پیامبر صلی الله علیه و آله نماز گزارد و اولین کسی است که به او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در تقدم اسلام امیر مؤمنان علیه السلام نقل شده مشهور، معروف، فراوان است و همه جا نقل و منتشر گردیده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حماد تا هرتی قرن سوم در مذمت ابن ملجم ملعون و در ردّ اشعار عمران بن حطان خارجی اشعاری سروده که در ضمن 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لابن ملجم والأقدار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ويلك للإسلام أركانا</w:t>
      </w:r>
    </w:p>
    <w:p>
      <w:pPr>
        <w:pStyle w:val="BookText"/>
        <w:rPr/>
      </w:pPr>
      <w:r>
        <w:rPr>
          <w:rFonts w:ascii="Amiri" w:hAnsi="Amiri" w:eastAsia="Amiri" w:cs="Amiri"/>
          <w:color w:val="111111"/>
          <w:sz w:val="28"/>
          <w:sz w:val="28"/>
          <w:szCs w:val="28"/>
          <w:rtl w:val="true"/>
          <w:lang w:bidi="ar-SA"/>
        </w:rPr>
        <w:t xml:space="preserve">قتلت أفضل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الناس إسلاماً و إيمانا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اسلام را منهدم کردی، بهترین انسان، اولین مسلمان و اولین مؤمن را به شهادت رساندی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مغلطای نقل کرده که سید حمیری در ضمن اشعارش سروده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كان أولها اسلاماً وأكثرها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وأطهرها أهلاً وأولاداً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مصرع اول این بیت به گونه های دیگر نیز روایت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أقدم إسلاماً وأكثرها 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أقدمها سلماً و أكثرها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مغلطای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معتز که متهم به ناصبی گری است بنابر نقل فرغانی در الذیل در بیان سابقه های درخشان علی علیه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 من ظلّ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مع الطاهر الطيب</w:t>
      </w:r>
    </w:p>
    <w:p>
      <w:pPr>
        <w:pStyle w:val="BookText"/>
        <w:rPr/>
      </w:pPr>
      <w:r>
        <w:rPr>
          <w:rFonts w:ascii="IRNazanin" w:hAnsi="IRNazanin" w:eastAsia="IRNazanin"/>
          <w:color w:val="111111"/>
          <w:sz w:val="28"/>
          <w:sz w:val="28"/>
          <w:szCs w:val="28"/>
          <w:rtl w:val="true"/>
          <w:lang w:bidi="fa-IR"/>
        </w:rPr>
        <w:t>مغلطای پس از نقل شعر گذشته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 است که دشمن به آن شهادت دهد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سخن در این زمینه بسیار است و ما به همین اندازه اکتفا می کنیم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إسلامه صلوات الله عليه مع ورود تلك الأخبار المتواترة من طرق الخاصة والعامة من أوضح الواضحات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 سبق الناس في الإسلام والإيمان والبيعة والصلوات زماناً و رتبة</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bookmarkStart w:id="67" w:name="pg16220_245705"/>
    </w:p>
    <w:p>
      <w:pPr>
        <w:pStyle w:val="Heading3"/>
        <w:numPr>
          <w:ilvl w:val="2"/>
          <w:numId w:val="1"/>
        </w:numPr>
        <w:rPr/>
      </w:pPr>
      <w:bookmarkStart w:id="68" w:name="__RefHeading___Toc3634440_1280447820"/>
      <w:bookmarkStart w:id="69" w:name="_Toc25"/>
      <w:bookmarkEnd w:id="67"/>
      <w:bookmarkEnd w:id="68"/>
      <w:r>
        <w:rPr>
          <w:rtl w:val="true"/>
        </w:rPr>
        <w:t>واكنش مخالفان</w:t>
      </w:r>
      <w:bookmarkEnd w:id="69"/>
    </w:p>
    <w:p>
      <w:pPr>
        <w:pStyle w:val="Heading4"/>
        <w:numPr>
          <w:ilvl w:val="3"/>
          <w:numId w:val="1"/>
        </w:numPr>
        <w:rPr/>
      </w:pPr>
      <w:bookmarkStart w:id="70" w:name="__RefHeading___Toc3634442_128044782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اعتراف به این فضیلت و امتیاز ویژۀ امیرمؤمنان علیه السلام برای بعضی دشوار آمده لذا برای رویارویی با این همه روایات که بسیاری از آن ها صحیح و معتبر است به دست و پا زدن افتاده و با روش های گوناگون با آن مقابله نموده اند که به برخی از آن واکنش ها اشاره می شود</w:t>
      </w:r>
      <w:r>
        <w:rPr>
          <w:rFonts w:eastAsia="IRNazanin" w:cs="IRNazanin"/>
          <w:color w:val="111111"/>
          <w:sz w:val="28"/>
          <w:szCs w:val="28"/>
          <w:rtl w:val="true"/>
          <w:lang w:bidi="fa-IR"/>
        </w:rPr>
        <w:t>.</w:t>
      </w:r>
    </w:p>
    <w:p>
      <w:pPr>
        <w:pStyle w:val="Heading4"/>
        <w:numPr>
          <w:ilvl w:val="3"/>
          <w:numId w:val="1"/>
        </w:numPr>
        <w:rPr/>
      </w:pPr>
      <w:bookmarkStart w:id="72" w:name="__RefHeading___Toc3634444_1280447820"/>
      <w:bookmarkStart w:id="73" w:name="_Toc27"/>
      <w:bookmarkEnd w:id="72"/>
      <w:r>
        <w:rPr>
          <w:rtl w:val="true"/>
        </w:rPr>
        <w:t>واکنش اول</w:t>
      </w:r>
      <w:r>
        <w:rPr>
          <w:rtl w:val="true"/>
        </w:rPr>
        <w:t xml:space="preserve">: </w:t>
      </w:r>
      <w:r>
        <w:rPr>
          <w:rtl w:val="true"/>
        </w:rPr>
        <w:t>انکار و تضعیف روایات</w:t>
      </w:r>
      <w:bookmarkEnd w:id="73"/>
    </w:p>
    <w:p>
      <w:pPr>
        <w:pStyle w:val="BookText"/>
        <w:rPr/>
      </w:pPr>
      <w:r>
        <w:rPr>
          <w:rFonts w:ascii="IRNazanin" w:hAnsi="IRNazanin" w:eastAsia="IRNazanin"/>
          <w:color w:val="111111"/>
          <w:sz w:val="28"/>
          <w:sz w:val="28"/>
          <w:szCs w:val="28"/>
          <w:rtl w:val="true"/>
          <w:lang w:bidi="fa-IR"/>
        </w:rPr>
        <w:t xml:space="preserve">بعضی آن را انکار کرده اند بعضی دیگر روایاتش را ساختگی یا ضعیف دانسته اند و عده ای هم با اعتراف به صحت برخی از سندهای آن گفته اند متن آن غیر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عامه بعضی از تابعین مانند زهری و ابراهیم نخعی منكر تقدّم اسلام اميرالمؤمنین علیه السلام شده اند مَعْمَر از زهری پرسید که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مسلمان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أحداً أسلم قبل زيد بن حارثة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أحداً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صاحب الاستيعاب ما يدلّ على سبق زيد إلا هذه الرواية، واستغربها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سراغ نداریم کسی پیش از زيد بن حارثه مسلمان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نقل شده که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 یا اولین نمازگزار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با ابراهیم نخعی در میان گذاشتم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 ابوبکر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شگفتا از عامه که ادعای پیروی از صحابه را دارند و با وجود روایات معتبر از صحابه و قطعی بودن نظریه عده ای از آنان در تقدّم اسلام امیرالمؤمنین علیه السلام باز به کلام زهری و نخعی تمسک کرده و بر آن پافشاری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نخعی از تابعین است و تصریح شده که از بزرگان تابعین هم نیست بلکه او از صحابه جز یک روایت نقل نکرده است و خود عامه درباره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حاکمان و سلاطین درخواست جایزه می کرد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أحداً من الصحابة إلا عائشة، ولم يسمع منها، وأدرك انساً ولم يسمع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عبد الله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يحدّث عن أحد من أصحاب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في مسند البزار حديث لإبراهيم عن انس، ثم قال البزار لا نعلم إبراهيم أسند عن انس إلا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يأتي السلطان، فيسألهم الجوائز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نظریه شیخ محمد باقر محمودی رحمه الله آن است که او این مطلب را از باب تقیه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الامام على بن أبي طالب علیه السلام من تاريخ مدينة دمشق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روایت شماره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چرا چنین شخصی برای تقرّب به آنان چنین سخنانی بر زبان نیاورده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اشکال بر زهری نیز وارد است که او ریزه خوار سفره خلفای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و رفیق ناصبی اش عروة بن زبیر </w:t>
      </w:r>
      <w:r>
        <w:rPr>
          <w:rStyle w:val="FootnoteAnchor"/>
          <w:rtl w:val="true"/>
        </w:rPr>
        <w:footnoteReference w:id="210"/>
      </w:r>
      <w:r>
        <w:rPr>
          <w:rFonts w:ascii="IRNazanin" w:hAnsi="IRNazanin" w:eastAsia="IRNazanin"/>
          <w:color w:val="111111"/>
          <w:sz w:val="28"/>
          <w:sz w:val="28"/>
          <w:szCs w:val="28"/>
          <w:rtl w:val="true"/>
          <w:lang w:bidi="fa-IR"/>
        </w:rPr>
        <w:t>هیچ بُعدی ندارد که به جهت کینه نهفته درونی یا برای خوشایند امویان و بهره مند شدن از سیم و زر آنان چنین مطالبی را به دروغ اظهار نمایند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روی جریر بن عبد الحميد، عن محمد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المدينة، فإذا الزهري وعروة ابن الزبير جالسان يذكران عليّاً علیه السلام، فنالا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تظاهرت الرواية عن عروة بن الزبير أنه كان يأخذه الزمع عند ذكر على علیه السلام فيسبه، و يضرب بإحدى يديه على الأخرى،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يغني أنه لم يخالف إلى ما نهي عنه، وقد أراق من دماء المسلمين ما أراق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تعتري الإنسان إذا هَم بأمر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خلیفه اموی هشام بن عبد الملك، در نوبت های مختلف هفت هزار هفده هزار هجده هزار سکه طلا به زهری پرداخت کرده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گذشته از آن که این نقل قول از ابن شهاب زهری معارض است با نقل قول معروف از او که امیرمؤمنان علیه السلام را اولین مؤمن می داند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شرح 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295/7</w:t>
      </w:r>
      <w:r>
        <w:rPr>
          <w:rFonts w:ascii="IRNazanin" w:hAnsi="IRNazanin" w:eastAsia="IRNazanin"/>
          <w:color w:val="111111"/>
          <w:sz w:val="28"/>
          <w:sz w:val="28"/>
          <w:szCs w:val="28"/>
          <w:rtl w:val="true"/>
          <w:lang w:bidi="fa-IR"/>
        </w:rPr>
        <w:t xml:space="preserve">، السيرة النبوية لابن سيد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برخی از روایات را در شمار احادیث جعلی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با روایات تقدّم اسلام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زید سازگار نیست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اثبات اعتبار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ابن الجوزی مناقشه کرده، و به دفاع از اعتبار حدیثی پرداخته است که ابن الجوزی آن را جعلی و ساختگی دانسته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العاشر قال الإمام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أن عبداً لك من هذه الأمة عبدك قبلي غير نبيك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صليت قبل أن يصلّي الناس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ابن الجوزي في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الأجلح منكر الحديث، وحبة واءٍ في الحديث، غالٍ في التشيع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يقتضى أن يكون حديثه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اربعه از اجلح روایت شده و ابن معین و عجلی او را توثیق کرده اند 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راستگویی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الکاشف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شده وثقه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حبّة فقال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تابعى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له منكراً جاوز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که خود ابن الجوزی در کتاب المنتظم، در فصل چهارم از حوادث سال اول بعثت، پس از نقل اختلاف در اولین مسلمان، فقط دو روایت نقل کرده یکی از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 أن عبدا لك من هذه الأمة عبدك قبلي غير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صليت قبل أن يصلّي الناس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روایت عفیف کندی در تقدّم اسلام و نماز گزاردن امیر مؤمنان علیه السلام</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بخش مربوط به امیر مؤمنان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تقدّم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استنبئ النبي صلی الله علیه و آله يوم الإثنين وأسلم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پس باید تبريك گفت به دانشمندی که در کتاب خود به روایاتی استناد نموده که خودش آن را جعلی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اعتبار سند هر دو روایتی که نقل کرده پیش از این گذشت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در تقدّم اسلام امیرمؤمنان علیه السلام نقل شده ولی آن احادیث منکر است و اصلاً صحیح نیست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ابن کثیر به قدری سخیف است که اهل تسنن مجبور شده اند آن را توجیه کرده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مرادش آن باشد که این مطلب به صورت مطلق درست نیست از جهت آن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به رسالت پیامبر صلی الله علیه و آله ایمان آورد </w:t>
      </w:r>
      <w:r>
        <w:rPr>
          <w:rStyle w:val="FootnoteAnchor"/>
          <w:rtl w:val="true"/>
        </w:rPr>
        <w:footnoteReference w:id="220"/>
      </w:r>
      <w:r>
        <w:rPr>
          <w:rFonts w:ascii="IRNazanin" w:hAnsi="IRNazanin" w:eastAsia="IRNazanin"/>
          <w:color w:val="111111"/>
          <w:sz w:val="28"/>
          <w:sz w:val="28"/>
          <w:szCs w:val="28"/>
          <w:rtl w:val="true"/>
          <w:lang w:bidi="fa-IR"/>
        </w:rPr>
        <w:t>در هر صورت ابن کثیر خودش با فاصله چند سطر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الترمذي والنسائي عن عمرو بن مرة، عن طلحة بن زيد، عن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الترمذي حسن صحيح</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او روایات متعددی در این زمینه نقل کرده است که دیگران تصریح به اعتبار آن،نموده اند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عفیف </w:t>
      </w:r>
      <w:r>
        <w:rPr>
          <w:rStyle w:val="FootnoteAnchor"/>
          <w:rtl w:val="true"/>
        </w:rPr>
        <w:footnoteReference w:id="222"/>
      </w:r>
      <w:r>
        <w:rPr>
          <w:rFonts w:ascii="IRNazanin" w:hAnsi="IRNazanin" w:eastAsia="IRNazanin"/>
          <w:color w:val="111111"/>
          <w:sz w:val="28"/>
          <w:sz w:val="28"/>
          <w:szCs w:val="28"/>
          <w:rtl w:val="true"/>
          <w:lang w:bidi="fa-IR"/>
        </w:rPr>
        <w:t>که اعتبار آن به نقل از حاکم، ذهبی، ابن عبدالبرّ و هیثمی گذشت</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عمرو بن میمون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علي علیه السلام،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اعتبار آن خواهد آمد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معاذه العدويه،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تابعی شهير محمد بن کعب قرظى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ابوبکر اسلام آورد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أنس بن مالك </w:t>
      </w:r>
      <w:r>
        <w:rPr>
          <w:rStyle w:val="FootnoteAnchor"/>
          <w:rtl w:val="true"/>
        </w:rPr>
        <w:footnoteReference w:id="228"/>
      </w:r>
      <w:r>
        <w:rPr>
          <w:rFonts w:ascii="IRNazanin" w:hAnsi="IRNazanin" w:eastAsia="IRNazanin"/>
          <w:color w:val="111111"/>
          <w:sz w:val="28"/>
          <w:sz w:val="28"/>
          <w:szCs w:val="28"/>
          <w:rtl w:val="true"/>
          <w:lang w:bidi="fa-IR"/>
        </w:rPr>
        <w:t xml:space="preserve">و جابر بن عبدالله انصاری </w:t>
      </w:r>
      <w:r>
        <w:rPr>
          <w:rStyle w:val="FootnoteAnchor"/>
          <w:rtl w:val="true"/>
        </w:rPr>
        <w:footnoteReference w:id="229"/>
      </w:r>
      <w:r>
        <w:rPr>
          <w:rFonts w:ascii="IRNazanin" w:hAnsi="IRNazanin" w:eastAsia="IRNazanin"/>
          <w:color w:val="111111"/>
          <w:sz w:val="28"/>
          <w:sz w:val="28"/>
          <w:szCs w:val="28"/>
          <w:rtl w:val="true"/>
          <w:lang w:bidi="fa-IR"/>
        </w:rPr>
        <w:t>در نماز گزاردن يك روز پس از بعثت،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سبقتُكُم إلى الإسلام طرّاً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همه شما به اسلام سبقت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مشهور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سیره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ذکر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برسوله محمد صلی الله علیه و آله و صلّی معه و صدّقه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روایات دیگر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محمد بن المنكدر و ربيعة بن ابی عبدالرحمن و ابو حازم مدنی و کلبی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روایات مربوط به آغاز رسالت و دعوت از بستگان و اجابت امیرالمؤمنین علیه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چگونه به خود اجازه می دهد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 صحیحی در این 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شرح حال راویان روایاتی که خودش نقل کرده اطلاع ندارد از زمره علما و دانشمندان خارج است و حق نظر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دانسته حق و حقیقت را قربانی هواهای نفسانی و امیال شیطانی می کند پس عناد خویش را اظهار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گذشت که ابن تیمیه، ذهبی، و دیگران در متن روایت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گفته چگونه ممکن است علی هفت سال پیش از همه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بعد ذلك بيوم و هما يصلّيان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الليلة، ثم إن الله أوقع في قلب على الإسلام، فأصبح غاديا إلى رسول الله صلی الله علیه و آله حتى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رجوع شود به السيرة النبوية لابن كثير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bookmarkStart w:id="74" w:name="pg16220_245720"/>
    </w:p>
    <w:p>
      <w:pPr>
        <w:pStyle w:val="BookText"/>
        <w:rPr/>
      </w:pPr>
      <w:bookmarkEnd w:id="74"/>
      <w:r>
        <w:rPr>
          <w:rFonts w:ascii="IRNazanin" w:hAnsi="IRNazanin" w:eastAsia="IRNazanin"/>
          <w:color w:val="111111"/>
          <w:sz w:val="28"/>
          <w:sz w:val="28"/>
          <w:szCs w:val="28"/>
          <w:rtl w:val="true"/>
          <w:lang w:bidi="fa-IR"/>
        </w:rPr>
        <w:t>سندی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کسانی که آن را جعلی دانسته اند به جهت ظاهر نبودن معنای آن بوده نه آن که در سندش خللی باشد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چرا معنای روایت روشن نیست؟ گرچه روایات در این زمینه مختلف است ولی علامه امینی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روایات و کلمات اعلام عامه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مراد از روایات سه سال از ابتدای بعثت تا زمان اظهار دعوت باشد و مراد از روایات پنج سال دوران فترت وحی، از هنگام نزول </w:t>
      </w:r>
      <w:r>
        <w:rPr>
          <w:rFonts w:ascii="Amiri" w:hAnsi="Amiri" w:eastAsia="Amiri" w:cs="Amiri"/>
          <w:color w:val="111111"/>
          <w:sz w:val="28"/>
          <w:sz w:val="28"/>
          <w:szCs w:val="28"/>
          <w:rtl w:val="true"/>
          <w:lang w:bidi="ar-SA"/>
        </w:rPr>
        <w:t>أَقْرَأْ بِاسْمِ رَبِّكَ الَّذِي خَلَقَ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نزول </w:t>
      </w:r>
      <w:r>
        <w:rPr>
          <w:rFonts w:ascii="Amiri" w:hAnsi="Amiri" w:eastAsia="Amiri" w:cs="Amiri"/>
          <w:color w:val="111111"/>
          <w:sz w:val="28"/>
          <w:sz w:val="28"/>
          <w:szCs w:val="28"/>
          <w:rtl w:val="true"/>
          <w:lang w:bidi="ar-SA"/>
        </w:rPr>
        <w:t>يَا أَيُّهَا الْمُدَّكِّرُ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سال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سه سال دعوت مخفیانه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روایات هفت سال که فراوان است و با اسناد صحيح نقل شده آن باشد که از ابتدای بعثت تا زمان وجوب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معراج و سه سال پیش از هجرت بوده به مدت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تنها کسی بوده که همراه با پیامبر صلی الله علیه و آله به همان کیفیتی که آن حضرت عبادت می نمود عبادت کرده و نماز گزارده است</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75" w:name="__RefHeading___Toc3634446_1280447820"/>
      <w:bookmarkStart w:id="76" w:name="_Toc28"/>
      <w:bookmarkEnd w:id="75"/>
      <w:r>
        <w:rPr>
          <w:rtl w:val="true"/>
        </w:rPr>
        <w:t>واكنش دوم</w:t>
      </w:r>
      <w:r>
        <w:rPr>
          <w:rtl w:val="true"/>
        </w:rPr>
        <w:t xml:space="preserve">: </w:t>
      </w:r>
      <w:r>
        <w:rPr>
          <w:rtl w:val="true"/>
        </w:rPr>
        <w:t>جعل روایت در تقدّم اسلام دیگران و پاسخ آن</w:t>
      </w:r>
      <w:bookmarkEnd w:id="76"/>
    </w:p>
    <w:p>
      <w:pPr>
        <w:pStyle w:val="Heading5"/>
        <w:numPr>
          <w:ilvl w:val="4"/>
          <w:numId w:val="1"/>
        </w:numPr>
        <w:rPr/>
      </w:pPr>
      <w:bookmarkStart w:id="77" w:name="__RefHeading___Toc3634448_1280447820"/>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واکنش دیگری که مخالفان بدان دست زده اند جعل روایت در تقدّم اسلام دیگران و به ویژه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که بسیاری از آن روایات را از زبان امیرالمؤمنین علیه السلام و صحابه و تابعینی نقل کرده اند که به سند صحیح از آنان ثابت شده قائل به تقدم اسلام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بوده اند، بلکه گاهی با جعل سندی مشابه همان سند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مرة، عن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 النبي صلی الله علیه و آله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الأوسط للطبرانی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حديث خيثمة بن سليمان الأطرابلسي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أخبار إصبهان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والترمذي والنسائي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مقایسه کنید آن را با سند روایت خود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الإمام أحمد من حديث شعبة، عن عمرو بن مرة سمعت أبا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موالي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زيد بن أرقم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مع رسول الله صلی الله علیه و آله علي، و في رواية أول من 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مشيختنا منهم محمد بن المنكدر، و ربيعة بن أبي عبد الرحمن، و صالح بن كيسان، و عثمان بن محمد، لا يشكون أن أول القوم إسلاماً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السيرة النبوية لابن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مقایسه کنید آن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المنكدر و ربيعة بن أبي عبد الرحمن و أبو حازم المدني والكلبي،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أبو ذر وابن عبسة كلاهما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ربع الإسلام، ولم يسلم قبلي إلا النبي صلی الله علیه و آله و أبو بكر و بلال، كلاهما لا يدرى متى أسلم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از الاستیعاب </w:t>
      </w:r>
      <w:r>
        <w:rPr>
          <w:rFonts w:eastAsia="IRNazanin" w:cs="IRNazanin"/>
          <w:color w:val="111111"/>
          <w:sz w:val="28"/>
          <w:szCs w:val="28"/>
          <w:lang w:bidi="fa-IR"/>
        </w:rPr>
        <w:t>1090/3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گذشت که ابوذر امیرالمؤمنین علیه السلام را اول مسلمان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 به سندهای صحیح و معتبر از ابن عباس گذشت که امیرالمؤمنین علیه السلام را اول مسلمان می داند ولی در منابع عامه فراوان به او نسبت داده اند که او ابوبکر را اول مسلمان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شگرد تأثیری فوق العاده بين عموم مخالفان و حتی بسیاری از عالم نمایان آنان داشته است ؛ زیرا با وجود روایات مختلف در معرفی اولین مسلمان، دست کم تقدّم امیرالمؤمنین علیه السلام مورد تردید واقع می شود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أول من أسلم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أقاويل العلماء في أول من أسلم وبيان اختلافهم والجمع بين الأحاديث المختلفة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متنازعون في 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اندازه برای آنان کافی است چه رسد که رسماً اعلام شود قائل به تقدّم اسلام آن حضرت دروغگو و کاذب است چنان که در نامۀ احمد بن حنبل به عنوان عقیدهٔ اهل تسنن بلکه در پاسخ به سؤال از سنت پیامبر صلی الله علیه و آله مطرح شده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چگونه ممکن است این همه روایت صحیح از امیرالمؤمنین علیه السلام، ابن عباس، زید بن ارقم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باز هر کدام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اولین مسلمان است آیا هیچ عاقلی این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مجبور شده اند بين روايات مختلف وجه جمعی ذکر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اعتراف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آن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این روایات برای تقرب به معاویه و به فرمان او جعل شد ابن ابی الحدید از کتاب الاحداث مدايني حكايتى طولانی نقل می کند که معاویه به کارگزاران خود نوشت که مردم را تشویق کنند تا درباره صحابه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خلفا فضیلت نقل کنند و هر فضیلتی که برای علی علیه السلام نقل شده می باید دربارهٔ آن ها نیز جعل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کارگزاران دستور داد این گونه افراد را اکرام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انبوه فضیلت های دروغین برای صحابه پدید آمد و بر منابر نقل شد و انتشار یافت و معلمان مغز اطفال را از آن انباشتند و برای دست یازیدن به دنیا از هیچ دروغ و بهتانی دریغ نکردند؛ پس از آن این سخن ها تحت عنوان سخن پیامبر صلی الله علیه و آله به دست کسانی افتاد که دروغ نمی گفتند، لیکن آن ها را پذیرفته و روایت کردند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روایتی از زبان خود ابوبکر جعل شد که او در مقام شمارش سوابق خود خطاب به مردم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اولین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اولین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خيثمة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أبي الحديد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بدون شك اين مطلب عاری از حقیقت و بر خلاف روایات مسلّم است چرا عمر و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سقیفه مردم را به بیعت ابوبکر دعوت می کردند هیچ اشاره ای بدان ننمودند؟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کلام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ابوجعفر اسکافی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برای رسیدن به مال دنیا در فضائل ابوبکر احادیثی جعل کردند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اولین مسلمان بود چرا در سقیفه بدان استناد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محدثین گفته اند او پس از عده ای اسلام آورد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ولو كان هذا احتجاجا صحيحا لما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احتجاجا صحيحا لادعى واحد من الناس لأبي بكر الإمامة في عصره أو بعد عصره بكونه سبق إلى الإسلام، و ما عرفنا أحدا ادّعى له ذلك، على أن جمهور المحدثين لم يذكروا أن أبا بكر أسلم إلا بعد عدة من الرجال منهم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تأملنا الروايات الصحيحة والأسانيد القوية الوثيقة وجدناها كلها ناطقة بأن عليا علیه السلام أول من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العثمانية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224/13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در این زمینه فراوان و از حوصله این کتاب خارج است برای نمونه رجوع شود به 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في اسلام أبى بكر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كل منهما، الصحيح من سيرة النبي الأعظم صلی الله علیه و آله للسيد جعفر مرتضی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وسبقه إلى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دو نفر نسبت داده شده یکی ابو هریره که حالش معلوم است و دیگری ابوسعید 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تصریح کرده اند که نام ابوسعید در سند این روایت نبوده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عده ای از علمای عامه از جمله ابن عبدالبر در الاستیعاب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صحابه ای است که علی علیه السلام را اولین مسلمان می داند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bookmarkStart w:id="79" w:name="pg16220_245732"/>
    </w:p>
    <w:p>
      <w:pPr>
        <w:pStyle w:val="BookText"/>
        <w:rPr/>
      </w:pPr>
      <w:bookmarkEnd w:id="79"/>
      <w:r>
        <w:rPr>
          <w:rFonts w:ascii="IRNazanin" w:hAnsi="IRNazanin" w:eastAsia="IRNazanin"/>
          <w:color w:val="111111"/>
          <w:sz w:val="28"/>
          <w:sz w:val="28"/>
          <w:szCs w:val="28"/>
          <w:rtl w:val="true"/>
          <w:lang w:bidi="fa-IR"/>
        </w:rPr>
        <w:t xml:space="preserve">بعضی ادعای شهرت یا اجماع برای تقدّم اسلام ابوبکر کرده اند </w:t>
      </w:r>
      <w:r>
        <w:rPr>
          <w:rStyle w:val="FootnoteAnchor"/>
          <w:rtl w:val="true"/>
        </w:rPr>
        <w:footnoteReference w:id="242"/>
      </w:r>
      <w:r>
        <w:rPr>
          <w:rFonts w:ascii="IRNazanin" w:hAnsi="IRNazanin" w:eastAsia="IRNazanin"/>
          <w:color w:val="111111"/>
          <w:sz w:val="28"/>
          <w:sz w:val="28"/>
          <w:szCs w:val="28"/>
          <w:rtl w:val="true"/>
          <w:lang w:bidi="fa-IR"/>
        </w:rPr>
        <w:t>تا بدین وسیله قول مخالف آن را از ارزش ساقط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چگونه ادعای اجماع کسی چون عسقلانی پذیرفته است در حالی که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راجح آن است که اولین مسلمان علی علیه السلام بود؟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ادعای اجماع و شهرت مخدوش است به اقوال صحابه و تابعین و کلام علمای اهل تسنن که قائل به تقدّم اسلام امیر مؤمنان علیه السلام هستند، چنان که پیش از این گذشت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بلکه حاکم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بین تاریخ نویسان سراغ ندارم که اولین مسلمان علی ابن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245"/>
      </w:r>
    </w:p>
    <w:p>
      <w:pPr>
        <w:pStyle w:val="Heading5"/>
        <w:numPr>
          <w:ilvl w:val="4"/>
          <w:numId w:val="1"/>
        </w:numPr>
        <w:rPr/>
      </w:pPr>
      <w:bookmarkStart w:id="80" w:name="__RefHeading___Toc3634450_1280447820"/>
      <w:bookmarkStart w:id="81" w:name="_Toc30"/>
      <w:bookmarkEnd w:id="80"/>
      <w:r>
        <w:rPr>
          <w:rtl w:val="true"/>
        </w:rPr>
        <w:t>تصریح به تأخیر اظهار اسلام ابوبکر</w:t>
      </w:r>
      <w:bookmarkEnd w:id="81"/>
    </w:p>
    <w:p>
      <w:pPr>
        <w:pStyle w:val="BookText"/>
        <w:rPr/>
      </w:pPr>
      <w:r>
        <w:rPr>
          <w:rFonts w:ascii="IRNazanin" w:hAnsi="IRNazanin" w:eastAsia="IRNazanin"/>
          <w:color w:val="111111"/>
          <w:sz w:val="28"/>
          <w:sz w:val="28"/>
          <w:szCs w:val="28"/>
          <w:rtl w:val="true"/>
          <w:lang w:bidi="fa-IR"/>
        </w:rPr>
        <w:t>عده ای مانند طبری، ابن حجر عسقلانی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ابوبکر اظهار اسلام کرد، جماعتی اسلام آورده بودند </w:t>
      </w:r>
      <w:r>
        <w:rPr>
          <w:rStyle w:val="FootnoteAnchor"/>
          <w:rtl w:val="true"/>
        </w:rPr>
        <w:footnoteReference w:id="246"/>
      </w:r>
      <w:r>
        <w:rPr>
          <w:rFonts w:ascii="IRNazanin" w:hAnsi="IRNazanin" w:eastAsia="IRNazanin"/>
          <w:color w:val="111111"/>
          <w:sz w:val="28"/>
          <w:sz w:val="28"/>
          <w:szCs w:val="28"/>
          <w:rtl w:val="true"/>
          <w:lang w:bidi="fa-IR"/>
        </w:rPr>
        <w:t>گرچه عسقلانی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بستگانشان دین خود را مخفی نموده بودند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به سند معتبر نقل کرده که پسر سعد بن ابی وقاص از پدرش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آكانَ أبو بكر اَوَّلَكُم اسلاماً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وَلَقَدْ أَسْلَمَ قَبْلَهُ أَكْثَرُ مِنْ خَمْسِين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ابوبکر اولین مسلمان بود؟ پدرش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 از پنجاه نفر قبل از ابوبکر اسلام آوردند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ضمن سخنرانی عایشه در بصره آمده پدر من چهارمین کسی است که اسلام آورده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پیش از ابوبکر سه نفر دیگر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حارثه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البته واضح است که ما اعتراف عایشه به تأخیر اظهار اسلام پدرش را می پذیریم ولی ادعای او در چهارمین مسلمان بودنش را هرگز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قال ابن حجر في الصواعق المحرقة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عن سعد بن أبي وقاص أنه اسلم قبله أكثر من خمسة و اخیراً گذشت که در روایت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نقل از 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گفت من پیامبر صلی الله علیه و آله را دیدم که با او جز پنج برده و دو زن و ابوبکر کسی نبود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bookmarkStart w:id="82" w:name="pg16220_245736"/>
    </w:p>
    <w:p>
      <w:pPr>
        <w:pStyle w:val="BookText"/>
        <w:rPr/>
      </w:pPr>
      <w:bookmarkEnd w:id="82"/>
      <w:r>
        <w:rPr>
          <w:rFonts w:ascii="IRNazanin" w:hAnsi="IRNazanin" w:eastAsia="IRNazanin"/>
          <w:color w:val="111111"/>
          <w:sz w:val="28"/>
          <w:sz w:val="28"/>
          <w:szCs w:val="28"/>
          <w:rtl w:val="true"/>
          <w:lang w:bidi="fa-IR"/>
        </w:rPr>
        <w:t>بخاری و دیگران از سعد بن ابی وقاص 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أسلم أحد إلا في اليوم الذي أسلمت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مسلمان نشد مگردر همان روزی که من مسلمان شدم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روایات ساختگی از اعتبار ساقط است و روایات صحیح و معتبر در تقدم اسلام امیر مؤمنان علیه السلام حاکم بر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دو روایت اخیر بخاری با یکدیگر، و آخرین روایت با روايات تقدم اسلام ابوبکر تنافی دارد چه رسد با روایات معتبر تقدّم اسلام امیر مؤمنان علیه السلام، لذا در توجیه آن به حیص و بیص افتاده اند</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83" w:name="__RefHeading___Toc3634452_1280447820"/>
      <w:bookmarkStart w:id="84" w:name="_Toc31"/>
      <w:bookmarkEnd w:id="83"/>
      <w:r>
        <w:rPr>
          <w:rtl w:val="true"/>
        </w:rPr>
        <w:t>وجه جمع روایات ساختگی با روایات تقدم اسلام علی علیه السلام</w:t>
      </w:r>
      <w:bookmarkEnd w:id="84"/>
    </w:p>
    <w:p>
      <w:pPr>
        <w:pStyle w:val="BookText"/>
        <w:rPr/>
      </w:pPr>
      <w:r>
        <w:rPr>
          <w:rFonts w:ascii="IRNazanin" w:hAnsi="IRNazanin" w:eastAsia="IRNazanin"/>
          <w:color w:val="111111"/>
          <w:sz w:val="28"/>
          <w:sz w:val="28"/>
          <w:szCs w:val="28"/>
          <w:rtl w:val="true"/>
          <w:lang w:bidi="fa-IR"/>
        </w:rPr>
        <w:t xml:space="preserve">آنان برای فرار از سردرگمی و حیرت در برابر این همه روایات دروغین مجبور شدند آن را توجیه کنند و وجه جمعی برای آن ذکر کنند که باز برای همه روایاتشان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روایات گذشته بخاری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كثیر متعصب از ابوحنیفه نقل می کند که اولین مرد آزادی که ایمان آورد ابوبکر، اولین زن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برده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زید بن حارثه، و از نابالغان على بن ابی طالب علیه السلام بود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ذكر هذا الجمع الإمام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قریب به این مطلب از محب طبری و جمعی دیگر خواهد آمد، رجوع شود به صفحه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مصادر مطلب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برای کم رنگ کردن این امتیاز نام امیر مؤمنان علیه السلام را در آخر آورده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bookmarkStart w:id="85" w:name="pg16220_245738"/>
    </w:p>
    <w:p>
      <w:pPr>
        <w:pStyle w:val="BookText"/>
        <w:rPr/>
      </w:pPr>
      <w:bookmarkEnd w:id="85"/>
      <w:r>
        <w:rPr>
          <w:rFonts w:ascii="IRNazanin" w:hAnsi="IRNazanin" w:eastAsia="IRNazanin"/>
          <w:color w:val="111111"/>
          <w:sz w:val="28"/>
          <w:sz w:val="28"/>
          <w:szCs w:val="28"/>
          <w:rtl w:val="true"/>
          <w:lang w:bidi="fa-IR"/>
        </w:rPr>
        <w:t>و عده ای هم در وجه جمع بین اخبار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اولین کسی است که دین خویش را اظهار نمود</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86" w:name="__RefHeading___Toc3634454_1280447820"/>
      <w:bookmarkStart w:id="87" w:name="_Toc32"/>
      <w:bookmarkEnd w:id="86"/>
      <w:r>
        <w:rPr>
          <w:rtl w:val="true"/>
        </w:rPr>
        <w:t>واکنش سوم</w:t>
      </w:r>
      <w:r>
        <w:rPr>
          <w:rtl w:val="true"/>
        </w:rPr>
        <w:t xml:space="preserve">: </w:t>
      </w:r>
      <w:r>
        <w:rPr>
          <w:rtl w:val="true"/>
        </w:rPr>
        <w:t>کم رنگ نشان دادن تقدّم اسلام حضرت امیر علیه السلام</w:t>
      </w:r>
      <w:bookmarkEnd w:id="87"/>
    </w:p>
    <w:p>
      <w:pPr>
        <w:pStyle w:val="BookText"/>
        <w:rPr/>
      </w:pPr>
      <w:r>
        <w:rPr>
          <w:rFonts w:ascii="IRNazanin" w:hAnsi="IRNazanin" w:eastAsia="IRNazanin"/>
          <w:color w:val="111111"/>
          <w:sz w:val="28"/>
          <w:sz w:val="28"/>
          <w:szCs w:val="28"/>
          <w:rtl w:val="true"/>
          <w:lang w:bidi="fa-IR"/>
        </w:rPr>
        <w:t>از مهم ترین واکنش های مخالفان در این زمینه کم رنگ کردن تقدم اسلام حضرت امیر علیه السلام به کیفیت های مختلف بوده که به نمونه هایی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روایاتِ تقدّم اسلام دیگران با غرض بیان اشتراک آن ها در این فضیلت و اختصاص نداشتن آن به حضرت امیر علیه السلام به بیانی که صفحه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موارد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نام مبارك اميرمؤمنان علیه السلام در آخر آورده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مطلب در قالب این که متقدمین در اسلام دو یا چند نفر هستند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عن محمد بن كعب القرظي،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أسلم من هذه الأمة برسول الله صلی الله علیه و آله خديجة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أول رجلين أسلما أبو بكر الصديق 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أبا بكر الصديق أول من أظهر الإسلام،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يكتم الإسلام فرقاً من أبيه حتى لقيه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عمك وانصره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 مراجعه شود به فضائل الصحابة لابن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قدری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مطلب به این عنوان که فرزندان ابو طالب علیه السلام پیش از دیگران اسلام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 على مخالفة دينكم؟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الاوائل للعسكري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مؤسسة الإهرام، القاهرة،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مطلب به این عنوان که خانواده پیامبر صلی الله علیه و آله که علی علیه السلام هم در بین آنان بود اولین کسانی بودند که به پیامبر صلی الله علیه و آله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ابن كثير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أهل بيته صلی الله علیه و آله آمنوا قبل 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مولاه زيد وزوجة زيد أم أيمن،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للسيوطى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کاستن از ارزش ایمان حضرت به مقایسه نمودن با اسلام ابوبکر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نمایی اسلام ابوبکر به گونه های مختلف و دروغ پردازی درباره آن مانند انتشار روایات دروغین در تأثیر اسلام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شخصیت داشتن او بین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آنان و انفاق های او در راه پیشرفت اسلام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بين الأقوال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أسلم من الموالي زيد بن حارثة، و أول من أسلم من الغلمان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كان صغيراً دون البلوغ على المشهور، و هؤلاء كانوا إذ ذاك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أسلم من الرجال الأحرار أبو بكر الصديق، و إسلامه كان أنفع من إسلام من تقدم ذكرهم إذ كان صدراً معظماً و رئيساً في قريش مكرماً، و صاحب، مال و داعية إلى الإسلام، و كان محبباً متألفاً يبذل المال في طاعة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السيرة النبوية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بی جای آن که امیرالمؤمنین علیه السلام چون در خانه پیامبر صلی الله علیه و آله و در کنار آن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بوده به ایشان ایمان آورده ولی اسلام سودمند از آن ابوبکر است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وانمود کردن آن که اسلام حضرت در کودکی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مسعودی در بیان اقوالی که در مورد سن حضرت علی علیه السلام هنگام ایمان آوردن نقل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 قيل ثمان، و قيل سبع، و قيل ست، و قيل خمس، و هذا قول من قصد إلى إزالة فضائله، و دفع مناقبه ليجعل إسلامه إسلام طفل صغير، وصبي غرير، لا يفرق بين الفضل والنقصان، ولا يميز بين الشك واليقين، ولا يعرف حقاً فيطلبه، ولا باطلاً فيجتنبه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التنبيه والإشراف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متنازعون في أول من أسلم،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أول من أسلم، فهو أسبق إسلاماً من علي،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أسلم قبله، لكن علي كان صغيرا وإسلام الصبي فيه نزاع بين العلماء، ولا نزاع في أن إسلام أبي بكر أكمل و أنفع، فيكون هو أكمل سبقا بالاتفاق، وأسبق على الإطلاق على القول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حجر گفته مراد از اجماع بر تقدّم او نیز اولین کودک مسلمان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المنح المكية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شده اسلام حضرت خدیجه علیها السلام نیز اهمیتی ندارد ان العبرة الكاملة بإيمان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العرب ما كانوا يعتبرون النساء والصبيان والموالي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مسند أبي حنيفة للقاري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اهمیتی ندارد، بلکه صحت آن هم مورد بحث و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إسلام الثلاثة مخرجاً لهم من الكفر باتفاق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إسلام على فهل يكون مخرجاً له من الكفر؟ على قولين مشهورين، و مذهب الشافعي أن إسلام الصبي غير مخرج له من 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بالكم لم تذكروا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الطبقة وقد تعلمون كثرة مقدميه والرواية فيه؟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قد علمنا بالوجه الصحيح، والشهادة القائمة أنه أسلم وهو حدث غرير، وغلام 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العثمانية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أصحابنا أن أبا بكر انتقل إلى الإسلام بالدليل و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ذلك الوقت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كان بالغاً، ولكن لا شك أن أبا بكر كان شيخاً و انتقال الشيخ عن دينه أشقّ عليه من انتقال من يقرب سنّه من الصبى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نهاية العقول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این که امیرالمؤمنین علیه السلام دین خود را مخفی داشته و اظهار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والأولى التوفيق بين الروايات كلها و تصديقها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مطلقاً خديجة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ذكر أسلم علي بن أبي طالب و هو صبي لم يبلغ، كما تقدم في سنه، و كان مستخفياً بإسلامه، و أول رجل عربي بالغ أسلم و أظهر إسلامه أبو بكر ابن أبي قحافة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سنن الترمذي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الأوائل للطبراني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الرازي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فتاوى اللجنة الدائمة للبحوث العلمية والإفتاء لأحمد ابن عبد الرزاق الدويش </w:t>
      </w:r>
      <w:r>
        <w:rPr>
          <w:rFonts w:eastAsia="IRNazanin" w:cs="IRNazanin"/>
          <w:color w:val="111111"/>
          <w:sz w:val="28"/>
          <w:szCs w:val="28"/>
          <w:lang w:bidi="fa-IR"/>
        </w:rPr>
        <w:t>309/4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مطلب به عنوان این که علی علیه السلام اولین مسلمان بعد از خدیجه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تردید و یا انکار این فضیلت مسلّم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اختلافی است که آیا هنگام بعثت پیامبر صلی الله علیه و آله، علی علیه السلام متولد شده بود یا 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وردت أحاديث فى أن أبا بكر أول من أسلم، و هي محمولة على أنه أول من أظهر إسلامه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بدر إلى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اختلفوا هل كان علي مولوداً حين بعث النبي صلى الله عليه وسلم أم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88" w:name="pg16220_245746"/>
    </w:p>
    <w:p>
      <w:pPr>
        <w:pStyle w:val="BookText"/>
        <w:rPr/>
      </w:pPr>
      <w:bookmarkEnd w:id="88"/>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آن که حضرت يك سال پس از نبوت پیامبر صلی الله علیه و آله ایمان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البته برخی از عامه بین نبوت و رسالت فرق گذاشته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الروض الأنف للسيهلي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فتح البارى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پاسخ روایات ساختگی تقدّم اسلام دیگران در واکنش دوم گذشت، و گفته شد که پیش از ابوبکر بیش از پنجاه نفر اسلام آورده بودند،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با این بیان دیگر جایی برای مقایسه بین اسلام او و ایمان امیرالمؤمنین علیه السلام باقی نمی ماند</w:t>
      </w:r>
    </w:p>
    <w:p>
      <w:pPr>
        <w:pStyle w:val="BookText"/>
        <w:rPr/>
      </w:pPr>
      <w:r>
        <w:rPr>
          <w:rFonts w:ascii="IRNazanin" w:hAnsi="IRNazanin" w:eastAsia="IRNazanin"/>
          <w:color w:val="111111"/>
          <w:sz w:val="28"/>
          <w:sz w:val="28"/>
          <w:szCs w:val="28"/>
          <w:rtl w:val="true"/>
          <w:lang w:bidi="fa-IR"/>
        </w:rPr>
        <w:t>در مورد دو شبهه اخیر نیز به جهت روشن بودن مطلب و مخالفت آن با مسلّمات، نیازی به پاسخ دیده نمی شود</w:t>
      </w:r>
      <w:r>
        <w:rPr>
          <w:rFonts w:eastAsia="IRNazanin" w:cs="IRNazanin"/>
          <w:color w:val="111111"/>
          <w:sz w:val="28"/>
          <w:szCs w:val="28"/>
          <w:rtl w:val="true"/>
          <w:lang w:bidi="fa-IR"/>
        </w:rPr>
        <w:t>.</w:t>
      </w:r>
    </w:p>
    <w:p>
      <w:pPr>
        <w:pStyle w:val="Heading3"/>
        <w:numPr>
          <w:ilvl w:val="2"/>
          <w:numId w:val="1"/>
        </w:numPr>
        <w:rPr/>
      </w:pPr>
      <w:bookmarkStart w:id="89" w:name="__RefHeading___Toc3634456_1280447820"/>
      <w:bookmarkStart w:id="90" w:name="_Toc33"/>
      <w:bookmarkEnd w:id="89"/>
      <w:r>
        <w:rPr>
          <w:rtl w:val="true"/>
        </w:rPr>
        <w:t>ذکر چند نکته</w:t>
      </w:r>
      <w:r>
        <w:rPr>
          <w:rtl w:val="true"/>
        </w:rPr>
        <w:t>:</w:t>
      </w:r>
      <w:bookmarkEnd w:id="90"/>
    </w:p>
    <w:p>
      <w:pPr>
        <w:pStyle w:val="Heading4"/>
        <w:numPr>
          <w:ilvl w:val="3"/>
          <w:numId w:val="1"/>
        </w:numPr>
        <w:rPr/>
      </w:pPr>
      <w:bookmarkStart w:id="91" w:name="__RefHeading___Toc3634458_1280447820"/>
      <w:bookmarkStart w:id="92" w:name="_Toc34"/>
      <w:bookmarkEnd w:id="91"/>
      <w:r>
        <w:rPr>
          <w:rtl w:val="true"/>
        </w:rPr>
        <w:t>نکته اول</w:t>
      </w:r>
      <w:r>
        <w:rPr>
          <w:rtl w:val="true"/>
        </w:rPr>
        <w:t xml:space="preserve">: </w:t>
      </w:r>
      <w:r>
        <w:rPr>
          <w:rtl w:val="true"/>
        </w:rPr>
        <w:t>اهمیت اسلام آوردن امیرالمؤمنین علیه السلام در کودکی</w:t>
      </w:r>
      <w:bookmarkEnd w:id="92"/>
    </w:p>
    <w:p>
      <w:pPr>
        <w:pStyle w:val="BookText"/>
        <w:rPr/>
      </w:pPr>
      <w:r>
        <w:rPr>
          <w:rFonts w:ascii="IRNazanin" w:hAnsi="IRNazanin" w:eastAsia="IRNazanin"/>
          <w:color w:val="111111"/>
          <w:sz w:val="28"/>
          <w:sz w:val="28"/>
          <w:szCs w:val="28"/>
          <w:rtl w:val="true"/>
          <w:lang w:bidi="fa-IR"/>
        </w:rPr>
        <w:t xml:space="preserve">بدون شک ایمان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شرایط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فضیلت ها بشمار می آید و گرنه وجهی نداشت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فراوان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حضرت زهرا علیها السلام بفرمايد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زَوَّجْتُكِ أَقْدَمَ أُمَّتِي سِلماً</w:t>
      </w:r>
      <w:r>
        <w:rPr>
          <w:rFonts w:ascii="IRNazanin" w:hAnsi="IRNazanin" w:eastAsia="IRNazanin"/>
          <w:color w:val="111111"/>
          <w:sz w:val="28"/>
          <w:sz w:val="28"/>
          <w:szCs w:val="28"/>
          <w:rtl w:val="true"/>
          <w:lang w:bidi="fa-IR"/>
        </w:rPr>
        <w:t xml:space="preserve"> تو را به همسری کسی درآوردم که سابقه اش در اسلام از همۀ امت بیشتر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واقدی قائل به تقدم ایمان حضرت است شاید مراد آن است که پیامبر صلی الله علیه و آله یک سال پس از نبوت بستگانش و از جمله امیرالمؤمنین علیه السلام را به اسلام دعوت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560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روایات 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بدون شک این روایات معتبر مشتی است محکم بر دهان یاوه سرایانی که </w:t>
      </w:r>
      <w:r>
        <w:rPr>
          <w:rFonts w:ascii="Amiri" w:hAnsi="Amiri" w:eastAsia="Amiri" w:cs="Amiri"/>
          <w:color w:val="111111"/>
          <w:sz w:val="28"/>
          <w:sz w:val="28"/>
          <w:szCs w:val="28"/>
          <w:rtl w:val="true"/>
          <w:lang w:bidi="ar-SA"/>
        </w:rPr>
        <w:t xml:space="preserve">يُرِيدُونَ أَن يُطْفِئُوا نُورَ اللهِ بِأَفْوَاهِهِمْ وَ يَأْبَى اللَّهُ إِلَّا أَن يُتِمَّ نُورَهُ وَلَوْ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مناظره مأمون با علمای عامه که شیعه و سنی آن را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با استناد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اسلام را برترین اعمال دانسته و آنان به این مطلب اعتراف کردند ولی نماینده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کودکی اسلام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 به الهام الهی اسلام آورد یا به دعوت پیامبر صلی الله علیه و آله؟ بالاخره آن ها پذیرفتند که به دعوت پیامبر صلی الله علیه و آله</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به فرمان خدا از او دعوت کرد یا 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نمی شود به آن حضرت نسبت داد که از پیش خود چنین کاری کرده باشد به نصّ قرآن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أَنَا مِنَ الْمُتَكَلِّفِينَ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مورد قبول دانشمندان حاضر در مجلس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خدای تعالی به پیامبر صلی الله علیه و آله فرمان دهد که کسی را به دینش دعوت کند که تکلیفی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سراغ دارید که پیامبر صلی الله علیه و آله کودک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بستگانش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دین کرده باشد؟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عيون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lang w:bidi="fa-IR"/>
        </w:rPr>
        <w:t>169/49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خبروني عن الحكيم هل يجوز أن يكلف خلقه ما لا يطيقون؟ فإن قلتم نعم، فقد كفرتم، و إن قلتم لا، فكيف يجوز أن يأمر نبيه صلی الله علیه و آله بدعاء من لا يمكنه قبول ما يؤمر به لصغره وحداثة سنّه وضعفه عن القبول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مناسب است از باب الزام بدانیم که نزد برخی از اهل تسنن صحیح ترین قول آن است که اسلام علی علیه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راستی آیا ممکن است پیامبر صلی الله علیه و آله به کودکی که اهل تشخیص نیست، فرمان تهیه یک مهمانی مفصل را برای دعوت بستگانش به دین بدهد؟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bookmarkStart w:id="93" w:name="pg16220_245753"/>
    </w:p>
    <w:p>
      <w:pPr>
        <w:pStyle w:val="BookText"/>
        <w:rPr/>
      </w:pPr>
      <w:bookmarkEnd w:id="93"/>
      <w:r>
        <w:rPr>
          <w:rFonts w:ascii="IRNazanin" w:hAnsi="IRNazanin" w:eastAsia="IRNazanin"/>
          <w:color w:val="111111"/>
          <w:sz w:val="28"/>
          <w:sz w:val="28"/>
          <w:szCs w:val="28"/>
          <w:rtl w:val="true"/>
          <w:lang w:bidi="fa-IR"/>
        </w:rPr>
        <w:t>امیرالمؤمنین علیه السلام تصریح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الطعام أنا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را من ترتیب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من تهیه کرده بودم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روایت شماره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صبياً لما اعتدّ به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علی بن أبی طالب علیه السلام هنگام ایمان آوردن کودک بود کسی به تبعیت او از پیامبر صلی الله علیه و آله اعتنایی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مخالفت با مشرکین از او نام نمی برد</w:t>
      </w:r>
      <w:r>
        <w:rPr>
          <w:rFonts w:eastAsia="IRNazanin" w:cs="IRNazanin"/>
          <w:color w:val="111111"/>
          <w:sz w:val="28"/>
          <w:szCs w:val="28"/>
          <w:rtl w:val="true"/>
          <w:lang w:bidi="fa-IR"/>
        </w:rPr>
        <w:t xml:space="preserve">) ! </w:t>
      </w:r>
      <w:r>
        <w:rPr>
          <w:rStyle w:val="FootnoteAnchor"/>
          <w:rtl w:val="true"/>
        </w:rPr>
        <w:footnoteReference w:id="265"/>
      </w:r>
    </w:p>
    <w:p>
      <w:pPr>
        <w:pStyle w:val="Heading4"/>
        <w:numPr>
          <w:ilvl w:val="3"/>
          <w:numId w:val="1"/>
        </w:numPr>
        <w:rPr/>
      </w:pPr>
      <w:bookmarkStart w:id="94" w:name="__RefHeading___Toc3634460_1280447820"/>
      <w:bookmarkStart w:id="95" w:name="_Toc35"/>
      <w:bookmarkEnd w:id="94"/>
      <w:r>
        <w:rPr>
          <w:rtl w:val="true"/>
        </w:rPr>
        <w:t>نکته دوم</w:t>
      </w:r>
      <w:r>
        <w:rPr>
          <w:rtl w:val="true"/>
        </w:rPr>
        <w:t xml:space="preserve">: </w:t>
      </w:r>
      <w:r>
        <w:rPr>
          <w:rtl w:val="true"/>
        </w:rPr>
        <w:t>مخفی بودن اسلام امیرالمؤمنین علیه السلام</w:t>
      </w:r>
      <w:bookmarkEnd w:id="95"/>
    </w:p>
    <w:p>
      <w:pPr>
        <w:pStyle w:val="BookText"/>
        <w:rPr/>
      </w:pPr>
      <w:r>
        <w:rPr>
          <w:rFonts w:ascii="IRNazanin" w:hAnsi="IRNazanin" w:eastAsia="IRNazanin"/>
          <w:color w:val="111111"/>
          <w:sz w:val="28"/>
          <w:sz w:val="28"/>
          <w:szCs w:val="28"/>
          <w:rtl w:val="true"/>
          <w:lang w:bidi="fa-IR"/>
        </w:rPr>
        <w:t>پیامبر صلی الله علیه و آله نیز در ابتدای بعثت رسالتش را مخفی می فرمود تا آن که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 وَأَعْرِضْ عَنِ الْمُشْرِكِينَ</w:t>
      </w:r>
      <w:r>
        <w:rPr>
          <w:rFonts w:ascii="IRNazanin" w:hAnsi="IRNazanin" w:eastAsia="IRNazanin"/>
          <w:color w:val="111111"/>
          <w:sz w:val="28"/>
          <w:sz w:val="28"/>
          <w:szCs w:val="28"/>
          <w:rtl w:val="true"/>
          <w:lang w:bidi="fa-IR"/>
        </w:rPr>
        <w:t xml:space="preserve"> 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پس کتمان ایمان امیرالمؤمنین علیه السلام منقصت و عیبی بشمار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پاسخ مثبت در آغاز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امیرمؤمنان علیه السلام در مجلسی رسمی به صورت علنی اسلام خویش را اظهار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عامه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زمان کفرش از مشرکین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 دیگری هم با پیامبر صلی الله علیه و آله هم عقیده شده و با دین شما مخالفت می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bookmarkStart w:id="96" w:name="pg16220_245755"/>
    </w:p>
    <w:p>
      <w:pPr>
        <w:pStyle w:val="BookText"/>
        <w:rPr/>
      </w:pPr>
      <w:bookmarkEnd w:id="96"/>
      <w:r>
        <w:rPr>
          <w:rFonts w:ascii="IRNazanin" w:hAnsi="IRNazanin" w:eastAsia="IRNazanin"/>
          <w:color w:val="111111"/>
          <w:sz w:val="28"/>
          <w:sz w:val="28"/>
          <w:szCs w:val="28"/>
          <w:rtl w:val="true"/>
          <w:lang w:bidi="fa-IR"/>
        </w:rPr>
        <w:t>و بنابر نقلی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این روایت حاکی از آن است که پیش از آن که ابوبکر اظهار اسلام نماید، ایمان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دیگر فرزندان حضرت أبوطالب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مشركين معلوم بوده است </w:t>
      </w:r>
      <w:r>
        <w:rPr>
          <w:rFonts w:eastAsia="IRNazanin" w:cs="IRNazanin"/>
          <w:color w:val="111111"/>
          <w:sz w:val="28"/>
          <w:szCs w:val="28"/>
          <w:rtl w:val="true"/>
          <w:lang w:bidi="fa-IR"/>
        </w:rPr>
        <w:t>!</w:t>
      </w:r>
    </w:p>
    <w:p>
      <w:pPr>
        <w:pStyle w:val="Heading4"/>
        <w:numPr>
          <w:ilvl w:val="3"/>
          <w:numId w:val="1"/>
        </w:numPr>
        <w:rPr/>
      </w:pPr>
      <w:bookmarkStart w:id="97" w:name="__RefHeading___Toc3634462_1280447820"/>
      <w:bookmarkStart w:id="98" w:name="_Toc36"/>
      <w:bookmarkEnd w:id="97"/>
      <w:r>
        <w:rPr>
          <w:rtl w:val="true"/>
        </w:rPr>
        <w:t>نکته سوم</w:t>
      </w:r>
      <w:r>
        <w:rPr>
          <w:rtl w:val="true"/>
        </w:rPr>
        <w:t xml:space="preserve">: </w:t>
      </w:r>
      <w:r>
        <w:rPr>
          <w:rtl w:val="true"/>
        </w:rPr>
        <w:t>اولین مؤمن امیرمؤمنان علیه السلام یا حضرت خدیجه علیها السلام؟</w:t>
      </w:r>
      <w:bookmarkEnd w:id="98"/>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أول من أناب، و سمع وأجاب، لم يسبقني إلّا رسول الله صلی الله علیه و آله بالصلاة</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از این کلام سبقت ایمان علی علیه السلام بر حضرت خدیجه علیها السلام استفاده می شود و شیعه بر همین عقیده است ولی مخالفان برای کمرنگ کردن این فضیلت، حضرت خدیجه علیها السلام را اولین مؤمن گفته اند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البته مطلب نزد مخالفان مسلّم نیست بلکه بین آنان دو قول وجود دارد، چنان که پیش از این هنگام نقل نظریه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قال العيني في شرح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أول من آمن من النساء باتفاق، بل أول من آمن مطلقاً علی قول</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پس این که حضرت خدیجه علیها السلام اولین مؤمن باشد مطلقا از 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عامّه هم اتفاقی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bookmarkStart w:id="99" w:name="pg16220_245757"/>
    </w:p>
    <w:p>
      <w:pPr>
        <w:pStyle w:val="Heading4"/>
        <w:numPr>
          <w:ilvl w:val="3"/>
          <w:numId w:val="1"/>
        </w:numPr>
        <w:rPr/>
      </w:pPr>
      <w:bookmarkStart w:id="100" w:name="__RefHeading___Toc3634464_1280447820"/>
      <w:bookmarkStart w:id="101" w:name="_Toc37"/>
      <w:bookmarkEnd w:id="99"/>
      <w:bookmarkEnd w:id="100"/>
      <w:r>
        <w:rPr>
          <w:rtl w:val="true"/>
        </w:rPr>
        <w:t>نکته چهارم</w:t>
      </w:r>
      <w:r>
        <w:rPr>
          <w:rtl w:val="true"/>
        </w:rPr>
        <w:t xml:space="preserve">: </w:t>
      </w:r>
      <w:r>
        <w:rPr>
          <w:rtl w:val="true"/>
        </w:rPr>
        <w:t>شخصیت و ثروت ابوبکر</w:t>
      </w:r>
      <w:bookmarkEnd w:id="101"/>
    </w:p>
    <w:p>
      <w:pPr>
        <w:pStyle w:val="BookText"/>
        <w:rPr/>
      </w:pPr>
      <w:r>
        <w:rPr>
          <w:rFonts w:ascii="IRNazanin" w:hAnsi="IRNazanin" w:eastAsia="IRNazanin"/>
          <w:color w:val="111111"/>
          <w:sz w:val="28"/>
          <w:sz w:val="28"/>
          <w:szCs w:val="28"/>
          <w:rtl w:val="true"/>
          <w:lang w:bidi="fa-IR"/>
        </w:rPr>
        <w:t>در کنار ادعای تقدّم اسلام ابوبکر، مطالبی دربارهٔ شخصیت و ثروت او ساخته شده که پرداختن به نقل و نقد آن از حوصله کتاب خارج و سخن در این زمینه فراوان است، ولی به نکته ای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مطالبی که دلالت بر شخصیت نداشتن او و قبیله اش دارد کلام ابوسفیان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عده ای با ابوبکر در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غلبكم على هذا الأمر أذل أهل بيت في قريش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بنابر 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غلبكم على هذا الأمر أرذل بيت في قريش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بنابر نقلی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أغلبكم على هذا الأمر أقل بيت في قريش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لذا هنگامی که پدرش ابوقحافه خبر خلافتش را شنید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رضيت بذلك بنو عبد مناف و بنو المغيرة؟</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مخالفین که در روایات ساختگی ابوبکر را ثروتمند و با شخصیت معرفی کنند ولی در مقام انکار نصّ بر امامت و خلافت او را تهیدست و خوار</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در برابر بت سجده نکرد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 عامه درباره امیرمؤمنان علیه السلام آمده است که آن حضرت هیچ گاه بت نپرستید و بتی را سجده نکرد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وفي الصواعق المحرقة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عن الحسن بن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الأوثان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رجوع شود به المنح المكية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نقل از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خدا شرک نورزیده بود لذا نیازی نبود که به خدا پرستی و توحید دعوت شود، اگر کسی انصاف داشته باشد می پذیرد که حق در این مسأله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برای انکار این فضیلت و سلب این امتیاز ویژه از اميرالمؤمنین علیه السلام به دروغ ادعا کرده اند که عده ای دیگر نیز برای بتان سجده نکرده اند و به خصوص از ابوبکر نام برده اند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نکردن آنان برای بت منافات با کافر بودنشان ندارد، ممکن است کسی به بت سجده نکرده باشد لکن این غیر از مؤمن و موحد بودن اوست، و دیگران قطعاً سابقه کفر داشته اند و این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بی جاست که روایات اهل تسنن آن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مهاجران و انصار، نزد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جان شما سوگند، من هیچ گاه برای بتان سجده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عصبانی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 به جان پیامبر صلی الله علیه و آله سوگند می خوری که برای بتان سجده نکرده ای در حالی که در جاهلیت چنین و چنان بوده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عبادت تو را در برابر بتها دیده ام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بلکه بنابر نقل اهل تسنن ابوبکر پیش از اظهار اسلام به عنوان اعتراض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مطلبی که قریش از تو نقل می کنند درست است که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کرده و ما را بی خرد دانسته و پدران ما را تکفیر می کنی؟</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این روایت به روشنی دلالت بر بت پرستی او دارد؛ زیرا او با بکار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بت پرستی خویش نموده و در هر سه جمله، پیامبر صلی الله علیه و آله را در جبهه مقابل خود و پدرانش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ساخته شد که پیامبر صلی الله علیه و آله به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دعوت می کنم که به لات و عُزّی کفر بورزی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نپرستی</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پاسخ</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نزد اهل تسنن سند معتبری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 و کلمات اعیان اهل تسنن آن را تکذیب می کند مانند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سبّاق الأمم ثلاثة، لم يكفروا بالله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 صاحب آل يس، و مؤمن آل فرعون، فهم الصديقون،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عن النبي صلی الله علیه و آله 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ما كفروا بالله قط مؤمن آل ياسين، و على بن أبي طالب، و آسية امرأة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313/42</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وإِلى عَلِيَّ، لم يَسْجُدْ أَحدٌ مِنا لِصَنَم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علي بن أبي طالب علیه السلام لابن المغازلي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اخیراً از منابع متعدد گذشت که امیرمؤمنان علیه اسلام هیچ گاه بت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کسی که لات و عُزّی را نمی پرستد این عبارت گفته شود و مقصود از آن، اظهار تبری و بیزاری از عبادت بت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از سویی نمی تواند بت پرستی دیگران را انکار نماید و از سوی دیگر نمی خواهد به این امتیاز امیر مؤمنان علیه السلام اعتراف نماید، مطلب را به گونه ای دیگر عنوان کرده و با این فضیلت به مخالفت پرداخته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بت 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بزرگان، خلفا و علی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البته ما اعتراف او را به بت پرستی دیگران می پذیریم، ولی ادعای بی دلیل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bookmarkStart w:id="102" w:name="pg16220_245765"/>
    </w:p>
    <w:p>
      <w:pPr>
        <w:pStyle w:val="BookText"/>
        <w:rPr/>
      </w:pPr>
      <w:bookmarkEnd w:id="102"/>
      <w:r>
        <w:rPr>
          <w:rFonts w:ascii="IRNazanin" w:hAnsi="IRNazanin" w:eastAsia="IRNazanin"/>
          <w:color w:val="111111"/>
          <w:sz w:val="28"/>
          <w:sz w:val="28"/>
          <w:szCs w:val="28"/>
          <w:rtl w:val="true"/>
          <w:lang w:bidi="fa-IR"/>
        </w:rPr>
        <w:t>بی جای او را دربارهٔ امیرمؤمنان علیه السلام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مکی می گوید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بکار برده می شود به سبب آن است که سجده نکردن آن حضرت برای بت ها امری اتفاقی و اجماعی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بعضی دیگر در نقطه مقابل سخن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کم رنگ نشان دادن فضیلت مولا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علی علیه السلام هیچ گاه بت نپرستید جهتش آن است که او کودک بود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پاسخ این یاوه آن است که پس چرا در تاریخ نام دیگر کودکانی که بت نپرستیدند ثبت نگشت و آن ها مفتخر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فَبُهِتَ الَّذِي كَفَرَ وَاللهُ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634466_1280447820"/>
      <w:bookmarkStart w:id="104" w:name="_Toc38"/>
      <w:bookmarkEnd w:id="103"/>
      <w:r>
        <w:rPr>
          <w:rtl w:val="true"/>
        </w:rPr>
        <w:t>واکنش چهارم</w:t>
      </w:r>
      <w:r>
        <w:rPr>
          <w:rtl w:val="true"/>
        </w:rPr>
        <w:t xml:space="preserve">: </w:t>
      </w:r>
      <w:r>
        <w:rPr>
          <w:rtl w:val="true"/>
        </w:rPr>
        <w:t>تحریف به حذف بخشی از روایت</w:t>
      </w:r>
      <w:bookmarkEnd w:id="104"/>
    </w:p>
    <w:p>
      <w:pPr>
        <w:pStyle w:val="BookText"/>
        <w:rPr/>
      </w:pPr>
      <w:r>
        <w:rPr>
          <w:rFonts w:ascii="IRNazanin" w:hAnsi="IRNazanin" w:eastAsia="IRNazanin"/>
          <w:color w:val="111111"/>
          <w:sz w:val="28"/>
          <w:sz w:val="28"/>
          <w:szCs w:val="28"/>
          <w:rtl w:val="true"/>
          <w:lang w:bidi="fa-IR"/>
        </w:rPr>
        <w:t xml:space="preserve">پیش از این گذشت که بخاری روایت عفیف را ناقص نقل کرده و نامی از امیرالمؤمنین علیه السلام نبرده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اندازه هم اکتفا نکرده و با وجود اسناد متعدّد و معتبر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آن را نقل نکرده است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bookmarkStart w:id="105" w:name="pg16220_245767"/>
    </w:p>
    <w:p>
      <w:pPr>
        <w:pStyle w:val="Heading3"/>
        <w:numPr>
          <w:ilvl w:val="2"/>
          <w:numId w:val="1"/>
        </w:numPr>
        <w:rPr/>
      </w:pPr>
      <w:bookmarkStart w:id="106" w:name="__RefHeading___Toc3634468_1280447820"/>
      <w:bookmarkStart w:id="107" w:name="_Toc39"/>
      <w:bookmarkEnd w:id="105"/>
      <w:bookmarkEnd w:id="106"/>
      <w:r>
        <w:rPr>
          <w:rtl w:val="true"/>
        </w:rPr>
        <w:t>برتری امیرالمؤمنین علیه السلام در علم و دانش</w:t>
      </w:r>
      <w:bookmarkEnd w:id="107"/>
    </w:p>
    <w:p>
      <w:pPr>
        <w:pStyle w:val="BookText"/>
        <w:rPr/>
      </w:pPr>
      <w:r>
        <w:rPr>
          <w:rFonts w:ascii="IRNazanin" w:hAnsi="IRNazanin" w:eastAsia="IRNazanin"/>
          <w:color w:val="111111"/>
          <w:sz w:val="28"/>
          <w:sz w:val="28"/>
          <w:szCs w:val="28"/>
          <w:rtl w:val="true"/>
          <w:lang w:bidi="fa-IR"/>
        </w:rPr>
        <w:t>دومین مطلبی که در حدیثِ فضیلت هفتم به آن اشاره شده بود برتری آن حضرت بر دیگران در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معاصر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اعلم از همه صحابه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معلوم، مشهور و به نقل فراوان و متواتر اثبات شده تا جایی که اشتهار علم و دانش آن حضرت مثالی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سپس از حافظ موفق الدین ابن قدامه مقدسی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صفات العلو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او می گوید هرگاه خبرهای فراوان دربارهٔ مطلبی از راه های گوناگون به ما رسید که هر کدام دیگری را تصدیق نمود و چیزی که قادح در آن مطلب باشد و آن را تکذیب کند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و قطع و یقین به آن مطلب حاصل می شود، مانند آن که ما یقین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داریم ولی هیچ روایت صحیحی درباره آن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شجاعت و علم و دانش امیرمؤمنان علی علیه السلام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به یاری خداوند دربارۀ علم و دانش آن حضرت شواهد اخبار و آثاری در فضیلت شماره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دروازه شهر علم و حکمت پیامبر صلی الله علیه و آله ارائه می شود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bookmarkStart w:id="108" w:name="pg16220_245769"/>
    </w:p>
    <w:p>
      <w:pPr>
        <w:pStyle w:val="Heading3"/>
        <w:numPr>
          <w:ilvl w:val="2"/>
          <w:numId w:val="1"/>
        </w:numPr>
        <w:rPr/>
      </w:pPr>
      <w:bookmarkStart w:id="109" w:name="__RefHeading___Toc3634470_1280447820"/>
      <w:bookmarkStart w:id="110" w:name="_Toc40"/>
      <w:bookmarkEnd w:id="108"/>
      <w:bookmarkEnd w:id="109"/>
      <w:r>
        <w:rPr>
          <w:rtl w:val="true"/>
        </w:rPr>
        <w:t>حلم و بردباری امیرالمؤمنين علیه السلام</w:t>
      </w:r>
      <w:bookmarkEnd w:id="110"/>
    </w:p>
    <w:p>
      <w:pPr>
        <w:pStyle w:val="BookText"/>
        <w:rPr/>
      </w:pPr>
      <w:r>
        <w:rPr>
          <w:rFonts w:ascii="IRNazanin" w:hAnsi="IRNazanin" w:eastAsia="IRNazanin"/>
          <w:color w:val="111111"/>
          <w:sz w:val="28"/>
          <w:sz w:val="28"/>
          <w:szCs w:val="28"/>
          <w:rtl w:val="true"/>
          <w:lang w:bidi="fa-IR"/>
        </w:rPr>
        <w:t>سومین نکته حدیث فضیلت هفتم حلم و بردباری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الحِلمُ رَجُلاً لَکانَ عَلِیّاً</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شرح و بیان موارد بردباری امیرالمؤمنین علیه السلام در طول عمر شریف آن گرامی </w:t>
      </w:r>
      <w:r>
        <w:rPr>
          <w:rStyle w:val="FootnoteAnchor"/>
          <w:rtl w:val="true"/>
        </w:rPr>
        <w:footnoteReference w:id="292"/>
      </w:r>
      <w:r>
        <w:rPr>
          <w:rFonts w:ascii="IRNazanin" w:hAnsi="IRNazanin" w:eastAsia="IRNazanin"/>
          <w:color w:val="111111"/>
          <w:sz w:val="28"/>
          <w:sz w:val="28"/>
          <w:szCs w:val="28"/>
          <w:rtl w:val="true"/>
          <w:lang w:bidi="fa-IR"/>
        </w:rPr>
        <w:t>از حوصله این کتاب خارج است فقط به بیان مطلبی از زبان ابن ابی الحدید معتزلی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بردبارترین و با گذشت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آن که در نبرد جمل بر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سخت ترین دشمنان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ولی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عبدالله بن زبیر ظفر یافت، با آن که او علناً آن حضرت را دشنام می داد و نسبت به آن حضرت جسارت می کرد، هنگامی که او را اسیر کرده و نزد حضرت آوردند او را نیز عفو نمود و فقط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دور شو که دیگر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 در مکه بر سعید بن عاص نیز دست یافت ولی او را رها کرد و با او برخورد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عایشه را با احترام به مدینه برگرداند به همراهی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لباس مردانه و عمامه پوشیدند و شمشیر بسته با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راه بی ادبی کرد و گفت علی پرده دری کرد و مرا با مردان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زن ها عمامه ها را برداشتند و خود را به او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هستیم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که اهل بصره با آن حضرت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داده و لعن و نفرین کردند حضرت پس از پیروزی شمشیر را از آنان برداشته و منادی ندا داد فراریان را دنبال نکنید مجروحین و اسرا را نکشید هر کس سلاحش را کنار گذاشت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لشکرگاه امام پناه آورد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اموالشان را به غنیمت نگرفت و کسی را اسیر نکرد و به روش پیامبر صلی الله علیه و آله در فتح مکه تأسی نمود و عفو و گذشت را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صفین هنگامی که لشکر معاویه نهر آب را در اختیار داشت لشکریان علی را از آب منع کرده و گفتند نمی گذاریم یک قطره آب بنوشید تا از تشنگی جان دهید چنان که عثمان از تشنگی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نبردی سخت و کشت و کشتار حضرت و یارانش بر نهر آب دست یافتند و معاویه و لشکریانش را به بیابان خشک و بی آب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حضرت درخواست تلافی کردند ولی علی علیه السلام نپذیرفت و فرمان داد که قسمتی از نهر آب را برای آنان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رفتارها را گذشت و بردباری بدانی که در نهایت حسن و زیبایی است و اگر دین و تقوا بخوانی باز شایسته شخصیتی چون علی علیه السلام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کتب سیره روشن است که امیرالمؤمنین علیه السلام پس از جنگ جمل با احترام با عایشه برخورد نمود اگر عایشه در زمان عمر دست به چنین کاری زده و موجب اختلاف امت و شورش علیه او شده بود عمر او را تکه تکه می کرد و به قتل می رساند ولی علی حلیم، بردبار و بزرگوار بود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أرجحكم حلماً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روایات 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أعظمهم حلماً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أفضلهم حلماً و أحلمهم حلماً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تشبیه امیرالمؤمنین علیه السلام به پیامبران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إبراهيم في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إلى علي بن أبي طالب</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هرکس می خواهد به حضرت ابراهیم نظر نماید در حلم و بردباریش، به علی ابن ابی طالب علیه السلام نگاه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تسنن مطالبی دیگر در این زمینه آمده که از حوصله این کتاب خارج است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bookmarkStart w:id="111" w:name="pg16220_245777"/>
    </w:p>
    <w:p>
      <w:pPr>
        <w:pStyle w:val="BookText"/>
        <w:rPr/>
      </w:pPr>
      <w:bookmarkEnd w:id="111"/>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12" w:name="__RefHeading___Toc3634472_1280447820"/>
      <w:bookmarkStart w:id="113" w:name="_Toc41"/>
      <w:bookmarkEnd w:id="112"/>
      <w:r>
        <w:rPr/>
        <w:t>8</w:t>
      </w:r>
      <w:r>
        <w:rPr>
          <w:rtl w:val="true"/>
        </w:rPr>
        <w:t xml:space="preserve">- </w:t>
      </w:r>
      <w:r>
        <w:rPr>
          <w:rtl w:val="true"/>
        </w:rPr>
        <w:t>تنها پاسخ مثبت در آغاز رسالت</w:t>
      </w:r>
      <w:bookmarkEnd w:id="113"/>
    </w:p>
    <w:p>
      <w:pPr>
        <w:pStyle w:val="Heading3"/>
        <w:numPr>
          <w:ilvl w:val="2"/>
          <w:numId w:val="1"/>
        </w:numPr>
        <w:rPr/>
      </w:pPr>
      <w:bookmarkStart w:id="114" w:name="__RefHeading___Toc3634474_1280447820"/>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هنگامی که آیه شریفه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به امیر مؤمنان علیه السلام فرمود تا غذایی تهیه کند و بستگان خویش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غذا خوردند ولی از آن غذا هیچ کاسته نشد، و این معجزه ای بود آشکار پس از آن، حضرت آن ها را به دین اسلام فراخواند و کسی جز امیرمؤمنان علیه السلام نپذیرفت و به آن پاسخ مثبت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منابع اهل تسنن به صورتهای گوناگون و با کمی و کاستی فراوان نقل شده و بلاهایی شگفت انگیز بر سر روایاتش آمده است</w:t>
      </w:r>
      <w:r>
        <w:rPr>
          <w:rFonts w:eastAsia="IRNazanin" w:cs="IRNazanin"/>
          <w:color w:val="111111"/>
          <w:sz w:val="28"/>
          <w:szCs w:val="28"/>
          <w:rtl w:val="true"/>
          <w:lang w:bidi="fa-IR"/>
        </w:rPr>
        <w:t>!</w:t>
      </w:r>
    </w:p>
    <w:p>
      <w:pPr>
        <w:pStyle w:val="Heading3"/>
        <w:numPr>
          <w:ilvl w:val="2"/>
          <w:numId w:val="1"/>
        </w:numPr>
        <w:rPr/>
      </w:pPr>
      <w:bookmarkStart w:id="116" w:name="__RefHeading___Toc3634476_1280447820"/>
      <w:bookmarkStart w:id="117" w:name="_Toc43"/>
      <w:bookmarkEnd w:id="116"/>
      <w:r>
        <w:rPr>
          <w:rtl w:val="true"/>
        </w:rPr>
        <w:t>نقل روایت به گونه های مختلف</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معتبر، احمد بن حنبل روایت می کند که پیامبر صلی الله علیه و آله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دیون و وعده های مرا ضمانت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آن تضمین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من باشد و جانشین من در بین خاندانم گردد؟</w:t>
      </w:r>
    </w:p>
    <w:p>
      <w:pPr>
        <w:pStyle w:val="BookText"/>
        <w:rPr/>
      </w:pP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نامش را نبرده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هستید چه کسی می تواند این مسئولیت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دین و وعده را بر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دیگری نیز این مطلب را گفت و در آخر آن را بر خانواده اش عرضه داشت،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إسناده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لهذا الحديث طرق في علامات النبوة في آيته في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محمد شاکر نیز در تعلیقه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امیرالمؤمنين علیه السلام لأحمد بن حنبل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فضائل الصحابة لابن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الجوزى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الأحاديث المختارة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فضائل امیرالمؤمنین علیه السلام لابن حنبل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آن را طبری نقل کرده و در آخر آن آمده من يطيق هذا؟ حتى عرض على واحد واحد،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عندنا صحيح 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الآثار، مسند علي بن ابي طالب علیه السلام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و متقی هندی نیز اشاره به روایت احمد، طحاوی، مقدسی و تصحیح طبری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نظیر این روایت را نقل کرده و حکم به صحت آن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معتبر دیگری پیامبر صلی الله علیه و آله پس از آن 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 را پذیرفتی</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روایت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تصریح هیثمی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تنها کسی که به پیامبر صلی الله علیه و آله پاسخ مثبت داد امیرمؤمنان علیه السلام بود، ولی باید توجه داشت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 روایت اصلاً سخنی از دعوت آن ها به دین اسلام نیامده و این سؤال برانگیز است که چرا توجهی به مدلول آیه شریفه نشده؟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سعى شده که حتی المقدور فضیلت امير مؤمنان کم رنگ نشان داده شود لذا فقط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 اول، جانشینی امیر مؤمنان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دیون و وعده های پیامبر صلی الله علیه و آله و نپذیرفتن عباس از ترس از دست دادن ثروتش مربوط به بیماری وفات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رجوع به منابع دیگر مشاهده می شود که سؤال در این مجلس از اولین کسی بود که به حضرت پاسخ مثبت دهد، با ایشان بیعت نماید، و از حضرت در پیشرفت دین پشتیبانی کند چنان که در روایات آینده ملاحظه خواهید کرد ولی در روایات گذشته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روایات متعدد مانند روایت طبری </w:t>
      </w:r>
      <w:r>
        <w:rPr>
          <w:rStyle w:val="FootnoteAnchor"/>
          <w:rtl w:val="true"/>
        </w:rPr>
        <w:footnoteReference w:id="300"/>
      </w:r>
      <w:r>
        <w:rPr>
          <w:rFonts w:ascii="IRNazanin" w:hAnsi="IRNazanin" w:eastAsia="IRNazanin"/>
          <w:color w:val="111111"/>
          <w:sz w:val="28"/>
          <w:sz w:val="28"/>
          <w:szCs w:val="28"/>
          <w:rtl w:val="true"/>
          <w:lang w:bidi="fa-IR"/>
        </w:rPr>
        <w:t>و روایت آینده از ابن اسحاق و بیهقی به روشنی دلالت دارد که قضیه مربوط به آغاز رسالت بوده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النبوة به نقل از ابن اسحاق روایت را با تفصیل بیشتری نقل کرده اند و در آخر 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من سراغ ندارم جوانی از عرب برای قومش چیزی بهتر از آن چه من برای شما آورده ام آورده باشد، من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را برای شما به ارمغان آورده ام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نسيم الرياض، شرح الشفا لشهاب الدين أحمد الخفاجي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 هامش آن شرح الشفا للقاري حکم به اعتبار روایت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را به همین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اختلاف در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ولی اصلاً چیزی از کلام پیامبر صلی الله علیه و آله را ذکر نکرده و فقط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النبوة لأبي نعيم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روشن است که روایت مربوط به آغاز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ضمن روایت معتبر دیگری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تذکر معجزه آشکاری که آن ها از کم نشدن غذا دیدند از آن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حاضر می شود که با من بیعت کند و برادر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همه کوچک تر بودم بلند شدم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پرسش خود را تکرار فرمود، در هر سه مرتبه فقط من بلند می شدم در مرتبه سوم حضرت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زد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قال الهيثمي في مجمع الزوائد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احمد و رجاله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محمد شاکر در تعليقه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امیرالمؤمنين علیه السلام لأحمد بن حنبل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887/12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الجوزى،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وصى الله ابن محمد عباس در تعلیقه فضائل الصحابة حكم به صحت آن نموده است و مراجعه شود به الأحاديث المختارة </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محقق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صحيح،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311/1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نسائی و ضیاء مقدسی در المختارة و دیگران در این زمینه همین روایت را با سند معتبر نقل کرده 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فأيكم يبايعني على أن يكون أخي و صاحبي و وارثي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بیعت با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صاحبي، و وارثي، و وزيري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صاحب و همراه، وارث و وزیر من هستی</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گذشته از اعتبار مسند أحمد و الأحاديث المختارة مقدسی، سند این حدیث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و مسلم والأربعة ما عدا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الستة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الوضاح بن عبد الله اليشكري، روى عنه الستة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الثقفي، روى عنه الستة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ناجذ الأزدي، وثقه يعقوب بن شيبة، و ذكره ابن حبان في الثقات،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 وصحح حديثه الحاكم النيسابوري، وقال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ربيعة بن 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الأزدي، وثقه العجلي، و ذكره ابن حبان وابن خلفون في الثقات، و قال الحافظ ابن حجر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نعم 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يعلم ما في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يكاد يُعرف، فيه جهالة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والحسنة فى فضائل الإمام على علیه السلام برواية أهل السنة ص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مقایسه متن دو روایت تحریفی که در نقل اول رخ داده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معتبر از ابن عباس خواهد آمد که پیامبر صلی الله علیه و آله به عموزادگانش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موالات مرا در دنیا و آخرت می پذیرید؟ دو مرتبه این مطلب را تکرار کرد و در هر مرتبه فقط علی علیه السلام پاسخ مثبت داد،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وَليّي فِي الدنيا والآخرة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ولی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نقل ابن مردویه به صراحت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يبايعني على أن يكون أخي و صاحبي و وليكم من بعدي؟ كدام یک از شما حاضر می شود که با من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ولی و سرپرست شما باشد؟ </w:t>
      </w:r>
      <w:r>
        <w:rPr>
          <w:rStyle w:val="FootnoteAnchor"/>
          <w:rtl w:val="true"/>
        </w:rPr>
        <w:footnoteReference w:id="30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bookmarkStart w:id="118" w:name="pg16220_245789"/>
    </w:p>
    <w:p>
      <w:pPr>
        <w:pStyle w:val="Heading3"/>
        <w:numPr>
          <w:ilvl w:val="2"/>
          <w:numId w:val="1"/>
        </w:numPr>
        <w:rPr/>
      </w:pPr>
      <w:bookmarkStart w:id="119" w:name="__RefHeading___Toc3634478_1280447820"/>
      <w:bookmarkStart w:id="120" w:name="_Toc44"/>
      <w:bookmarkEnd w:id="118"/>
      <w:bookmarkEnd w:id="119"/>
      <w:r>
        <w:rPr>
          <w:rtl w:val="true"/>
        </w:rPr>
        <w:t>واكنش مخالفان</w:t>
      </w:r>
      <w:bookmarkEnd w:id="120"/>
    </w:p>
    <w:p>
      <w:pPr>
        <w:pStyle w:val="Heading4"/>
        <w:numPr>
          <w:ilvl w:val="3"/>
          <w:numId w:val="1"/>
        </w:numPr>
        <w:rPr/>
      </w:pPr>
      <w:bookmarkStart w:id="121" w:name="__RefHeading___Toc3634480_1280447820"/>
      <w:bookmarkStart w:id="122" w:name="_Toc45"/>
      <w:bookmarkEnd w:id="121"/>
      <w:r>
        <w:rPr>
          <w:rtl w:val="true"/>
        </w:rPr>
        <w:t>واکنش اول</w:t>
      </w:r>
      <w:r>
        <w:rPr>
          <w:rtl w:val="true"/>
        </w:rPr>
        <w:t xml:space="preserve">: </w:t>
      </w:r>
      <w:r>
        <w:rPr>
          <w:rtl w:val="true"/>
        </w:rPr>
        <w:t>تحریف به حذف بخشی از روایت یا مبهم آوردن عبارت</w:t>
      </w:r>
      <w:bookmarkEnd w:id="122"/>
    </w:p>
    <w:p>
      <w:pPr>
        <w:pStyle w:val="BookText"/>
        <w:rPr/>
      </w:pPr>
      <w:r>
        <w:rPr>
          <w:rFonts w:ascii="IRNazanin" w:hAnsi="IRNazanin" w:eastAsia="IRNazanin"/>
          <w:color w:val="111111"/>
          <w:sz w:val="28"/>
          <w:sz w:val="28"/>
          <w:szCs w:val="28"/>
          <w:rtl w:val="true"/>
          <w:lang w:bidi="fa-IR"/>
        </w:rPr>
        <w:t>پیش از این اشاره ای داشتیم به تلاش،راویان ناسخان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 رنگ کردن فضائل امیرمؤمنان علیه السلام و تقطیع و حذف و دست بردن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فضیلت نیز گفته شد که روایات به گونه های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راویان، نویسندگان، پیشکسوتان، پیشوایان، و دانشمندان این امت این گونه با صداقت و امانت داری میراث شریف نبوی را به نسل های آینده تحویل داده و از حقایق دین اسلام پاسداری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در پاورقی ملاحظه فرمودید، روایت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احمد ابن حنبل و نسائی به یک سند نقل کرده اند، ولی در نقل احمد بن حنبل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صاحبي و وارثي، و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پیامبر صلی الله علیه و آله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فبذلك ورثت ابن عّمي دون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امیر مؤمنان حذف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گذشت این اسحاق و بیهقی به نقل از او، روایت شماره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تفصیل بیشتری نقل کرده اند، ولی آن دو نیز روایت را تا قسمت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قَدْ جِئْتُكُمْ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w:t>
      </w:r>
      <w:r>
        <w:rPr>
          <w:rFonts w:ascii="IRNazanin" w:hAnsi="IRNazanin" w:eastAsia="IRNazanin"/>
          <w:color w:val="111111"/>
          <w:sz w:val="28"/>
          <w:sz w:val="28"/>
          <w:szCs w:val="28"/>
          <w:rtl w:val="true"/>
          <w:lang w:bidi="fa-IR"/>
        </w:rPr>
        <w:t xml:space="preserve">، ذکر نموده </w:t>
      </w:r>
      <w:r>
        <w:rPr>
          <w:rStyle w:val="FootnoteAnchor"/>
          <w:rtl w:val="true"/>
        </w:rPr>
        <w:footnoteReference w:id="305"/>
      </w:r>
      <w:r>
        <w:rPr>
          <w:rFonts w:ascii="IRNazanin" w:hAnsi="IRNazanin" w:eastAsia="IRNazanin"/>
          <w:color w:val="111111"/>
          <w:sz w:val="28"/>
          <w:sz w:val="28"/>
          <w:szCs w:val="28"/>
          <w:rtl w:val="true"/>
          <w:lang w:bidi="fa-IR"/>
        </w:rPr>
        <w:t xml:space="preserve">و دنباله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قسمتی را که مربوط به پاسخ امیرمؤمنان علیه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نقل نکرده اند با آن که روایت را ابو مریم نقل کرده که روایت آینده طبری نیز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زمینه روایتی را نقل کرده در تاریخ و تهذيب الآثار به صورت کامل و واضح، ولی در تفسیر با تحریف و تبدیل الفاظ و ایجاد ابهام با آن مواجه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بنابر نقل معتبر </w:t>
      </w:r>
      <w:r>
        <w:rPr>
          <w:rStyle w:val="FootnoteAnchor"/>
          <w:rtl w:val="true"/>
        </w:rPr>
        <w:footnoteReference w:id="306"/>
      </w:r>
      <w:r>
        <w:rPr>
          <w:rFonts w:ascii="IRNazanin" w:hAnsi="IRNazanin" w:eastAsia="IRNazanin"/>
          <w:color w:val="111111"/>
          <w:sz w:val="28"/>
          <w:sz w:val="28"/>
          <w:szCs w:val="28"/>
          <w:rtl w:val="true"/>
          <w:lang w:bidi="fa-IR"/>
        </w:rPr>
        <w:t>در تاریخ طبری آن که اولین باری که پیامبر صلی الله علیه و آله رسالت خویش را اعلام کرد در جمع بستگانش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قَدْ جِئْتُكُمْ بِخَيرِ الدنيا والآخرة، و قَدْ أَمَرَنيَ اللهُ تعالى أَنْ أَدْعوَكُم إِلَيْهِ، فَأَيُّكُمْ يُوَازِرُني عَلَى هَذَا الأَمرِ عَلَى أَنْ يَكُونَ أَخِي وَ وَصِيِّي وَ خَليفَتى فِيكُم؟</w:t>
      </w:r>
    </w:p>
    <w:p>
      <w:pPr>
        <w:pStyle w:val="BookText"/>
        <w:rPr/>
      </w:pPr>
      <w:r>
        <w:rPr>
          <w:rFonts w:ascii="IRNazanin" w:hAnsi="IRNazanin" w:eastAsia="IRNazanin"/>
          <w:color w:val="111111"/>
          <w:sz w:val="28"/>
          <w:sz w:val="28"/>
          <w:szCs w:val="28"/>
          <w:rtl w:val="true"/>
          <w:lang w:bidi="fa-IR"/>
        </w:rPr>
        <w:t>يعنى من خير دنيا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من دستور داده تا شما را دعوت نمایم کدام یک از شما در این امر مرا یاری و مساعدت می کند تا برادر، وصی و جانشین من بين شما باشد؟ همه سر به زیر انداخته 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سنّ و سالش از همه کم تر بود، پاسخ مثبت داد و دعوت آن حضرت را پذیرفت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وزيرك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می پذیرم که وزیر و یاور شما در این امر باشم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أخي وَ وَصيّي وَ خَليفَتي فيكم، فَاسْمَعُوا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برادر، وصیّ و جانشین من در میان شماست به حرف او گوش دهید و از او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خنده از جای خویش بلند شده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فرمانبردار فرزندت باشی</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این روایت به روشنی دلالت بر تعیین جانشینی امیر مؤمنان علیه السلام دارد ولی در تفسیر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سه کتاب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کلام پیامبر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و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و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وصيّي و 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تحریف سودی ندارد؛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أطيعوا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دلالت بر جانشینی امیر مؤمنان علیه السلام دارد و شاهد و بیانگر قسمت محذوف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اصلاً همین مطلب باعث استهزای آنان به حضرت ابوطالب علیه السلام شد که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مطیع و فرمانبردار فرزند خویش باشی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بنابر نقل مرحوم رحمانی همدانی، در تفسیر طبری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تحقیق محمد ابی الفضل ابراهیم چاپ دار المعارف مصر، عبارت بدون تحریف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فأيّكم يؤازرني على هذا الأمر وأن يكون أخي و وصيي و 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نظیر روایت گذشته را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از براء بن عازب این گونه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بني عبد المطلب و هم يومئذ أربعون رجلاً، الرجل منهم يأكل المسنّة و يشرب العسّ، فأمر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شاة فأدمها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ادنُوا 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القوم عشرة عشرة فأكلوا حتى صدروا، ثم دعا بقعب من لبن فجرع منه جرعة،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اشربوا 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فشرب القوم حتى رووا، فبدرهم أبولهب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أسحركم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يسحركم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الرجل، فسكت النبي صلی الله علیه و آله يومئذ فلم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دعاهم من الغد على مثل ذلك من الطعام والشراب، ثم أنذرهم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عبد المطلب، إنّي أنا النذير إليكم من الله سبحانه والبشير بما لم يجئ به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يجيء به أحد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جئتكم بالدنيا والآخرة فأسلموا وأطيعوني تهتدوا، و مَن يواخيني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يؤازرني و يكون وليّي و وصيي بعدي، و خليفتي في أهلي و يقضي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فسكت القوم، و أعاد ذلك ثلاثاً، كل ذلك يسكت القوم، و 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القوم، وهم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 عليك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 کلام پیامبر صلی الله علیه و آله تصرف کرده و آن را این گونه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اله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يؤازرني على ما أنا عليه و يتابعني على أن يكون أخي وله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القوم،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ألا ترى ابنك،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فلن يألو من ابن عمه خيراً</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چنان که ملاحظه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اول کلام پیامبر صلی الله علیه و آله وصایت و جانشینی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 و بخش دوم آن را نیز کاملاً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کلام مخاطبان نیز تصرف کرده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ابنك فقد أمِّر عليك،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مطیع و فرمانبردار فرزند خویش باشی که امیر بر تو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ابنك،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پسرت به پیامبر صلی الله علیه و آله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دمشقی از ابورافع روایتی نقل کرده که آن هم به تفصیل دلالت بر وصایت و جانشینی امیر مؤمنان علیه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ولد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يومئذ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منهم لمن يأكل الجذعة و يشرب الفرق من اللبن،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عبد المطلب إن الله لم يبعث رسولاً إلّا جعل له من أهله أخاً و وزيرا و وارثا و وصيّا و منجزا لعداته و قاضياً لدينه، فمن منكم يتابعني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يكون أخي و وزيري و وصيي و ينجز عداتي و قاضي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يومئذ أصغرهم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قدم إليهم الجذعة والفرق من اللبن فصدروا عنه حتى أنهلهم و فضل منه فضله، فلمّا كان في اليوم الثاني أعاد عليهم القول،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كونوا في الإسلام رؤوسا ولا تكونوا أذناباً، فمن منكم يبايعني على أن يكون أخي و وزيري و وصيي و قاضي ديني و منجز عداتي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كان اليوم الثالث أعاد عليهم القول، 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بينهم، فتفل في فيه،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جبرت به ابن عمّك إذ أجابك إلى ما دعوته إليه ملأت فاه بصاقاً</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ابورافع روایتی دیگر نیز در این زمینه نقل کرده که در آن آمده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يبعث الله نبياً إلّا جعل له من أهله أخاً و وزيراً و وصياً و خليفة في أهله، فمن يقوم منكم يبايعني على أن يكون أخي و وزيري و وصيي و خليفتي في أهلي</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آن است که آن قدر از این روایات کاسته شد که گاهی به یکی دو سطر اکتفا شد، به عنوان نمونه به چند روایت از امیر مؤمنان علیه السلام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يقضي ديني وينجز بوعدي</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عبد الله الأسدي،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وسلم جمع قريشا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أحد عنّي ديني إلا علي</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عن عبّاد،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يضمن عنّي ديني و يقضي عداتي و يكون معي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نحو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عساكر، عن عباد بن عبد الله الأسدي،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دعا رسول الله صلی الله علیه و آله رجالا من أهل بيته إن كان الرهط منهم لأكلاً الجذعة وإن كان لشارباً فرقاً، فقدم إليهم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فأكلوا حتى شبعوا،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يقضي ديني وينجز موعدي</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عبد الله،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اصنع لي رجل شاة بصاع من طعام وأعد قعباً من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القعب قدر ريّ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اجمع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يومئذ أربعون رجلا أو أربعون غير رجل، فدعا رسول الله صلی الله علیه و آله بالطعام فوضعه بينهم فأكلوا حتى شبعوا، وإن منهم لمن يأكل الجذعة بإدامها، ثم تناولوا القدح فشربوا حتى رووا، وبقي فيه عامته،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كاليوم في السحر، يرون أنه أبو لهب،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اصنع رجل شاة بصاع من طعام وأعد بقعب من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فجمعهم فأكلوا مثل ما أكلوا بالمرّة الأولى، و شربوا مثل المرة الأولى، و فضل منه ما فضل المرة الأولى،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كاليوم في السحر،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رجل شاة بصاع من طعام وأعد بقعب من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فجمعتهم فأكلوا و شربوا فنذرهم رسول الله صلی الله علیه و آله بالكلام،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يقضي ديني و يكون خليفتي و وصيي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العباس مخافة أن يحيط ذلك بماله، فأعاد رسول الله صلی الله علیه و آله الكلام فسكت القوم وسكت العباس مخافة أن يحيط ذلك بماله، فأعاد رسول الله صلی الله علیه و آله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الكلام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يومئذ لأسوأهم هيئة، إلى يومئذ لأحمش الساقين، أعمش العينين، ضخم البطن،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علي، أنت يا علي</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ترمذی است، بخاری نیز روایتش را به عنوان شاهد ذکر نموده و برخی مانند محمد بن عیسی و ابن حبان او را از ثقات دانسته اند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راستگو است ولی از افراد ضعیف روایت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بین پنج روایت گذشته برای قضاوت اهل انصاف کافی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منابع از کلام مفصل پیامبر صلی الله علیه و آله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آن را هم حذف و فقط پاسخ مثبت امیرمؤمنان علیه السلام را نقل کرده اند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ترجمه عبّاد بن عبد الله الأسدي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يعدّ في الكوفيين،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 منه منهال بن عمرو، فيه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چنین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شريك، عن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الأعمش، عن المنهال، عن عَبّاد بن عبد الله، عن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منهم ثلاثين رجلاً على على من جمعت من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ملاحظه فرمودید که متن روایت تقطیع شده و مبهم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على من جمعت من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خود بخاری دست به تصحیف آن زده یا ناسخان امین برای حفظ سنت شریف نبوی چنین رفتاری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تغییر و سقطی واقع شده و معنای آن معلوم نیست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روايات عبّاد بن عبد الله اسدی در این زمینه در شماره های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احمد بن حنبل از او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عبد الله الأسدي،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رجالاً من أهل بيته، إن كان الرجل منهم لأكلاً جذعة وإن كان شاربا فرقاً، فقدم إليهم رجلاً فأكلوا حتى شبعوا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يضمن عنّي ديني و مواعيدي و يكون معي في الجنة و يكون خليفتي في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فعرض ذلك على أهل بيته،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يقضي عنّي ديني وينجز مواعيدي</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bookmarkStart w:id="123" w:name="pg16220_245809"/>
    </w:p>
    <w:p>
      <w:pPr>
        <w:pStyle w:val="BookText"/>
        <w:rPr/>
      </w:pPr>
      <w:bookmarkEnd w:id="123"/>
      <w:r>
        <w:rPr>
          <w:rFonts w:ascii="IRNazanin" w:hAnsi="IRNazanin" w:eastAsia="IRNazanin"/>
          <w:color w:val="111111"/>
          <w:sz w:val="28"/>
          <w:sz w:val="28"/>
          <w:szCs w:val="28"/>
          <w:rtl w:val="true"/>
          <w:lang w:bidi="fa-IR"/>
        </w:rPr>
        <w:t>محمد حسنین هیکل در کتاب حياة محمد صلى الله عليه و سلم، چاپ اول، داستان را به تفصیل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اله لهم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یُؤَازِرُنِی عَلَی هَذَا اَلْأَمْرِ عَلَی أَنْ یَکُونَ أَخِی وَ وَصِیِّی وَ خَلِیفَتِی فِیکُمْ؟ فأعرضوا عنه و همّوا بتركه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ولی در چاپ های بعد، یعنی چاپ دوم و سوم سال 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انتشارات دار الكتب المصريه، بخش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یَکُونَ أَخِی وَ وَصِیِّی وَ خَلِیفَتِی فِیکُمْ</w:t>
      </w:r>
      <w:r>
        <w:rPr>
          <w:rFonts w:ascii="IRNazanin" w:hAnsi="IRNazanin" w:eastAsia="IRNazanin"/>
          <w:color w:val="111111"/>
          <w:sz w:val="28"/>
          <w:sz w:val="28"/>
          <w:szCs w:val="28"/>
          <w:rtl w:val="true"/>
          <w:lang w:bidi="fa-IR"/>
        </w:rPr>
        <w:t xml:space="preserve"> از آن حذف شده است </w:t>
      </w:r>
      <w:r>
        <w:rPr>
          <w:rFonts w:eastAsia="IRNazanin" w:cs="IRNazanin"/>
          <w:color w:val="111111"/>
          <w:sz w:val="28"/>
          <w:szCs w:val="28"/>
          <w:rtl w:val="true"/>
          <w:lang w:bidi="fa-IR"/>
        </w:rPr>
        <w:t xml:space="preserve">! </w:t>
      </w:r>
      <w:r>
        <w:rPr>
          <w:rStyle w:val="FootnoteAnchor"/>
          <w:rtl w:val="true"/>
        </w:rPr>
        <w:footnoteReference w:id="325"/>
      </w:r>
    </w:p>
    <w:p>
      <w:pPr>
        <w:pStyle w:val="Heading4"/>
        <w:numPr>
          <w:ilvl w:val="3"/>
          <w:numId w:val="1"/>
        </w:numPr>
        <w:rPr/>
      </w:pPr>
      <w:bookmarkStart w:id="124" w:name="__RefHeading___Toc3634482_1280447820"/>
      <w:bookmarkStart w:id="125" w:name="_Toc46"/>
      <w:bookmarkEnd w:id="124"/>
      <w:r>
        <w:rPr>
          <w:rtl w:val="true"/>
        </w:rPr>
        <w:t>واكنش دوم</w:t>
      </w:r>
      <w:r>
        <w:rPr>
          <w:rtl w:val="true"/>
        </w:rPr>
        <w:t xml:space="preserve">: </w:t>
      </w:r>
      <w:r>
        <w:rPr>
          <w:rtl w:val="true"/>
        </w:rPr>
        <w:t>تضعیف سند</w:t>
      </w:r>
      <w:bookmarkEnd w:id="125"/>
    </w:p>
    <w:p>
      <w:pPr>
        <w:pStyle w:val="BookText"/>
        <w:rPr/>
      </w:pPr>
      <w:r>
        <w:rPr>
          <w:rFonts w:ascii="IRNazanin" w:hAnsi="IRNazanin" w:eastAsia="IRNazanin"/>
          <w:color w:val="111111"/>
          <w:sz w:val="28"/>
          <w:sz w:val="28"/>
          <w:szCs w:val="28"/>
          <w:rtl w:val="true"/>
          <w:lang w:bidi="fa-IR"/>
        </w:rPr>
        <w:t xml:space="preserve">در این زمینه پنج روایت معتبر گذشت و معلوم شد که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مضمون های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آن است و اصل قضیه قابل انکار نیست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در سند روایت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کرده اند که ابومريم عبدالغفار بن القاسم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ملاعلی قاری و خفاجی مصرى حکم به اعتبار روایت دلائل النبوة بیهقی نموده اند </w:t>
      </w:r>
      <w:r>
        <w:rPr>
          <w:rStyle w:val="FootnoteAnchor"/>
          <w:rtl w:val="true"/>
        </w:rPr>
        <w:footnoteReference w:id="327"/>
      </w:r>
      <w:r>
        <w:rPr>
          <w:rFonts w:ascii="IRNazanin" w:hAnsi="IRNazanin" w:eastAsia="IRNazanin"/>
          <w:color w:val="111111"/>
          <w:sz w:val="28"/>
          <w:sz w:val="28"/>
          <w:szCs w:val="28"/>
          <w:rtl w:val="true"/>
          <w:lang w:bidi="fa-IR"/>
        </w:rPr>
        <w:t>و بیهقی در ابتدای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 از کسی که از عبدالله بن الحارث بن نوفل شنیده بود چنین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من خواست نامش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ادامه از احمد بن عبدالجبار نقل کرده که راوی آن عبدالغفار بن القاسم بوده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عقده، ابو مریم عبدالغفار بن قاسم را توثیق بلکه مدح و ثنای فراوان نموده </w:t>
      </w:r>
      <w:r>
        <w:rPr>
          <w:rStyle w:val="FootnoteAnchor"/>
          <w:rtl w:val="true"/>
        </w:rPr>
        <w:footnoteReference w:id="329"/>
      </w:r>
      <w:r>
        <w:rPr>
          <w:rFonts w:ascii="IRNazanin" w:hAnsi="IRNazanin" w:eastAsia="IRNazanin"/>
          <w:color w:val="111111"/>
          <w:sz w:val="28"/>
          <w:sz w:val="28"/>
          <w:szCs w:val="28"/>
          <w:rtl w:val="true"/>
          <w:lang w:bidi="fa-IR"/>
        </w:rPr>
        <w:t xml:space="preserve">ولی مهم ترین اشکال او تشیع اوست؛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ذکر نام او امتناع ورزیده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نخواسته اند کسی بفهمد که آن ها از ابو مریم که شیعه است روایت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عقده هم مورد طعن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خورشید برای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 تعظیم ابن عقده به نقل از بزرگان عامه خواهد آمد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شعبة بن حجاج دربارۀ ابو مریم مثبت بوده است، </w:t>
      </w:r>
      <w:r>
        <w:rPr>
          <w:rStyle w:val="FootnoteAnchor"/>
          <w:rtl w:val="true"/>
        </w:rPr>
        <w:footnoteReference w:id="331"/>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في الحديث است</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دربارة ربيعة بن ناجد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روایت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که او مجهول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يُعرف، فيه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متن آن را نیز بدون هیچ دلیلی منکر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ابوصادق از ربيعة حديث منكر و غير قابل قبولی نقل کرده که در ضمن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و وارثي</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عجلی و ابن حبان و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را ثقه دانسته اند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روایت هم منکر نیست، اشکالش آن که مشتمل است بر برادری و وارث بودن امیرالمؤمنین علیه السلام نسبت به پیامبر صلی الله علیه و آله که شواهد روایی فراوان دارد، </w:t>
      </w:r>
      <w:r>
        <w:rPr>
          <w:rStyle w:val="FootnoteAnchor"/>
          <w:rtl w:val="true"/>
        </w:rPr>
        <w:footnoteReference w:id="335"/>
      </w:r>
      <w:r>
        <w:rPr>
          <w:rFonts w:ascii="IRNazanin" w:hAnsi="IRNazanin" w:eastAsia="IRNazanin"/>
          <w:color w:val="111111"/>
          <w:sz w:val="28"/>
          <w:sz w:val="28"/>
          <w:szCs w:val="28"/>
          <w:rtl w:val="true"/>
          <w:lang w:bidi="fa-IR"/>
        </w:rPr>
        <w:t>آری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bookmarkStart w:id="126" w:name="pg16220_245816"/>
    </w:p>
    <w:p>
      <w:pPr>
        <w:pStyle w:val="BookText"/>
        <w:rPr/>
      </w:pPr>
      <w:bookmarkEnd w:id="126"/>
      <w:r>
        <w:rPr>
          <w:rFonts w:ascii="IRNazanin" w:hAnsi="IRNazanin" w:eastAsia="IRNazanin"/>
          <w:color w:val="111111"/>
          <w:sz w:val="28"/>
          <w:sz w:val="28"/>
          <w:szCs w:val="28"/>
          <w:rtl w:val="true"/>
          <w:lang w:bidi="fa-IR"/>
        </w:rPr>
        <w:t xml:space="preserve">این مطالب برای متعصبی چون ذهبی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 الحميد النميسي، محقق كتاب إمتاع الأسماع مقریزی، پس از نقل روایت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قبل از آن نقل شده، شاهد اعتبار آن است</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127" w:name="__RefHeading___Toc3634484_1280447820"/>
      <w:bookmarkStart w:id="128" w:name="_Toc47"/>
      <w:bookmarkEnd w:id="127"/>
      <w:r>
        <w:rPr>
          <w:rtl w:val="true"/>
        </w:rPr>
        <w:t>واكنش سوم</w:t>
      </w:r>
      <w:r>
        <w:rPr>
          <w:rtl w:val="true"/>
        </w:rPr>
        <w:t xml:space="preserve">: </w:t>
      </w:r>
      <w:r>
        <w:rPr>
          <w:rtl w:val="true"/>
        </w:rPr>
        <w:t>جعل روایت برای دیگران</w:t>
      </w:r>
      <w:bookmarkEnd w:id="128"/>
    </w:p>
    <w:p>
      <w:pPr>
        <w:pStyle w:val="BookText"/>
        <w:rPr/>
      </w:pPr>
      <w:r>
        <w:rPr>
          <w:rFonts w:ascii="IRNazanin" w:hAnsi="IRNazanin" w:eastAsia="IRNazanin"/>
          <w:color w:val="111111"/>
          <w:sz w:val="28"/>
          <w:sz w:val="28"/>
          <w:szCs w:val="28"/>
          <w:rtl w:val="true"/>
          <w:lang w:bidi="fa-IR"/>
        </w:rPr>
        <w:t>بنابر روایت معتبر ابن عباس، پیامبر صلی الله علیه و آله در ضمن این قضیه به علی علیه السلام که پاسخ مثبت داد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وَليّي فِي الدنيا والآخرة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برخی همین عبارت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طلحة بن زید که نزد عامه هیچ اعتباری ندارد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عثمان و در روایتی دیگر برای عمر ساختند </w:t>
      </w:r>
      <w:r>
        <w:rPr>
          <w:rStyle w:val="FootnoteAnchor"/>
          <w:rtl w:val="true"/>
        </w:rPr>
        <w:footnoteReference w:id="339"/>
      </w:r>
      <w:r>
        <w:rPr>
          <w:rFonts w:ascii="IRNazanin" w:hAnsi="IRNazanin" w:eastAsia="IRNazanin"/>
          <w:color w:val="111111"/>
          <w:sz w:val="28"/>
          <w:sz w:val="28"/>
          <w:szCs w:val="28"/>
          <w:rtl w:val="true"/>
          <w:lang w:bidi="fa-IR"/>
        </w:rPr>
        <w:t xml:space="preserve">و البته در مصادر عامه هم به ساختگی بودن آن تصریح شده، </w:t>
      </w:r>
      <w:r>
        <w:rPr>
          <w:rStyle w:val="FootnoteAnchor"/>
          <w:rtl w:val="true"/>
        </w:rPr>
        <w:footnoteReference w:id="340"/>
      </w:r>
      <w:r>
        <w:rPr>
          <w:rFonts w:ascii="IRNazanin" w:hAnsi="IRNazanin" w:eastAsia="IRNazanin"/>
          <w:color w:val="111111"/>
          <w:sz w:val="28"/>
          <w:sz w:val="28"/>
          <w:szCs w:val="28"/>
          <w:rtl w:val="true"/>
          <w:lang w:bidi="fa-IR"/>
        </w:rPr>
        <w:t>و حدیث بی سند دیگر نیز ساختند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قال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وليي في الدنيا والآخرة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 رجوع به مصادر روایات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پس از نزول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فقط بنی عبدالمطلب بنی هاشم و خاندان نزدیک خویش را دعوت فرمود ولی بخاری با چشم پوشی از نصّ </w:t>
      </w:r>
      <w:r>
        <w:rPr>
          <w:rFonts w:ascii="Amiri" w:hAnsi="Amiri" w:eastAsia="Amiri" w:cs="Amiri"/>
          <w:color w:val="111111"/>
          <w:sz w:val="28"/>
          <w:sz w:val="28"/>
          <w:szCs w:val="28"/>
          <w:rtl w:val="true"/>
          <w:lang w:bidi="ar-SA"/>
        </w:rPr>
        <w:t>الأَقْرَبِينَ</w:t>
      </w:r>
      <w:r>
        <w:rPr>
          <w:rFonts w:ascii="IRNazanin" w:hAnsi="IRNazanin" w:eastAsia="IRNazanin"/>
          <w:color w:val="111111"/>
          <w:sz w:val="28"/>
          <w:sz w:val="28"/>
          <w:szCs w:val="28"/>
          <w:rtl w:val="true"/>
          <w:lang w:bidi="fa-IR"/>
        </w:rPr>
        <w:t xml:space="preserve"> و روایات معتبر گذشته، روایاتی 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bookmarkStart w:id="129" w:name="pg16220_245818"/>
    </w:p>
    <w:p>
      <w:pPr>
        <w:pStyle w:val="BookText"/>
        <w:rPr/>
      </w:pPr>
      <w:bookmarkEnd w:id="129"/>
      <w:r>
        <w:rPr>
          <w:rFonts w:ascii="IRNazanin" w:hAnsi="IRNazanin" w:eastAsia="IRNazanin"/>
          <w:color w:val="111111"/>
          <w:sz w:val="28"/>
          <w:sz w:val="28"/>
          <w:szCs w:val="28"/>
          <w:rtl w:val="true"/>
          <w:lang w:bidi="fa-IR"/>
        </w:rPr>
        <w:t>نقل کرده که آیه را مربوط به همۀ قبایل قریش می داند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صعد النبي صلی الله علیه و اله على الصفا فجعل ينادی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فهر، یا بني عدي لبطون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حتى اجتمعوا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كلمة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أنفسكم، لا أغني عنكم من الله شيئاً، يا بني عبد مناف</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130" w:name="__RefHeading___Toc3634486_1280447820"/>
      <w:bookmarkStart w:id="131" w:name="_Toc48"/>
      <w:bookmarkEnd w:id="130"/>
      <w:r>
        <w:rPr>
          <w:rtl w:val="true"/>
        </w:rPr>
        <w:t>واكنش چهارم</w:t>
      </w:r>
      <w:r>
        <w:rPr>
          <w:rtl w:val="true"/>
        </w:rPr>
        <w:t xml:space="preserve">: </w:t>
      </w:r>
      <w:r>
        <w:rPr>
          <w:rtl w:val="true"/>
        </w:rPr>
        <w:t xml:space="preserve">بهانه های بنی اسرائیلی </w:t>
      </w:r>
      <w:r>
        <w:rPr>
          <w:rtl w:val="true"/>
        </w:rPr>
        <w:t>!</w:t>
      </w:r>
      <w:bookmarkEnd w:id="131"/>
    </w:p>
    <w:p>
      <w:pPr>
        <w:pStyle w:val="BookText"/>
        <w:rPr/>
      </w:pPr>
      <w:r>
        <w:rPr>
          <w:rFonts w:ascii="IRNazanin" w:hAnsi="IRNazanin" w:eastAsia="IRNazanin"/>
          <w:color w:val="111111"/>
          <w:sz w:val="28"/>
          <w:sz w:val="28"/>
          <w:szCs w:val="28"/>
          <w:rtl w:val="true"/>
          <w:lang w:bidi="fa-IR"/>
        </w:rPr>
        <w:t>واکنش فخر رازی در برابر این روایت شگفت است و هیچ تناسبی با موقعیت علمی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او را یک به یک نقل کرده و به نقد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اولین دعوت پیامبر صلی الله علیه و آله و پاسخ مثبت امیرالمؤمنین علیه السلام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فقط یک روایت در این زمینه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غیر از طبری دیگران نیز در این زمینه روایاتی نقل کرده اند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و واقدی آن را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نکردن ابن اسحاق و واقدی ضرری به اعتبار آن نمی زند، و روایات فراوانی در سیره هست که آن دو نقل نکرده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دار قطنی و دیگران این مطلب را از ابن اسحاق روایت کرده اند </w:t>
      </w:r>
      <w:r>
        <w:rPr>
          <w:rStyle w:val="FootnoteAnchor"/>
          <w:rtl w:val="true"/>
        </w:rPr>
        <w:footnoteReference w:id="343"/>
      </w:r>
      <w:r>
        <w:rPr>
          <w:rFonts w:ascii="IRNazanin" w:hAnsi="IRNazanin" w:eastAsia="IRNazanin"/>
          <w:color w:val="111111"/>
          <w:sz w:val="28"/>
          <w:sz w:val="28"/>
          <w:szCs w:val="28"/>
          <w:rtl w:val="true"/>
          <w:lang w:bidi="fa-IR"/>
        </w:rPr>
        <w:t>گرچه در سیره ابن اسحاق موجود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بنابر نقل ابن عساكر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يقضي ديني و يكون خليفتي و وصيّي من بعدي</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که نقل شده باشد صحت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روشن است که هر کس فضیلتی از امیرالمؤمنین علیه السلام روایت کند از اعتبار ساقط و روایت او بی ارزش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اشاره کردیم که ملاعلی قاری و خفاجی مصری حکم به اعتبار روایت دلائل النبوة بیهقی نموده اند؛ </w:t>
      </w:r>
      <w:r>
        <w:rPr>
          <w:rStyle w:val="FootnoteAnchor"/>
          <w:rtl w:val="true"/>
        </w:rPr>
        <w:footnoteReference w:id="345"/>
      </w:r>
      <w:r>
        <w:rPr>
          <w:rFonts w:ascii="IRNazanin" w:hAnsi="IRNazanin" w:eastAsia="IRNazanin"/>
          <w:color w:val="111111"/>
          <w:sz w:val="28"/>
          <w:sz w:val="28"/>
          <w:szCs w:val="28"/>
          <w:rtl w:val="true"/>
          <w:lang w:bidi="fa-IR"/>
        </w:rPr>
        <w:t xml:space="preserve">زیرا در این دو منبع بخش اخیر روایت حذف شده اما همین روایت با همین سند هنگامی که مشتمل بر پرسش پیامبر صلی الله علیه و آله و پاسخ امیرالمؤمنین علیه السلام و فضیلت آن حضرت باشد ضعیف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آیا در روایات متعدد دیگر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صحت و اعتبار آن هم قطعی است، </w:t>
      </w:r>
      <w:r>
        <w:rPr>
          <w:rStyle w:val="FootnoteAnchor"/>
          <w:rtl w:val="true"/>
        </w:rPr>
        <w:footnoteReference w:id="346"/>
      </w:r>
      <w:r>
        <w:rPr>
          <w:rFonts w:ascii="IRNazanin" w:hAnsi="IRNazanin" w:eastAsia="IRNazanin"/>
          <w:color w:val="111111"/>
          <w:sz w:val="28"/>
          <w:sz w:val="28"/>
          <w:szCs w:val="28"/>
          <w:rtl w:val="true"/>
          <w:lang w:bidi="fa-IR"/>
        </w:rPr>
        <w:t>شما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جا هم لجبازی نموده و بهانه های بی جا می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نمی پذیریم که طبری متهم به تشیّع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شهرت طبری در تسنن از روز روشن تر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او حتی در کتابی که به هدف جمع آوری اسناد حدیث غدیر نوشته، پیش از نقل روایات غدیر به ذکر مناقب ساختگی و دروغین خلفای ثلاثه پرداخته و پس از آن روایات غدیر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در شرح حال 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 شنید ابوبکر سجستانی در حدیث غدیر اشکال کرده است دست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کارش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شروع به نگارش فضائل،ابوبکر، عمر،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تصحیح حدیث غدیر پرداخت و از صحت و اعتبار آن دفاع کرد و فضائلی که از امیرمؤمنان علی علیه السلام به او رسیده بود در آن کتاب نقل کرد ولی کتاب ناتمام ماند </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که طبری متهم به تشیع نباشد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علاقه شدید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bookmarkStart w:id="132" w:name="pg16220_245825"/>
    </w:p>
    <w:p>
      <w:pPr>
        <w:pStyle w:val="BookText"/>
        <w:rPr/>
      </w:pPr>
      <w:bookmarkEnd w:id="132"/>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برابر دلائل عقلی و نقلی فراوان، ذکر مخالفت زیدیه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كه الغريق يتشبّث بكل حشيش </w:t>
      </w:r>
      <w:r>
        <w:rPr>
          <w:rFonts w:eastAsia="IRNazanin" w:cs="IRNazanin"/>
          <w:color w:val="111111"/>
          <w:sz w:val="28"/>
          <w:szCs w:val="28"/>
          <w:rtl w:val="true"/>
          <w:lang w:bidi="fa-IR"/>
        </w:rPr>
        <w:t>!</w:t>
      </w:r>
    </w:p>
    <w:p>
      <w:pPr>
        <w:pStyle w:val="Heading4"/>
        <w:numPr>
          <w:ilvl w:val="3"/>
          <w:numId w:val="1"/>
        </w:numPr>
        <w:rPr/>
      </w:pPr>
      <w:bookmarkStart w:id="133" w:name="__RefHeading___Toc3634488_1280447820"/>
      <w:bookmarkStart w:id="134" w:name="_Toc49"/>
      <w:bookmarkEnd w:id="133"/>
      <w:r>
        <w:rPr>
          <w:rtl w:val="true"/>
        </w:rPr>
        <w:t>واکنش پنجم</w:t>
      </w:r>
      <w:r>
        <w:rPr>
          <w:rtl w:val="true"/>
        </w:rPr>
        <w:t xml:space="preserve">: </w:t>
      </w:r>
      <w:r>
        <w:rPr>
          <w:rtl w:val="true"/>
        </w:rPr>
        <w:t>تحریف معنوی</w:t>
      </w:r>
      <w:bookmarkEnd w:id="134"/>
    </w:p>
    <w:p>
      <w:pPr>
        <w:pStyle w:val="BookText"/>
        <w:rPr/>
      </w:pPr>
      <w:r>
        <w:rPr>
          <w:rFonts w:ascii="IRNazanin" w:hAnsi="IRNazanin" w:eastAsia="IRNazanin"/>
          <w:color w:val="111111"/>
          <w:sz w:val="28"/>
          <w:sz w:val="28"/>
          <w:szCs w:val="28"/>
          <w:rtl w:val="true"/>
          <w:lang w:bidi="fa-IR"/>
        </w:rPr>
        <w:t xml:space="preserve">ابن کثیر برای منحرف کردن اذهان از جانشینی علی علیه السلام و فضائل مهمی که در روایات گذشته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روایات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پیامبر صلی الله علیه و آله ترس از آن داشته که اگر به ابلاغ رسالت خویش بپردازد، مشرکان عرب او را به قتل برسانند لذا می خواست مطمئن شود که کسی امور خانواده اش را به عهده می گیرد و بدهی های آن حضرت را می پردازد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برای کاستن از ارزش ایمان امیرالمؤمنین علیه السلام ادعا می کنید حضرت در آن هنگام کودکی بوده که اسلام آوردنش چندان اهمیت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یک کودک متعهد امور خانواده حضرت و پرداخت دیون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مطالب مهمی را نادیده گرفته و به روی خود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خاندان به دین به فرمان خداوند بوده که نتیجه قهری آن این است که دعوت امیرالمؤمنین علیه السلام به اسلام از جانب خدا بوده، پس محال است خدا کسی را دعوت به دین نماید مگر آن که ایمان آوردنش اهمیت 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bookmarkStart w:id="135" w:name="pg16220_245827"/>
    </w:p>
    <w:p>
      <w:pPr>
        <w:pStyle w:val="BookText"/>
        <w:rPr/>
      </w:pPr>
      <w:bookmarkEnd w:id="1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یاری و همکاری که آن نیز درباره کودکی که از جهت فکری و جسمی ناتوان است متصور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های مهم پیامبر صلی الله علیه و آله که هر کس دعوت مرا بپذیرد و مرا یاری نماید برادر من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رفیق خاصّ و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و وصی پس از من، جانشين من در خاندانم وارث و وزیر،من سرپرست شما پس از من و ولی من در دنیا و آخرت خواهد بود و بویژه تأکید بر این که او وصی و جانشین من در میان شماست، پس به سخن او گوش دهید و از او اطاعت نمایید</w:t>
      </w:r>
      <w:r>
        <w:rPr>
          <w:rFonts w:eastAsia="IRNazanin" w:cs="IRNazanin"/>
          <w:color w:val="111111"/>
          <w:sz w:val="28"/>
          <w:szCs w:val="28"/>
          <w:rtl w:val="true"/>
          <w:lang w:bidi="fa-IR"/>
        </w:rPr>
        <w:t>.</w:t>
      </w:r>
    </w:p>
    <w:p>
      <w:pPr>
        <w:pStyle w:val="Heading4"/>
        <w:numPr>
          <w:ilvl w:val="3"/>
          <w:numId w:val="1"/>
        </w:numPr>
        <w:rPr/>
      </w:pPr>
      <w:bookmarkStart w:id="136" w:name="__RefHeading___Toc3634490_1280447820"/>
      <w:bookmarkStart w:id="137" w:name="_Toc50"/>
      <w:bookmarkEnd w:id="136"/>
      <w:r>
        <w:rPr>
          <w:rtl w:val="true"/>
        </w:rPr>
        <w:t>واكنش ششم</w:t>
      </w:r>
      <w:r>
        <w:rPr>
          <w:rtl w:val="true"/>
        </w:rPr>
        <w:t xml:space="preserve">: </w:t>
      </w:r>
      <w:r>
        <w:rPr>
          <w:rtl w:val="true"/>
        </w:rPr>
        <w:t>انکار وجود روایت در مصادر معتبر</w:t>
      </w:r>
      <w:bookmarkEnd w:id="137"/>
    </w:p>
    <w:p>
      <w:pPr>
        <w:pStyle w:val="BookText"/>
        <w:rPr/>
      </w:pPr>
      <w:r>
        <w:rPr>
          <w:rFonts w:ascii="IRNazanin" w:hAnsi="IRNazanin" w:eastAsia="IRNazanin"/>
          <w:color w:val="111111"/>
          <w:sz w:val="28"/>
          <w:sz w:val="28"/>
          <w:szCs w:val="28"/>
          <w:rtl w:val="true"/>
          <w:lang w:bidi="fa-IR"/>
        </w:rPr>
        <w:t>ابن تیمیه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منابع اسلامی که مشتمل بر علم منقول است وجود ندارد و در صحاح، مسانید، سنن، مغازی یا کتب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قابل احتجاج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به تفسیر طبری می گوید این که در برخی از کتب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روایتی را هرچند ضعیف باشد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دلیل صحت و اعتبار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نزد حدیث شناسان دروغ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توجه به مصادر گذشته معلوم شد که این حدیث در منابع متعدد و معتبر آمده است، و عده ای از اعلام حکم به اعتبار آن نموده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bookmarkStart w:id="138" w:name="pg16220_245829"/>
    </w:p>
    <w:p>
      <w:pPr>
        <w:pStyle w:val="Heading3"/>
        <w:numPr>
          <w:ilvl w:val="2"/>
          <w:numId w:val="1"/>
        </w:numPr>
        <w:rPr/>
      </w:pPr>
      <w:bookmarkStart w:id="139" w:name="__RefHeading___Toc3634492_1280447820"/>
      <w:bookmarkStart w:id="140" w:name="_Toc51"/>
      <w:bookmarkEnd w:id="138"/>
      <w:bookmarkEnd w:id="139"/>
      <w:r>
        <w:rPr>
          <w:rtl w:val="true"/>
        </w:rPr>
        <w:t>تذکر چند نکته</w:t>
      </w:r>
      <w:r>
        <w:rPr>
          <w:rtl w:val="true"/>
        </w:rPr>
        <w:t>:</w:t>
      </w:r>
      <w:bookmarkEnd w:id="140"/>
    </w:p>
    <w:p>
      <w:pPr>
        <w:pStyle w:val="Heading4"/>
        <w:numPr>
          <w:ilvl w:val="3"/>
          <w:numId w:val="1"/>
        </w:numPr>
        <w:rPr/>
      </w:pPr>
      <w:bookmarkStart w:id="141" w:name="__RefHeading___Toc3634494_1280447820"/>
      <w:bookmarkStart w:id="142" w:name="_Toc52"/>
      <w:bookmarkEnd w:id="141"/>
      <w:r>
        <w:rPr>
          <w:rtl w:val="true"/>
        </w:rPr>
        <w:t>نکته اول</w:t>
      </w:r>
      <w:r>
        <w:rPr>
          <w:rtl w:val="true"/>
        </w:rPr>
        <w:t>:</w:t>
      </w:r>
      <w:bookmarkEnd w:id="142"/>
    </w:p>
    <w:p>
      <w:pPr>
        <w:pStyle w:val="BookText"/>
        <w:rPr/>
      </w:pPr>
      <w:r>
        <w:rPr>
          <w:rFonts w:ascii="IRNazanin" w:hAnsi="IRNazanin" w:eastAsia="IRNazanin"/>
          <w:color w:val="111111"/>
          <w:sz w:val="28"/>
          <w:sz w:val="28"/>
          <w:szCs w:val="28"/>
          <w:rtl w:val="true"/>
          <w:lang w:bidi="fa-IR"/>
        </w:rPr>
        <w:t>شگفت آن که طبری و ابن عساکر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ابن اسحاق نقل کرده اند ولی در سیره ابن اسحاق به صورت کامل موجود نیست </w:t>
      </w:r>
      <w:r>
        <w:rPr>
          <w:rFonts w:eastAsia="IRNazanin" w:cs="IRNazanin"/>
          <w:color w:val="111111"/>
          <w:sz w:val="28"/>
          <w:szCs w:val="28"/>
          <w:rtl w:val="true"/>
          <w:lang w:bidi="fa-IR"/>
        </w:rPr>
        <w:t>!</w:t>
      </w:r>
    </w:p>
    <w:p>
      <w:pPr>
        <w:pStyle w:val="Heading4"/>
        <w:numPr>
          <w:ilvl w:val="3"/>
          <w:numId w:val="1"/>
        </w:numPr>
        <w:rPr/>
      </w:pPr>
      <w:bookmarkStart w:id="143" w:name="__RefHeading___Toc3634496_1280447820"/>
      <w:bookmarkStart w:id="144" w:name="_Toc53"/>
      <w:bookmarkEnd w:id="143"/>
      <w:r>
        <w:rPr>
          <w:rtl w:val="true"/>
        </w:rPr>
        <w:t>نکته دوم</w:t>
      </w:r>
      <w:r>
        <w:rPr>
          <w:rtl w:val="true"/>
        </w:rPr>
        <w:t>:</w:t>
      </w:r>
      <w:bookmarkEnd w:id="144"/>
    </w:p>
    <w:p>
      <w:pPr>
        <w:pStyle w:val="BookText"/>
        <w:rPr/>
      </w:pPr>
      <w:r>
        <w:rPr>
          <w:rFonts w:ascii="IRNazanin" w:hAnsi="IRNazanin" w:eastAsia="IRNazanin"/>
          <w:color w:val="111111"/>
          <w:sz w:val="28"/>
          <w:sz w:val="28"/>
          <w:szCs w:val="28"/>
          <w:rtl w:val="true"/>
          <w:lang w:bidi="fa-IR"/>
        </w:rPr>
        <w:t>و نیز آن چه سؤال برانگیز است آن که ابن اسحاق هنگام نقل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عبدالله بن الحارث بن نوفل آن را شنیده بود چنین نقل کرد و از من خواست که نامش مخفی بماند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دو مطلب گذشته حاکی از برخورد مخالفان با روایات فضائل امیر مؤمنان علیه السلام و ناقلان آن است و گرنه چرا باید راوی درخواست کند که نامش مخفی بماند و چرا باید در سیره ابن اسحاق روایت ناقص نقل شود؟</w:t>
      </w:r>
      <w:r>
        <w:rPr>
          <w:rFonts w:eastAsia="IRNazanin" w:cs="IRNazanin"/>
          <w:color w:val="111111"/>
          <w:sz w:val="28"/>
          <w:szCs w:val="28"/>
          <w:rtl w:val="true"/>
          <w:lang w:bidi="fa-IR"/>
        </w:rPr>
        <w:t>!</w:t>
      </w:r>
    </w:p>
    <w:p>
      <w:pPr>
        <w:pStyle w:val="Heading4"/>
        <w:numPr>
          <w:ilvl w:val="3"/>
          <w:numId w:val="1"/>
        </w:numPr>
        <w:rPr/>
      </w:pPr>
      <w:bookmarkStart w:id="145" w:name="__RefHeading___Toc3634498_1280447820"/>
      <w:bookmarkStart w:id="146" w:name="_Toc54"/>
      <w:bookmarkEnd w:id="145"/>
      <w:r>
        <w:rPr>
          <w:rtl w:val="true"/>
        </w:rPr>
        <w:t>نکته سوم</w:t>
      </w:r>
      <w:r>
        <w:rPr>
          <w:rtl w:val="true"/>
        </w:rPr>
        <w:t>:</w:t>
      </w:r>
      <w:bookmarkEnd w:id="146"/>
    </w:p>
    <w:p>
      <w:pPr>
        <w:pStyle w:val="BookText"/>
        <w:rPr/>
      </w:pPr>
      <w:r>
        <w:rPr>
          <w:rFonts w:ascii="IRNazanin" w:hAnsi="IRNazanin" w:eastAsia="IRNazanin"/>
          <w:color w:val="111111"/>
          <w:sz w:val="28"/>
          <w:sz w:val="28"/>
          <w:szCs w:val="28"/>
          <w:rtl w:val="true"/>
          <w:lang w:bidi="fa-IR"/>
        </w:rPr>
        <w:t>اعتراف ابوبکر به این فضیلت با تتمه آن در پیوست ها خواهد آمد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bookmarkStart w:id="147" w:name="pg16220_245833"/>
    </w:p>
    <w:p>
      <w:pPr>
        <w:pStyle w:val="BookText"/>
        <w:rPr/>
      </w:pPr>
      <w:bookmarkEnd w:id="147"/>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48" w:name="__RefHeading___Toc3634500_1280447820"/>
      <w:bookmarkStart w:id="149" w:name="_Toc55"/>
      <w:bookmarkEnd w:id="148"/>
      <w:r>
        <w:rPr/>
        <w:t>9</w:t>
      </w:r>
      <w:r>
        <w:rPr>
          <w:rtl w:val="true"/>
        </w:rPr>
        <w:t xml:space="preserve">- </w:t>
      </w:r>
      <w:r>
        <w:rPr>
          <w:rtl w:val="true"/>
        </w:rPr>
        <w:t>على علیه السلام تنها برادر پیامبر صلی الله علیه و آله</w:t>
      </w:r>
      <w:bookmarkEnd w:id="149"/>
    </w:p>
    <w:p>
      <w:pPr>
        <w:pStyle w:val="Heading3"/>
        <w:numPr>
          <w:ilvl w:val="2"/>
          <w:numId w:val="1"/>
        </w:numPr>
        <w:rPr/>
      </w:pPr>
      <w:bookmarkStart w:id="150" w:name="__RefHeading___Toc3634502_1280447820"/>
      <w:bookmarkStart w:id="151" w:name="_Toc56"/>
      <w:bookmarkEnd w:id="150"/>
      <w:r>
        <w:rPr>
          <w:rtl w:val="true"/>
        </w:rPr>
        <w:t>اشاره</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معتبری نقل می کند که پیامبر صلی الله علیه و آله بین اصحابش عقد اخوت ایجاد نمود، امیرالمؤمنین علیه السلام گریه کنان نزد آن حضرت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اصحاب خویش برادری انتخاب کردی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152" w:name="__RefHeading___Toc3634504_1280447820"/>
      <w:bookmarkStart w:id="153" w:name="_Toc57"/>
      <w:bookmarkEnd w:id="152"/>
      <w:r>
        <w:rPr>
          <w:rtl w:val="true"/>
        </w:rPr>
        <w:t>سند روایت</w:t>
      </w:r>
      <w:bookmarkEnd w:id="153"/>
    </w:p>
    <w:p>
      <w:pPr>
        <w:pStyle w:val="BookText"/>
        <w:rPr/>
      </w:pPr>
      <w:r>
        <w:rPr>
          <w:rFonts w:ascii="IRNazanin" w:hAnsi="IRNazanin" w:eastAsia="IRNazanin"/>
          <w:color w:val="111111"/>
          <w:sz w:val="28"/>
          <w:sz w:val="28"/>
          <w:szCs w:val="28"/>
          <w:rtl w:val="true"/>
          <w:lang w:bidi="fa-IR"/>
        </w:rPr>
        <w:t>این روایت را ترمذی نقل کرده و آن را معتبر و نیکو دانسته و جمعی از دانشمندان اهل تسنن،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شنقیطی استاد جامع الأزهر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نقل از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نیکو دانسته اند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مضمون روایت گذشته در منابع دیگری نیز نقل شده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هیثمی بارها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جبير محله الصدق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الصالحي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برجال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الرحمن بن صالح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زيد بن حارثة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آخى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علي بن أبي طالب و نفسه صلی الله علیه و آله</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بنابر گفته صالحی شامی، ابویعلی پیمان برادری بین پیامبر صلی الله علیه و آله و امیرالمؤمنین علیه السلام را به سند معتبر از زید بن حارثه صحابی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تزویج حضرت فاطمه و على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هذا أخوك و زوجته ابنتك؟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النبي صلی الله علیه و آله آخى بين أصحابه و آخى بين علي 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يكون، يا أم أيمن</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از روی مزاح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توست و دخترت را به همسری او در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ممکن است اى أُم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و علی از یک پدر و مادر نیستیم، و پیمان برادری مانع ازدواج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عند أهل السير والعلم بالآثار والخبر في المؤاخاة التي عقدها رسول الله صلی الله علیه و آله بين المهاجرين والأنصار في حين قدومه إلى المدينة أنه آخى بين أبي بكر الصديق و خارجة بن زيد بن أبي زهير و بين عمر بن الخطاب و عتبان بن مالك و بين عثمان بن عفان و أوس بن ثابت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آخى بين علي بن أبي طالب و بين نفسه صلی الله علیه و آله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رسول الله صلی الله علیه و آله آخی بین المهاجرين بعضهم و بعض قبل الهجرة على الحق والمواساة أيضاً فآخى بين أبي بكر و عمر</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صحیح نزد دانشمندان سیره و آگاهان به اخبار و آثار آن است که هنگامی که پیامبر صلی الله علیه و آله به مدینه تشریف فرما شد و بین مهاجرین و انصار پیمان برادری ایجاد نمود امیرالمؤمنین علیه السلام را برادر خود قرار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برخی از روایات حاکی از برادری حضرت را با سند متصل این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 سلم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صاحبي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لأخو رسول الله صلی الله علیه و آله و وليّه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رسوله، ولا يقولها بعدي إلّا كذّاب مفترٍ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سليمان الجهني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زيد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رسوله، لم يقلها أحد قبلي ولا يقولها أحد بعدي إلّا كذّاب مفترٍ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 بعد أن روى حديث المنزلة بأسانيد عديدة، و روى بسنده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وسلم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صاحبي</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عمر جعلها شورى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و طلحة والزبير و عبد الرحمن بن عوف و سعد، فقال لهم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هل فيكم أحد آخى رسول الله صلی الله علیه و آله بينه و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آخى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أخى بين المؤمنين فآخى بيني و بين نفسه، و جعلني منه بمنزلة هارون من موسى إلا أني لستُ بنبي؟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في رواية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آخا بين المسلمين فما اختار لنفسه أحداً غيري، و لقد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أنا أخوك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روينا من وجوه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 الله صلی الله علیه و آله، لا يقولها أحد غيري إلّا كذَّاب</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نگارنده گوید و نیز مراجعه شود به السنن الكبرى للنسائى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مسند أبي حنيفة، لأبي نعيم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الدرر لابن عبد البر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أبي الحديد</w:t>
      </w:r>
      <w:r>
        <w:rPr>
          <w:rFonts w:eastAsia="IRNazanin" w:cs="IRNazanin"/>
          <w:color w:val="111111"/>
          <w:sz w:val="28"/>
          <w:szCs w:val="28"/>
          <w:lang w:bidi="fa-IR"/>
        </w:rPr>
        <w:t>286/20</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483/20</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صلی الله علیه و آله بين المهاجرين بمكة، ثم آخى بين المهاجرين والأنصار بالمدينة، و قال في كل واحدة منهما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آخى بينه و بين نفسه، فلذلك كان هذا القول و ما أشبه من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كلها آثار ثابتة</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ابن عبدالبر پس از نقل حدیث منزلت، روایات متعددی در اخوت و برادری حضرت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رفیق همراه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روز شورا آن ها را قسم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بین شما کسی هست که پیامبر صلی الله علیه و آله او را برادر خود قرار داده باشد جز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اعتراف کردند که نه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با اسناد متعدّد از امیرالمؤمنین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پیامبر صلی الله علیه و آله هستم، کسی جز من این ادّعا را نمی کند مگر کذّاب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 بار در مکّه بین مهاجرین عقد اخوّت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بست و بار دیگر در مدینه بین مهاجرین و انصار پیمان برادری ایجاد نمود، در هر دو مرتبه پیامبر صلی الله علیه و آله، امیرالمؤمنین علیه السلام را برادر خود قرار داده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امیرالمؤمنین علیه السلام این گونه کلمات را بر زبان جاری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برادر پیامبر صلی الله علیه و آله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به اعتبار اخبار و آثار گذشته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همه آثاری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برادری را به گونه ارسال مسلّمات نقل نموده اند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انضمام روایات گذشته، باعث تقویت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اطمینان به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عبارت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سیره ابن هشام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نقل مؤاخات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که چیزی که پیامبر صلی الله علیه و آله نفرموده به او نسبت دهیم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آخى رسول الله صلی الله علیه و آله بين أصحابه من المهاجرين والأنصار،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بلغنا، و نعوذ بالله أن نقول عليه ما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تآخوا في الله أخوين أخوين،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رسول الله صلی الله علیه و آله سيد المرسلين، و إمام المتقين، و رسول ربّ العالمين، الذي ليس له خطير ولا نظير من العباد،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علي بن أبي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أخوين</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پیامبر صلی الله علیه و آله به مهاجرین و انصار فرمان داده که هر دو نفر از آن ها با همدیگر پیمان برادری ببندند و دست علی ابن ابی طالب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سرور،رسولان پیشوای پرهیزگاران و فرستاده پروردگار عالمیان است و شبیه و همتا و نظیری بین مردمان برای او قابل 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ابی طالب علیه السلام با یکدیگر برادرند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این عبارت را از حذیفه اخذ کرده که در روایت ابن مغازلی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صلی الله علیه و آله بين أصحابه الأنصار والمهاجرين، فكان يُؤاخِي بين الرجل و نظيره، ثمّ أخذ بيد عليّ بن أبي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سيّد المسلمين و إمام المتّقين و رسول ربّ العالمين الذي ليس له في الأنام شبيه ولا نظير، و عليٌّ بن أبي طالب أخوان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بین اصحابش عقد اخوت ایجاد نمود، امیرمؤمنان علیه السلام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پیکرم جدا شد و پشتم شکست که دیدم برای هر کدام برادری انتخاب کردی و مرا رها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 بَعَثَنِي بِالحَقِّ مَا اَخَرْتُكَ إِلَّا لِنَفْسِي، وَأَنْتَ مِنِّي بِمَنزِلَةِ هارون من موسى غيرَ أَنَّهُ لا نَبِيَّ بَعدِي، وَ أَنْتَ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مرا به حق به پیامبری برگزید تو را برای خویش نگه داشتم تو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به من مانند هارون نسبت به حضرت موسی علیه السلام هستی جز آن که پس از من پیامبری نخواهد بود تو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منابع فراوان نقل شده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روایات دیگری با مضمون های نزدیک به هم در عقد اخوت پیامبر صلی الله علیه و آله با امیر مؤمنان نقل شده که به نقل متن برخی اکتفا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عبد الله، 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 سلم آخى بين الناس و ترك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بقى آخرهم لا يرى له أخاً،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الناس و تركتني؟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تراني تركتك؟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تركتك لنفسي، أنت أخي و أنا أخوك، فإن ذاكرك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لا يدعيها بعد إلّا كذّاب</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البلاذري،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علیه و آله بين أصحابه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أصحابك و تركتني؟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أخي، أما ترضى أن تدعى إذا دعيت، و تكسى إذا كسيت، و تدخل الجنة إذا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علیه و آله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الطبراني،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أخي النبي صلى الله عليه و سلم بين أصحابه، بين المهاجرين والأنصار، فلم يؤاخ بين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أحد منهم، 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مغضباً حتى أتى جدولاً من الأرض فتسوّد ذراعه فتسفي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الريح، فطلبه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فوكزه برجله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فما صلحت أن تكون إلّا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 علي حين واخيتُ بين المهاجرين والأنصار ولم أواخ بينك و بين أحد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أنا أخوك</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ليس بعدي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أحبّك حفٌ بالأمن والإيمان، و من أبغضك أماته الله ميتة الجاهلية، و حوسب بعمله في الإسلام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استشهاد به این روایت، الزام مخالفين واحتجاج بر آن ها به ذکر عقد اخوت است و گرنه ما ملتزم به غضب امیر مؤمنان علیه السلام و برخورد نامناسبی که از پیامبر صلی الله علیه و آله نقل شده است نمی شویم و آن را نمی 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بیشتر رجوع شود به دفتر نخست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و دفتر چهارم صفحه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تفکیک در حجیت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علیه و آله بين المسلمين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أنا أخوك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آخى بين أبي بكر و عمر، و آخى بين المسلمين جميعاً</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رسول الله صلی الله علیه و آله بين الناس آخى بينه و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آخى بين أصحابه فبقي رسول الله صلی الله علیه و آله و أبو بكر وعمر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فآخى بين أبي بكر و عمر، و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أنا أخوك</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محدوج بن زيد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لما آخى بين المسلمين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على صدره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أنت أخي، و أنت منّي بمنزلة هارون من موسى إلّا أنه لا نبي بعدي ، أما تعلم أن أول من يدعى به يوم القيامة يدعى بي فأقوم عن يمين العرش في ظلّه فأكسى حلة خضراء من حلل الجنة، ثم يدعى بأبيك إبراهيم علیه السلام فيقام عن يمين العرش فیکسیى حلّة خضراء من حلل الجنة، ثم يدعى بالنبيين والمرسلين بعضهم على إثر بعض فيقومون سماطين </w:t>
      </w:r>
      <w:r>
        <w:rPr>
          <w:rStyle w:val="FootnoteAnchor"/>
          <w:rtl w:val="true"/>
        </w:rPr>
        <w:footnoteReference w:id="378"/>
      </w:r>
      <w:r>
        <w:rPr>
          <w:rFonts w:ascii="Amiri" w:hAnsi="Amiri" w:eastAsia="Amiri" w:cs="Amiri"/>
          <w:color w:val="111111"/>
          <w:sz w:val="28"/>
          <w:sz w:val="28"/>
          <w:szCs w:val="28"/>
          <w:rtl w:val="true"/>
          <w:lang w:bidi="ar-SA"/>
        </w:rPr>
        <w:t>فيكسون حللاً خضراً من حلل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يدعى به من أمتي يدعى بك لقرابتك منّي و منزلتك عندي، فيدفع إليك لوائي، و هو لواء الحمد يستبشر به آدم وجميع من خلق الله عز وجل من الأنبياء والمرسلين، فيستظلون بظلّ لوائي، فتسير باللواء بين السماطين، الحسن بن علي عن يمينك والحسين عن يسارك حتى تقف بيني و بين إبراهيم في ظل العرش، فتكسى حلّة خضراء من حلل الجنة، فينادي مناد من عند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نعم الأب أبوك إبراهيم، و نعم الأخ أخوك، 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تدعى إذا دعيت و تحيا إذا حبيت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تُخبى إذا حُبيت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تكسى إذا كسيت</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رسول الله صلی الله علیه و آله المدينة آخى بين أصحابه فجاء علي تدمع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أصحابك ولم تواخ بيني و 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أخي في الدنيا والآخرة</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آخى بين أصحابه فآخي بين أبي بكر و عمر، و بين طلحة والزبير، و بين عثمان بن عفان و عبد الرحمن ابن عوف،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إنك قد آخيت بين أصحابك، فمن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أكون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عمر وكان علي جلداً شجاعاً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يؤاخي بين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و أنا أخود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في الدنيا والآخرة</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أوصيكم بحبّ ذي قرباها، أخي و ابن عمّى علي بن أبي طالب، لا يحبه إلّا مؤمن و لا يبغضه إلّا منافق، من أحبه فقد أحبني، و من أبغضه فقد أبغضني، و من أبغضني عذبه الله عزّ وجلّ</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إخوتي علي، و خير أعمامي حمزة</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الجنة مكتوب لا إله إلا الله محمد رسول الله، علىٌ أخو رسول الله</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 محمد رسول الله صلی الله علیه و آله، عليٌ أخو رسول الله، قبل أن تخلق السماوات بألفي سنة</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كان علي علیه السلام يقول وقت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فيذكر أشرف أحواله والمزية التي اختصّ بها عن غيره</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نحو ما ذكروه في 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برز الوليد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bookmarkStart w:id="154" w:name="pg16220_245860"/>
    </w:p>
    <w:p>
      <w:pPr>
        <w:pStyle w:val="BookText"/>
        <w:rPr/>
      </w:pPr>
      <w:bookmarkEnd w:id="154"/>
      <w:r>
        <w:rPr>
          <w:rFonts w:ascii="IRNazanin" w:hAnsi="IRNazanin" w:eastAsia="IRNazanin"/>
          <w:color w:val="111111"/>
          <w:sz w:val="28"/>
          <w:sz w:val="28"/>
          <w:szCs w:val="28"/>
          <w:rtl w:val="true"/>
          <w:lang w:bidi="fa-IR"/>
        </w:rPr>
        <w:t>أنت؟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رواه ابن عساكر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بارز المشركين،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ذكروا في واقعة الهجوم على بيته و اخراجه ملبباً 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 الله صلی الله علیه و آله، حتى انتهوا به إلى أبي بكر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منكم، لا أبايعكم وأنتم أولى بالبيعة لي</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عمّى</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قال 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3"/>
        <w:numPr>
          <w:ilvl w:val="2"/>
          <w:numId w:val="1"/>
        </w:numPr>
        <w:rPr/>
      </w:pPr>
      <w:bookmarkStart w:id="155" w:name="__RefHeading___Toc3634506_1280447820"/>
      <w:bookmarkStart w:id="156" w:name="_Toc58"/>
      <w:bookmarkEnd w:id="155"/>
      <w:r>
        <w:rPr>
          <w:rtl w:val="true"/>
        </w:rPr>
        <w:t>انحصار برادری در خطبه فدکیه و اعتراف ابوبکر به آن</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تعرفوه تجدوه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دون آبائكم، و أخا ابن عمّي دون رجالكم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تعزوه تجدوه أبي دون نسائكم، و أخا ابن عمّي دون رجالكم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 اللفظ الثاني عن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العلامة الإربلي رحمه الله من كتاب السقيفة لأبي بكر أحمد ابن عبد العزيز الجوهري، عن عمر بن شبة، من نسخة قديمة مقروءة على مؤلفها، قُرئت عليه في ربيع الآخر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ملاحظه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منابع کهن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طيفور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در روزهای آغازین خلافت ابوبکر، در اعتراض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او و دیگر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خدای تعالی در این آیه به وجود اقدس او اشاره فرموده پدر من است نه دیگر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دیگر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برابر احتجاج آن حضرت سر تسلیم فرود آورد و اعتراف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فقط پدر توست نه دیگر زنان و برادر شوهر توست نه دیگر مردان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رسول الله، لقد كان صلی الله علیه و آله بالمؤمنين رءوفاً رحيماً، و على الكافرين عذاباً أليماً، و إذا عزوناه كان أباك دون النساء، و أخا ابن عمّك دون الرجال، آثره علی کل حميم، و ساعده على الأمر العظيم، لا يحبّكم إلا العظيم السعادة، و لا يبغضكم إلّا الرديء الولادة، و أنتم عترة الله الطيبون، و خيرة الله المنتخبون</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في رواية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 إلفك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الأخلاء، آثره على كل حميم، و ساعده في كل أمر جسيم، لا يحبّكم إلا سعيد، ولا يبغضكم إلا شقي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النبي صلی الله علیه و آله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حجة الوداع و وصل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كهارون من موسى،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للشيعة به تعلّق كبير</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عبد الله وأخو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آخى رسول الله صلی الله علیه و آله بين أصحابه، فآخى بين على و نفسه، فرسول الله صلی الله علیه و آله خير الناس نفساً، و خيرهم أخاً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أخي في الدنيا والآخرة؟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صلی الله علیه و آله، و أنا 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يقولها بعدي إلا كذّاب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 روایت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و أنا الصديق الأكبر والفاروق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شماره های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 صاحبي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قضیه نگهداری دختر حضرت حمزه علیه السلام، خواهد آمد که پیامبر صلی الله علیه و آله برای هر یک از زید و جناب جعفر و امیرمؤمنان علیه السلام ویژگی خاصّی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گونه ای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صاحبي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لأخوه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bookmarkStart w:id="157" w:name="pg16220_245866"/>
    </w:p>
    <w:p>
      <w:pPr>
        <w:pStyle w:val="BookText"/>
        <w:rPr/>
      </w:pPr>
      <w:bookmarkEnd w:id="157"/>
      <w:r>
        <w:rPr>
          <w:rFonts w:ascii="Amiri" w:hAnsi="Amiri" w:eastAsia="Amiri" w:cs="Amiri"/>
          <w:color w:val="111111"/>
          <w:sz w:val="28"/>
          <w:sz w:val="28"/>
          <w:szCs w:val="28"/>
          <w:rtl w:val="true"/>
          <w:lang w:bidi="ar-SA"/>
        </w:rPr>
        <w:t>و وليّه وابن عمّه و وارثه فمن أحق به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لهم، اللهم قد بلّغت، هذا أخي و ابن عمي و صهري و أبو ولدي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وأبو ولدي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ووزيري، وخليفتي في أهل بيتي، و خير من تركت بعدي، يقضي ديني، و ينجز موعدي علي بن أبي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شماره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 سبطاه هما ولدي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صلی الله علیه و آله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شعر حسان بن ثابت در مدح آن حضرت خواهد آمد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فأقضي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الْمَوْاخِيا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رسول الله و ابن عمّه، لا يقولها أحد بعدي</w:t>
      </w:r>
      <w:r>
        <w:rPr>
          <w:rFonts w:eastAsia="IRNazanin" w:cs="IRNazanin"/>
          <w:color w:val="111111"/>
          <w:sz w:val="28"/>
          <w:szCs w:val="28"/>
          <w:rtl w:val="true"/>
          <w:lang w:bidi="fa-IR"/>
        </w:rPr>
        <w:t>.</w:t>
      </w:r>
    </w:p>
    <w:p>
      <w:pPr>
        <w:pStyle w:val="Heading3"/>
        <w:numPr>
          <w:ilvl w:val="2"/>
          <w:numId w:val="1"/>
        </w:numPr>
        <w:rPr/>
      </w:pPr>
      <w:bookmarkStart w:id="158" w:name="__RefHeading___Toc3634508_1280447820"/>
      <w:bookmarkStart w:id="159" w:name="_Toc59"/>
      <w:bookmarkEnd w:id="158"/>
      <w:r>
        <w:rPr>
          <w:rtl w:val="true"/>
        </w:rPr>
        <w:t>اهمیت حدیث اخوت</w:t>
      </w:r>
      <w:bookmarkEnd w:id="159"/>
    </w:p>
    <w:p>
      <w:pPr>
        <w:pStyle w:val="BookText"/>
        <w:rPr/>
      </w:pPr>
      <w:r>
        <w:rPr>
          <w:rFonts w:ascii="IRNazanin" w:hAnsi="IRNazanin" w:eastAsia="IRNazanin"/>
          <w:color w:val="111111"/>
          <w:sz w:val="28"/>
          <w:sz w:val="28"/>
          <w:szCs w:val="28"/>
          <w:rtl w:val="true"/>
          <w:lang w:bidi="fa-IR"/>
        </w:rPr>
        <w:t>این فضیلت مخصوص امیرالمؤمنین علیه السلام است و گذشت که ابوبکر نیز به اختصاص برادری پیامبر صلی الله علیه و آله به آن حضرت اعتراف کرده و این مطلب در مناشدۀ آن حضرت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روایتی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امیرالمؤمنین علیه السلام به اصحاب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بین شما کسی جز من هست که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مسلمانان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برگزیده و برادر خویش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اعتراف کردند که نه</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بهترین دلائل بر عظمت مقام و منزلت امیرالمؤمنین علیه السلام نزد پیامبر صلی الله علیه و آله، انتخاب ایشان برای برادری است؛ زیرا چنان که گفته شد پیامبر صلی الله علیه و آله هر کسی را به نظیر خودش ضمیمه کرد تا آن که ابوبکر را با عمر برادر نمود ولی علی را برای خودش نگه داشت و او را به برادری خویش اختصاص داد، چه فخری و چه فضیلتی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برادری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روز دوشنبه مبعوث شد و اميرالمؤمنین علیه السلام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با او نماز را شروع کرد و تا هفت سال مخفیانه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کلام حذیفه و ابن اسحاق صاحب سیره نیز حاکی از اهمیت فوق العاده این فضیلت است</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bookmarkStart w:id="160" w:name="pg16220_245870"/>
    </w:p>
    <w:p>
      <w:pPr>
        <w:pStyle w:val="Heading3"/>
        <w:numPr>
          <w:ilvl w:val="2"/>
          <w:numId w:val="1"/>
        </w:numPr>
        <w:rPr/>
      </w:pPr>
      <w:bookmarkStart w:id="161" w:name="__RefHeading___Toc3634510_1280447820"/>
      <w:bookmarkStart w:id="162" w:name="_Toc60"/>
      <w:bookmarkEnd w:id="160"/>
      <w:bookmarkEnd w:id="161"/>
      <w:r>
        <w:rPr>
          <w:rtl w:val="true"/>
        </w:rPr>
        <w:t>داستانی زیبا در برادری حضرت از زبان دشمن</w:t>
      </w:r>
      <w:bookmarkEnd w:id="162"/>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عایشه به مردی که زمام شتر او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کجاست؟ گفت همین کسی است که ایستاده و دستش را به سوی آسمان بلند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روزنه ای که در هودج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بأخيه، چقدر به برادرش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 برادرش کیست؟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أراني أقاتل رجلاً هو أخو رسول الله، من هرگز حاضر نخواهم شد با کسی بجنگم که برادر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مهار ناقه را رها کرد و به سوی علی شتافت</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163" w:name="__RefHeading___Toc3634512_1280447820"/>
      <w:bookmarkStart w:id="164" w:name="_Toc61"/>
      <w:bookmarkEnd w:id="163"/>
      <w:r>
        <w:rPr>
          <w:rtl w:val="true"/>
        </w:rPr>
        <w:t>تألیفات مستقل در حدیث مؤاخات و برادری</w:t>
      </w:r>
      <w:bookmarkEnd w:id="164"/>
    </w:p>
    <w:p>
      <w:pPr>
        <w:pStyle w:val="BookText"/>
        <w:rPr/>
      </w:pPr>
      <w:r>
        <w:rPr>
          <w:rFonts w:ascii="IRNazanin" w:hAnsi="IRNazanin" w:eastAsia="IRNazanin"/>
          <w:color w:val="111111"/>
          <w:sz w:val="28"/>
          <w:sz w:val="28"/>
          <w:szCs w:val="28"/>
          <w:rtl w:val="true"/>
          <w:lang w:bidi="fa-IR"/>
        </w:rPr>
        <w:t>بعضی از اعلام اهل تسنن تألیف مستقل در جمع آوری اسناد این روایت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من روى مؤاخاة النبي صلی الله علیه و آله لأمير المؤمنين علیه السلام، حافظ ابن جعابی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المؤاخاة، حافظ ابو نعيم احمد بن عبدالله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المؤاخاة، حاكم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bookmarkStart w:id="165" w:name="pg16220_245872"/>
    </w:p>
    <w:p>
      <w:pPr>
        <w:pStyle w:val="Heading3"/>
        <w:numPr>
          <w:ilvl w:val="2"/>
          <w:numId w:val="1"/>
        </w:numPr>
        <w:rPr/>
      </w:pPr>
      <w:bookmarkStart w:id="166" w:name="__RefHeading___Toc3634514_1280447820"/>
      <w:bookmarkStart w:id="167" w:name="_Toc62"/>
      <w:bookmarkEnd w:id="165"/>
      <w:bookmarkEnd w:id="166"/>
      <w:r>
        <w:rPr>
          <w:rtl w:val="true"/>
        </w:rPr>
        <w:t>واكنش مخالفان</w:t>
      </w:r>
      <w:bookmarkEnd w:id="167"/>
    </w:p>
    <w:p>
      <w:pPr>
        <w:pStyle w:val="Heading4"/>
        <w:numPr>
          <w:ilvl w:val="3"/>
          <w:numId w:val="1"/>
        </w:numPr>
        <w:rPr/>
      </w:pPr>
      <w:bookmarkStart w:id="168" w:name="__RefHeading___Toc3634516_1280447820"/>
      <w:bookmarkStart w:id="169" w:name="_Toc63"/>
      <w:bookmarkEnd w:id="168"/>
      <w:r>
        <w:rPr>
          <w:rtl w:val="true"/>
        </w:rPr>
        <w:t>واکنش اول</w:t>
      </w:r>
      <w:r>
        <w:rPr>
          <w:rtl w:val="true"/>
        </w:rPr>
        <w:t xml:space="preserve">: </w:t>
      </w:r>
      <w:r>
        <w:rPr>
          <w:rtl w:val="true"/>
        </w:rPr>
        <w:t>انکار برادری حضرت</w:t>
      </w:r>
      <w:bookmarkEnd w:id="169"/>
    </w:p>
    <w:p>
      <w:pPr>
        <w:pStyle w:val="BookText"/>
        <w:rPr/>
      </w:pPr>
      <w:r>
        <w:rPr>
          <w:rFonts w:ascii="IRNazanin" w:hAnsi="IRNazanin" w:eastAsia="IRNazanin"/>
          <w:color w:val="111111"/>
          <w:sz w:val="28"/>
          <w:sz w:val="28"/>
          <w:szCs w:val="28"/>
          <w:rtl w:val="true"/>
          <w:lang w:bidi="fa-IR"/>
        </w:rPr>
        <w:t>هنگامی که امیرمؤمنان علیه السلام را به اکراه و اجبار نزد ابوبکر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بیعت کنی،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بیعت نکنم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حضرت را تهدید به قتل نموده و سوگند یاد نمودند که اگر بیعت نکنی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خدا و برادر پیامبر صلی الله علیه و آله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آری ولی برادر پیامبر نه </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170" w:name="__RefHeading___Toc3634518_1280447820"/>
      <w:bookmarkStart w:id="171" w:name="_Toc64"/>
      <w:bookmarkEnd w:id="170"/>
      <w:r>
        <w:rPr>
          <w:rtl w:val="true"/>
        </w:rPr>
        <w:t>واكنش دوم</w:t>
      </w:r>
      <w:r>
        <w:rPr>
          <w:rtl w:val="true"/>
        </w:rPr>
        <w:t xml:space="preserve">: </w:t>
      </w:r>
      <w:r>
        <w:rPr>
          <w:rtl w:val="true"/>
        </w:rPr>
        <w:t>كتمان حديث اخوت</w:t>
      </w:r>
      <w:bookmarkEnd w:id="171"/>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متعدد از عبد الله بن ثمامه نقل کرده که او قول امیرالمؤمنین علیه السلام را نقل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عمر، قال،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تحویل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غسان مالك، ح إبراهيم بن يوسف، عن أبيه، عن عمار الدهني، حدثني عبد الله ابن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او از نقل متن روایت امتناع کرده است ولی محقق کتاب در پاورقی مُشت بخاری را باز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صلی الله علیه و اله ما قالها أحد قبلي ولا يقولها أحد بعدي إلّا كذاب</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این رفتار بارها از بخاری دربارۀ فضائل اهل بیت علیهم السلام سرزده است</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bookmarkStart w:id="172" w:name="pg16220_245874"/>
    </w:p>
    <w:p>
      <w:pPr>
        <w:pStyle w:val="Heading4"/>
        <w:numPr>
          <w:ilvl w:val="3"/>
          <w:numId w:val="1"/>
        </w:numPr>
        <w:rPr/>
      </w:pPr>
      <w:bookmarkStart w:id="173" w:name="__RefHeading___Toc3634520_1280447820"/>
      <w:bookmarkStart w:id="174" w:name="_Toc65"/>
      <w:bookmarkEnd w:id="172"/>
      <w:bookmarkEnd w:id="173"/>
      <w:r>
        <w:rPr>
          <w:rtl w:val="true"/>
        </w:rPr>
        <w:t>واكنش سوم</w:t>
      </w:r>
      <w:r>
        <w:rPr>
          <w:rtl w:val="true"/>
        </w:rPr>
        <w:t xml:space="preserve">: </w:t>
      </w:r>
      <w:r>
        <w:rPr>
          <w:rtl w:val="true"/>
        </w:rPr>
        <w:t>تضعیف حدیث اخوت به توهم متن شناسی</w:t>
      </w:r>
      <w:bookmarkEnd w:id="174"/>
    </w:p>
    <w:p>
      <w:pPr>
        <w:pStyle w:val="BookText"/>
        <w:rPr/>
      </w:pPr>
      <w:r>
        <w:rPr>
          <w:rFonts w:ascii="IRNazanin" w:hAnsi="IRNazanin" w:eastAsia="IRNazanin"/>
          <w:color w:val="111111"/>
          <w:sz w:val="28"/>
          <w:sz w:val="28"/>
          <w:szCs w:val="28"/>
          <w:rtl w:val="true"/>
          <w:lang w:bidi="fa-IR"/>
        </w:rPr>
        <w:t>ابن کثیر دمشقی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و سیره نویسان گفته اند پیامبر صلی الله علیه و آله بین خودش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ایجاد کرد در این باره روایات فراوان نقل شده که صحیح نیست اسنادش ضعیف و متن برخی رکیک است؛ زیرا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وارث جانشین و بهترین امیر پس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جعلی است و با روایات صحیح مسلم و بخاری و بقیه منابع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خویش را اظهار کرده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فتنی نیز با بی شرمی تمام و نادیده گرفتن همه روایات گذشته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ورد في أخوة علي ضعيف</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که تضعیف اسناد به جهت نسبت تشیع و رفض به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اشکال در متن هم به جهت آن است که با افکار امثال ابن کثیر و احادیث ساختگی آنان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اهل انصاف حکم به اعتبار روایات توسط</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bookmarkStart w:id="175" w:name="pg16220_245876"/>
    </w:p>
    <w:p>
      <w:pPr>
        <w:pStyle w:val="BookText"/>
        <w:rPr/>
      </w:pPr>
      <w:bookmarkEnd w:id="175"/>
      <w:r>
        <w:rPr>
          <w:rFonts w:ascii="IRNazanin" w:hAnsi="IRNazanin" w:eastAsia="IRNazanin"/>
          <w:color w:val="111111"/>
          <w:sz w:val="28"/>
          <w:sz w:val="28"/>
          <w:szCs w:val="28"/>
          <w:rtl w:val="true"/>
          <w:lang w:bidi="fa-IR"/>
        </w:rPr>
        <w:t>بزرگان اهل تسنن مانند ترمذی، ابن عبدالبرّ، بغوی، محب طبری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ممکن است کسی مثل ابن کثیر این همه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در اخوت و برادری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عقد برادری بین امیرالمؤمنین علیه السلام و پیامبر صلی الله علیه و آله سودی به حال آنان ندارد ؛ زیرا استفاده برادری آن حضرت از نصوص دیگر مانند حدیث منزلت قابل انکار نیست و ابن کثیر و دیگران بالاتفاق حکم به اعتبار آن کرده اند</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176" w:name="__RefHeading___Toc3634522_1280447820"/>
      <w:bookmarkStart w:id="177" w:name="_Toc66"/>
      <w:bookmarkEnd w:id="176"/>
      <w:r>
        <w:rPr>
          <w:rtl w:val="true"/>
        </w:rPr>
        <w:t>واکنش چهارم</w:t>
      </w:r>
      <w:r>
        <w:rPr>
          <w:rtl w:val="true"/>
        </w:rPr>
        <w:t xml:space="preserve">: </w:t>
      </w:r>
      <w:r>
        <w:rPr>
          <w:rtl w:val="true"/>
        </w:rPr>
        <w:t>انکار اصل مؤاخات بين مهاجرين</w:t>
      </w:r>
      <w:bookmarkEnd w:id="177"/>
    </w:p>
    <w:p>
      <w:pPr>
        <w:pStyle w:val="BookText"/>
        <w:rPr/>
      </w:pPr>
      <w:r>
        <w:rPr>
          <w:rFonts w:ascii="IRNazanin" w:hAnsi="IRNazanin" w:eastAsia="IRNazanin"/>
          <w:color w:val="111111"/>
          <w:sz w:val="28"/>
          <w:sz w:val="28"/>
          <w:szCs w:val="28"/>
          <w:rtl w:val="true"/>
          <w:lang w:bidi="fa-IR"/>
        </w:rPr>
        <w:t>ابن تیمیه ناچار شده اصل عقد برادری بین مهاجرین را انکار نماید لذا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کسی عقد برادری نبسته نه با علی نه با هیچ کس دیگری، همه روایاتی که در این زمینه نقل شده دروغ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عقد برادری برای آن بوده که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مدینه و از دو سرزمین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مهربان باشند و این عقد اخوت باعث تألیف قلوب آن ها گردد پس معنا ندارد که پیامبر صلی الله علیه و آله با کسی عقد برادری ببندد یا بین خود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bookmarkStart w:id="178" w:name="pg16220_245878"/>
    </w:p>
    <w:p>
      <w:pPr>
        <w:pStyle w:val="BookText"/>
        <w:rPr/>
      </w:pPr>
      <w:bookmarkEnd w:id="178"/>
      <w:r>
        <w:rPr>
          <w:rFonts w:ascii="IRNazanin" w:hAnsi="IRNazanin" w:eastAsia="IRNazanin"/>
          <w:color w:val="111111"/>
          <w:sz w:val="28"/>
          <w:sz w:val="28"/>
          <w:szCs w:val="28"/>
          <w:rtl w:val="true"/>
          <w:lang w:bidi="fa-IR"/>
        </w:rPr>
        <w:t>همه اهل مکه و یک سرزمین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برادری بسته شود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کسانی که با شیوۀ ابن تیمیه آشنا هستند می دانند که او برای انکار فضائل اميرالمؤمنين علیه السلام نصوص مسلّم را هم تکذیب و انکار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تسنن کلام ابن تیمیه را رد کرده و می 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روایت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ارزشی ندارد</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179" w:name="__RefHeading___Toc3634524_1280447820"/>
      <w:bookmarkStart w:id="180" w:name="_Toc67"/>
      <w:bookmarkEnd w:id="179"/>
      <w:r>
        <w:rPr>
          <w:rtl w:val="true"/>
        </w:rPr>
        <w:t>واکنش پنجم</w:t>
      </w:r>
      <w:r>
        <w:rPr>
          <w:rtl w:val="true"/>
        </w:rPr>
        <w:t xml:space="preserve">: </w:t>
      </w:r>
      <w:r>
        <w:rPr>
          <w:rtl w:val="true"/>
        </w:rPr>
        <w:t>جعل حدیث برای دیگران</w:t>
      </w:r>
      <w:bookmarkEnd w:id="180"/>
    </w:p>
    <w:p>
      <w:pPr>
        <w:pStyle w:val="BookText"/>
        <w:rPr/>
      </w:pPr>
      <w:r>
        <w:rPr>
          <w:rFonts w:ascii="IRNazanin" w:hAnsi="IRNazanin" w:eastAsia="IRNazanin"/>
          <w:color w:val="111111"/>
          <w:sz w:val="28"/>
          <w:sz w:val="28"/>
          <w:szCs w:val="28"/>
          <w:rtl w:val="true"/>
          <w:lang w:bidi="fa-IR"/>
        </w:rPr>
        <w:t>مخالفان در برابر این فضیلت نیز حدیثی جعل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أخي في الدنيا والآخرة</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مناوی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سیوطی آن را حذف می کرد ؛ زیرا راوی آن عبدالرحمن بن عمرو بن جبله دروغگو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بنابر گفته ابن ابی الحدید، بكريه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كنت متخذاً خليلاً من أُمتى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لاتخذت أبا بكر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عامه فراوان نقل شده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حدیث اخوت ساخته اند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bookmarkStart w:id="181" w:name="pg16220_245880"/>
    </w:p>
    <w:p>
      <w:pPr>
        <w:pStyle w:val="BookText"/>
        <w:rPr/>
      </w:pPr>
      <w:bookmarkEnd w:id="181"/>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استدلال به آن در برابر اخوت ناتمام است؛ زیرا برادری بین پیامبر صلی الله علیه و آله و امیرالمؤمنين علیه السلام بالفعل واقع شده ولی آن چه در این حدیث ساختگی آمده فرضی است و تحقق خارجی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برابر روایت صحیح شماره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زبان دشمنان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خطب عائشة إلى أبي بكر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أخوك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في دين الله و كتابه، و هي لي حلال</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في رواية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ذكر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تصلح له و هي ابنة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أنا أخوه و هو أخي و ابنته تصلح لي</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که گذشته از ساختگی بودنش، دلالت بر برادری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همه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آن برادری که امیرالمؤمنین علیه السلام فرمود جز کذاب مفتری ادعای آن را نخواهد نمود</w:t>
      </w:r>
      <w:r>
        <w:rPr>
          <w:rFonts w:eastAsia="IRNazanin" w:cs="IRNazanin"/>
          <w:color w:val="111111"/>
          <w:sz w:val="28"/>
          <w:szCs w:val="28"/>
          <w:rtl w:val="true"/>
          <w:lang w:bidi="fa-IR"/>
        </w:rPr>
        <w:t>!</w:t>
      </w:r>
    </w:p>
    <w:p>
      <w:pPr>
        <w:pStyle w:val="Heading4"/>
        <w:numPr>
          <w:ilvl w:val="3"/>
          <w:numId w:val="1"/>
        </w:numPr>
        <w:rPr/>
      </w:pPr>
      <w:bookmarkStart w:id="182" w:name="__RefHeading___Toc3634526_1280447820"/>
      <w:bookmarkStart w:id="183" w:name="_Toc68"/>
      <w:bookmarkEnd w:id="182"/>
      <w:r>
        <w:rPr>
          <w:rtl w:val="true"/>
        </w:rPr>
        <w:t>واکنش ششم</w:t>
      </w:r>
      <w:r>
        <w:rPr>
          <w:rtl w:val="true"/>
        </w:rPr>
        <w:t xml:space="preserve">: </w:t>
      </w:r>
      <w:r>
        <w:rPr>
          <w:rtl w:val="true"/>
        </w:rPr>
        <w:t>تلاش برای کم رنگ نشان دادن فضیلت اخوت</w:t>
      </w:r>
      <w:bookmarkEnd w:id="183"/>
    </w:p>
    <w:p>
      <w:pPr>
        <w:pStyle w:val="BookText"/>
        <w:rPr/>
      </w:pPr>
      <w:r>
        <w:rPr>
          <w:rFonts w:ascii="IRNazanin" w:hAnsi="IRNazanin" w:eastAsia="IRNazanin"/>
          <w:color w:val="111111"/>
          <w:sz w:val="28"/>
          <w:sz w:val="28"/>
          <w:szCs w:val="28"/>
          <w:rtl w:val="true"/>
          <w:lang w:bidi="fa-IR"/>
        </w:rPr>
        <w:t xml:space="preserve">میمون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برادری دلالت فضیلت ندارد مگر نمی بینی که خدا برای پیامبران و قوم کافرشان اثبات برادری کرده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تعصب و بی انصافی را به نهایت رسانده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که برادری پیامبر صلی الله علیه و آله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عظیم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آن را بپذیریم، دلالت بر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آن بر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پذیرفته شود، باز معارض است به روایتی که از پیامبر صلی الله علیه و آله نقل شده که اگر من برای خودم دوست و خلیلی می گرفتم آن شخص ابوبکر بود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میمون نسفی و مطلب شماره یک و دو رازی از آن 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حدیث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امیرالمؤمنین علیه السلام و کلمات حذيفه، ابن اسحاق صاحب سیره محبّ طبری و 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در کلام پيامبر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مطلب سوم رازی آن است که چنان که گذشت این روایت ساختگی است و آن چه در آن آمده نیز فرضی است پس از دو جهت قابل احتجاج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bookmarkStart w:id="184" w:name="pg16220_245884"/>
    </w:p>
    <w:p>
      <w:pPr>
        <w:pStyle w:val="BookText"/>
        <w:rPr/>
      </w:pPr>
      <w:bookmarkEnd w:id="184"/>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185" w:name="__RefHeading___Toc3634528_1280447820"/>
      <w:bookmarkStart w:id="186" w:name="_Toc69"/>
      <w:bookmarkEnd w:id="185"/>
      <w:r>
        <w:rPr/>
        <w:t>10</w:t>
      </w:r>
      <w:r>
        <w:rPr>
          <w:rtl w:val="true"/>
        </w:rPr>
        <w:t xml:space="preserve">- </w:t>
      </w:r>
      <w:r>
        <w:rPr>
          <w:rtl w:val="true"/>
        </w:rPr>
        <w:t>على علیه السلام دروازه شهر علم و حکمت پیامبر صلی الله علیه و آله</w:t>
      </w:r>
      <w:bookmarkEnd w:id="186"/>
    </w:p>
    <w:p>
      <w:pPr>
        <w:pStyle w:val="Heading3"/>
        <w:numPr>
          <w:ilvl w:val="2"/>
          <w:numId w:val="1"/>
        </w:numPr>
        <w:rPr/>
      </w:pPr>
      <w:bookmarkStart w:id="187" w:name="__RefHeading___Toc3634530_1280447820"/>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در مصادر فریقین با اسناد معتبر نقل شده که پیامبر صلی الله علیه و آله خود را شهر علم و دانش، یا خانه و جایگاه حکمت و امیرمؤمنان علیه السلام را دروازه آن معرفی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صحیح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 فَمَنْ أَرَادَ اَلْعِلْمَ فَلْیَأْتِ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دانش هستم و علی دروازه آن هر کس دنبال علم است باید از دروازه وارد شود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نیز به سند صحیح از امیرمؤمنان علیه السلام نقل می کند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دَارُ اَلْحِکْمَهِ وَ عَلِیٌّ بَابُهَا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و جایگاه حکمت هستم و علی دروازهٔ آن</w:t>
      </w:r>
      <w:r>
        <w:rPr>
          <w:rFonts w:eastAsia="IRNazanin" w:cs="IRNazanin"/>
          <w:color w:val="111111"/>
          <w:sz w:val="28"/>
          <w:szCs w:val="28"/>
          <w:rtl w:val="true"/>
          <w:lang w:bidi="fa-IR"/>
        </w:rPr>
        <w:t xml:space="preserve">. </w:t>
      </w:r>
      <w:r>
        <w:rPr>
          <w:rStyle w:val="FootnoteAnchor"/>
          <w:rtl w:val="true"/>
        </w:rPr>
        <w:footnoteReference w:id="422"/>
      </w:r>
    </w:p>
    <w:p>
      <w:pPr>
        <w:pStyle w:val="Heading3"/>
        <w:numPr>
          <w:ilvl w:val="2"/>
          <w:numId w:val="1"/>
        </w:numPr>
        <w:rPr/>
      </w:pPr>
      <w:bookmarkStart w:id="189" w:name="__RefHeading___Toc3634532_1280447820"/>
      <w:bookmarkStart w:id="190" w:name="_Toc71"/>
      <w:bookmarkEnd w:id="189"/>
      <w:r>
        <w:rPr>
          <w:rtl w:val="true"/>
        </w:rPr>
        <w:t>اعتبار سند روایت</w:t>
      </w:r>
      <w:bookmarkEnd w:id="190"/>
    </w:p>
    <w:p>
      <w:pPr>
        <w:pStyle w:val="BookText"/>
        <w:rPr/>
      </w:pPr>
      <w:r>
        <w:rPr>
          <w:rFonts w:ascii="IRNazanin" w:hAnsi="IRNazanin" w:eastAsia="IRNazanin"/>
          <w:color w:val="111111"/>
          <w:sz w:val="28"/>
          <w:sz w:val="28"/>
          <w:szCs w:val="28"/>
          <w:rtl w:val="true"/>
          <w:lang w:bidi="fa-IR"/>
        </w:rPr>
        <w:t>عده ای از اعلام و بزرگان اهل تسنن این حدیث را صحیح یا نیکو دانسته،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برخی آن را از مسلّمات شمرده امیرمؤمنان علیه السلام را بدان ستوده، در نظم و نثر از آن یاد نموده و برخی دیگر آن را مشهور یا متواتر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سند آن را صحیح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صحیح 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به صحت آن نموده اند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صلاح الدین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حدیث فوق را قبول نکرده اند، ایراد گرفته که آن ها نتوانسته اند اشکالی برای آن ذکر کنند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احادیث معتبر و نیکو شمرده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ردّ ذهبی که حدیث را جعلی و ساختگی دانسته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این حدیث را حاکم در مستدرک با اسناد فراوان نقل کرده و حداقل مطلب آن است که اصلی داشته و نمی شود گفت جعلی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نظریه درست آن است که این حدیث را حَسَن و نیکو بدانیم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اعلام اهل تسنن کلام علائی یا ابن حجر را نقل و تأیید و یا نظیر آن را گفته اند مانند زرکشی مصری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هیتمی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تبع او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روزگاری دراز درباره این حدیث چنین پاسخ می دادم که این حدیث حَسَن و نیکو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از زمانی که دیدم محمد بن جریر طبری در تهذیب الآثار و حاکم در مستدرک حکم به صحت این حدیث نموده اند به صحت این حدیث جزم و یقین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العلم في هذا الحديث فقال ابن الجوزي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و قال الحاكم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خلاف قولهما معاً، و أن الحديث من قسم الحسن لا يرتقى إلى الصحة ولا ينحط إلى الكذب كذا في الفوائد المجموعة للشوكاني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رجوع شود به تاریخ الخلفاء </w:t>
      </w:r>
      <w:r>
        <w:rPr>
          <w:rFonts w:eastAsia="IRNazanin" w:cs="IRNazanin"/>
          <w:color w:val="111111"/>
          <w:sz w:val="28"/>
          <w:szCs w:val="28"/>
          <w:lang w:bidi="fa-IR"/>
        </w:rPr>
        <w:t>187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جامع الأحادیث </w:t>
      </w:r>
      <w:r>
        <w:rPr>
          <w:rFonts w:eastAsia="IRNazanin" w:cs="IRNazanin"/>
          <w:color w:val="111111"/>
          <w:sz w:val="28"/>
          <w:szCs w:val="28"/>
          <w:lang w:bidi="fa-IR"/>
        </w:rPr>
        <w:t>259/16</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تذكرة الموضوعات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الأسرار المرفوعة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فيض القدير للمناوي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تنزيه الشريعة </w:t>
      </w:r>
      <w:r>
        <w:rPr>
          <w:rFonts w:eastAsia="IRNazanin" w:cs="IRNazanin"/>
          <w:color w:val="111111"/>
          <w:sz w:val="28"/>
          <w:szCs w:val="28"/>
          <w:lang w:bidi="fa-IR"/>
        </w:rPr>
        <w:t>378/1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جای دیگر آن را مشهور دانسته و کتاب مستقلی درباره آن تألیف کرده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قصیده همزیه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تناقض حفاظ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خلاصه آن که در این زمینه چهار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حدیث صحیح است و این نظریه حاکم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علائی این نظریه را پذیرفته و اسناد متعدد برای آن ذکر کرده و عدالت راویان آن را اثبات نموده است و هیچ یک از کسانی که در آن اشکال کرده و آن را جعلی دانسته اند نتوانسته اند اشکالی در صحت سند آن از طریق ابن مَعین بنمایند و در برابر حافظ علائی هیچ پاسخی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حدیث حسن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موافق تحقیق و درست است و ابن حجر عسقلانی هم آن را پذیرفته اشکال آن ها در سند به جهت عبدالسلام هروی است که برخی او را تضعیف کرده اند ولی ابوزرعه حدیث او را تأیید و یحیی بن معین هم او را توثیق کرده فثبت انه حسن مقاربُ للصحیح پس ثابت گشت که این حدیث حَسَن می شود و نزدیک به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بودن آن به جهت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به زودی خواهد آمد</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تلیدی طنجی در تهذیب سنن الترمذی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حافظ ابوالفيض مولا احمد صدیق در کتاب فتح الملك العلی اسناد این روایت را جمع آوری و حکم به صحت آن نموده است، هرکس این کتاب را ببیند تردیدی در صحت آن نمی کند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رحمه الله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که این حدیث را روایت کرده اند، نام برده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تصریح به اعتبار آن نموده اند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ابوعیسی محمد ترمذی 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در جامع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جعفر محمد بن جریر طبری 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در تهذيب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سمرقندی متوفی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در بحر الأسانيد في صحيح الأسانيد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تذكرة الحفاظ ذهبی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کنجی شافعی 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الکفایة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پس از نقل روایت به چند سند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صلاح الدین علائی دمشقی شافعی متوفی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عامه از او نقل کرده اند که او این حدیث را از طریق ابن معین تصحیح کرده و 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استحالة في أن يقول النبي صلی الله علیه و اله مثل هذا في حق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دارد که پیامبر صلی الله علیه و آله درباره حضرت علی علیه السلام چنین مطلبی را فرموده باشد؟</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زرکشی مصری شافعی متوفی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ينتهي إلى درجة الحسن المحتج به، ولا يكون ضعيفاً فضلاً عن كونه موضوعاً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فیروزآبادی 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او در کتاب النقد الصحيح همان كلام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جزری 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أسنى المطالب في مناقب علي بن أبي طالب علیه السلام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حاکم آن را نقل و تصحیح او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کتابش شرط کرده که از مناقب امیرالمؤمنین علیه السلام فقط روایات متواتر، صحیح و معتبر را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المیزان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له طرق كثيرة في مستدرك الحاكم، أقلّ أحوالها أن يكون للحديث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حدیث با اسناد فراوان در مستدرك حاکم نیشابوری نقل شده و حداقل مطلب آن است که اصل اعتبار برای آن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احمد در توضیح الدلائل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فضيلة اعترف بها الأصحاب و ابتهجوا، و سلكوا طريق الوفاق و انتهجوا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این فضیلتی است که صحابه با شادی و خوشحالی بدان اعتراف و با یک دلی و یک رنگی در روایت آن راه را طی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الدین سیوطی متوفی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در ردّ نهج الحق علامه حلّى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ذكره من صحيح الترمذي فصحيح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حلی از صحیح ترمذی نقل کرده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جمال الدین محمد طاهر هندی متوفی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دروغ گفته قطعاً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دهلوی متوفی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المشكاة آن را ثابت و نیکو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بخاری در تذکرة الأبرار تصریح به صحت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چشتی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الأقطاب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احتجاج نموده و آن را مسلم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شبراملسی شافعی متوفی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المواهب اللدنية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حسن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مالکی متوفی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المواهب اللدنية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حسن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بدخشانی حارثی در نزل الأبرار بما صح من مناقب أهل البيت الأطهار حکم به صحت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صدر العالم در المعارج العلى في مناقب المرتضی صحت آن را از سیوطی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دهلوی 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قرة العینین آن را از مسلّمات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یمنی صنعانی متوفی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الروضة الندية في شرح التحفة العلوية حکم به صحت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جمل در الفتوحات الأحمدية بالمنح المحمدية آن را مسلم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الدین حسینی اورنگ آبادی متوفی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الكريمتين به آن احتجاج نموده و آن را مسلم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الصبان 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إسعاف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نور الأبصار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حسن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ثناء الله پانی پتی متوفی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السیف المسلول حکم به حسن آن نموده و گفته با توجه به کثرت شواهد ممکن است حکم به صحت آن نیز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شوکانی صنعانی 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الفوائد المجموعة في الأحاديث الموضوعة حکم به حسن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علی لکهنوی در تفريح الأحباب بمناقب الآل والأصحاب حكم به حسن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حسینی بلخی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طرق و اسناد کثیری آن را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حسن الزمان در القول المستحسن في فخر الحسن آن را مشهور و صحیح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امامان اهل تسنن مانند ابن معین، خطیب، ابن جریر طبری، حاکم، فیروزآبادی آن را صحیح دانسته و گروهی دیگر آن را نیکو شمرده اند، مانند علائی، زرکشی، ابن حجر 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دیگران هم آن را نقل کرده اند و عبدالسلام هروی متفرّد به نقل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آن را دروغ بداند قطعاً خطا کرده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فارسی مشکاة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حدیث از ابی الصلت عبدالسلام بن صالح هروی است، شیعی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وليكن صدوق است و در تعظیم اصحاب تقصیر نمی کرد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علوش، از محققین سنی معاصر، می نویسد اسناد و طرق فراوان این روایت و شواهدش حاکی از آن است که جعلی و ساختگی نیست، عده ای از پیشوایان دانش بر این عقیده اند گرچه بعضی با این مطلب مخالفت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البانی در تعلیقه هداية الرواة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کلام حافظ 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توجه به دو سند به ابومعاویه و شریک، حسن و نیکو است که می توان بدان احتجاج کرد و اصلاً ضعیف نیست چه رسد که جعلی و ساختگی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کلام کسانی که آن را جعلی می دانند اشکال قابل اعتنایی نسبت به این دو سند ندیدم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اعلام عامه امیر مؤمنان علیه السلام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 و از آن معلوم می شود که حدیث را تلقی به قبول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السمعاني في الأنساب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الاسم اشتهر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 مدينة العلم، و ريحانة رسول الله صلی الله علیه و آله، الشهيد بن الشهيد،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دیگر آن را از ویژگی های حضرت ذکر کرده اند، مانند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بعضی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معرفة الصحابة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المدينة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التلويح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باب مدينة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صورت ارسال مسلّمات نقل کرده اند مانند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و حافظ علاءالدین مغلطای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راغب</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رضی الله عنه كثيرة جداً، و يكفي منها قوله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ابن ابی طالب بسیار فراوان است و کافی است که پیامبر صلی الله علیه و آله در شأن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دانش هستم و علی دروازه آن</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مشکاه پس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 و عليٌّ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تأیید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فرقه ها در اصول و فروع به آن جناب منسوب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پیروی از آن حضرت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ابن عباس شاگرد آن حضرت است</w:t>
      </w:r>
      <w:r>
        <w:rPr>
          <w:rFonts w:eastAsia="IRNazanin" w:cs="IRNazanin"/>
          <w:color w:val="111111"/>
          <w:sz w:val="28"/>
          <w:szCs w:val="28"/>
          <w:rtl w:val="true"/>
          <w:lang w:bidi="fa-IR"/>
        </w:rPr>
        <w:t xml:space="preserve">.... .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 به دو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دار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أنا مدينة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علي بن أبي طالب علیه السلام درب ورودی حکمت است و همین مرتبه بلند و منقبت والا برای تو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بدانی آن حضرت چه مقامی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حدیث به کیفیت دوم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شهری است که همهٔ مطالب دینی در آن جمع شده و قطعاً شهر نیاز به دروازه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ما اطلاع داده که درب ورودی این،شهر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کس از</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bookmarkStart w:id="191" w:name="pg16220_245903"/>
    </w:p>
    <w:p>
      <w:pPr>
        <w:pStyle w:val="BookText"/>
        <w:rPr/>
      </w:pPr>
      <w:bookmarkEnd w:id="191"/>
      <w:r>
        <w:rPr>
          <w:rFonts w:ascii="IRNazanin" w:hAnsi="IRNazanin" w:eastAsia="IRNazanin"/>
          <w:color w:val="111111"/>
          <w:sz w:val="28"/>
          <w:sz w:val="28"/>
          <w:szCs w:val="28"/>
          <w:rtl w:val="true"/>
          <w:lang w:bidi="fa-IR"/>
        </w:rPr>
        <w:t>راه و روش او پیروی کند وارد بهشت خواهد شد و هر کس خطا رود از راه هدایت منحرف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و موافق و مخالف به برتری علمی و اعلمیت علی علیه السلام شهادت داده و اقرار نموده اند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او را به علم گواهی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الحكمة و عليّ بابها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2" w:name="__RefHeading___Toc3634534_1280447820"/>
      <w:bookmarkStart w:id="193" w:name="_Toc72"/>
      <w:bookmarkEnd w:id="192"/>
      <w:r>
        <w:rPr>
          <w:rtl w:val="true"/>
        </w:rPr>
        <w:t>تألیف مستقل در حدیث مدينة العلم</w:t>
      </w:r>
      <w:bookmarkEnd w:id="193"/>
    </w:p>
    <w:p>
      <w:pPr>
        <w:pStyle w:val="BookText"/>
        <w:rPr/>
      </w:pPr>
      <w:r>
        <w:rPr>
          <w:rFonts w:ascii="IRNazanin" w:hAnsi="IRNazanin" w:eastAsia="IRNazanin"/>
          <w:color w:val="111111"/>
          <w:sz w:val="28"/>
          <w:sz w:val="28"/>
          <w:szCs w:val="28"/>
          <w:rtl w:val="true"/>
          <w:lang w:bidi="fa-IR"/>
        </w:rPr>
        <w:t>بعضی از اعلام اهل تسنن در اثبات صحت این روایت تألیف مستقل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الملك العلي بصحة حديث باب مدينة العلم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السعادة و أبوابها هر دو از علامه غماری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الارتياب عن حديث الباب اثر علی بن محمد علوی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bookmarkStart w:id="194" w:name="pg16220_245905"/>
    </w:p>
    <w:p>
      <w:pPr>
        <w:pStyle w:val="Heading3"/>
        <w:numPr>
          <w:ilvl w:val="2"/>
          <w:numId w:val="1"/>
        </w:numPr>
        <w:rPr/>
      </w:pPr>
      <w:bookmarkStart w:id="195" w:name="__RefHeading___Toc3634536_1280447820"/>
      <w:bookmarkStart w:id="196" w:name="_Toc73"/>
      <w:bookmarkEnd w:id="194"/>
      <w:bookmarkEnd w:id="195"/>
      <w:r>
        <w:rPr>
          <w:rtl w:val="true"/>
        </w:rPr>
        <w:t>واكنش مخالفان</w:t>
      </w:r>
      <w:bookmarkEnd w:id="196"/>
    </w:p>
    <w:p>
      <w:pPr>
        <w:pStyle w:val="Heading4"/>
        <w:numPr>
          <w:ilvl w:val="3"/>
          <w:numId w:val="1"/>
        </w:numPr>
        <w:rPr/>
      </w:pPr>
      <w:bookmarkStart w:id="197" w:name="__RefHeading___Toc3634538_1280447820"/>
      <w:bookmarkStart w:id="198" w:name="_Toc74"/>
      <w:bookmarkEnd w:id="197"/>
      <w:r>
        <w:rPr>
          <w:rtl w:val="true"/>
        </w:rPr>
        <w:t>واكنش اول</w:t>
      </w:r>
      <w:r>
        <w:rPr>
          <w:rtl w:val="true"/>
        </w:rPr>
        <w:t xml:space="preserve">: </w:t>
      </w:r>
      <w:r>
        <w:rPr>
          <w:rtl w:val="true"/>
        </w:rPr>
        <w:t>منکر دانستن روایت</w:t>
      </w:r>
      <w:bookmarkEnd w:id="19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این روایت را منکر دانسته، و این مطلب به ترمذی نیز نسبت داده شده </w:t>
      </w:r>
      <w:r>
        <w:rPr>
          <w:rStyle w:val="FootnoteAnchor"/>
          <w:rtl w:val="true"/>
        </w:rPr>
        <w:footnoteReference w:id="439"/>
      </w:r>
      <w:r>
        <w:rPr>
          <w:rFonts w:ascii="IRNazanin" w:hAnsi="IRNazanin" w:eastAsia="IRNazanin"/>
          <w:color w:val="111111"/>
          <w:sz w:val="28"/>
          <w:sz w:val="28"/>
          <w:szCs w:val="28"/>
          <w:rtl w:val="true"/>
          <w:lang w:bidi="fa-IR"/>
        </w:rPr>
        <w:t xml:space="preserve">به نظر می رسد که نسبت این مطلب به ترمذی جای تردید دارد؛ گرچه در سنن ترمذی مطبوع این عبارت از او نقل شده </w:t>
      </w:r>
      <w:r>
        <w:rPr>
          <w:rStyle w:val="FootnoteAnchor"/>
          <w:rtl w:val="true"/>
        </w:rPr>
        <w:footnoteReference w:id="440"/>
      </w:r>
      <w:r>
        <w:rPr>
          <w:rFonts w:ascii="IRNazanin" w:hAnsi="IRNazanin" w:eastAsia="IRNazanin"/>
          <w:color w:val="111111"/>
          <w:sz w:val="28"/>
          <w:sz w:val="28"/>
          <w:szCs w:val="28"/>
          <w:rtl w:val="true"/>
          <w:lang w:bidi="fa-IR"/>
        </w:rPr>
        <w:t xml:space="preserve">ولی حافظ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حدیث را نيكو دانسته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در هر صورت سبب منکر دانستن این حدیث آن است که این فضیلت به امیرالمؤمنین علیه السلام اختصاص دارد و دیگران را از آن بهره ای نیست بلکه برتری آن حضرت بر دیگر صحابه به روشنی از 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باعث لجاجت سرسختی و جبهه گیری شدید در برابر این حدیث شده که به گونه های مختلف با آن برخورد کرده یا از اصل آن را انکار نموده اند</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199" w:name="__RefHeading___Toc3634540_1280447820"/>
      <w:bookmarkStart w:id="200" w:name="_Toc75"/>
      <w:bookmarkEnd w:id="199"/>
      <w:r>
        <w:rPr>
          <w:rtl w:val="true"/>
        </w:rPr>
        <w:t>واکنش دوم</w:t>
      </w:r>
      <w:r>
        <w:rPr>
          <w:rtl w:val="true"/>
        </w:rPr>
        <w:t xml:space="preserve">: </w:t>
      </w:r>
      <w:r>
        <w:rPr>
          <w:rtl w:val="true"/>
        </w:rPr>
        <w:t>ساختگی دانستن روایت</w:t>
      </w:r>
      <w:bookmarkEnd w:id="200"/>
    </w:p>
    <w:p>
      <w:pPr>
        <w:pStyle w:val="Heading5"/>
        <w:numPr>
          <w:ilvl w:val="4"/>
          <w:numId w:val="1"/>
        </w:numPr>
        <w:rPr/>
      </w:pPr>
      <w:bookmarkStart w:id="201" w:name="__RefHeading___Toc3634542_1280447820"/>
      <w:bookmarkStart w:id="202" w:name="_Toc7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پیشوایان حفاظ آن را ساختگی دانسته اند مانند قزوینی و ابن الجوزي، ذهبی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آنان اشکال نموده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ها از پیشوایان و بزرگان هستند ولی در این زمینه کوتاهی فراوان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جایز است که حکم به ساختگی بودن آن نمایند در حالی که تمام راویان آن رجال صحیح هستند جز یک نفر که مورد اختلاف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توثيق دارد هم تضعيف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کمال سخافت قول گذشته را چنین بیان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کلام قائلین به جعل این حدیث را توجیه کرد که مراد ساختگی بودن برخی از اسناد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معاویه یکی از راویان این حدیث است، بعضی برای او اشکال هایی تراشیده اند که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گفته برخی از حافظان که ابو معاویه ثقه، مورد اطمینان، امین و از بزرگان مشایخ و حفاظ حدیث است نهایت آن که این مطلب را به نقل از اعمش فقط او روایت کرده و حکم به شذوذ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ساختگی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استحاله ای دارد که پیامبر صلی الله علیه و آله چنین مطلبی را درباره علی علیه السلام بگوید؟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برخی به یحیی بن مَعین نسبت داده اند که این روایت را تکذیب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در حالی که حکم به اعتبار آن از يحيى بن معين حتی در کلام کسانی که اعتبار آن را نپذیرفته اند آمده است</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203" w:name="pg16220_245910"/>
    </w:p>
    <w:p>
      <w:pPr>
        <w:pStyle w:val="Heading5"/>
        <w:numPr>
          <w:ilvl w:val="4"/>
          <w:numId w:val="1"/>
        </w:numPr>
        <w:rPr/>
      </w:pPr>
      <w:bookmarkStart w:id="204" w:name="__RefHeading___Toc3634544_1280447820"/>
      <w:bookmarkStart w:id="205" w:name="_Toc77"/>
      <w:bookmarkEnd w:id="203"/>
      <w:bookmarkEnd w:id="204"/>
      <w:r>
        <w:rPr>
          <w:rtl w:val="true"/>
        </w:rPr>
        <w:t>تکذیب روایت به توهم متن شناسی</w:t>
      </w:r>
      <w:bookmarkEnd w:id="205"/>
    </w:p>
    <w:p>
      <w:pPr>
        <w:pStyle w:val="BookText"/>
        <w:rPr/>
      </w:pPr>
      <w:r>
        <w:rPr>
          <w:rFonts w:ascii="IRNazanin" w:hAnsi="IRNazanin" w:eastAsia="IRNazanin"/>
          <w:color w:val="111111"/>
          <w:sz w:val="28"/>
          <w:sz w:val="28"/>
          <w:szCs w:val="28"/>
          <w:rtl w:val="true"/>
          <w:lang w:bidi="fa-IR"/>
        </w:rPr>
        <w:t>ابن تیمیه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شهر علم فقط یک درب داشته باشد، این باعث فساد امر اسلام است، پس متن حدیث شهادت بر دروغ بودنش می دهد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پاسخ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 فقط یک نفر از جانب خدا آورد آیا این باعث فساد اسلام است؟ اصلاً خدای تعالی از ابتدای آفرینش تا زمان ظهور حضرت مهدی علیه السلام در هر زمان حجّت واحد برای حفظ اصل دین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تبلیغ دین به صورت عام توسط هر مؤمن مورد اطمینانی ممکن است ولی او ایمن از خطا نیست؛ لذا هنگام اختلافِ ناقلان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که معصوم از خطاست وجود داشته باشد که اهل ایمان به او رجوع و مشکلاتشان را حل نمایند</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206" w:name="__RefHeading___Toc3634546_1280447820"/>
      <w:bookmarkStart w:id="207" w:name="_Toc78"/>
      <w:bookmarkEnd w:id="206"/>
      <w:r>
        <w:rPr>
          <w:rtl w:val="true"/>
        </w:rPr>
        <w:t>واكنش سوم</w:t>
      </w:r>
      <w:r>
        <w:rPr>
          <w:rtl w:val="true"/>
        </w:rPr>
        <w:t xml:space="preserve">: </w:t>
      </w:r>
      <w:r>
        <w:rPr>
          <w:rtl w:val="true"/>
        </w:rPr>
        <w:t>تضعیف بی جای راویان</w:t>
      </w:r>
      <w:bookmarkEnd w:id="207"/>
    </w:p>
    <w:p>
      <w:pPr>
        <w:pStyle w:val="Heading5"/>
        <w:numPr>
          <w:ilvl w:val="4"/>
          <w:numId w:val="1"/>
        </w:numPr>
        <w:rPr/>
      </w:pPr>
      <w:bookmarkStart w:id="208" w:name="__RefHeading___Toc3634548_1280447820"/>
      <w:bookmarkStart w:id="209" w:name="_Toc79"/>
      <w:bookmarkEnd w:id="208"/>
      <w:r>
        <w:rPr>
          <w:rtl w:val="true"/>
        </w:rPr>
        <w:t>الف</w:t>
      </w:r>
      <w:r>
        <w:rPr>
          <w:rtl w:val="true"/>
        </w:rPr>
        <w:t xml:space="preserve">) </w:t>
      </w:r>
      <w:r>
        <w:rPr>
          <w:rtl w:val="true"/>
        </w:rPr>
        <w:t>تضعيف ابو الصلت هروی</w:t>
      </w:r>
      <w:bookmarkEnd w:id="209"/>
    </w:p>
    <w:p>
      <w:pPr>
        <w:pStyle w:val="BookText"/>
        <w:rPr/>
      </w:pPr>
      <w:r>
        <w:rPr>
          <w:rFonts w:ascii="IRNazanin" w:hAnsi="IRNazanin" w:eastAsia="IRNazanin"/>
          <w:color w:val="111111"/>
          <w:sz w:val="28"/>
          <w:sz w:val="28"/>
          <w:szCs w:val="28"/>
          <w:rtl w:val="true"/>
          <w:lang w:bidi="fa-IR"/>
        </w:rPr>
        <w:t>عمده اشکال در تضعیف این روایت متوجه ابو الصلت هروی است که به جهت نقل این روایت و مانند آن مورد بی مهری بلکه حمله واقع شده است</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خطیب بغدادی پس از نقل مطالبی در تضعیف او از ابن معین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می کنم عبدالخالق هنگامی از یحیی بن معین در مورد ابو الصلت سؤال کرده که یحیی او را نمی شناخته لذا بعداً که از شرح حال او اطلاع پیدا کرده به ابراهیم بن عبد الله بن الجنيد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ابو الصلت از اعمش را احمد بن حنبل و یحیی بن معین از طریق ابی معاویه نپذیرفتند پس از آن یحیی به کاوش و تحقیق ادامه داد دید که دیگران نیز آن را از ابومعاویه روایت کرده اند</w:t>
      </w:r>
    </w:p>
    <w:p>
      <w:pPr>
        <w:pStyle w:val="BookText"/>
        <w:rPr/>
      </w:pPr>
      <w:r>
        <w:rPr>
          <w:rFonts w:ascii="IRNazanin" w:hAnsi="IRNazanin" w:eastAsia="IRNazanin"/>
          <w:color w:val="111111"/>
          <w:sz w:val="28"/>
          <w:sz w:val="28"/>
          <w:szCs w:val="28"/>
          <w:rtl w:val="true"/>
          <w:lang w:bidi="fa-IR"/>
        </w:rPr>
        <w:t>خطیب بغدادی در ادامه سند ذیل را برای آن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فأخبرنا محمد بن أحمد بن رزق، أخبرنا أبو بكر مكرم بن أحمد بن مكرم القاضي، حدثنا القاسم بن عبد الرحمن الأنباري، حدثنا أبو الصلت الهروي، حدثنا أبو معاوية، عن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 فمن أراد العلم فليأت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یحیی بن معین درباره سند این حدیث پرسیدم، او پاسخ داد که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آن است که از طریق ابو معاویه صحيح است و باطل نیست؛ زیرا عده ای این روایت را از او نقل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دوری به يحيى بن معين اعتراض کرد که چرا ابوالصلت را توثیق می کنی با آن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این بیچاره بردار، مگر همین حدیث یا مشابه آن را محمد بن جعفر فیدی از ابو معاويه نقل نکرده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سپس خطیب نظیر همین اعتراض را از احمد بن محمد بن قاسم به يحيى بن معین نقل کرده و گفته یحیی به او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کسی نیست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 معاویه ثابت است و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جالبی که خطیب بغدادی در ادامه به نقل از یحیی بن معین از ابن نمیر نقل کرده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معاویة این حدیث را پیش از این نقل می کرده ولی بعداً از نقل آن خودداری می نمود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ابو الصلت مرد ثروتمندی بود و مشایخ حدیث را اکرام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بذل و بخشش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این گونه احادیث را از آنان درخواست می نمود، آن ها هم برایش نقل می کردند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bookmarkStart w:id="210" w:name="pg16220_245916"/>
    </w:p>
    <w:p>
      <w:pPr>
        <w:pStyle w:val="BookText"/>
        <w:rPr/>
      </w:pPr>
      <w:bookmarkEnd w:id="210"/>
      <w:r>
        <w:rPr>
          <w:rFonts w:ascii="IRNazanin" w:hAnsi="IRNazanin" w:eastAsia="IRNazanin"/>
          <w:color w:val="111111"/>
          <w:sz w:val="28"/>
          <w:sz w:val="28"/>
          <w:szCs w:val="28"/>
          <w:rtl w:val="true"/>
          <w:lang w:bidi="fa-IR"/>
        </w:rPr>
        <w:t>بلکه ذهبی در توثیق ابو الصلت توسط يحيى بن معين نیز اشکال کرده که دل انسان به گونه ای است که اگر کسی به او احسان نماید او را دوست می دارد، و چون ابو الصلت به یحیی احسان نموده او را دوست داشته و توثیق کرده است</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211" w:name="__RefHeading___Toc3634550_1280447820"/>
      <w:bookmarkStart w:id="212" w:name="_Toc80"/>
      <w:bookmarkEnd w:id="211"/>
      <w:r>
        <w:rPr>
          <w:rtl w:val="true"/>
        </w:rPr>
        <w:t>ب</w:t>
      </w:r>
      <w:r>
        <w:rPr>
          <w:rtl w:val="true"/>
        </w:rPr>
        <w:t xml:space="preserve">) </w:t>
      </w:r>
      <w:r>
        <w:rPr>
          <w:rtl w:val="true"/>
        </w:rPr>
        <w:t>تضعیف ابو معاويه</w:t>
      </w:r>
      <w:bookmarkEnd w:id="212"/>
    </w:p>
    <w:p>
      <w:pPr>
        <w:pStyle w:val="BookText"/>
        <w:rPr/>
      </w:pPr>
      <w:r>
        <w:rPr>
          <w:rFonts w:ascii="IRNazanin" w:hAnsi="IRNazanin" w:eastAsia="IRNazanin"/>
          <w:color w:val="111111"/>
          <w:sz w:val="28"/>
          <w:sz w:val="28"/>
          <w:szCs w:val="28"/>
          <w:rtl w:val="true"/>
          <w:lang w:bidi="fa-IR"/>
        </w:rPr>
        <w:t>در ضمن کلام ابن حجر هیتمی، پاسخ تضعیف ابو معاویه گذشت</w:t>
      </w:r>
      <w:r>
        <w:rPr>
          <w:rFonts w:eastAsia="IRNazanin" w:cs="IRNazanin"/>
          <w:color w:val="111111"/>
          <w:sz w:val="28"/>
          <w:szCs w:val="28"/>
          <w:rtl w:val="true"/>
          <w:lang w:bidi="fa-IR"/>
        </w:rPr>
        <w:t xml:space="preserve">. </w:t>
      </w:r>
      <w:r>
        <w:rPr>
          <w:rStyle w:val="FootnoteAnchor"/>
          <w:rtl w:val="true"/>
        </w:rPr>
        <w:footnoteReference w:id="453"/>
      </w:r>
    </w:p>
    <w:p>
      <w:pPr>
        <w:pStyle w:val="Heading5"/>
        <w:numPr>
          <w:ilvl w:val="4"/>
          <w:numId w:val="1"/>
        </w:numPr>
        <w:rPr/>
      </w:pPr>
      <w:bookmarkStart w:id="213" w:name="__RefHeading___Toc3634552_1280447820"/>
      <w:bookmarkStart w:id="214" w:name="_Toc81"/>
      <w:bookmarkEnd w:id="213"/>
      <w:r>
        <w:rPr>
          <w:rtl w:val="true"/>
        </w:rPr>
        <w:t>ج</w:t>
      </w:r>
      <w:r>
        <w:rPr>
          <w:rtl w:val="true"/>
        </w:rPr>
        <w:t xml:space="preserve">) </w:t>
      </w:r>
      <w:r>
        <w:rPr>
          <w:rtl w:val="true"/>
        </w:rPr>
        <w:t>تضعيف محمد بن قيس</w:t>
      </w:r>
      <w:bookmarkEnd w:id="214"/>
    </w:p>
    <w:p>
      <w:pPr>
        <w:pStyle w:val="BookText"/>
        <w:rPr/>
      </w:pPr>
      <w:r>
        <w:rPr>
          <w:rFonts w:ascii="IRNazanin" w:hAnsi="IRNazanin" w:eastAsia="IRNazanin"/>
          <w:color w:val="111111"/>
          <w:sz w:val="28"/>
          <w:sz w:val="28"/>
          <w:szCs w:val="28"/>
          <w:rtl w:val="true"/>
          <w:lang w:bidi="fa-IR"/>
        </w:rPr>
        <w:t>ابن الجوزی در کتاب الموضوعات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بكر ابن مردويه، من حديث الحسن بن محمد، عن جرير، عن محمد بن قيس، عن الشعبي،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الحكمة و عليٌ بابها</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الطريق الرابع محمد بن قيس، و هو مجهول</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او محمد بن قیس را مجهول دانسته در حالی که محمد بن قیس در صحاح عامه روایت دارد و بزرگان اهل تسنن او را توثیق نموده اند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محمد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كذلك قال علي بن المديني، و أبو داود،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أبوحاتم لابأس به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في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البخاري في الأدب، و مسلم و أبو داود والنسائى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bookmarkStart w:id="215" w:name="pg16220_245918"/>
    </w:p>
    <w:p>
      <w:pPr>
        <w:pStyle w:val="Heading5"/>
        <w:numPr>
          <w:ilvl w:val="4"/>
          <w:numId w:val="1"/>
        </w:numPr>
        <w:rPr/>
      </w:pPr>
      <w:bookmarkStart w:id="216" w:name="__RefHeading___Toc3634554_1280447820"/>
      <w:bookmarkStart w:id="217" w:name="_Toc82"/>
      <w:bookmarkEnd w:id="215"/>
      <w:bookmarkEnd w:id="216"/>
      <w:r>
        <w:rPr>
          <w:rtl w:val="true"/>
        </w:rPr>
        <w:t>د</w:t>
      </w:r>
      <w:r>
        <w:rPr>
          <w:rtl w:val="true"/>
        </w:rPr>
        <w:t xml:space="preserve">) </w:t>
      </w:r>
      <w:r>
        <w:rPr>
          <w:rtl w:val="true"/>
        </w:rPr>
        <w:t>تضعيف سلمة بن كهيل</w:t>
      </w:r>
      <w:bookmarkEnd w:id="217"/>
    </w:p>
    <w:p>
      <w:pPr>
        <w:pStyle w:val="BookText"/>
        <w:rPr/>
      </w:pPr>
      <w:r>
        <w:rPr>
          <w:rFonts w:ascii="IRNazanin" w:hAnsi="IRNazanin" w:eastAsia="IRNazanin"/>
          <w:color w:val="111111"/>
          <w:sz w:val="28"/>
          <w:sz w:val="28"/>
          <w:szCs w:val="28"/>
          <w:rtl w:val="true"/>
          <w:lang w:bidi="fa-IR"/>
        </w:rPr>
        <w:t>شگفت آن که محمد بن جریر طبری با آن که خود حکم به صحت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مبنای دیگران صحیح نیست چون در سند آن سلمة بن كهيل وجود دارد كه لا يثبت بنقله حجّة يعنى نقل و روايت او حجت نیست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حالی که همه ارباب صحاح ششگانه عامه از سلمة بن كهيل روايت نموده و عده ای از اعلام آنان او را به وثاقت، بلکه اثبتیت از دیگران و کثرت روایت ستوده اند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متقن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و 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ثبتٌ في الحديث، وكان فيه تشيعٌ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ذكي</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على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p>
    <w:p>
      <w:pPr>
        <w:pStyle w:val="BookText"/>
        <w:rPr/>
      </w:pPr>
      <w:r>
        <w:rPr>
          <w:rFonts w:ascii="IRNazanin" w:hAnsi="IRNazanin" w:eastAsia="IRNazanin"/>
          <w:color w:val="111111"/>
          <w:sz w:val="28"/>
          <w:sz w:val="28"/>
          <w:szCs w:val="28"/>
          <w:rtl w:val="true"/>
          <w:lang w:bidi="fa-IR"/>
        </w:rPr>
        <w:t>و قال عبد الرحمان بن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بالكوفة أثبت من أربعة منصور، وأبي حصين، و سلمة بن کھيل، و عمرو بن مرة</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في الكوفة لا يختلف في حديثهم، فمن اختلف عليهم فهو يخطئ ليس هم، فذكر منهم سلمة بن كهيل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ذهبی نیز او را توثیق نموده و اشاره به روایت او در صحاح ششگانه کرده، و درباره او گفته من علماء الكوفة، رأى زيد بن أرقم، و روى عن أبي جحيفة و علقمة، و عنه سفيان و شعبة، ثقة له مائتا حديث و خمسون حديثاً، مات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bookmarkStart w:id="218" w:name="pg16220_245920"/>
    </w:p>
    <w:p>
      <w:pPr>
        <w:pStyle w:val="Heading5"/>
        <w:numPr>
          <w:ilvl w:val="4"/>
          <w:numId w:val="1"/>
        </w:numPr>
        <w:rPr/>
      </w:pPr>
      <w:bookmarkStart w:id="219" w:name="__RefHeading___Toc3634556_1280447820"/>
      <w:bookmarkStart w:id="220" w:name="_Toc83"/>
      <w:bookmarkEnd w:id="218"/>
      <w:bookmarkEnd w:id="219"/>
      <w:r>
        <w:rPr>
          <w:rtl w:val="true"/>
        </w:rPr>
        <w:t>ه</w:t>
      </w:r>
      <w:r>
        <w:rPr>
          <w:rtl w:val="true"/>
        </w:rPr>
        <w:t xml:space="preserve">-) </w:t>
      </w:r>
      <w:r>
        <w:rPr>
          <w:rtl w:val="true"/>
        </w:rPr>
        <w:t>تضعیف احمد بن حفص سعدی</w:t>
      </w:r>
      <w:bookmarkEnd w:id="220"/>
    </w:p>
    <w:p>
      <w:pPr>
        <w:pStyle w:val="BookText"/>
        <w:rPr/>
      </w:pPr>
      <w:r>
        <w:rPr>
          <w:rFonts w:ascii="IRNazanin" w:hAnsi="IRNazanin" w:eastAsia="IRNazanin"/>
          <w:color w:val="111111"/>
          <w:sz w:val="28"/>
          <w:sz w:val="28"/>
          <w:szCs w:val="28"/>
          <w:rtl w:val="true"/>
          <w:lang w:bidi="fa-IR"/>
        </w:rPr>
        <w:t>ذهبی در ترجمه سعید بن عقبه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غير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الفتح،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حفص السعدي، حدثنا أبو الفتح، عن الأعمش، عن مجاهد،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اختلقه السعدي</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خلاصه آن که هنگامی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عقده قرائت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اطلاعی ندارم</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احمد بن حفص سعدی آن را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ذهبی آن است که ابن عدی اعتراف کرده که احمد بن حفص سعدی دروغ نمی گوید و برخی دیگر نیز تصریح به صدق و راستگویی او کرده اند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بر فرض صحت مطلب گذشته از ابن عقده، او از روایت گذشته با این سند اظهار بی اطلاعی کرده نه از اصل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که ابن عدی در ترجمه همین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سه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روایتی غیر از آن چه نقل شد سراغ ندارم</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bookmarkStart w:id="221" w:name="pg16220_245922"/>
    </w:p>
    <w:p>
      <w:pPr>
        <w:pStyle w:val="Heading4"/>
        <w:numPr>
          <w:ilvl w:val="3"/>
          <w:numId w:val="1"/>
        </w:numPr>
        <w:rPr/>
      </w:pPr>
      <w:bookmarkStart w:id="222" w:name="__RefHeading___Toc3634558_1280447820"/>
      <w:bookmarkStart w:id="223" w:name="_Toc84"/>
      <w:bookmarkEnd w:id="221"/>
      <w:bookmarkEnd w:id="222"/>
      <w:r>
        <w:rPr>
          <w:rtl w:val="true"/>
        </w:rPr>
        <w:t>واکنش چهارم</w:t>
      </w:r>
      <w:r>
        <w:rPr>
          <w:rtl w:val="true"/>
        </w:rPr>
        <w:t xml:space="preserve">: </w:t>
      </w:r>
      <w:r>
        <w:rPr>
          <w:rtl w:val="true"/>
        </w:rPr>
        <w:t>تحریف معنای روایت</w:t>
      </w:r>
      <w:bookmarkEnd w:id="223"/>
    </w:p>
    <w:p>
      <w:pPr>
        <w:pStyle w:val="BookText"/>
        <w:rPr/>
      </w:pPr>
      <w:r>
        <w:rPr>
          <w:rFonts w:ascii="IRNazanin" w:hAnsi="IRNazanin" w:eastAsia="IRNazanin"/>
          <w:color w:val="111111"/>
          <w:sz w:val="28"/>
          <w:sz w:val="28"/>
          <w:szCs w:val="28"/>
          <w:rtl w:val="true"/>
          <w:lang w:bidi="fa-IR"/>
        </w:rPr>
        <w:t xml:space="preserve">بعضی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توجیه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ورودی حکمت دری بلند و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نیز این معنا را مردود و غیر قابل قبول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پس از تأیید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حدیث را این گونه معنا کرده، برای هدف فاسدش به توجیهی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زده که هیچ کارایی ندارد و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نازنين على علیه السلام است نه معنای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 و مرتفع باشد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توجیه را بی ارزش دانسته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ملاعلی قاری آن را به گونه ای دیگر تحریف معنوی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آن است که یکی از درب های علم و دانش علی علیه السلام است و تخصیص آن حضرت به ذکر نوعی تعظیم و احترام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مدّعای خود را به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 که همه اصحاب پیامبر صلی الله علیه و آله درب های دانش آن حضرت هستند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طیبی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شیعه از این تمثیل چنین بهره بگیرد که دانش و حکمت جز از علی علیه السلام گرفته نمی شود ولی این مطلب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هم هشت درب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درب حکمت فقط یکی باشد؟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چنین بود بایستی پیامبر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 باب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تخصیص به آن حضرت مفید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شاید هر کدام بخش کمی از مطالب پیامبر صلی الله علیه و آله را به خاطر سپرده و به صورت درست یا نادرست بازگو نمایند 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امیرالمؤمنین علیه السلام نیست، کسی که تمام مطالب را به صورت دقیق و کامل ضبط و ثبت نموده و به خاطر سپرده و هیچ گاه فراموش نکرده فقط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دانش دیگران در کنار دانش او ناچیز و اصلاً قابل ذکر نیست لذا فقط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نه هیچ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بيّنت لكم مفزعكم بعدي و إمامكم و دليلكم و هاديكم، و هو أخي علي بن أبي طالب، و هو فيكم بمنزلتي فيكم، فقلدوه دينكم، و أطيعوه في جميع أموركم فإنّ عنده جميع ما علمني الله من علمه و حكمته، فسلوه و تعلّموا منه، و من أوصيائه بعده، ولا تعلّموهم ولا تتقدّموهم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 أعلم منكم</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روایات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يكفهم القرآن؟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إن وجدوا له مفسّراً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أو ما فسّره رسول الله صلی الله علیه و آله؟ قال بلى ولكن فسّره لرجل واحد وفسّر للأمة شأن ذلك الرجل، وهو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72/25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پاسخ قاری و طیبی هر دو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از استدلال به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غدیر گذشت</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bookmarkStart w:id="224" w:name="pg16220_245926"/>
    </w:p>
    <w:p>
      <w:pPr>
        <w:pStyle w:val="Heading4"/>
        <w:numPr>
          <w:ilvl w:val="3"/>
          <w:numId w:val="1"/>
        </w:numPr>
        <w:rPr/>
      </w:pPr>
      <w:bookmarkStart w:id="225" w:name="__RefHeading___Toc3634560_1280447820"/>
      <w:bookmarkStart w:id="226" w:name="_Toc85"/>
      <w:bookmarkEnd w:id="224"/>
      <w:bookmarkEnd w:id="225"/>
      <w:r>
        <w:rPr>
          <w:rtl w:val="true"/>
        </w:rPr>
        <w:t>واكنش پنجم</w:t>
      </w:r>
      <w:r>
        <w:rPr>
          <w:rtl w:val="true"/>
        </w:rPr>
        <w:t xml:space="preserve">: </w:t>
      </w:r>
      <w:r>
        <w:rPr>
          <w:rtl w:val="true"/>
        </w:rPr>
        <w:t>استبعاد بي جا</w:t>
      </w:r>
      <w:bookmarkEnd w:id="226"/>
    </w:p>
    <w:p>
      <w:pPr>
        <w:pStyle w:val="BookText"/>
        <w:rPr/>
      </w:pPr>
      <w:r>
        <w:rPr>
          <w:rFonts w:ascii="IRNazanin" w:hAnsi="IRNazanin" w:eastAsia="IRNazanin"/>
          <w:color w:val="111111"/>
          <w:sz w:val="28"/>
          <w:sz w:val="28"/>
          <w:szCs w:val="28"/>
          <w:rtl w:val="true"/>
          <w:lang w:bidi="fa-IR"/>
        </w:rPr>
        <w:t xml:space="preserve">مستشکلی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حکم به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يحيى بن معين و حُسن و اعتبار آن را از ابن حجر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متن حدیث را ببیند یقین می کند که ساختگی است ؛ زیرا راه دستیابی به علم و دانش، تحصیل و اخلاص است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ناگفته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برای دستیابی به علم و دانش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در این است که علم و دانش را باید از چه کسی آموخت و نزد چه کسی باید تحصیل نمود، از کسی که سینه اش سرشار از علوم الهی است و از هنگام ولادت در دامان پیامبر صلی الله علیه و آله پرورش یافته و تمام عمر سایه وار به دنبال ایشان بوده و تا آخرین لحظات از آن حضرت فاصله نگرفته و کم ترین خطا در گفتارش یافت نمی شود ؛ یا از اهل سهو و نسیان، جاهلان و نادانان، دروغ پردازان و بی پروایان؟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أَفَمَن يَهْدِي إِلَي الْحَقِّ أَحَقُّ أَن يُتَّبَعَ أَمْ مَن لاَ يَهِدِّي إِلَّا أَن يُهْدَي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فرمان داده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صلی الله علیه و آله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دانش هستم و علی دروازه آن</w:t>
      </w:r>
      <w:r>
        <w:rPr>
          <w:rFonts w:eastAsia="IRNazanin" w:cs="IRNazanin"/>
          <w:color w:val="111111"/>
          <w:sz w:val="28"/>
          <w:szCs w:val="28"/>
          <w:rtl w:val="true"/>
          <w:lang w:bidi="fa-IR"/>
        </w:rPr>
        <w:t>».</w:t>
      </w:r>
    </w:p>
    <w:p>
      <w:pPr>
        <w:pStyle w:val="Heading4"/>
        <w:numPr>
          <w:ilvl w:val="3"/>
          <w:numId w:val="1"/>
        </w:numPr>
        <w:rPr/>
      </w:pPr>
      <w:bookmarkStart w:id="227" w:name="__RefHeading___Toc3634562_1280447820"/>
      <w:bookmarkStart w:id="228" w:name="_Toc86"/>
      <w:bookmarkEnd w:id="227"/>
      <w:r>
        <w:rPr>
          <w:rtl w:val="true"/>
        </w:rPr>
        <w:t>واكنش ششم</w:t>
      </w:r>
      <w:r>
        <w:rPr>
          <w:rtl w:val="true"/>
        </w:rPr>
        <w:t xml:space="preserve">: </w:t>
      </w:r>
      <w:r>
        <w:rPr>
          <w:rtl w:val="true"/>
        </w:rPr>
        <w:t>جعل روایت برای دیگران</w:t>
      </w:r>
      <w:bookmarkEnd w:id="228"/>
    </w:p>
    <w:p>
      <w:pPr>
        <w:pStyle w:val="BookText"/>
        <w:rPr/>
      </w:pPr>
      <w:r>
        <w:rPr>
          <w:rFonts w:ascii="IRNazanin" w:hAnsi="IRNazanin" w:eastAsia="IRNazanin"/>
          <w:color w:val="111111"/>
          <w:sz w:val="28"/>
          <w:sz w:val="28"/>
          <w:szCs w:val="28"/>
          <w:rtl w:val="true"/>
          <w:lang w:bidi="fa-IR"/>
        </w:rPr>
        <w:t>بعضی برای مقابله با حدیث گذشته روایتی جعل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وأبو بكر أساسها، و عمر حيطانها، و عثمان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اساس و پایه آن، عمر دیوارش و عثمان سقف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معاوية حلقتها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راوی سند آن را مطالبه کردند وعده داد که بعداً سندش را برای آن ها نقل خواهد کرد ولی هیچ گاه این کار را نکرد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ذكر الحافظ في اللسان في ترجمة إسماعيل بن علي بن المثنى الأسترآبادي الواعظ الكذاب أنه كان مرّة يعظ بدمشق، فقام إليه رجل فسأله عن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مختصر، و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أبو بكر أساسها، و عمر حيطانها، و عثمان سقفها، و علي بابها،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يخرج لهم إسناده، فوعدهم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هذه القصة ابن عساكر في التاريخ،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الفرج غيث بن علي الخطيب، حدثني أبو الفرج الأسفرايني،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سعد الأسترآبادي يعظ بدمشق،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ما القول في قول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لحظة،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يعرف هذا الحديث على التمام إلا من كان صدرا في الإسلام، إنما 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الحاضرون ذلك، و هو يردّده، ثم سألوه أن يخرج لهم إسناده، فأنعم، ولم يخرجه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أنكروه عند الانفراد واستحسنوه لما ذكر فيه أبو بكر و عمر و عثمان، وافتراه بعض الوضاعين أيضاً فرواه من حديث أنس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أبو بكر و عمر و عثمان سورها، و 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الملك العلى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روایتی جعل کردند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أبو بكر محرابها</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بعضی روایاتی دیگر ساختند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الصدق و أبو بكر بابها، أنا مدينة العدل و عمر، بابها، أنا مدينة الحياء و عثمان بابها</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bookmarkStart w:id="229" w:name="pg16220_245930"/>
    </w:p>
    <w:p>
      <w:pPr>
        <w:pStyle w:val="Heading4"/>
        <w:numPr>
          <w:ilvl w:val="3"/>
          <w:numId w:val="1"/>
        </w:numPr>
        <w:rPr/>
      </w:pPr>
      <w:bookmarkStart w:id="230" w:name="__RefHeading___Toc3634564_1280447820"/>
      <w:bookmarkStart w:id="231" w:name="_Toc87"/>
      <w:bookmarkEnd w:id="229"/>
      <w:bookmarkEnd w:id="230"/>
      <w:r>
        <w:rPr>
          <w:rtl w:val="true"/>
        </w:rPr>
        <w:t>واکنش هفتم</w:t>
      </w:r>
      <w:r>
        <w:rPr>
          <w:rtl w:val="true"/>
        </w:rPr>
        <w:t xml:space="preserve">: </w:t>
      </w:r>
      <w:r>
        <w:rPr>
          <w:rtl w:val="true"/>
        </w:rPr>
        <w:t>تلاش برای کم رنگ نشان دادن حديث</w:t>
      </w:r>
      <w:r>
        <w:rPr>
          <w:rtl w:val="true"/>
        </w:rPr>
        <w:t>: «</w:t>
      </w:r>
      <w:r>
        <w:rPr>
          <w:rtl w:val="true"/>
        </w:rPr>
        <w:t>مدينة العلم</w:t>
      </w:r>
      <w:r>
        <w:rPr>
          <w:rtl w:val="true"/>
        </w:rPr>
        <w:t>» !</w:t>
      </w:r>
      <w:bookmarkEnd w:id="231"/>
    </w:p>
    <w:p>
      <w:pPr>
        <w:pStyle w:val="BookText"/>
        <w:rPr/>
      </w:pPr>
      <w:r>
        <w:rPr>
          <w:rFonts w:ascii="IRNazanin" w:hAnsi="IRNazanin" w:eastAsia="IRNazanin"/>
          <w:color w:val="111111"/>
          <w:sz w:val="28"/>
          <w:sz w:val="28"/>
          <w:szCs w:val="28"/>
          <w:rtl w:val="true"/>
          <w:lang w:bidi="fa-IR"/>
        </w:rPr>
        <w:t xml:space="preserve">میمون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حدیث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از اخبار آحاد است و امت برخلاف آن عمل کرده؛ زیرا نقل نشده که دانشمندان صحابه و تابعین و کسانی که بعد از آنان بوده اند به قول و نظریه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آن که اثبات شیء نفى ما عدای آن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که اميرالمؤمنین علیه السلام دروازه شهر علم پیامبر صلی الله علیه و آله باشند دلیل آن نیست که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و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علم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 شاید پیامبر صلی الله علیه و آله بدان جهت این مطلب را در 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 که می دانسته در زمان حکومتش با او مخالفت می کنند و از پیروی او سرپیچی می نمایند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باطل و دروغ بلکه کمال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بزرگان به نظر و فتوای آن حضرت در امور صحابه از امیرالمؤمنين علیه السلام و رجوع آنان مشکل، معروف و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کلام ابن عباس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بزرگانی چون ابن بطة عكبرى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صالحی شامی، شنقیطی استاد،الازهر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خواهد آمد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با علی علیه السلام مشورت کرده و نظر او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صحابه نیازمند دانش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خدا پناه می برد از این که مشکلی برای او پیش آید و علی علیه السلام برای حل آن نباشد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پیامبر صلی الله علیه و آله در این جا قطعاً دلالت بر ناچیز بودن دانش دیگران دارد به شرحی که پیش از این گذشت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مجرد احتمالی است که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صلی الله علیه و آله فقط به این جهت نبوده بلکه بیان مقام شامخ علمی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که اگر این احتمال درست هم باشد تیشه ای بر ریشهٔ مخالفان آن حضرت از صحابه و تابعین است که در برابر دروازه شهر علم و دانش پیامبر صلی الله علیه و آله جبهه گیری کرده یا دست از یاری او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تکذیب کرده بلکه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را ساخته زندیق یا جاهل بوده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او در تلاشی مذبوحانه برای کم رنگ نشان دادن علم و دانش استثنایی امير المؤمنین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عالم معتبری نگفته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و عمر اعلم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ادامه با تضعیف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به حدیث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بالحلال والحرام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حدیث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صحیح تر دانسته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احتجاج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معاذ بن جبل اعلم بداند جاهل است چه رسد به ابوبکر و عمر</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از آن چه در پاسخ میمون نَسَفی گذشت </w:t>
      </w:r>
      <w:r>
        <w:rPr>
          <w:rStyle w:val="FootnoteAnchor"/>
          <w:rtl w:val="true"/>
        </w:rPr>
        <w:footnoteReference w:id="479"/>
      </w:r>
      <w:r>
        <w:rPr>
          <w:rFonts w:ascii="IRNazanin" w:hAnsi="IRNazanin" w:eastAsia="IRNazanin"/>
          <w:color w:val="111111"/>
          <w:sz w:val="28"/>
          <w:sz w:val="28"/>
          <w:szCs w:val="28"/>
          <w:rtl w:val="true"/>
          <w:lang w:bidi="fa-IR"/>
        </w:rPr>
        <w:t>پاسخ ابن تیمیه نیز معلوم گردید و نیازی به تکرار نیست که ابوبکر و عمر به علی علیه السلام رجوع کرده و نظر او را می پذیرفتند بلکه همۀ صحابه نیازمند دانش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برتری امیرالمؤمنین علیه السلام در قضاوت نیز از روایات معتبر فضیلت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ابن تیمیه ادعا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حبر الامة و در زمان خودش فقیه ترین و اعلم صحابه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و سنت پیامبر صلی الله علیه و آله مستندی برای فتوایش نمی یافت به قول ابوبکر و عمر استناد می نمود و قول آن دو را بر دیگر صحابه مقدم می داشت حتی بر قول علی علیه السلام و عثمان</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آن چه ابن تیمیه گفته، نسبت بیجا و افترا بر ابن عباس است ؛ زیرا این مطلب از ابن عباس صحیح و مشهور است و با عبارات گوناگون از او نقل شده که گفته است اگر مطلبی از علی علیه السلام برای ما ثابت شود ما جز آن را نمی پذیریم</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تلاش ابن تیمیه برای کم رنگ نشان دادن دانش امیرالمؤمنین علیه السلام و کوشش حضرت در تبلیغ دین، او را به مقایسه ای بی جا بین آن حضرت و شیخین کشانده که ناچار به روایات ساختگی فضائل شیخین تمسک کرده، بلکه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فتواهای ابن عباس و روایات ابوهریره بیش از فتواها و روایات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روشن است که ابن عباس شاگرد امیرالمؤمنین علیه السلام است و ذکر کثرت روايات ابو هريره معلوم الحال جز برای مغالطه و اظهار عجز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دروغگویان و نادانان نقل می کنند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می دانسته که به او اختصاص داشته و دیگر صحابه را از آن بهره ای نبوده همه اش باطل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عسقلانی پس از گزارش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منقبت عظیمی برای علی علیه السلام وجود دارد و اثبات می کند که او امام برحق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هایی که با اهل جمل و صفین و غیره داشته مبارزاتش صحیح و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متعدد این حدیث مشتمل بر مطالب فراوانی است که علی علیه السلام از پیامبر صلی الله علیه و آله فراگرفته، چه دربارۀ خوارج و چه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که او خبر داد در آینده شقی ترین افراد او را به قتل می رساند و مطالب فراوان دیگر</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ابن اثیر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را در جنگ با خوارج و غیر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در كتاب الكامل في التاريخ ذكر نموده ایم</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bookmarkStart w:id="232" w:name="pg16220_245941"/>
    </w:p>
    <w:p>
      <w:pPr>
        <w:pStyle w:val="Heading3"/>
        <w:numPr>
          <w:ilvl w:val="2"/>
          <w:numId w:val="1"/>
        </w:numPr>
        <w:rPr/>
      </w:pPr>
      <w:bookmarkStart w:id="233" w:name="__RefHeading___Toc3634566_1280447820"/>
      <w:bookmarkStart w:id="234" w:name="_Toc88"/>
      <w:bookmarkEnd w:id="232"/>
      <w:bookmarkEnd w:id="233"/>
      <w:r>
        <w:rPr>
          <w:rtl w:val="true"/>
        </w:rPr>
        <w:t>شواهدی برای دانش و حکمت امیرمؤمنان علیه السلام</w:t>
      </w:r>
      <w:bookmarkEnd w:id="234"/>
    </w:p>
    <w:p>
      <w:pPr>
        <w:pStyle w:val="Heading4"/>
        <w:numPr>
          <w:ilvl w:val="3"/>
          <w:numId w:val="1"/>
        </w:numPr>
        <w:rPr/>
      </w:pPr>
      <w:bookmarkStart w:id="235" w:name="__RefHeading___Toc3634568_1280447820"/>
      <w:bookmarkStart w:id="236" w:name="_Toc89"/>
      <w:bookmarkEnd w:id="235"/>
      <w:r>
        <w:rPr>
          <w:rtl w:val="true"/>
        </w:rPr>
        <w:t>چند شاهد قرآنی</w:t>
      </w:r>
      <w:bookmarkEnd w:id="236"/>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گذشته با سند معتبر نقل شده که پیامبر صلی الله علیه و آله با دست مبارک به سینه شریفش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اشاره به امیرالمؤمنين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اَلْهَادِی، بِکَ یَهْتَدِی اَلْمُهْتَدُونَ بَعْدِی</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هدایتگر تو هستی ای علی، پس از من اهل هدایت به واسطه تو راه یابند و هدایت شوند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سیوطی در الدر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الله صلی الله علیه و آله المنذر، والهادي على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عبد الله بن أحمد في زوائد المسند و ابن أبي حاتم، والطبراني في الأوسط، والحاكم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مردويه، وابن عساكر، عن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المنذر، و أنا 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رجوع شود به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روایت را به این گونه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المنذر،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bookmarkStart w:id="237" w:name="pg16220_245943"/>
    </w:p>
    <w:p>
      <w:pPr>
        <w:pStyle w:val="BookText"/>
        <w:rPr/>
      </w:pPr>
      <w:bookmarkEnd w:id="237"/>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هدایتگر مردی از بنی هاشم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احمد محمد شاکر در تعليقه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تصریح کرده اند که مراد از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حاتم رازی در تفسیرش این روایت را به نحو اخیر نقل کرده</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قال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ذلك</w:t>
      </w:r>
    </w:p>
    <w:p>
      <w:pPr>
        <w:pStyle w:val="BookText"/>
        <w:rPr/>
      </w:pPr>
      <w:r>
        <w:rPr>
          <w:rFonts w:ascii="IRNazanin" w:hAnsi="IRNazanin" w:eastAsia="IRNazanin"/>
          <w:color w:val="111111"/>
          <w:sz w:val="28"/>
          <w:sz w:val="28"/>
          <w:szCs w:val="28"/>
          <w:rtl w:val="true"/>
          <w:lang w:bidi="fa-IR"/>
        </w:rPr>
        <w:t xml:space="preserve">و ضیاء الدین حنبلی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الأحاديث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اعتبار روایاتش پذیرفته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دو کیفیت آورده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 نقل 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المنذر، والهاد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38" w:name="__RefHeading___Toc3634570_1280447820"/>
      <w:bookmarkStart w:id="239" w:name="_Toc90"/>
      <w:bookmarkEnd w:id="238"/>
      <w:r>
        <w:rPr>
          <w:rtl w:val="true"/>
        </w:rPr>
        <w:t>واکنش های مختلف ذهبی نسبت به روایت اخیر</w:t>
      </w:r>
      <w:bookmarkEnd w:id="239"/>
    </w:p>
    <w:p>
      <w:pPr>
        <w:pStyle w:val="BookText"/>
        <w:rPr/>
      </w:pPr>
      <w:r>
        <w:rPr>
          <w:rFonts w:ascii="IRNazanin" w:hAnsi="IRNazanin" w:eastAsia="IRNazanin"/>
          <w:color w:val="111111"/>
          <w:sz w:val="28"/>
          <w:sz w:val="28"/>
          <w:szCs w:val="28"/>
          <w:rtl w:val="true"/>
          <w:lang w:bidi="fa-IR"/>
        </w:rPr>
        <w:t>ذهبی هرجایی که سخن از این روایت است به بهانه ای آن را زیر سؤال می برد، گاهی که سند قابل اشکال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جدّاً</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و گاهی بی جهت راویان را متهم می کند که شاید فلانی آن را ساخته باشد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تعلیقه بر سخن حاکم که گفته این روایت صحیح است و در صحیح بخاری و صحیح مسلم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دلیلی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دروغ است، رویش سیاه باد کسی که آن را جعل کرده است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ابن کثیر نیز درباره روایت معتبر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پیشوایش 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شدّت منکر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علوش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محققین سنی معاصر، پس از نقل کلام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راویان این حدیث کسی یافت نمی شود که 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کننده حدیث و دروغ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یک از آن ها را بعضی از علمای فن</w:t>
      </w:r>
    </w:p>
    <w:p>
      <w:pPr>
        <w:pStyle w:val="BookText"/>
        <w:rPr/>
      </w:pPr>
      <w:r>
        <w:rPr>
          <w:rFonts w:ascii="IRNazanin" w:hAnsi="IRNazanin" w:eastAsia="IRNazanin"/>
          <w:color w:val="111111"/>
          <w:sz w:val="28"/>
          <w:sz w:val="28"/>
          <w:szCs w:val="28"/>
          <w:rtl w:val="true"/>
          <w:lang w:bidi="fa-IR"/>
        </w:rPr>
        <w:t>توثیق کرده اند از تعلیقۀ ذهبی بر حدیث بعد احتمال داده می شود که او اشاره به حسین اشقر دارد که ابن عدی او را متهم کرده، با آن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توثیق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علوش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حدیث جعلی نیست؛ زیرا حسین اشقر ضعیف است نه دروغگو، آن ها در لفظ اشتباه کرده اند آن چه در تفسیر آیه فوق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والهاد 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زوائد مسند این حدیث را با سندی نیکو نقل کرده، طبرانی هم در معجم صغیر و معجم اوسط و ابن ابی حاتم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كثير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گونه روایت کرده اند و هیثمی رجال آن را موثق می داند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عسقلانی سند روایت شماره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اَلْهَادِی، بِکَ یَهْتَدِی اَلْمُهْتَدُونَ بَعْدِی</w:t>
      </w:r>
      <w:r>
        <w:rPr>
          <w:rFonts w:ascii="IRNazanin" w:hAnsi="IRNazanin" w:eastAsia="IRNazanin"/>
          <w:color w:val="111111"/>
          <w:sz w:val="28"/>
          <w:sz w:val="28"/>
          <w:szCs w:val="28"/>
          <w:rtl w:val="true"/>
          <w:lang w:bidi="fa-IR"/>
        </w:rPr>
        <w:t xml:space="preserve"> را معتبر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إن الله أمرني أن أُدنيك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أجفوك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أقصيك، و أن أعلّمك، و أن تعي،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Fonts w:ascii="Amiri" w:hAnsi="Amiri" w:eastAsia="Amiri" w:cs="Amiri"/>
          <w:color w:val="111111"/>
          <w:sz w:val="28"/>
          <w:sz w:val="28"/>
          <w:szCs w:val="28"/>
          <w:rtl w:val="true"/>
          <w:lang w:bidi="ar-SA"/>
        </w:rPr>
        <w:t>وَ تَعِيَهَا أُذُنٌ وَاعِيَةٌ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أبو نعيم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أذن واعية لعلمى</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مرا فرمان داده که تو را به خود نزدیک کنم و تو را تعلیم دهم تا آن را حفظ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گذشته در همین مورد بر پیامبر صلی الله علیه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 ابونعیم حضرت در آخر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گوش شنوا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نگهدارنده برای دانش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قوله </w:t>
      </w:r>
      <w:r>
        <w:rPr>
          <w:rFonts w:ascii="Amiri" w:hAnsi="Amiri" w:eastAsia="Amiri" w:cs="Amiri"/>
          <w:color w:val="111111"/>
          <w:sz w:val="28"/>
          <w:sz w:val="28"/>
          <w:szCs w:val="28"/>
          <w:rtl w:val="true"/>
          <w:lang w:bidi="ar-SA"/>
        </w:rPr>
        <w:t>وَ تَعِيَهَا أَذُنٌ وَاعِيَةٌ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سَأَلْتُ اَللَّهَ أَنْ یَجْعَلَهَا أُذُنَکَ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 سمعت من رسول الله صلی الله علیه و آله شيئاً فنسيته</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در أسانيد فضائل أمير المؤمنين علیه السلام للشيخ باسم الحلّي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همین روایت را از تاریخ مدينة دمشق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راویان آن را توثیق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شيئاً بعد و ما كان لي أن أنسى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نبي الله صلی الله علیه و آله كلاما إلا وعيته و حفظته فلم أنسه</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نمودم که آن را گوش تو قرار دهد، و خداوند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آن چه از پیامبر صلی الله علیه و آله شنیدم به خاطر سپردم و فراموش ننمودم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مناشدته أصحاب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أفيكم أحد دعا رسول الله صلی الله علیه و آله له في العلم وأن يكون أذنه الواعية مثل ما دعا 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bookmarkStart w:id="240" w:name="pg16220_245952"/>
    </w:p>
    <w:p>
      <w:pPr>
        <w:pStyle w:val="BookText"/>
        <w:rPr/>
      </w:pPr>
      <w:bookmarkEnd w:id="240"/>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أَخِی عَلِیُّ بْنُ أَبِی طَالِبٍ</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از ابو صالح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قريش، هو علي، ولكنا لا نسميه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از قریش است، مراد علی علیه السلام است ولی ما نامش را نمی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404/1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أخرى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كان عالماً بالتفسير و التأويل و الناسخ والمنسوخ و الحلال والحرام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آیه شریفه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ابن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علي بن أبي طالب كل علم الكتاب عندي</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دانش کتاب نزد من است</w:t>
      </w:r>
      <w:r>
        <w:rPr>
          <w:rFonts w:eastAsia="IRNazanin" w:cs="IRNazanin"/>
          <w:color w:val="111111"/>
          <w:sz w:val="28"/>
          <w:szCs w:val="28"/>
          <w:rtl w:val="true"/>
          <w:lang w:bidi="fa-IR"/>
        </w:rPr>
        <w:t>».</w:t>
      </w:r>
    </w:p>
    <w:p>
      <w:pPr>
        <w:pStyle w:val="Heading3"/>
        <w:numPr>
          <w:ilvl w:val="2"/>
          <w:numId w:val="1"/>
        </w:numPr>
        <w:rPr/>
      </w:pPr>
      <w:bookmarkStart w:id="241" w:name="__RefHeading___Toc3634572_1280447820"/>
      <w:bookmarkStart w:id="242" w:name="_Toc91"/>
      <w:bookmarkEnd w:id="241"/>
      <w:r>
        <w:rPr>
          <w:rtl w:val="true"/>
        </w:rPr>
        <w:t>كلمات نورانی پیامبر صلی الله علیه و آله</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يعلّم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من تأويل القرآن ما لا يعلمون</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یعنی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مردم از تأویل قرآن نمی دانند، به آنان یاد می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آله فسئل عن علي كرم الله وجهه،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قُسِمَتِ اَلْحِکْمَهُ عَشْرَهَ أَجْزَاءٍ فَأُعْطِیَ عَلِیٌّ تِسْعَهَ أَجْزَاءٍ وَ اَلنَّاسُ جُزْءاً وَاحِداً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بودم کسی از آن حضرت درباره علی علیه السلام سؤال نمود،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 ده بخش تقسیم شده، نه بخش آن به علی علیه السلام داده شده و یک قسم به دیگر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راية الهدى</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عن أنس بن مالك، عن النبي صلی الله علیه و آله أنه قال لأبي برزة الأسلمي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برزة إن رب العالمين عهد إلي في علي بن أبي طالب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راية الهدى، و منار الإيمان، و إمام أوليائي، و نور جميع من أطاعني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برزة علي بن أبي طالب أميني غداً في القيامة، و صاحب رايتي في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مفاتيح خزائن رحمة ربي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أخرجه صاحب 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پرچم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النبي 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تُبَیِّنُ لِاُمَّتی ما اختَلَفوا فیهِ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برای امتم در آن چه اختلاف نمایند روشنگری می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 آنان را حلّ خواهی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عده ای از علمای رجال عامّه در شرح حال ضرار بن صرد تیمی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دانش قرآن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 است، احادیث او نوشته می شود ولی نمی شود بدان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معتمر، از پدرش، از حسن بصری، از انس روایتی از پیامبر صلی الله علیه و آله در فضیلت بعضی از صحابه نقل کرده که محدّثین آن را نپذیرفته اند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ولی حاضر نشده اند بگویند که آن حدیث چیست و درباره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شرح حال او در منابع دیگر و جوامع حدیث معلوم می شود که مراد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تُبَیِّنُ لِاُمَّتی ما اختَلَفوا 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خطاب به امیرالمؤمنین علیه السلام فرمود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ذهبی در تلخیص المستدرک در تعلیقه بر کلام حاکم نیشابوری و رد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أعتقد أنه من وضع ضرار یعنی اعتقاد من آن است که این حدیث را ضرار بن صرد جعل کرده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با آن که ذهبی و دیگران ضرار را به تعبّد، عبادت، فقاهت و دانش ستوده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فقيها عالما بالفرائض، </w:t>
      </w:r>
      <w:r>
        <w:rPr>
          <w:rStyle w:val="FootnoteAnchor"/>
          <w:rtl w:val="true"/>
        </w:rPr>
        <w:footnoteReference w:id="514"/>
      </w:r>
      <w:r>
        <w:rPr>
          <w:rFonts w:ascii="Amiri" w:hAnsi="Amiri" w:eastAsia="Amiri" w:cs="Amiri"/>
          <w:color w:val="111111"/>
          <w:sz w:val="28"/>
          <w:sz w:val="28"/>
          <w:szCs w:val="28"/>
          <w:rtl w:val="true"/>
          <w:lang w:bidi="ar-SA"/>
        </w:rPr>
        <w:t>و كان متعبداً</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له أوهام و خطأ، و رمي بالتشيع و كان عارفا بالفرائض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الطحان العابد،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لا يحتج به،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مع أنه قد روى عنه في أفعال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تاريخ الإسلام للذهبي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اشکال او نقل فضائل امیرالمؤمنین علیه السلام است، چنان که عسقلانی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تشیع متهم نموده اند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تؤدّي عنِّي، و تُسمعهم صوتي، و تبين لهم ما اختلفوا فيه بعدي</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مطالب را از جانب من به مردم ابلاغ نموده و صدای مرا به گوش آنان می رسانی، و در آن چه پس از من اختلاف نمایند بیان روشن خواهی داشت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قال ابن أبى الحديد و أما الفصاحة فهو علیه السلام إمام الفصحاء، و سيد البلغاء، و في كلامه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كلام الخالق، و فوق كلام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تعلم الناس الخطابة والكتابة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 را برطرف خواهی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باب علمي، و مبيّنُ لأُمتي ما أُرسلت به من بعدي، حبّه إيمان، و بغضه نفاق، والنظر إليه رأفةً و مودّته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دروازه دانش من است و پس از من برای امتم رسالت مرا تبیین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ایمان و کینه او نفاق است و نگاه مهرآمیز به او و مودت و دوستی او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جبريل علیه السلام بِدُرنُوك </w:t>
      </w:r>
      <w:r>
        <w:rPr>
          <w:rStyle w:val="FootnoteAnchor"/>
          <w:rtl w:val="true"/>
        </w:rPr>
        <w:footnoteReference w:id="520"/>
      </w:r>
      <w:r>
        <w:rPr>
          <w:rFonts w:ascii="Amiri" w:hAnsi="Amiri" w:eastAsia="Amiri" w:cs="Amiri"/>
          <w:color w:val="111111"/>
          <w:sz w:val="28"/>
          <w:sz w:val="28"/>
          <w:szCs w:val="28"/>
          <w:rtl w:val="true"/>
          <w:lang w:bidi="ar-SA"/>
        </w:rPr>
        <w:t xml:space="preserve">من درانيك الجنّة فجلستُ عليه، فلما صرت بين يدي ربّي كلّمني و ناجاني، فما علّمني شيئاً الّا علمه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علمت شيئا إلّا علّمته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دعاه النبي صلی الله علیه و آله إليه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سلمك سلمي، و حربُك حربي، و أنت العَلَم ما بيني و بين أمتي من بعدي</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پرودگارم با من سخن گفت و مناجات نمود هر آن چه را که به من یاد داد به علی تعلیم نمودم و او می داند پس او دروازه شهر دانش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را نزد خویش خوانده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آشتی با تو آشتی با من و جنگ با تو جنگ با من است و تو پس از من،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شناخت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امتم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أنَا مَدینَهُ العِلمِ وأنتَ البابُ، کَذَبَ مَن زَعَمَ أنَّهُ یَصِلُ إلَی المَدینَهِ إلّا مِنَ البابِ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بَابُهَا یَا عَلِیُّ کَذَبَ مَنْ زَعَمَ أَنَّهُ یَدْخُلُهَا مِنْ غَیْرِ بَابِهَا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ای علی، من شهر دانش هستم و تو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خیال کند می تواند وارد آن شهر شود جز از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باب علمي، وان ولدك ولدي، ولحمك لحمي، و دمك دمي، وان الحق معك، و الحقّ على لسانك و في قلبك و بين عينيك</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تو دروازه دانش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تو گوشت من و خون تو خون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آن که بین من و تو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و بر زبان تو و در دل تو و پیش روی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ليهنئك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شربت العلم شرباً، و نهلته نهلاً</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ثاقبته ثقباً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گوارایت باد که علم و دانش را درست 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کرده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سیراب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يا أبا الحسن، حشيت حكماً و علماً</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دانش سر تا پایت را فرا گرفته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بعلي بن أبي طالب ؛ فإنه مولاكم فأحبّوه، و كبيركم فاتبعوه، و عالمكم فأكرموه، و قائدكم إلى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دعاكم فأجيبوه، و إذا أمركم فأطيعوه، أحبّوه بحبّي، وأكرموه بكرامتي، ما قلت لكم في علي إِلّا ما أمرني به ربّى جلّت عظمته</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در ضمن روایتی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بزرگ شماست از او پیروی نمایید، عالم و دانشمند شماست او را گرامی بدارید، پیشوای شما به سوی بهشت است عزیزش بدارید، و هرگاه شما را فراخواند پاسخش دهید و هرگاه شما را فرمانی داد اطاعتش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عيبة علمي</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عيبة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پاورقی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مختصر تاريخ مدينة دمشق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عتبة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تصحیف باشد و یا آن که مراد از بیت بیت علم و دانش باشد، یا اعم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گنجینه دانش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أمير المؤمنين، و سيد المسلمين، و عيبة علمي و بابي الذي أُوتى منه، أخي في الدنيا، و خدني في الآخر، أخي في الدنيا، و خدني في الآخرة، و معي في السنام الأعلى</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امیر مؤمنان، سرور و آقای مسلمانان، گنجینه دانش من، و درب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او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ممکن است برادر من است در دنیا و مونس و همدم من در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آخرت و همراه با من در بالاترین جایگاه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خازن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تارة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علمی</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آن حضرت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 دار دانش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أمتي من بعدي علي بن أبي طالب</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امت من پس از من علی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أمتي بالسنّة والقضاء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امت به سنت ها و قضاوت پس از من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أول المؤمنين معي إيمانا، و أعلمهم بأيام الله و أوفاهم بعهده</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آوردی و دانشمندترین آنان به ایام الله، و وفادارترین آن ها به پیمان خدا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ثم من السماء إلى سدرة المنتهى، وقفت بين يدي ربّي عز وجل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خلقي فأيهم رأيت أطوع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فهل اتخذت لنفسك خليفة يؤدّي عنك، يعلّم عبادي من كتابي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لا يعلمون؟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اختر لي ؛ فإن خيرتك خيرتي،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لك عليّاً فاتخذه خليفة و وصياً، و نحلته علمي و حلمي، و هو أمير المؤمنين حقاً، لم ينلها أحد قبله و ليست لأحد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راية الهدى، و إمام من أطاعني، و نور أوليائي، و هو الكلمة التي ألزمتها المتقين، من أحبه فقد أحبني، و من أبغضه فقد أبغضني، فبشره بذلك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فقد بشّرته</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نسبت به تو مطیع تر است؟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جانشینی تعیین نموده ای که مطالب را از جانب تو به آن ها برساند و آن چه از کتاب من نمی دانند به آن ها یاد دهد؟</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کسی را که تو انتخاب فرمایی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علی را برگزیدم او را جانشین و وصی خویش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دانش و علم خویش را به وی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حقیقت امیرالمؤمنین است هیچ کس از پیشینیان این مقام را نداشته و هیچ کس از آیندگان نیز بدین رتبه نائل نخواهد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امیرالمؤمنين مختص به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علی پرچم هدایت، پیشوای فرمانبرداران از من، نور اولیا و دوستان من و کلمه ای است که من بر عهده پرهیزگاران گذاشته و آنان را بدان ملزم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او را دوست بدارد مرا دوست داشته و هر کس او را مبغوض بدارد مرا مبغوض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را به آن چه گفتم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بشارت داده 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باب الزام خصم به آن احتجاج می شود </w:t>
      </w:r>
      <w:r>
        <w:rPr>
          <w:rStyle w:val="FootnoteAnchor"/>
          <w:rtl w:val="true"/>
        </w:rPr>
        <w:footnoteReference w:id="535"/>
      </w:r>
      <w:r>
        <w:rPr>
          <w:rFonts w:ascii="IRNazanin" w:hAnsi="IRNazanin" w:eastAsia="IRNazanin"/>
          <w:color w:val="111111"/>
          <w:sz w:val="28"/>
          <w:sz w:val="28"/>
          <w:szCs w:val="28"/>
          <w:rtl w:val="true"/>
          <w:lang w:bidi="fa-IR"/>
        </w:rPr>
        <w:t xml:space="preserve">و بخشی دیگر از آن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وارثي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أرث منك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 الأنبياء من قبلى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 الأنبياء من قبلك؟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ربّهم و سنّة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يرث النبيون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فى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 سنّتي</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باب علمي و وصيي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أكثركم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فيكم بمنزلتي فيكم، فقلدوه دينكم، و أطيعوه في جميع أموركم ؛ فإن عنده جميع ما علّمني الله من علمه و حكمته، فسلوه و تعلّموا منه و من أوصيائه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تعلّموهم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بنابر نقلی در حدیث ثقلین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چنین ادامه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منكم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روایات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أكثرهم علماً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أعلمهم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رجوع شود به روایات فضیلت شماره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هدایت شده الهی و برترین صحابه در قضاوت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من وصيّ موسى؟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يوشع بن 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أعلمهم،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وصيّي، و موضع سرّي، و خير من أترك بعدي، و ينجز عدتي، و يقضي ديني علي بن أبي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فضیلت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اهل تسنن با اسناد معتبر نقل کرده اند که امام مجتبی علیه السلام پس از شهادت پدر بزرگوارش برای مردم خطبه ای ایراد نمود 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سبقه الأولون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يسبقه الأولون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يدركه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يدركه الآخرون بعلم</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در حدیث تشبيه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منكم أن ينظر إلى آدم في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إلى علي بن أبي طالب</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دانش و حکمت امیر مؤمنان با هیچ کس قابل قیاس نیست ؛ لذا ذکر بعضی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از باب الزام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bookmarkStart w:id="243" w:name="pg16220_245976"/>
    </w:p>
    <w:p>
      <w:pPr>
        <w:pStyle w:val="Heading3"/>
        <w:numPr>
          <w:ilvl w:val="2"/>
          <w:numId w:val="1"/>
        </w:numPr>
        <w:rPr/>
      </w:pPr>
      <w:bookmarkStart w:id="244" w:name="__RefHeading___Toc3634574_1280447820"/>
      <w:bookmarkStart w:id="245" w:name="_Toc92"/>
      <w:bookmarkEnd w:id="243"/>
      <w:bookmarkEnd w:id="244"/>
      <w:r>
        <w:rPr>
          <w:rtl w:val="true"/>
        </w:rPr>
        <w:t>احادیثی از امیرمؤمنان علیه السلام</w:t>
      </w:r>
      <w:bookmarkEnd w:id="2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على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قبل أن لا تسألوني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 تسألوا بعدي مثلي</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فإنكم لن تسألوا مثلي ولن تسألوا مثلى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الكواء</w:t>
      </w:r>
      <w:r>
        <w:rPr>
          <w:rFonts w:eastAsia="IRNazanin" w:cs="IRNazanin"/>
          <w:color w:val="111111"/>
          <w:sz w:val="28"/>
          <w:szCs w:val="28"/>
          <w:rtl w:val="true"/>
          <w:lang w:bidi="fa-IR"/>
        </w:rPr>
        <w:t xml:space="preserve">... .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روایت در کنز العمال </w:t>
      </w:r>
      <w:r>
        <w:rPr>
          <w:rFonts w:eastAsia="IRNazanin" w:cs="IRNazanin"/>
          <w:color w:val="111111"/>
          <w:sz w:val="28"/>
          <w:szCs w:val="28"/>
          <w:lang w:bidi="fa-IR"/>
        </w:rPr>
        <w:t>515/16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نقل از ابی یعلی و دیگران به گونه ای که در متن آمده نقل شده ولی در مسند أبي يعلى مطبوع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لن تسألوا مثلى ولن تسألوا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صحیح از راویان متعدد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دارید و من در بین شما هستم هر چه می خواهید از من بپرسید، پس از من کسی مانند مرا نخواهید یافت که پرسش هایتان را 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و ذهبی در تلخیص آن و هیثمی در مجمع الزوائد حکم به صحت این روایت کرده اند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منابع معتبر و معتمد اهل تسنن نیز آمده است</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الفاظ و تعابیر مختلف و زیاده و نقصان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فإن العلم يقبض قبضاً، سلوني فإن بين الجوانح مني علماً جماً</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فإنكم لا تسألوني عن شيء فيما بينكم و بين الساعة ولا عن فئة تهدي مائة و تضل مائة إلّا حدّثتكم</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 فإني لا أُسأل عن شيء دون العرش إلا أخبرت عنه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ألا تسألوني</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طرق السماوات فلأنا بطرق السماء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بطرق الأرض</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أسرار الغيوب، فإني وارث علوم الأنبياء والمرسلين</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 تسألوني عن شيء يكون إلى يوم القيامة إلا حدّثتكم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سلوني عن كتاب الله فوالله ما من آية إلا وأنا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أبليل أنزلت أم بنهار أم في سهل أم في جبل</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برخی فقط قسمت اخیر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سلوني عن كتاب الله فإنه ليس من آية إلا وقد عرفت بليل نزلت أم بنهار في سهل أم في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تاريخ الخلفاء للسيوطي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فوالله ما بين لوحي المصحف آية تخفى على فيمَ أنزلت، ولا أين أنزلت، ولا ما عنى بها، والله لا تلقوا أحداً يحدثكم ذاكم بعدي حتى تلقوا نبيكم صلی الله علیه و آله</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فإن ما بين جنبي علماً جماً، ما زقني النبي صلی الله علیه و آله زقّاً زقّاً، فوالذي نفسي بيده لو أذن للتوراة والإنجيل فأخبرت بما فيهما فصدّقاني على ذلك</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 فإنكم لا تجدون أحدا بعدي هو أعلم بما تسألوني منّي، ولا تجدون أحداً أعلم بما بين اللوحين منّي فسلوني</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سعيد أو عنه عن سعيد بن المسيب، أو عن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لأحد من الناس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يكن أحد من أصحاب رسول الله صلی الله علیه و آله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وصى الله ابن محمد عباس در تعلیقه 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يصعد على المنبر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عمّا بين اللوحين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الناس كلهم على أنه لم يقل أحد من الصحابة، ولا أحد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به سند معتبر روایت شده که یحیی ابن سعید، سعید بن مسیب، ابن شُبرمه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شده به اجماع ثابت است که در بین صحابه یا دانشمندان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می خواهد از من بپرسد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المصفح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بني عامر، سلني عمّا قال الله و رسوله ؛ فإنا نحن أهل البيت أعلم بما قال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زهری در طبقات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مصفح عامری در ضمن روایتی طولانی نقل کرده که امیرمؤمنان علیه السلام به او فرمود از من بپرس از کلام خدا و مطالبی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زیرا ما خاندان بهتر از دیگران می دانیم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معتبر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تسألوني عن آية في كتاب الله تعالى ولا سنّة عن رسول الله صلی الله علیه و آله إلا أنبأتكم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آیه ای از قرآن و از هر یک از سنت های پیامبر صلی الله علیه و آله از من بپرسید من به شما پاسخ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متعصب این روایت را با دو سند نقل کرده و پس از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أيضاً من غير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سندهای متعدد ثابت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القرآن آية إلا وقد قرأتها على رسول الله صلی الله علیه و آله و علّمني معناها</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اميرمؤمنان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در قرآن نیست مگر آن که من آن را بر پیامبر صلی الله علیه و آله قرائت کردم و آن حضرت معنایش را به من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من رسول الله صلی الله علیه و آله مدخلان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بالليل، و مدخل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دو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 هر روز نزد پیامبر صلی الله علیه و آله می رفتم</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ابن خزیمه در صحیح خود و احمد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نَسائی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امیر مؤمنان علیه السلام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لي من رسول الله صلی الله علیه و آله منزلة لم تكن لأحد من الخلائق، إني كنت آتيه كل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نزد پیامبر صلی الله علیه و آله جایگاه و منزلتی داشتم که هیچ کس از آن موقعیت برخوردار نبود، هر شب به هنگام سحر محضر آن حضرت شرفیاب می 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لم يكن لأحدٍ من الناس، أو كما قال</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ناگفته پیداست که این رفت و آمدها همه برای یادگیری از محضر آن حضرت بوده است، چنان که در روایات آینده به آن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أدخل على رسول الله صلی الله علیه و آله ليلاً و نهاراً، و كنت إذا سألته أجابني و إن سكتُ ابتدأني، و ما نزلت عليه آية إلا قرأتها و علمتُ تفسيرها و تأويلها، و دعا الله لي أن لا أنسى شيئا علّمني إياه، فما نسيته من حرام ولا حلال و أمر و نهي و طاعة و معصية، ولقد وضع يده على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صدري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قَلبَهُ عِلما و فَهما و حُکما و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ربي عز وجل أنه قد استجاب لي فيك</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نزد پیامبر صلی الله علیه و آله می رفتم، اگر پرسشی داشتم حضرت پاسخ می داد و اگر سکوت می کردم خود حضرت شروع به بیان مطالب می فرمود آیه ای بر آن حضرت نازل نگشت مگر آن که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کردم و از آن حضرت تفسیر و تأویلش را آموختم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مرا دعا کرد و از خدا خواست که آن چه را به من آموخته فراموش نکنم من آن چه را که آموخته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حلال، امر، نهی، طاعت و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 مبارکش را بر سینه ام </w:t>
      </w:r>
      <w:r>
        <w:rPr>
          <w:rStyle w:val="FootnoteAnchor"/>
          <w:rtl w:val="true"/>
        </w:rPr>
        <w:footnoteReference w:id="565"/>
      </w:r>
      <w:r>
        <w:rPr>
          <w:rFonts w:ascii="IRNazanin" w:hAnsi="IRNazanin" w:eastAsia="IRNazanin"/>
          <w:color w:val="111111"/>
          <w:sz w:val="28"/>
          <w:sz w:val="28"/>
          <w:szCs w:val="28"/>
          <w:rtl w:val="true"/>
          <w:lang w:bidi="fa-IR"/>
        </w:rPr>
        <w:t xml:space="preserve">گذاشته و دعا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قلبش را مملو از دانش، فهم حکمت و نور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خبر داد که دعایم را دربارۀ تو مستجاب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على رسول الله صلی الله علیه و آله آية من القرآن إلا أقرأنيها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فأكتبها بخطّي، و علّمني تأويلها و تفسيرها و ناسخها و منسوخها و محكمها و متشابهها، و دعا الله لي أن يعلّمني فهمها و حفظها، فلم أنس منه حرفاً واحداً</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شبیه بخشی از روایت گذشته است و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قرائت یا املا فرمود به خط خویش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ناسخ و منسوخ و محکم و متشابه آن را نیز به من یاد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اذا سألت رسول الله صلی الله علیه و آله أعطاني، و اذا سکت ابتدأني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پیامبر صلی الله علیه و آله پرسشی داشتم آن حضرت مرا پاسخ می داد و اگر سکوت می کردم خود حضرت شروع به بیان مطالب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عده ای مانند حاکم و ذهبی بنابر شرط بخاری و مسلم صحیح دانسته اند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بغوی نیز نظیر این روایت را از احادیث معتبر و نیکو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در منابع دیگر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لعلى ما لك أكثر أصحاب رسول الله صلی الله علیه و آله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إذا سألته أنبأني وإذا سكت ابتدأني</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همین مضمون را ضیاء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از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پیامبر صلی الله علیه و آله چیزی می پرسیدم پاسخ می فرمود و اگر سکوت می کردم آن حضرت شروع به بیان مطالب می فرمود؛ لذا درون من سرشار از علم و دانش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متعدد با تعابیر گوناگون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سألتُ أعطيتُ، و اذا سكت ابتدئتُ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بين دفتي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بين الذقنين لعلماً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الجوانح مني ملئ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الجوانح مني علم جمُّ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من طريقين، و في أحسنهما حبان بن علي، و قد اختلف فيه، و بقية رجالها رجال الصحيح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از نویسندگان و محققان اهل تسنن این روایت را معتبر و راویان آن را ثقه دانسته اند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وصى الله ابن محمد عباس در تعليقه فضائل الصحابة لابن حنبل </w:t>
      </w:r>
      <w:r>
        <w:rPr>
          <w:rFonts w:eastAsia="IRNazanin" w:cs="IRNazanin"/>
          <w:color w:val="111111"/>
          <w:sz w:val="28"/>
          <w:szCs w:val="28"/>
          <w:lang w:bidi="fa-IR"/>
        </w:rPr>
        <w:t>802/2</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کتاب خصائص نسائی نیز حکم به صحت روایت کرده و گفته این اشکال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جریح لم يسمع من أبي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امامٌ ثقةٌ، ولم يعب عليه إلا التدليس والمدلّس اذا صرّح بالسماع قبل منه، و قد صرّح بالسماع من أبي 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الصحابة، دكتر صاعدی </w:t>
      </w:r>
      <w:r>
        <w:rPr>
          <w:rFonts w:eastAsia="IRNazanin" w:cs="IRNazanin"/>
          <w:color w:val="111111"/>
          <w:sz w:val="28"/>
          <w:szCs w:val="28"/>
          <w:lang w:bidi="fa-IR"/>
        </w:rPr>
        <w:t>422/6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تأمل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تصریح برخی مانند 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این مطلب را در پاسخ کسی فرمود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که دانش شما از همه صحابه بیشتر است؟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أكثر الصحابة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إذا سألته أنبأني وإذا سكت ابتدأني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عمر يتعوّذ من كل معضلة ليس لها أبو الحسن، ولم يكن أحد من الصحب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پرسش نیز دلالت بر برتری آن حضرت در دانش بر همه صحابه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ها کنار رود چیزی بر یقین من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حاکی از وفور علم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إن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لعلماً جماً</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من علم و دانش فراوانی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اليهود، اسمعوا منّى، ولا تبالوا أن تسألوا أحداً غيري</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خطاب به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من گوش دهید و اهمیتی ندهید که از دیگران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الوسادة لحكمت بين أهل التوراة بتوراتهم و بين أهل الإنجيل بإنجيلهم و بين أهل الزبور بزبورهم و بين أهل القرآن بقرآنهم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الفرقان بفرقانهم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بقضاء يزهر يصعد إلى الله</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مسند حکومت قرار گیرم بین یهود با تورات و بین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نصاری با انجیل و بین پیروان حضرت داود با زبور و بین مسلمانان با قرآن حکم خواهم نمود به گونه ای که آن قضاوت نورانی به آسمان صعود 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آية في ليل أو نهار ولا سهل ولا جبل ولا بر ولا بحر إلا وقد عرفت أي ساعة نزلت وفيمن نزلت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آیه ای نازل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یا روز، بر زمین هموار یا در کوه، در خشکی یا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من می دانم چه زمانی و دربارهٔ چه کسی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نزلت آية إلا وقد علمت فيم أنزلت، و أين أنزلت، إن ربّي وهب لي قلباً عقولاً ولساناً سئولاً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لساناً طلقاً 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 ناطقاً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آیه ای نازل نشد مگر آن که من می دانم دربارهٔ چه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 نزول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دلی فهیم و زبانی پرسشگر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مطالب را از پیامبر صلی الله علیه و آله پرسیده و به خوبی آن را فهمیده و به خاطر سپرده و آن را درست بازگو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نوم عيني ولا غمض رأسي على عهد محمد صلی الله علیه و آله حتى علمت ذلك اليوم ما نزل به جبرئيل من حلال أو حرام أو سنّة أو كتاب أو أمر أو 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فيمن نزل</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خواب به چشمم نمی آمد تا آن که بدانم در آن روز جبرئیل چه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 و حرام، سنّت یا کتاب امر یا نهی و آن چه نازل شده دربارهٔ چه چیزی و چه کسی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بعيراً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سبعين بعيراً في تفسير فاتحة الكتاب</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طويت لي و سادة لقلت في الباء من بشم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 سبعين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لكم ثمانين بعيراً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لكم ثمانين بعيراً من علوم النقطة التي تحت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الباء</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bookmarkStart w:id="246" w:name="pg16220_246000"/>
    </w:p>
    <w:p>
      <w:pPr>
        <w:pStyle w:val="BookText"/>
        <w:rPr/>
      </w:pPr>
      <w:bookmarkEnd w:id="246"/>
      <w:r>
        <w:rPr>
          <w:rFonts w:ascii="IRNazanin" w:hAnsi="IRNazanin" w:eastAsia="IRNazanin"/>
          <w:color w:val="111111"/>
          <w:sz w:val="28"/>
          <w:sz w:val="28"/>
          <w:szCs w:val="28"/>
          <w:rtl w:val="true"/>
          <w:lang w:bidi="fa-IR"/>
        </w:rPr>
        <w:t xml:space="preserve">البته معلوم است که این روایات با یکدیگر تعارضی ندارد؛ زیرا امیر مؤمنان علیه السلام می تواند از تفسیر سوره حمد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هر چه بخواهد مطلب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شتر، چهل بار شتر، یا هفتاد، یا کمتر و یا بیشتر که بستگی به اراده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علیه السلام يشرح لنا نقطة الباء من </w:t>
      </w:r>
      <w:r>
        <w:rPr>
          <w:rFonts w:ascii="Amiri" w:hAnsi="Amiri" w:eastAsia="Amiri" w:cs="Amiri"/>
          <w:color w:val="111111"/>
          <w:sz w:val="28"/>
          <w:sz w:val="28"/>
          <w:szCs w:val="28"/>
          <w:rtl w:val="true"/>
          <w:lang w:bidi="ar-SA"/>
        </w:rPr>
        <w:t xml:space="preserve">بِسْمِ اللهِ الرَّحْمَنِ الرَّحِيمِ ليلة فانفلق عمود الصبح و هو بعد لم يفرغ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شبی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تكلم می فرمود، صبح دمید و هنوز آن حضرت مطلب را به پایان نرسانده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علّمني رسول الله صلی الله علیه و آله ألف باب من العلم، واستنبطت من كل باب ألف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كل باب يفتح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رسول الله صلی الله علیه و آله و وصيّه، و وارث علمه</w:t>
      </w:r>
      <w:r>
        <w:rPr>
          <w:rFonts w:eastAsia="IRNazanin" w:cs="IRNazanin"/>
          <w:color w:val="111111"/>
          <w:sz w:val="28"/>
          <w:szCs w:val="28"/>
          <w:rtl w:val="true"/>
          <w:lang w:bidi="fa-IR"/>
        </w:rPr>
        <w:t>».</w:t>
      </w:r>
    </w:p>
    <w:p>
      <w:pPr>
        <w:pStyle w:val="Heading3"/>
        <w:numPr>
          <w:ilvl w:val="2"/>
          <w:numId w:val="1"/>
        </w:numPr>
        <w:rPr/>
      </w:pPr>
      <w:bookmarkStart w:id="247" w:name="__RefHeading___Toc3634576_1280447820"/>
      <w:bookmarkStart w:id="248" w:name="_Toc93"/>
      <w:bookmarkEnd w:id="247"/>
      <w:r>
        <w:rPr>
          <w:rtl w:val="true"/>
        </w:rPr>
        <w:t>آثاری از صحابه و تابعین</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بين ظهرانيكم فلا تقومون فتأخذون بحجزته، فوالذي نفسي بيده لا يخبركم أحد بسر نبيّكم بعده</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عبور می کند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حاضر نیستید دست به دامان او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دانش او بهره ببرید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خدایی که جانم در دست اوست سوگند یاد می کنم که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شما را از اسرار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إنه لعالم الأرض، وزرّها الذي تسكن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الهروي هذا الحديث عن سلمان</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روایتی به نقل از ابوذر و سلمان آمده است که در وصف علی علیه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 زمین است که قوام آن به اوست و به سبب او تسکین و آرامش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على سبعة أحرف، ما منها حرف إلّا و له بطن و ظهر، و 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 منه علم الظاهر والباطن</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هر حرفی از قرآن باطنی دارد و ظاهری تمام علوم ظاهری و باطنی قرآن نزد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أهل المدينة بالفرائض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دانش تقسیم ارث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أحدا أعلم بكتاب الله منّي تبلغه المطايا،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بدأت ؛ إني قرأت عليه</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ابن مسعود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داناتر از خویش به کتاب خدا می دانستم به سوی او بار سفر می بستم به او گفتند چرا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او دانش قرآن را فراگیری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از او آموختم و ابتدا نزد وی تلمّذ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أن رسول الله صلی الله علیه و آله عهد إلى علي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عهداً لم يعهده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شرح مذاهب أهل السنة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با 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ثمانین عهداً أو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طبقات المحدثين بأصبهان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سر زبان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هفتاد عهد با علی علیه السلام در میان گذاشت که به هیچ کس دیگری ابراز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أتانا الثبت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لنا الشيء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نعدل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حدثنا ثقة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الفتيا لا نعدوها أي لا نتجاوزها</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بلغنا شيء تكلّم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فتيا أو قضاء و ثبت لم نجاوزه إلى غيره</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قال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حدثنا ثقة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بفتيا لم نتجاوزها</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با عبارات گوناگون از ابن عباس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از علی علیه السلام برای ما ثابت شود ما جز آن را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سعد به سند صحیح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از ابن شُبرُمَه نیز نقل شده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أعطي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العلم، وايم الله لقد شارككم شاركهم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العشر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بذلك الجزء أعلم منهم</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بنابر روایت مطالب السؤول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لأعلمهم بالعشر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عشرة أجزاء أعطي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تسعة، والجزء العاشر بين جميع الناس، وهو بذلك الجزء أعلم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دهم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به على بن ابی طالب علیه السلام داده شده و یک قسم به دیگران، به خدا سوگند در همان یک قسم نیز، آن حضرت با دیگران 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قسم هم از دیگران داناتر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گونه های دیگر نیز از ابن عباس نقل شده،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ستة أسداس، لعلي بن أبي طالب علیه السلام خمسة أسداس، و للناس سدس، و لقد شاركنا في السدس حتى لهو أعلم به منا</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علم الناس خمسة أجزاء فكان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أجزاء و لسائر الناس جزء، و شاركهم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الجزء فكان أعلم به منهم</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من تفسير القرآن فعن علي بن أبي طالب علیه السلام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تفسیر قرآن آموخته ام از علی علیه السلام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علمي إلى علم علي إلا كالقرارة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المثعنجر</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نسبت به دانش علی علیه السلام مانند گودالی کوچک در برابر دریایی بی پایان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المطر إلى البحر المحيط</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دانش تو نسبت به دانش پسر عمویت علی علیه السلام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نسبت قطره ای به اقیانوس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النبي صلی الله علیه و آله من علم الله، و علم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النبي صلی الله علیه و آله، و علمي من علم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علمي و علم الصحابة في علم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كقطرة في سبعة أبحر</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خداوند، و دانش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پیامبر صلی الله علیه و آله و دانش من از دانش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 و تمام اصحاب پیامبر صلی الله علیه و آله نسبت به دانش امیرمؤمنان علیه السلام مانند نسبت قطره ای به هفت دریاست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عبد الله بن عباس فجاء أناس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أي رجل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مُلئ جوفه حكماً و علماً و بأساً و نجدةً و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از ابن عباس درباره علی علیه السلام پرسیدند،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او سرشار از حکمت دانش شجاعت، دلاوری و نیرو و قوّت بود، علاوه بر فضیلت خویشاوندی با پیامبر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في ضمن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مليء علماً و حلماً</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در ضمن کلامی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سرشار از دانش و بردباری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کلام دیگری حضرت را به وصف منتهى العلم للورى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درجه دانش مردمان، ستوده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یعنی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دانشمندتر از علی علیه السلام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جبريل يمل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صلی الله علیه و آله و رسول الله صلی الله علیه و آله يمل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مطالب را بر پیامبر صلی الله علیه و آله املا می نمود و پیامبر صلی الله علیه و آله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أعلمكم بالسنة</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بخاری و دیگران از عایشه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به سنّت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أعلم أصحاب محمّد بما أنزل على محمد صلی الله علیه و آله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اصحاب به آن چه بر پیامبر صلی الله علیه و آله نازل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شريح بن 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المسح،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علياً فهو أعلم بذلك مني</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المقدام بن شريح عن أبيه، سألت عائشة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أخبريني برجل من أصحاب النبي صلی الله علیه و آله أسأله عن المسح على الخُفّين،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عليّاً فسله ؛ فإنه كان يلزم النبي صلی الله علیه و اله</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راوی از عایشه درباره مسح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او بپرس که از من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را معرفی کن تا از او درباره مسح بر کفش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از او بپرس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و همراه پیامبر صلی الله علیه و آله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عياش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الصحابة</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لو كان صغو الناس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إنّ عليّاً علیه السلام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له ما شئت من ضرس قاطع في العلم، و كان له البسطة في العشيرة، والقدم في الإسلام والصهر لرسول الله صلی الله علیه و آله، والفقه في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والنجدة في الحرب، والجود في الماعون</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مردم به علی علیه السلام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و امامت او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بخواهی او در علم و دانش نظری قاطع داشت برخورد او با خوشرویی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دیگران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به دامادی پیامبر صلی الله علیه و آله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از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رزم از خویش شجاعت و دلاوری نشان داد و در احسان و بخشش صاحب جود و کرم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روایت گذشته تحریف شده برخی آن را حذف کرده </w:t>
      </w:r>
      <w:r>
        <w:rPr>
          <w:rStyle w:val="FootnoteAnchor"/>
          <w:rtl w:val="true"/>
        </w:rPr>
        <w:footnoteReference w:id="615"/>
      </w:r>
      <w:r>
        <w:rPr>
          <w:rFonts w:ascii="IRNazanin" w:hAnsi="IRNazanin" w:eastAsia="IRNazanin"/>
          <w:color w:val="111111"/>
          <w:sz w:val="28"/>
          <w:sz w:val="28"/>
          <w:szCs w:val="28"/>
          <w:rtl w:val="true"/>
          <w:lang w:bidi="fa-IR"/>
        </w:rPr>
        <w:t xml:space="preserve">و بعضی دیگر آن را به صورت صحیح نقل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 في تهذيب الكمال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فتح الملك العلي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كان صفو الناس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در منابع دیگر به این گونه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لِمَ كان صغو الناس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علی علیه السلام تمایل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ابن عساکر دمشقی و دیگران سعید بن عمرو از عبدالله بن عیاش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وجود سن و سال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 بوده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داشته اند؟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 رسول الله صلی الله علیه و آله قال خزيمة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واقف بين يدي المنبر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 بالسنن</w:t>
      </w:r>
    </w:p>
    <w:p>
      <w:pPr>
        <w:pStyle w:val="BookText"/>
        <w:rPr/>
      </w:pPr>
      <w:r>
        <w:rPr>
          <w:rFonts w:ascii="Amiri" w:hAnsi="Amiri" w:eastAsia="Amiri" w:cs="Amiri"/>
          <w:color w:val="111111"/>
          <w:sz w:val="28"/>
          <w:sz w:val="28"/>
          <w:szCs w:val="28"/>
          <w:rtl w:val="true"/>
          <w:lang w:bidi="ar-SA"/>
        </w:rPr>
        <w:t xml:space="preserve">و ان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فيهم كل الذي فيه من حسن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خيرة النسوان والله ذو منن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خزيمة بن ثابت انصاری در اشعار فوق متذکر دانش امیرمؤمنان علیه السلام شده که در میان قریش سرآمد همه در علم به کتاب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أعلم الناس بما أنزل الله على محمد صلی الله علیه و آله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عبدالله پسر عمر نیز اعتراف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مردم به آن چه بر پیامبر صلی الله علیه و آله نازل شده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عدي بن حاتم في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كان إلى العلم بالكتاب والسنة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لأعلم الناس بهما، و لئن كان إلى الإسلام إنه لأخو نبي الله والرأس في الإسلام، و لئن كان إلى الزهد والعبادة إنه لأظهر الناس زهداً، و أنهكهم عبادةً، و لئن كان إلى العقول والنحائز إنه لأشدّ الناس عقلاً، و أكرمهم تحيزةً</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عدی بن حاتم در ضمن خطبه ای امیرمؤمنان علیه السلام را این گونه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میزان و ملاک در سنجش افراد به دانش کتاب و سنت باشد آن حضرت داناترین مردم به کتاب و سنت است؛ اگر به دین و اسلام باشد او برادر پیامبر صلی الله علیه و آله و سرآمد همه در اسلام است ؛ اگر ملاک زهد و عبادت است، بی رغبتی او به دنیا از همه ظاهرتر و عبادتش از همۀ مردم بیشتر است ؛ و اگر میزان به عقل و فهم و سرشت و خوی باشد از همه عاقل تر و بزرگوارتر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معاوية يكتب فيما ينزل به ليسأل له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والعلم بموت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 هذا منك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عنك</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هرگاه مطلبی برای معاویه پیش می آمد آن را یادداشت می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آن حضرت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علی ابن ابی طالب علیه السلام دانش و فقاهت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شامیان از تو چنین مطلبی بشنوند او پاسخ داد مرا به حال خود واگذار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خبر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جعل يبكي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أتبكيه وقد قاتلته؟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أنك لا تدرين ما فقد الناس من الفضل والفقه والعلم</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هنگامی که خبر شهادت علی علیه السلام به معاویه رسید شروع کرد به گریه کردن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گریه می کنی در حالی که با او می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تو نمی دانی که مردم از فضیلت و فقه و دانش چه چیزی را از دست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قيس بن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معاوية فسأله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علي بن أبي طالب فهو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جوابك فيها أحبّ إلي من جواب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ولؤم ما جئت به، لقد كرهت رجلا كان رسول الله صلی الله علیه و آله يغرّه العلم غرّا، </w:t>
      </w:r>
      <w:r>
        <w:rPr>
          <w:rStyle w:val="FootnoteAnchor"/>
          <w:rtl w:val="true"/>
        </w:rPr>
        <w:footnoteReference w:id="625"/>
      </w:r>
      <w:r>
        <w:rPr>
          <w:rFonts w:ascii="IRNazanin" w:hAnsi="IRNazanin" w:eastAsia="IRNazanin"/>
          <w:color w:val="111111"/>
          <w:sz w:val="28"/>
          <w:sz w:val="28"/>
          <w:szCs w:val="28"/>
          <w:rtl w:val="true"/>
          <w:lang w:bidi="fa-IR"/>
        </w:rPr>
        <w:t>ولقد 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عمر إذا أشكل عليه شيء يأخذ منه، </w:t>
      </w:r>
      <w:r>
        <w:rPr>
          <w:rStyle w:val="FootnoteAnchor"/>
          <w:rtl w:val="true"/>
        </w:rPr>
        <w:footnoteReference w:id="626"/>
      </w:r>
      <w:r>
        <w:rPr>
          <w:rFonts w:ascii="Amiri" w:hAnsi="Amiri" w:eastAsia="Amiri" w:cs="Amiri"/>
          <w:color w:val="111111"/>
          <w:sz w:val="28"/>
          <w:sz w:val="28"/>
          <w:szCs w:val="28"/>
          <w:rtl w:val="true"/>
          <w:lang w:bidi="ar-SA"/>
        </w:rPr>
        <w:t>ولقد شهدت عمر و قد أشكل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کسی از معاویه سؤالی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نزد من بهتر از پاسخ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حرفی زدی و چیزی گفتی که سزاوار نکوهش و ملامت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کسی را ناخوش داری که پیامبر صلی الله علیه و آله او را سرشار از علم و دانش می نمود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به موسی علیه السلام هستی جز آن که پس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مراجعه می کرد و حلّ مشکل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نزد عمر بودم که مشکلی برایش پیش آمده بود سراغ او را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غزارة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بكر وعمر يشاورانه و يرجعان إلى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كل الصحابة مفتقراً إلى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الحسن</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ابوبکر و عمر با علی علیه السلام مشورت و به رأی و نظر او رجوع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صحابه نیازمند علم و دانش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که مشکلی پیش آید و علی برای حل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نیز این مطلب را تکرار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رجوع می کردند و از نظریات و دانش او بهره مند می شدند تا جایی که عمر به خدا پناه می برد از این که مشکلی برای او پیش آید و علی علیه السلام برای حلّ آن نباشد</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الخطاب يتعوّذ بالله من معضلة ليس لها أبو الحسن، يعنی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گرفتاری عمر به دست امیرمؤمنان علیه السلام برطرف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که مشکلی برای ما پیش آید و علی برای حل آن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مناوی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 عنه من طرق أنه كان يتعوّذ من قوم ليس هو فيهم حتى أمسكه عنده ولم يولّه شيئاً من البعوث لمشاورته في المشكل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اسناد متعدد و صحیح نقل شده که عمر پناه می برد به خدا از قومی که علی با آنان نباشد و آن حضرت را نزد خویش نگه داشته و جایی نمی فرستاد تا در مشکلات با ایشان مشورت نماید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الدارقطني 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كان يسأل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شيء فأجابه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 الحسن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که مفادش نزدیک به معنای روایت سابق است، یعنی عمر پرسش هایش را از امیرالمؤمنین علیه السلام می پرسید و آن حضرت پاسخ می فرمود، پس از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من در بین مردمانی زندگی کنم و علی علیه السلام بين آنان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بن الخطاب يقول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يسأله عن الأمر فيفرّجه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أبقاني الله بعدك يا أبا الحسن</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هنگامی که عمر در مشکلات از امیر مؤمنان علیه السلام سؤالی می کرد و حضرت پاسخ او را می داد و در کارش گشایش حاصل می شد به آن حضرت عرض می کرد ای ابا الحسن خدا مرا پس از تو زنده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حلّ مشکلاتش فراوان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لهلك عمر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عمر هلاک می گشت </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همچنین مراجعه شود به تأویل مختلف الحديث لابن قتيبة،</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الفائق زمخشری </w:t>
      </w:r>
      <w:r>
        <w:rPr>
          <w:rFonts w:eastAsia="IRNazanin" w:cs="IRNazanin"/>
          <w:color w:val="111111"/>
          <w:sz w:val="28"/>
          <w:szCs w:val="28"/>
          <w:lang w:bidi="fa-IR"/>
        </w:rPr>
        <w:t>375/2</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مرآة الزمان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الرسالة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المواقف للايجي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فيض القدير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الأوائل للباقلاني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تفسیر السمعاني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تفسير الرازي</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الأربعين للفخر الرازي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فتح الملك العلى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300/10</w:t>
      </w:r>
      <w:r>
        <w:rPr>
          <w:rFonts w:ascii="IRNazanin" w:hAnsi="IRNazanin" w:eastAsia="IRNazanin"/>
          <w:color w:val="111111"/>
          <w:sz w:val="28"/>
          <w:sz w:val="28"/>
          <w:szCs w:val="28"/>
          <w:rtl w:val="true"/>
          <w:lang w:bidi="fa-IR"/>
        </w:rPr>
        <w:t xml:space="preserve">، العسل المصفى من تهذیب زین الفتی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سمط النجوم العوالي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العواصم من القواصم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المفصل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xml:space="preserve">، المغرب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مختصر المعانی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مواقف </w:t>
      </w:r>
      <w:r>
        <w:rPr>
          <w:rFonts w:eastAsia="IRNazanin" w:cs="IRNazanin"/>
          <w:color w:val="111111"/>
          <w:sz w:val="28"/>
          <w:szCs w:val="28"/>
          <w:lang w:bidi="fa-IR"/>
        </w:rPr>
        <w:t>370/8</w:t>
      </w:r>
      <w:r>
        <w:rPr>
          <w:rFonts w:ascii="IRNazanin" w:hAnsi="IRNazanin" w:eastAsia="IRNazanin"/>
          <w:color w:val="111111"/>
          <w:sz w:val="28"/>
          <w:sz w:val="28"/>
          <w:szCs w:val="28"/>
          <w:rtl w:val="true"/>
          <w:lang w:bidi="fa-IR"/>
        </w:rPr>
        <w:t xml:space="preserve">، فواتح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منسوب به امیر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نقلی پیش از آن نیز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روزگار عاجز و ناتوانند که فرزندی چون علی بیاورند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زمخشری و دیگران عمر به امیرالمؤمنین علیه السلام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لافتضحنا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ما رسوا و مفتضح می شدیم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علامه امینی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الاثر في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رجوع او را به فرمایشات امیرالمؤمنین علیه السلام نقل کرده، مناسب است مراجعه شود</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bookmarkStart w:id="249" w:name="pg16220_246032"/>
    </w:p>
    <w:p>
      <w:pPr>
        <w:pStyle w:val="Heading3"/>
        <w:numPr>
          <w:ilvl w:val="2"/>
          <w:numId w:val="1"/>
        </w:numPr>
        <w:rPr/>
      </w:pPr>
      <w:bookmarkStart w:id="250" w:name="__RefHeading___Toc3634578_1280447820"/>
      <w:bookmarkStart w:id="251" w:name="_Toc94"/>
      <w:bookmarkEnd w:id="249"/>
      <w:bookmarkEnd w:id="250"/>
      <w:r>
        <w:rPr>
          <w:rtl w:val="true"/>
        </w:rPr>
        <w:t>اشاره به تکذیب بی جای ابن تیمیه</w:t>
      </w:r>
      <w:bookmarkEnd w:id="251"/>
    </w:p>
    <w:p>
      <w:pPr>
        <w:pStyle w:val="BookText"/>
        <w:rPr/>
      </w:pPr>
      <w:r>
        <w:rPr>
          <w:rFonts w:ascii="IRNazanin" w:hAnsi="IRNazanin" w:eastAsia="IRNazanin"/>
          <w:color w:val="111111"/>
          <w:sz w:val="28"/>
          <w:sz w:val="28"/>
          <w:szCs w:val="28"/>
          <w:rtl w:val="true"/>
          <w:lang w:bidi="fa-IR"/>
        </w:rPr>
        <w:t>ابن تیمیه برای کمرنگ کردن فضیلت امیرالمؤمنین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اصلاً معلوم نیست که عمر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باشد مگر در یک مورد، تازه اگر آن نقل هم صحیح باشد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کسی از علمای معتبر نگفته که علی از ابوبکر و عمر اعلم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با آن که موارد اعتراف عمر به جهل و نادانی اش امری روشن و غیر قابل انکار است، باز او را به علم و و دانش ستوده و در این صفت نیز او را بر دیگران ترجیح داده و ادعا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دانش از کسانی که پس از او سرکار آمدند کامل تر بود </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بلکه با کمال وقاحت مسلّمات را هم انکار نموده و به دروغ گفته</w:t>
      </w:r>
    </w:p>
    <w:p>
      <w:pPr>
        <w:pStyle w:val="BookText"/>
        <w:rPr/>
      </w:pPr>
      <w:r>
        <w:rPr>
          <w:rFonts w:ascii="IRNazanin" w:hAnsi="IRNazanin" w:eastAsia="IRNazanin"/>
          <w:color w:val="111111"/>
          <w:sz w:val="28"/>
          <w:sz w:val="28"/>
          <w:szCs w:val="28"/>
          <w:rtl w:val="true"/>
          <w:lang w:bidi="fa-IR"/>
        </w:rPr>
        <w:t xml:space="preserve">ابوبکر و عمر یا دیگر بزرگان، صحابه هیچ گاه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نداشته اند و مشهور است که علی از ابوبکر دانش آموخته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با رجوع به مصادر گذشته معلوم می شود که عمر بارها امثال این عبارات را گفته، بویژه که ناقلان از صیغه ماضی استمراری استفاده نموده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يتعوّذ بالله من معضلة ليس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این سخنان بارها بر زبان عمر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رجوع همه بویژه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گذشت و خواهد آمد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لضرار الصّدائي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المدى، شديد القوى، يقول فصلا و يحكم عدلا، يتفجّر العلم من جوانبه، و تنطق الحكمة من نواحيه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يتفجر العلم من أنحائه، والحكمة من أرجائه</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معاویه به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پرچمداران امیر مؤمنان علیه السلام در صفین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علی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جایگاهی رفیع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همتی بلند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قضاوتش به حق و عدالت، دانش از هر سوی او می جوشید و فوران می زد و هر طرفش به حکمت گویا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أحد من هذه الأمة أعلم بما بين اللوحين و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امت، از علی علیه السلام به قرآن داناتر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أقرأ لكتاب الله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ابو عبدالرحمن 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در قرائت قرآن برتر از امیر مؤمنان علیه السلام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الملك بن أبي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في أصحاب محمد أحد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عطا، مفتی اهل مکه </w:t>
      </w:r>
      <w:r>
        <w:rPr>
          <w:rStyle w:val="FootnoteAnchor"/>
          <w:rtl w:val="true"/>
        </w:rPr>
        <w:footnoteReference w:id="648"/>
      </w:r>
      <w:r>
        <w:rPr>
          <w:rFonts w:ascii="IRNazanin" w:hAnsi="IRNazanin" w:eastAsia="IRNazanin"/>
          <w:color w:val="111111"/>
          <w:sz w:val="28"/>
          <w:sz w:val="28"/>
          <w:szCs w:val="28"/>
          <w:rtl w:val="true"/>
          <w:lang w:bidi="fa-IR"/>
        </w:rPr>
        <w:t xml:space="preserve">سوگند یاد می کند که در میان اصحاب پیامبر صلی الله علیه و آله کسی را داناتر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فقیه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سراغ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مغيرة، </w:t>
      </w:r>
      <w:r>
        <w:rPr>
          <w:rStyle w:val="FootnoteAnchor"/>
          <w:rtl w:val="true"/>
        </w:rPr>
        <w:footnoteReference w:id="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أحد منهم أقوى قولا في الفرائض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المغيرة صاحب الفرائض</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مغيرة بن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جبهه مخالفان امیرالمؤمنین علیه السلام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در دانش تقسیم ارث از علی علیه السلام قوی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مغيرة بن مقسم خودش در این زمینه صاحب نظر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حلف بالله ما أخطأ عليّ في قضاء قضى به قطّ</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او سوگند یاد می کرد که علی علیه السلام در هیچ قضاوتی اشتباه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سهما لله عز وجل في أعدائه، و كان في محلّة العلم أشرفها، و أقربها من رسول الله صلی الله علیه و آله و رهبانيّ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الأمة</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صائبا من مرامي الله على عدوّه، و ربّانيّ هذه الأمة، و ذا فضلها، و ذا سابقتها، و ذا قرابتها من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قال الراغب الأصفهاني في المفردات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ربانىٌّ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بعلم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هو منسوب إلى الرَّبِّ، بزيادة الأَلف والنون للمبالغة؛ قال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الرَّبِّ، بمعنى التربية، كانوا يُرَبُّونَ المُتَعَلِّمِينَ بصغار العلوم، قبل كبارها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الرَّاسِخُ في العِلم و الدين أو الذي يطلب بعلمه وجه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المُعَلِّمُ؛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الدرجةِ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عالماً بالكتب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الرَّبَّانِيُّون العُلَماء بالحلال والحرام، والأَمْرِ والنَّهْى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بصری درباره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تیر خدای عزوجل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 شریف ترین جایگاه را داشت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همه به پیامبر صلی الله علیه و آله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این 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بعد رسول الله صلی الله علیه و آله أعلم من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سعید بن المسیب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دانشمندتر از علی علیه السلام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عبيدة السلماني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عبد الله بن مسعود سنة، ثم صحبت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 الله في العلم كفضل المهاجر على الأعرابي</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عبیده سلمانی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با عبدالله بن مسعود همراه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دانش می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مصاحبت امیرالمؤمنین علیه السلام را اختیار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خرمن دانش او خوشه ها 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علی علیه السلام بر ابن مسعود مانند فضیلت مهاجر بر بادیه نشین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روایت معتبر شماره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گذشت که او درباره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عالم ترین مردم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اشعاری از صحابه گذشت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بالقرآن والسنن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علّم رسول الله صلی الله علیه و آله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كلمة كل كلمة تفتح ألف كلمة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bookmarkStart w:id="252" w:name="pg16220_246044"/>
    </w:p>
    <w:p>
      <w:pPr>
        <w:pStyle w:val="Heading3"/>
        <w:numPr>
          <w:ilvl w:val="2"/>
          <w:numId w:val="1"/>
        </w:numPr>
        <w:rPr/>
      </w:pPr>
      <w:bookmarkStart w:id="253" w:name="__RefHeading___Toc3634580_1280447820"/>
      <w:bookmarkStart w:id="254" w:name="_Toc95"/>
      <w:bookmarkEnd w:id="252"/>
      <w:bookmarkEnd w:id="253"/>
      <w:r>
        <w:rPr>
          <w:rtl w:val="true"/>
        </w:rPr>
        <w:t>کلماتی از دانشمندان اهل تسنن</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در شرح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عيبة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ادیب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کلمات موجز پیامبر صلی الله علیه و آله است که در تمثیل به آن پیشگام بوده و کسی بر آن حضرت سبقت نگرفته، یعنی علی علیه السلام از امور باطنی و اسراری که هیچ کس اطلاع ندارد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مدح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حضرت در باطن او را عظیم و بزرگ می شمردند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بطه عکبری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فقضایا علی علیه السلام و أحكامه سنّة واجبة و فروض لازمة مشاكلة لأحكام كتاب الله و سنّة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پیروی از قضایا و احکام علی علیه السلام مانند پیروی از قرآن و سنّت پیامبر صلی الله علیه و آله سنتی واجب و فرض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علی علیه السلام را احترام و تعظیم می نمودند و اتفاق نظر بر علم، دانش، فضل، درک، فهم، تیزبینی و فقاهت او داشتند کسی چون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بسیاری از احکام مطابق نظر علی علیه السلام رفتار نمودند و سخنش را در حلال و حرام می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اختصاص داده به این که امیرمؤمنان علیه السلام تنها کسی است که شناخت کامل به آیات قرآن و مفاهیم آن و شأن نزول آن داشته است</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عطية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صدر المفسرين والمؤيد فيهم فعلى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مفسّرین که از تأیید الهی بهره مند بود علی ابن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کلمات 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گذشت، مناسب است سخنانی دیگر از کتاب التبصره او نیز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امیرالمؤمنین علیه السلام را دریای بی پایان دانش و سرور و بزرگ دانشمندان و قطب و مدار آنان دانسته که پیامبر صلی الله علیه و آله او را از علم و دانش سرشار نموده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سيّد العلماء والشجعان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يفنى البحر وما لعلومه الزواخر نفاد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العلوم وبطل الأبطال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 العلماء وقطبهم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يغرّه بالعلم 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التبصرة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علم و دانش و فضیلت و برتری امیرالمؤمنین علیه السلام اقرار و اعتراف داشته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تمام خلایق نیازمند علم و دانش امیرالمؤمنین علیه السلام بودند تا جایی که عمر افسوس می خورد در مشکلی که آن حضرت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سزاوار سیادت و آقایی بود اگر به علمش نظر کنی می یابی که همهٔ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نیازمند دانش او بوده اند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كان علیه السلام خليقاً بالسيادة، إن نظرت إلى علمه احتاج إليه السادة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التبصرة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پرسش هایی که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 و دیگران از آن حضرت پرسیدند و پاسخ گرفتند نقل کنیم به طول می انجامد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علوم، دانش توحید است که از کلمات امیرالمؤمنین علیه السلام اقتباس و نقل شده و مطالب الهیات و توحید به آن حضرت منتهی می گردد و از ایشان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علوم، علم فقه است که اصل و اساسش از آن جناب است و هر فقیهی در اسلام بر سر سفره دانش او نشسته و از او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عمر در مسائلی که بر او یا دیگر صحابه مشکل می شد به آن حضرت رجوع می کرد و بارها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عمر هلاک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من در مشکلی گرفتار شوم که ابوالحسن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علی کسی حق فتوا دادن در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تبیین می کند که فقه به آن حضرت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پیامبر صلی الله علیه و آله 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در قضاوت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 پس، علی علیه السلام در فقاهت از همه بالاتر است</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تفسیر قرآن نیز یکی از دانش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او گرفته شده و شاخ برگش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کتب تفسیر رجوع کنی صحت این گفتار برایت روشن می شود بیشترین مطالب در تفسیر از او و عبدالله بن عباس نقل شده که او نیز شاگرد و دست پرورده و تربیت شده علی علیه السلام است و دانش خود را در برابر دانش آن حضرت مانند قطره نسبت به اقیانوس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معتزلی پس از بیان این که ارباب طریقت و تصوف نیز خود را منسوب به آن حضرت می دانند می گوید یکی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و ادبيات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ابداع این دانش از آن حضرت بوده و اصول اساسی و ارکان آن را علی علیه السلام بر ابوالاسود دئلی املا نموده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فقاهت و دانش آن حضرت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مطالبی دربارۀ اعلم بودن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 بویژه در خصوص سنّت گذشت و گفتیم که آن حضرت درب خانه دانش بوده است و در بین صحابه هیچ کس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می خواهد از من بپرسد جز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 جمعی از صحابه به آن حضرت نیز بیان شد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درباره علوم قرآن می گوید امّا الخلفاء فأكثر من روي عنه منهم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والرواية عن الثلاثة نزرة جدّاً، و كأن السبب في ذلك تقدّم وفاتهم، كما أن ذلك هو السبب في قلّة رواية أبي بكر للحديث، ولا أحفظ عن أبي بكر في التفسير إلّا آثاراً قليلة جدّاً لا تكاد تجاوز العشرة، و 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عنه الكثير</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خلفا کسی که بیش از همه از او روایت شده علی ابن ابی طالب علیه السلام است روایت از سه خلیفه قبلی بسیار ناچیز است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ابوبکر در تفسیر جز آثار ناچیز و بسیار کمی که از ده روایت بیشتر نیست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امیر مؤمنان علی علیه السلام روایات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قرآن را از بر نمود و بر پیامبر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آن حضرت، خلوت گزیده و کتابی نگاشت که عمده علوم را در آن گرد آورد تا جایی که 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کتاب دسترسی داشتم به تمام علم و دانش دست می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مطلب اخیر از ابن سیرین به عبارات گوناگون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رووا عن أمير المؤمنين علیه السلام في ضمن رواية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آليت ألا أرتدي ردائي إلّا إلى صلاة حتى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فبلغني أنه كتب على تنزيله، ولو أصيب ذلك الكتاب لوجد فيه علم كثير</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رجوع شود به کنز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399/42</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تاریخ الخلفاء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حجر هیتمی مکی مطلبی دیگر در این زمینه صفحه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تأیید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احاديثى در علم و دانش آن حضرت می پردازد و در آخر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بزرگان عامه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دانند که فهم قرآن منحصر است در دانش علی علیه السلام، هر کس این مطلب را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گذشت که مناوی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همه به تفسیر قرآن داناتر بود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او مطالبی دیگر در همین زمینه صفحه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پاورقی صفحه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الازهر، شنقیطی به نقل از 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علم و دانش علی علیه السلام منزلت والایی در علوم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كبار الصحابة و رجوعهم إلى فتواه و أقواله في المواطن الكثيرة والمسائل المعضلات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پرسش های بزرگان صحابه از آن جناب و رجوع آنان به نظر و فتوای آن حضرت در موارد فراوان و امور مشکل، معروف و مشهور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نویسندگان لغت عرب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امیرالمؤمنین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مزکوتاً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آن حضرت سرشار از دانش است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أي مملوءاً علماً ؛ هو من زَكَتُ الإِناءَ إِذا ملأته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bookmarkStart w:id="255" w:name="pg16220_246057"/>
    </w:p>
    <w:p>
      <w:pPr>
        <w:pStyle w:val="BookText"/>
        <w:rPr/>
      </w:pPr>
      <w:bookmarkEnd w:id="255"/>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56" w:name="__RefHeading___Toc3634582_1280447820"/>
      <w:bookmarkStart w:id="257" w:name="_Toc96"/>
      <w:bookmarkEnd w:id="256"/>
      <w:r>
        <w:rPr/>
        <w:t>11</w:t>
      </w:r>
      <w:r>
        <w:rPr>
          <w:rtl w:val="true"/>
        </w:rPr>
        <w:t xml:space="preserve">- </w:t>
      </w:r>
      <w:r>
        <w:rPr>
          <w:rtl w:val="true"/>
        </w:rPr>
        <w:t>علی علیه السلام هدایت شده الهی و برترین صحابه در قضاوت</w:t>
      </w:r>
      <w:bookmarkEnd w:id="257"/>
    </w:p>
    <w:p>
      <w:pPr>
        <w:pStyle w:val="Heading3"/>
        <w:numPr>
          <w:ilvl w:val="2"/>
          <w:numId w:val="1"/>
        </w:numPr>
        <w:rPr/>
      </w:pPr>
      <w:bookmarkStart w:id="258" w:name="__RefHeading___Toc3634584_1280447820"/>
      <w:bookmarkStart w:id="259" w:name="_Toc97"/>
      <w:bookmarkEnd w:id="258"/>
      <w:r>
        <w:rPr>
          <w:rtl w:val="true"/>
        </w:rPr>
        <w:t>اشاره</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امیر مؤمنان علیه السلام را برای قضاوت به یمن فرستاد، سپس برای آن حضرت چنین دعا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ثبت لسانه</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شناخت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و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آن گویا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 نقلى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 و سدّدك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ثابت و استوار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روایات معتبر دیگر حضرت، مطلب را به صورت اخباری چنین بیان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يثبت لسانك و يهدى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قلبك</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زبانت را استوار داشته و قلبت را راهنمایی و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سوگند یاد فرمود که پس از آن در هیچ قضاوتی به شک و تردید نیفتادم،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فوالذي فلق الحبة ما شككت في قضاء بين اثنين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bookmarkStart w:id="260" w:name="pg16220_246059"/>
    </w:p>
    <w:p>
      <w:pPr>
        <w:pStyle w:val="Heading3"/>
        <w:numPr>
          <w:ilvl w:val="2"/>
          <w:numId w:val="1"/>
        </w:numPr>
        <w:rPr/>
      </w:pPr>
      <w:bookmarkStart w:id="261" w:name="__RefHeading___Toc3634586_1280447820"/>
      <w:bookmarkStart w:id="262" w:name="_Toc98"/>
      <w:bookmarkEnd w:id="260"/>
      <w:bookmarkEnd w:id="261"/>
      <w:r>
        <w:rPr>
          <w:rtl w:val="true"/>
        </w:rPr>
        <w:t>اعتبار سند روایت</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در مسند احمد و صحيح ابن حبان و الأحاديث المختارة </w:t>
      </w:r>
      <w:r>
        <w:rPr>
          <w:rStyle w:val="FootnoteAnchor"/>
          <w:rtl w:val="true"/>
        </w:rPr>
        <w:footnoteReference w:id="674"/>
      </w:r>
      <w:r>
        <w:rPr>
          <w:rFonts w:ascii="IRNazanin" w:hAnsi="IRNazanin" w:eastAsia="IRNazanin"/>
          <w:color w:val="111111"/>
          <w:sz w:val="28"/>
          <w:sz w:val="28"/>
          <w:szCs w:val="28"/>
          <w:rtl w:val="true"/>
          <w:lang w:bidi="fa-IR"/>
        </w:rPr>
        <w:t>نقل شده و پیش از این گذشت که اعتبار روایات این کتب پذیرفته شده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بنابر شرط بخاری و مسلم کرده اند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مقدسی، سیوطی، متقى هندی، البانی، وادعی، صاعدی، احمد محمد شاكر، وصى الله ابن محمد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و اعتبار این روایت کرده و یا اعتبار آن را از دیگران نقل کرده اند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أحمد محمد شاکر در تعلیقه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 در همه موارد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به جز یک مورد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وصى الله بن محمد عباس در تعلیقه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الجوزى،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مکرر حکم به صحت یا حسن و اعتبار آن نموده و در موردی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طرق أخرى 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الزيلعي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البزار في مسنده عن أبي إسحاق، عن حارثة بن مضرب،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إسناد فيه عن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نصب الراية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رجوع شود به ارواء الغليل للألباني </w:t>
      </w:r>
      <w:r>
        <w:rPr>
          <w:rFonts w:eastAsia="Amiri" w:cs="Amiri" w:ascii="Amiri" w:hAnsi="Amiri"/>
          <w:color w:val="111111"/>
          <w:sz w:val="28"/>
          <w:szCs w:val="28"/>
          <w:lang w:bidi="ar-SA"/>
        </w:rPr>
        <w:t>227/8</w:t>
      </w:r>
      <w:r>
        <w:rPr>
          <w:rFonts w:ascii="Amiri" w:hAnsi="Amiri" w:eastAsia="Amiri" w:cs="Amiri"/>
          <w:color w:val="111111"/>
          <w:sz w:val="28"/>
          <w:sz w:val="28"/>
          <w:szCs w:val="28"/>
          <w:rtl w:val="true"/>
          <w:lang w:bidi="ar-SA"/>
        </w:rPr>
        <w:t xml:space="preserve">، الجامع الصحيح مما ليس في الصحيحين للوادعي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الصحيح المسند من فضائل الصحابة لمصطفى بن العدوى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عجلونی و صاعدی دربارۀ آن گفته اند اسناد متعدد این روایت، همدیگر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تقویت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حصول اطمینان به صدور روایت می شود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با متون متفاوت و اسناد فراوان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شود به المصنف لابن أبي شيبة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منتخب مسند عبد بن حمید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فضائل اميرالمؤمنين علیه السلام لأحمد بن حنبل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مسند أبي داود الطيالسي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السنن الكبرى للبيهقی </w:t>
      </w:r>
      <w:r>
        <w:rPr>
          <w:rFonts w:eastAsia="IRNazanin" w:cs="IRNazanin"/>
          <w:color w:val="111111"/>
          <w:sz w:val="28"/>
          <w:szCs w:val="28"/>
          <w:lang w:bidi="fa-IR"/>
        </w:rPr>
        <w:t>86/10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دلائل النبوة للبيهقى </w:t>
      </w: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والآثار للبيهقي </w:t>
      </w:r>
      <w:r>
        <w:rPr>
          <w:rFonts w:eastAsia="IRNazanin" w:cs="IRNazanin"/>
          <w:color w:val="111111"/>
          <w:sz w:val="28"/>
          <w:szCs w:val="28"/>
          <w:lang w:bidi="fa-IR"/>
        </w:rPr>
        <w:t>368/7</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خصائص أمير المؤمنين علیه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تأويل مختلف الحديث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1100/3</w:t>
      </w:r>
      <w:r>
        <w:rPr>
          <w:rFonts w:ascii="IRNazanin" w:hAnsi="IRNazanin" w:eastAsia="IRNazanin"/>
          <w:color w:val="111111"/>
          <w:sz w:val="28"/>
          <w:sz w:val="28"/>
          <w:szCs w:val="28"/>
          <w:rtl w:val="true"/>
          <w:lang w:bidi="fa-IR"/>
        </w:rPr>
        <w:t xml:space="preserve">، أخبار القضاة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348/42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أسدالغابة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للذهبي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637/3</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الملل والنحل شهرستانی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مناقب علي بن أبي طالب علیه السلام لابن المغازلي،</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التفسير لابن کثیر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فضل آل البيت علیهم السلام للمقريزى،</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إسعاف المبطأ،</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375/18</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نصب الراية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اللبيب للسيوطي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تاريخ الخلفاء للسيوطى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623/11</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فتح الملك العلي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263" w:name="pg16220_246063"/>
    </w:p>
    <w:p>
      <w:pPr>
        <w:pStyle w:val="Heading3"/>
        <w:numPr>
          <w:ilvl w:val="2"/>
          <w:numId w:val="1"/>
        </w:numPr>
        <w:rPr/>
      </w:pPr>
      <w:bookmarkStart w:id="264" w:name="__RefHeading___Toc3634588_1280447820"/>
      <w:bookmarkStart w:id="265" w:name="_Toc99"/>
      <w:bookmarkEnd w:id="263"/>
      <w:bookmarkEnd w:id="264"/>
      <w:r>
        <w:rPr>
          <w:rtl w:val="true"/>
        </w:rPr>
        <w:t>توضيح مفاد روایت</w:t>
      </w:r>
      <w:bookmarkEnd w:id="265"/>
    </w:p>
    <w:p>
      <w:pPr>
        <w:pStyle w:val="BookText"/>
        <w:rPr/>
      </w:pPr>
      <w:r>
        <w:rPr>
          <w:rFonts w:ascii="IRNazanin" w:hAnsi="IRNazanin" w:eastAsia="IRNazanin"/>
          <w:color w:val="111111"/>
          <w:sz w:val="28"/>
          <w:sz w:val="28"/>
          <w:szCs w:val="28"/>
          <w:rtl w:val="true"/>
          <w:lang w:bidi="fa-IR"/>
        </w:rPr>
        <w:t>ناگفته پیداست که دائره قضاوت بسیار وسیع است و کسی که بتواند به تأیید الهی تمام مشکلات امت را با قضاوت عادلانه و عالمانه اش حل کند و فصل الخطاب همۀ نزاع ها گردد، قطعاً از جهت دانش و فضیلت بر همگان مقدم است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 في شرح ابن أبي الحديد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 والقضاء أمر يستلزم علوماً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تسنن این حقیقت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أقضى الصحابة، والأقضى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السمهودي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مناوی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برترین صحابه در قضاوت است، و همان گونه که سمهودی و دیگران گفته اند برتری در قضاوت یعنی برتر از همه در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 نبوی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اند که على علیه السلام جز به حق حکم نمی فرماید </w:t>
      </w:r>
      <w:r>
        <w:rPr>
          <w:rStyle w:val="FootnoteAnchor"/>
          <w:rtl w:val="true"/>
        </w:rPr>
        <w:footnoteReference w:id="681"/>
      </w:r>
      <w:r>
        <w:rPr>
          <w:rFonts w:ascii="IRNazanin" w:hAnsi="IRNazanin" w:eastAsia="IRNazanin"/>
          <w:color w:val="111111"/>
          <w:sz w:val="28"/>
          <w:sz w:val="28"/>
          <w:szCs w:val="28"/>
          <w:rtl w:val="true"/>
          <w:lang w:bidi="fa-IR"/>
        </w:rPr>
        <w:t>و معنای کلام پیامبر صلی الله علیه و آله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 او را همیشه بر نُطق به حق و حقیقت ثابت و مستقرّ بدار</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bookmarkStart w:id="266" w:name="pg16220_246065"/>
    </w:p>
    <w:p>
      <w:pPr>
        <w:pStyle w:val="Heading3"/>
        <w:numPr>
          <w:ilvl w:val="2"/>
          <w:numId w:val="1"/>
        </w:numPr>
        <w:rPr/>
      </w:pPr>
      <w:bookmarkStart w:id="267" w:name="__RefHeading___Toc3634590_1280447820"/>
      <w:bookmarkStart w:id="268" w:name="_Toc100"/>
      <w:bookmarkEnd w:id="266"/>
      <w:bookmarkEnd w:id="267"/>
      <w:r>
        <w:rPr>
          <w:rtl w:val="true"/>
        </w:rPr>
        <w:t>شواهدی دیگر</w:t>
      </w:r>
      <w:bookmarkEnd w:id="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أُمتي علي بن أبي طالب</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أقضى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أقضاهم علي</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 بن أبي طالب</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روایات متعدد با تعابیر مختلف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امت یا برترین صحابه در قضاوت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بدون هیچ نزاعی صحیح 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أقضى أمتي بكتاب الله، فمن أحبّني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فليحبّه ؛ فإن العبد لا ينال ولايتي إلّا بحبّ علي</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أقضى أهل المدينة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أفرض أهل المدينة و أقضاها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في رواية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أن أقضى أهل المدينة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از ابن مسعود نیز نقل شده که او بر این عقیده بوده در بین اهل مدینه علی علیه السلام در دانش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روایتی دانش تقسیم مواریث و قضاوت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این مطلب بر سر زبان ها بود که بین اهل مدینه علی ابن ابی طالب علیه السلام در قضاوت از همه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دیگر نویسندگان اهل تسنن با اسناد معتبر نقل کرده اند که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قضاوت از همه ما برتر 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ابن عبدالبر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متعدد از عمر نقل شده که گفته أقضانا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68/1</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bookmarkStart w:id="269" w:name="pg16220_246069"/>
    </w:p>
    <w:p>
      <w:pPr>
        <w:pStyle w:val="BookText"/>
        <w:rPr/>
      </w:pPr>
      <w:bookmarkEnd w:id="269"/>
      <w:r>
        <w:rPr>
          <w:rFonts w:ascii="IRNazanin" w:hAnsi="IRNazanin" w:eastAsia="IRNazanin"/>
          <w:color w:val="111111"/>
          <w:sz w:val="28"/>
          <w:sz w:val="28"/>
          <w:szCs w:val="28"/>
          <w:rtl w:val="true"/>
          <w:lang w:bidi="fa-IR"/>
        </w:rPr>
        <w:t>و ابن كثير متعصب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عمر ثابت است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روایات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آن حضرت را به اوصافی ستود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أبصرهم بالقضية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أعلمهم بالقضية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أقضاكم بحكم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محب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جداگانه ای برای قضاوت های آن حضرت تشکیل داده اند، مناسب است مراجعه شود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قال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أخباره في هذا الباب مع عمر و غيره لا تكاد تحصى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3"/>
        <w:numPr>
          <w:ilvl w:val="2"/>
          <w:numId w:val="1"/>
        </w:numPr>
        <w:rPr/>
      </w:pPr>
      <w:bookmarkStart w:id="270" w:name="__RefHeading___Toc3634592_1280447820"/>
      <w:bookmarkStart w:id="271" w:name="_Toc101"/>
      <w:bookmarkEnd w:id="270"/>
      <w:r>
        <w:rPr>
          <w:rtl w:val="true"/>
        </w:rPr>
        <w:t>واكنش مخالفان</w:t>
      </w:r>
      <w:bookmarkEnd w:id="271"/>
    </w:p>
    <w:p>
      <w:pPr>
        <w:pStyle w:val="Heading4"/>
        <w:numPr>
          <w:ilvl w:val="3"/>
          <w:numId w:val="1"/>
        </w:numPr>
        <w:rPr/>
      </w:pPr>
      <w:bookmarkStart w:id="272" w:name="__RefHeading___Toc3634594_1280447820"/>
      <w:bookmarkStart w:id="273" w:name="_Toc102"/>
      <w:bookmarkEnd w:id="272"/>
      <w:r>
        <w:rPr>
          <w:rtl w:val="true"/>
        </w:rPr>
        <w:t>واكنش اول</w:t>
      </w:r>
      <w:r>
        <w:rPr>
          <w:rtl w:val="true"/>
        </w:rPr>
        <w:t xml:space="preserve">: </w:t>
      </w:r>
      <w:r>
        <w:rPr>
          <w:rtl w:val="true"/>
        </w:rPr>
        <w:t>تضعيف و تکذیب روایت</w:t>
      </w:r>
      <w:bookmarkEnd w:id="273"/>
    </w:p>
    <w:p>
      <w:pPr>
        <w:pStyle w:val="BookText"/>
        <w:rPr/>
      </w:pPr>
      <w:r>
        <w:rPr>
          <w:rFonts w:ascii="IRNazanin" w:hAnsi="IRNazanin" w:eastAsia="IRNazanin"/>
          <w:color w:val="111111"/>
          <w:sz w:val="28"/>
          <w:sz w:val="28"/>
          <w:szCs w:val="28"/>
          <w:rtl w:val="true"/>
          <w:lang w:bidi="fa-IR"/>
        </w:rPr>
        <w:t>ابن تیمیه برتری امیرالمؤمنین علیه السلام در قضاوت را انکار کرده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نيست</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bookmarkStart w:id="274" w:name="pg16220_246071"/>
    </w:p>
    <w:p>
      <w:pPr>
        <w:pStyle w:val="BookText"/>
        <w:rPr/>
      </w:pPr>
      <w:bookmarkEnd w:id="274"/>
      <w:r>
        <w:rPr>
          <w:rFonts w:ascii="IRNazanin" w:hAnsi="IRNazanin" w:eastAsia="IRNazanin"/>
          <w:color w:val="111111"/>
          <w:sz w:val="28"/>
          <w:sz w:val="28"/>
          <w:szCs w:val="28"/>
          <w:rtl w:val="true"/>
          <w:lang w:bidi="fa-IR"/>
        </w:rPr>
        <w:t>این حدیث در منابع معتبر وجود ندارد و فقط از افرادی که به دروغگویی مشهور هستند نقل شده است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اعتبار سخن او از روایات گذشته و کلمات محدّثان اهل تسنن روشن است، بویژه که از ابن حجر مکی هیتمی گذشت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نزاعی صحیح است</w:t>
      </w:r>
      <w:r>
        <w:rPr>
          <w:rFonts w:eastAsia="IRNazanin" w:cs="IRNazanin"/>
          <w:color w:val="111111"/>
          <w:sz w:val="28"/>
          <w:szCs w:val="28"/>
          <w:rtl w:val="true"/>
          <w:lang w:bidi="fa-IR"/>
        </w:rPr>
        <w:t>.</w:t>
      </w:r>
    </w:p>
    <w:p>
      <w:pPr>
        <w:pStyle w:val="Heading4"/>
        <w:numPr>
          <w:ilvl w:val="3"/>
          <w:numId w:val="1"/>
        </w:numPr>
        <w:rPr/>
      </w:pPr>
      <w:bookmarkStart w:id="275" w:name="__RefHeading___Toc3634596_1280447820"/>
      <w:bookmarkStart w:id="276" w:name="_Toc103"/>
      <w:bookmarkEnd w:id="275"/>
      <w:r>
        <w:rPr>
          <w:rtl w:val="true"/>
        </w:rPr>
        <w:t>واکنش دوم</w:t>
      </w:r>
      <w:r>
        <w:rPr>
          <w:rtl w:val="true"/>
        </w:rPr>
        <w:t xml:space="preserve">: </w:t>
      </w:r>
      <w:r>
        <w:rPr>
          <w:rtl w:val="true"/>
        </w:rPr>
        <w:t>تلاش در کم رنگ کردن این فضیلت به ایجاد شک و تردید</w:t>
      </w:r>
      <w:bookmarkEnd w:id="276"/>
    </w:p>
    <w:p>
      <w:pPr>
        <w:pStyle w:val="BookText"/>
        <w:rPr/>
      </w:pPr>
      <w:r>
        <w:rPr>
          <w:rFonts w:ascii="IRNazanin" w:hAnsi="IRNazanin" w:eastAsia="IRNazanin"/>
          <w:color w:val="111111"/>
          <w:sz w:val="28"/>
          <w:sz w:val="28"/>
          <w:szCs w:val="28"/>
          <w:rtl w:val="true"/>
          <w:lang w:bidi="fa-IR"/>
        </w:rPr>
        <w:t>بعضی از مخالفان احتمال داده اند که قضاوت های امیرالمؤمنین علیه السلام بر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مغيرة بن مقسم سوگند یاد می کرد که علی علیه السلام در هیچ قضاوتی اشتباه نکرده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مطلب را با شعبی در میان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زیاده روی کرده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شعبی ناصبی </w:t>
      </w:r>
      <w:r>
        <w:rPr>
          <w:rStyle w:val="FootnoteAnchor"/>
          <w:rtl w:val="true"/>
        </w:rPr>
        <w:footnoteReference w:id="698"/>
      </w:r>
      <w:r>
        <w:rPr>
          <w:rFonts w:ascii="IRNazanin" w:hAnsi="IRNazanin" w:eastAsia="IRNazanin"/>
          <w:color w:val="111111"/>
          <w:sz w:val="28"/>
          <w:sz w:val="28"/>
          <w:szCs w:val="28"/>
          <w:rtl w:val="true"/>
          <w:lang w:bidi="fa-IR"/>
        </w:rPr>
        <w:t>هیچ عجیب نیست که در برابر حدیث مسلّم پیامبر صلی الله علیه و آله این گونه جبهه 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نیز درباره کلام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أقضانا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جهت وجودش در صحيح بخاری نتوانسته آن را انکار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 شرمی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مربوط به حل و فصل خصومت ها و نزاع ها در ظاهر است، امکان دارد که آن قضاوت ها بر خلاف واقع باشد</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آیا سخن شعبی و ابن تیمیه بر خلاف حدیث مسلّم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يثبت لسانك و يهدى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مسلمان احتمال می دهد خلاف آن چه پیامبر صلی الله علیه و آله فرموده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 ها نمی توانند قضاوت های بی جا و ناحق دیگران را انکار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روی خود هم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را ناچار دیده اند که به گونه ای برتری امیرالمؤمنین علیه السلام در قضاوت را کم رنگ جلوه دهند، گرچه به احتمال عدم موافقت آن با واقع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است که در روایتی از ابن عباس آمده است که نزول آیه شریفه </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قضاوت به حق امیرمؤمنان علیه السلام است که به هدایت الهی است و نیازی به یادگیری از کسی ندارد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مناوی دقیقاً در نقطه مقابل امثال ابن تیمیه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امیرالمؤمنین علیه السلام در قضاوت ظاهری سرآمد صحابه است در دانش باطنی نیز از همه برتر است</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بیشتر ابن تیمیه برای کم رنگ نشان دادن این فضیلت</w:t>
      </w:r>
    </w:p>
    <w:p>
      <w:pPr>
        <w:pStyle w:val="BookText"/>
        <w:rPr/>
      </w:pPr>
      <w:r>
        <w:rPr>
          <w:rFonts w:ascii="IRNazanin" w:hAnsi="IRNazanin" w:eastAsia="IRNazanin"/>
          <w:color w:val="111111"/>
          <w:sz w:val="28"/>
          <w:sz w:val="28"/>
          <w:szCs w:val="28"/>
          <w:rtl w:val="true"/>
          <w:lang w:bidi="fa-IR"/>
        </w:rPr>
        <w:t>ابن تیمیه در جایی دیگر پا را فراتر نهاده و به دروغ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فتواها و قضاوت های ابوبکر، عمر،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صواب نزدیک تر و دلالت بر علم و دانش صاحبش دارد مربوط به ابوبکر است و سپس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مخالفت با نصّ از عمر کم تر است تا علی</w:t>
      </w:r>
      <w:r>
        <w:rPr>
          <w:rFonts w:eastAsia="IRNazanin" w:cs="IRNazanin"/>
          <w:color w:val="111111"/>
          <w:sz w:val="28"/>
          <w:szCs w:val="28"/>
          <w:rtl w:val="true"/>
          <w:lang w:bidi="fa-IR"/>
        </w:rPr>
        <w:t xml:space="preserve">.... .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إذا لم تستحي فقل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ابن تیمیه با کلام پیامبر صلی الله علیه و آله عجیب نیست ولی شگفت آن که از مخالفت با مولایش نیز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جهل و مخالفت خویش با سنت اقرار و اعتراف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لهلك عمر، و حتى بخارى متعصّب در صحیحش از او نقل می 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أقضانا علي، پس عمر می پذیرد که امیرالمؤمنین علیه السلام از او، ابوبکر و همه صحابه در قضاوت برتر است ولی ابن تیمیه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تنافی آن چه ابن تیمیه ادعا کرده در مخالفت امیرالمؤمنین علیه السلام با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پیامبر صلی الله علیه و آله و کلمات گذشته بزرگان اهل تسنن از روز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الجوزی در شرح حال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أقضى الناس بالحديث</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bookmarkStart w:id="277" w:name="pg16220_246078"/>
    </w:p>
    <w:p>
      <w:pPr>
        <w:pStyle w:val="BookText"/>
        <w:rPr/>
      </w:pPr>
      <w:bookmarkEnd w:id="277"/>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78" w:name="__RefHeading___Toc3634598_1280447820"/>
      <w:bookmarkStart w:id="279" w:name="_Toc104"/>
      <w:bookmarkEnd w:id="278"/>
      <w:r>
        <w:rPr/>
        <w:t>12</w:t>
      </w:r>
      <w:r>
        <w:rPr>
          <w:rtl w:val="true"/>
        </w:rPr>
        <w:t xml:space="preserve">- </w:t>
      </w:r>
      <w:r>
        <w:rPr>
          <w:rtl w:val="true"/>
        </w:rPr>
        <w:t>على علیه السلام تنها یار بت شکن</w:t>
      </w:r>
      <w:bookmarkEnd w:id="279"/>
    </w:p>
    <w:p>
      <w:pPr>
        <w:pStyle w:val="Heading3"/>
        <w:numPr>
          <w:ilvl w:val="2"/>
          <w:numId w:val="1"/>
        </w:numPr>
        <w:rPr/>
      </w:pPr>
      <w:bookmarkStart w:id="280" w:name="__RefHeading___Toc3634600_1280447820"/>
      <w:bookmarkStart w:id="281" w:name="_Toc105"/>
      <w:bookmarkEnd w:id="280"/>
      <w:r>
        <w:rPr>
          <w:rtl w:val="true"/>
        </w:rPr>
        <w:t>اشاره</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رفته بودیم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شانه من بالا رفت تا من بلند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برای شکستن بت ها بر بام کعبه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 احساس ضعف نمود، لذا نشست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اصعد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من بالا برو، سپس مرا بلند کرد تا جایی که اگر می خواستم دستم به افق آسمان هم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بالای بام کعبه رفته و شروع به کندن بتی فلزی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یا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مردی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میخ های آهنین بر بام خانه خدا میخکوب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آن را به چپ و راست و جلو و عقب تکان دادم تا از جا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زمین پرتاب کردم و مانند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از مسجد خارج شدیم تا کسی ما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دیگر بتی بر خانه خدا نهاده نشد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bookmarkStart w:id="282" w:name="pg16220_246080"/>
    </w:p>
    <w:p>
      <w:pPr>
        <w:pStyle w:val="Heading3"/>
        <w:numPr>
          <w:ilvl w:val="2"/>
          <w:numId w:val="1"/>
        </w:numPr>
        <w:rPr/>
      </w:pPr>
      <w:bookmarkStart w:id="283" w:name="__RefHeading___Toc3634602_1280447820"/>
      <w:bookmarkStart w:id="284" w:name="_Toc106"/>
      <w:bookmarkEnd w:id="282"/>
      <w:bookmarkEnd w:id="283"/>
      <w:r>
        <w:rPr>
          <w:rtl w:val="true"/>
        </w:rPr>
        <w:t>اعتبار سند روایت</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مسند احمد، الأحاديث المختارة مقدسی به دو سند نقل شده و حاکم در مستدرک حکم به صحت آن نموده، و هیثمی در مجمع الزوائد با اشاره به نقل احمد و پسرش و ابویعلی و بزار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همه موثّق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أحمد، و ابنه، و أبو يعلى، والبزار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استترنا بالبيوت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يوضع عليها بعد، يعني شيئا من تلك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الجميع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احمد محمد شاکر نیز حکم به صحت آن نموده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نظیر این روایت را نیز نقل و حکم به صحت آن کرده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گنجی شافعی نیز اعتبار آن را تأیید نموده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تكسيره الأصنام،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النبي صلی الله علیه و آله حتى أتينا الكعبة، قال لي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 على منكبي، فذهبت لأنهض به، فرأى منّي ضعفاً، فنزل و جلس لي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على منكبي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يخيّل إلى أنى لو شئت لنلت أفق السماء، حتى صعدت على البيت، و عليه تمثال صفر أو نحاس فجعلت أزاوله عن يمينه و عن شماله و بين يديه و من خلفه حتى استمكنت منه، فقال لي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اقذف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فقذفت به فتكسر كما تنكسر القوارير، ثم نزلت فانطلقت أنا و رسول الله صلی الله علیه و آله نستبق حتى توارينا بالبيوت خشية أن يلقانا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الكعبة أصنام، فذهبت أحمل النبي صلی الله علیه و آله ، فلم أستطع، فحملني، فجعلت أقطعها، ولو شئت لنلت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تهذيب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عندنا صحیح سنده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الحديث،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bookmarkStart w:id="285" w:name="pg16220_246082"/>
    </w:p>
    <w:p>
      <w:pPr>
        <w:pStyle w:val="BookText"/>
        <w:rPr/>
      </w:pPr>
      <w:bookmarkEnd w:id="285"/>
      <w:r>
        <w:rPr>
          <w:rFonts w:ascii="IRNazanin" w:hAnsi="IRNazanin" w:eastAsia="IRNazanin"/>
          <w:color w:val="111111"/>
          <w:sz w:val="28"/>
          <w:sz w:val="28"/>
          <w:szCs w:val="28"/>
          <w:rtl w:val="true"/>
          <w:lang w:bidi="fa-IR"/>
        </w:rPr>
        <w:t>این روایت با متون مختلف در مصادر دیگر نیز نقل شده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در همین راستا نسائی بابی را منعقد نموده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ما خُصّ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صعوده على منكبي النبي صلی الله علیه و آله</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3634604_1280447820"/>
      <w:bookmarkStart w:id="287" w:name="_Toc107"/>
      <w:bookmarkEnd w:id="286"/>
      <w:r>
        <w:rPr>
          <w:rtl w:val="true"/>
        </w:rPr>
        <w:t>تألیف مستقل در حدیث</w:t>
      </w:r>
      <w:bookmarkEnd w:id="287"/>
    </w:p>
    <w:p>
      <w:pPr>
        <w:pStyle w:val="Heading3"/>
        <w:numPr>
          <w:ilvl w:val="2"/>
          <w:numId w:val="1"/>
        </w:numPr>
        <w:rPr/>
      </w:pPr>
      <w:bookmarkStart w:id="288" w:name="__RefHeading___Toc3634606_1280447820"/>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بعضی از اعلام اهل تسنن تأليف مستقل در جمع آوری اسناد این روایت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منكب رسول الله صلی الله علیه و آله لكسر الأصنام من على ظهر الكعبة، ابو عبدالله جُعَل، حسين بن على بصرى بغدادی کاغذی معتزلی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منكب النبيّ صلی الله علیه و آله،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Heading3"/>
        <w:numPr>
          <w:ilvl w:val="2"/>
          <w:numId w:val="1"/>
        </w:numPr>
        <w:rPr/>
      </w:pPr>
      <w:bookmarkStart w:id="290" w:name="__RefHeading___Toc3634608_1280447820"/>
      <w:bookmarkStart w:id="291" w:name="_Toc109"/>
      <w:bookmarkEnd w:id="290"/>
      <w:r>
        <w:rPr>
          <w:rtl w:val="true"/>
        </w:rPr>
        <w:t>واكنش مخالفان</w:t>
      </w:r>
      <w:bookmarkEnd w:id="291"/>
    </w:p>
    <w:p>
      <w:pPr>
        <w:pStyle w:val="Heading4"/>
        <w:numPr>
          <w:ilvl w:val="3"/>
          <w:numId w:val="1"/>
        </w:numPr>
        <w:rPr/>
      </w:pPr>
      <w:bookmarkStart w:id="292" w:name="__RefHeading___Toc3634610_1280447820"/>
      <w:bookmarkStart w:id="293" w:name="_Toc110"/>
      <w:bookmarkEnd w:id="292"/>
      <w:r>
        <w:rPr>
          <w:rtl w:val="true"/>
        </w:rPr>
        <w:t>واکنش اول</w:t>
      </w:r>
      <w:r>
        <w:rPr>
          <w:rtl w:val="true"/>
        </w:rPr>
        <w:t xml:space="preserve">: </w:t>
      </w:r>
      <w:r>
        <w:rPr>
          <w:rtl w:val="true"/>
        </w:rPr>
        <w:t>این روایت منکر است</w:t>
      </w:r>
      <w:r>
        <w:rPr>
          <w:rtl w:val="true"/>
        </w:rPr>
        <w:t>!</w:t>
      </w:r>
      <w:bookmarkEnd w:id="293"/>
    </w:p>
    <w:p>
      <w:pPr>
        <w:pStyle w:val="BookText"/>
        <w:rPr/>
      </w:pPr>
      <w:r>
        <w:rPr>
          <w:rFonts w:ascii="IRNazanin" w:hAnsi="IRNazanin" w:eastAsia="IRNazanin"/>
          <w:color w:val="111111"/>
          <w:sz w:val="28"/>
          <w:sz w:val="28"/>
          <w:szCs w:val="28"/>
          <w:rtl w:val="true"/>
          <w:lang w:bidi="fa-IR"/>
        </w:rPr>
        <w:t xml:space="preserve">ذهبی ناچار شده اعتبار حدیث فوق را بپذیرد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که این فضیلت مخصوص امیرالمؤمنین علیه السلام است و دیگران را از آن بهره ای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باطن خویش را آشکار و چنین اظهار کرده است که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bookmarkStart w:id="294" w:name="pg16220_246084"/>
    </w:p>
    <w:p>
      <w:pPr>
        <w:pStyle w:val="BookText"/>
        <w:rPr/>
      </w:pPr>
      <w:bookmarkEnd w:id="294"/>
      <w:r>
        <w:rPr>
          <w:rFonts w:ascii="IRNazanin" w:hAnsi="IRNazanin" w:eastAsia="IRNazanin"/>
          <w:color w:val="111111"/>
          <w:sz w:val="28"/>
          <w:sz w:val="28"/>
          <w:szCs w:val="28"/>
          <w:rtl w:val="true"/>
          <w:lang w:bidi="fa-IR"/>
        </w:rPr>
        <w:t>گر چه سند آن مشکلی ندارد ولی متن آن منکر و غیر قابل قبول است</w:t>
      </w:r>
      <w:r>
        <w:rPr>
          <w:rFonts w:eastAsia="IRNazanin" w:cs="IRNazanin"/>
          <w:color w:val="111111"/>
          <w:sz w:val="28"/>
          <w:szCs w:val="28"/>
          <w:rtl w:val="true"/>
          <w:lang w:bidi="fa-IR"/>
        </w:rPr>
        <w:t xml:space="preserve">! </w:t>
      </w:r>
      <w:r>
        <w:rPr>
          <w:rStyle w:val="FootnoteAnchor"/>
          <w:rtl w:val="true"/>
        </w:rPr>
        <w:footnoteReference w:id="706"/>
      </w:r>
    </w:p>
    <w:p>
      <w:pPr>
        <w:pStyle w:val="Heading4"/>
        <w:numPr>
          <w:ilvl w:val="3"/>
          <w:numId w:val="1"/>
        </w:numPr>
        <w:rPr/>
      </w:pPr>
      <w:bookmarkStart w:id="295" w:name="__RefHeading___Toc3634612_1280447820"/>
      <w:bookmarkStart w:id="296" w:name="_Toc111"/>
      <w:bookmarkEnd w:id="295"/>
      <w:r>
        <w:rPr>
          <w:rtl w:val="true"/>
        </w:rPr>
        <w:t>واكنش دوم</w:t>
      </w:r>
      <w:r>
        <w:rPr>
          <w:rtl w:val="true"/>
        </w:rPr>
        <w:t xml:space="preserve">: </w:t>
      </w:r>
      <w:r>
        <w:rPr>
          <w:rtl w:val="true"/>
        </w:rPr>
        <w:t>تلاش برای کم رنگ کردن مطلب</w:t>
      </w:r>
      <w:bookmarkEnd w:id="296"/>
    </w:p>
    <w:p>
      <w:pPr>
        <w:pStyle w:val="BookText"/>
        <w:rPr/>
      </w:pPr>
      <w:r>
        <w:rPr>
          <w:rFonts w:ascii="IRNazanin" w:hAnsi="IRNazanin" w:eastAsia="IRNazanin"/>
          <w:color w:val="111111"/>
          <w:sz w:val="28"/>
          <w:sz w:val="28"/>
          <w:szCs w:val="28"/>
          <w:rtl w:val="true"/>
          <w:lang w:bidi="fa-IR"/>
        </w:rPr>
        <w:t>ابن تیمیه در برخورد با این روایت به گونه ای رفتار کرده تا در ذهن مخاطب تردید ایجاد نماید که شاید این روایت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که صحیح باشد، در آن ویژگی خاصی برای امامان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با مراجعه به مصادر گذشته روشن است که راویان آن ثقه و مورد اطمینان هستند و اعیان اهل تسنن تصریح به صحت و اعتبار آن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دلالت آن بر ویژگی مخصوص امیرالمؤمنین علیه السلام آن است که هیچ کس به چنین جایگاهی نرسیده که به فرمان پیامبر صلی الله علیه و آله پا بر دوش آن حضرت بگذارد، آن هم به گونه ای که اگر بخواهد دستش به افق آسمان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کو دیدہ بینا؟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bookmarkStart w:id="297" w:name="pg16220_246086"/>
    </w:p>
    <w:p>
      <w:pPr>
        <w:pStyle w:val="BookText"/>
        <w:rPr/>
      </w:pPr>
      <w:bookmarkEnd w:id="297"/>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298" w:name="__RefHeading___Toc3634614_1280447820"/>
      <w:bookmarkStart w:id="299" w:name="_Toc112"/>
      <w:bookmarkEnd w:id="298"/>
      <w:r>
        <w:rPr/>
        <w:t>13</w:t>
      </w:r>
      <w:r>
        <w:rPr>
          <w:rtl w:val="true"/>
        </w:rPr>
        <w:t xml:space="preserve">- </w:t>
      </w:r>
      <w:r>
        <w:rPr>
          <w:rtl w:val="true"/>
        </w:rPr>
        <w:t>علی علیه السلام پرچمدار خیبر و دوست خدا و پیامبر صلی الله علیه و آله</w:t>
      </w:r>
      <w:bookmarkEnd w:id="299"/>
    </w:p>
    <w:p>
      <w:pPr>
        <w:pStyle w:val="Heading3"/>
        <w:numPr>
          <w:ilvl w:val="2"/>
          <w:numId w:val="1"/>
        </w:numPr>
        <w:rPr/>
      </w:pPr>
      <w:bookmarkStart w:id="300" w:name="__RefHeading___Toc3634616_1280447820"/>
      <w:bookmarkStart w:id="301" w:name="_Toc11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است که با اسناد فراوان در بسیاری از منابع و مصادر فریقین آمده است، حتی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سعی در کتمان فضائل اهل بیت علیهم السلام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اند آن را کتمان کنند و برخی از نویسندگان عامه اعتراف کرده اند که حدیث رایت از احادیثی است که قطع به تواتر آن داریم</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بنابر روایات صحیح و معتبر عامه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جنگ خیبر پرچم را به دست ابوبکر داد و گروهی با او روانه میدان جنگ شدند ولی شکست خورده بازگشتند پس از آن پرچم را به دست عمر داده و گروهی با او نیز به میدان نبرد روانه شدند ولی او نیز شکست خورد و بازگشت در حالی که او و یارانش یکدیگر را به ترس و بزدلی نسبت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لشکر را مقصر می دانست که ترسیدند و تاب مقاومت در برابر دشمن را نداشتند ولی آن ها ترس و فرار پرچمدار را سبب شکست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پیامبر صلی الله علیه و آله ناگوار آمد، حضرت ناراحت شده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لأعطينّ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ليأخذنّ الراية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رجلاً يفتح الله على يديه، يحبّ الله و رسوله و يحبّه الله و رسوله كراراً غير 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خواهم داد که فتح و ظفر به دست او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خواهد بود او خدا و پیامبر را دوست دارد و خدا و پیامبر صلی الله علیه و آله نیز او را دوست دارند، کرّار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به دشمن حمله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به این فکر بودند که فردا پرچم به دست چه کسی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هر کسی امید داشت که پرچم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آنان پیامبر صلی الله علیه و آله سراغ امیرالمؤمنین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طلبید و هنگامی که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مبارکش را به چشمان او مالید و او را دعا کرد تا حضرت علی علیه السلام شفا یافت به نحوی که گویا اصلاً بیمار نبوده و پس از آن پیامبر صلی الله علیه و آله پرچم را به دست ایشان داد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برای روشن شدن این فضیلت مهم، تأکید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549-548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صحیح و معتبر، ابتدا ابوبکر و عمر هر کدام با گروهی روانه میدان جنگ شدند ولی شکست خورده بازگشتند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وصى الله بن محمد عباس در تعلیقه فضائل الصحابة </w:t>
      </w:r>
      <w:r>
        <w:rPr>
          <w:rFonts w:eastAsia="IRNazanin" w:cs="IRNazanin"/>
          <w:color w:val="111111"/>
          <w:sz w:val="28"/>
          <w:szCs w:val="28"/>
          <w:lang w:bidi="fa-IR"/>
        </w:rPr>
        <w:t>734/2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به مضمون روایت گذشته در السنن الكبرى للنسائی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خصائص امیرالمؤمنین علیه السلام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الدرر لابن عبدالبر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بعث أبابكر فسار بالناس فانهزم حتى رجع إليه، و بعث عمر فانهزم بالناس حتى انتهى إليه،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 رسوله و يحبه الله و رسوله، يفتح الله له، ليس بفرّار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 إلى فدعاني، فأتيته و أنا أرمد، لا أبصر شيئاً، فتفل فى عينى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اكفه الحرّ والبرد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آذانی بعده حرّ ولا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ابی شیبه، مسند احمد، سنن ابن ماجة سنن ابوداود، بزار، ابن جریر طبری، المعجم الاوسط طبراني، مستدرك حاكم، دلائل بیهقی متقی هندی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حکم به صحت این روایت کرده و رجوع شود به البحر الزخار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كشف الأستار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معتبر، عمر و یارانش پس از شکست و بازگشت یکدیگر را به ترس و بزدلی نسبت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طبیعی است که باعث آن شود که لشکر روحیه خویش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باعث ناراحتی پیامبر صلی الله علیه و آله شد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رادمردی بدهم که خدا و پیامبر را دوست دارد و خدا و پیامبر نیز او را دوست دارند با دشمن نبرد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 شود، او اهل فرار نیست </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معتبر، همه با اشتیاق فراوان امیدوار بودند که پرچم به دست آن ها داده شود، </w:t>
      </w:r>
      <w:r>
        <w:rPr>
          <w:rStyle w:val="FootnoteAnchor"/>
          <w:rtl w:val="true"/>
        </w:rPr>
        <w:footnoteReference w:id="712"/>
      </w:r>
      <w:r>
        <w:rPr>
          <w:rFonts w:ascii="IRNazanin" w:hAnsi="IRNazanin" w:eastAsia="IRNazanin"/>
          <w:color w:val="111111"/>
          <w:sz w:val="28"/>
          <w:sz w:val="28"/>
          <w:szCs w:val="28"/>
          <w:rtl w:val="true"/>
          <w:lang w:bidi="fa-IR"/>
        </w:rPr>
        <w:t xml:space="preserve">بویژه عمر، ابوبکر، سعد بن ابی وقاص،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تصور و میل آنان پرچم به دست مبارک امیرمؤمنان علیه السلام داده شد، چیزی که صحابه اصلاً فکرش را نمی کردند و باورشان نمی شد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در صحیح خود این روایت را در بخش فضائل امیرمؤمنان علیه السلام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گفت ما أحببتُ الامارة إلّا يومئذ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آن روز دوست نداشتم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امید و اشتیاق و دوست داشتن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گردن کشیده و خود را پیش انداختند تا شاید مورد توجه پیامبر صلی الله علیه و آله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زبان عمر و در روایتی دیگر از زبان سعد بن ابی وقاص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آن قرار دادند که پیامبر صلی الله علیه و آله پرچم را به آن ها بدهد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bookmarkStart w:id="302" w:name="pg16220_246095"/>
    </w:p>
    <w:p>
      <w:pPr>
        <w:pStyle w:val="BookText"/>
        <w:rPr/>
      </w:pPr>
      <w:bookmarkEnd w:id="302"/>
      <w:r>
        <w:rPr>
          <w:rFonts w:ascii="IRNazanin" w:hAnsi="IRNazanin" w:eastAsia="IRNazanin"/>
          <w:color w:val="111111"/>
          <w:sz w:val="28"/>
          <w:sz w:val="28"/>
          <w:szCs w:val="28"/>
          <w:rtl w:val="true"/>
          <w:lang w:bidi="fa-IR"/>
        </w:rPr>
        <w:t xml:space="preserve">ولی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اعتنایی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مبارک علی علیه السلام داد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در بسیاری از روایات، راویان در مورد کسانی که خود را پیش انداختند تا پیامبر صلی الله علیه و آله پرچم را به آن ها بدهد، تعابیری متفاوت و آمیخته با ابهام بکار برده اند که ان شاء الله به زودی خواهد آمد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عامه آمده است که پیامبر صلی الله علیه و آله به آنان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رویارویی با دشمن را در سر نپرورانید که نمی دانید هنگام برخورد با آنان چه آزمونی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داشت </w:t>
      </w:r>
      <w:r>
        <w:rPr>
          <w:rFonts w:eastAsia="IRNazanin" w:cs="IRNazanin"/>
          <w:color w:val="111111"/>
          <w:sz w:val="28"/>
          <w:szCs w:val="28"/>
          <w:rtl w:val="true"/>
          <w:lang w:bidi="fa-IR"/>
        </w:rPr>
        <w:t xml:space="preserve">! </w:t>
      </w:r>
      <w:r>
        <w:rPr>
          <w:rStyle w:val="FootnoteAnchor"/>
          <w:rtl w:val="true"/>
        </w:rPr>
        <w:footnoteReference w:id="717"/>
      </w:r>
    </w:p>
    <w:p>
      <w:pPr>
        <w:pStyle w:val="Heading3"/>
        <w:numPr>
          <w:ilvl w:val="2"/>
          <w:numId w:val="1"/>
        </w:numPr>
        <w:rPr/>
      </w:pPr>
      <w:bookmarkStart w:id="303" w:name="__RefHeading___Toc3634618_1280447820"/>
      <w:bookmarkStart w:id="304" w:name="_Toc114"/>
      <w:bookmarkEnd w:id="303"/>
      <w:r>
        <w:rPr>
          <w:rtl w:val="true"/>
        </w:rPr>
        <w:t>اعتبار حديث رايت</w:t>
      </w:r>
      <w:bookmarkEnd w:id="304"/>
    </w:p>
    <w:p>
      <w:pPr>
        <w:pStyle w:val="BookText"/>
        <w:rPr/>
      </w:pPr>
      <w:r>
        <w:rPr>
          <w:rFonts w:ascii="IRNazanin" w:hAnsi="IRNazanin" w:eastAsia="IRNazanin"/>
          <w:color w:val="111111"/>
          <w:sz w:val="28"/>
          <w:sz w:val="28"/>
          <w:szCs w:val="28"/>
          <w:rtl w:val="true"/>
          <w:lang w:bidi="fa-IR"/>
        </w:rPr>
        <w:t>شهرت این قضیه به گونه ای بوده که حتی بخاری و مسلم هم نتوانسته اند آن را کتمان نمایند و وجود روایت در صحیحین ما را از استقصاء اسناد و طرق آن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مطلب با قدری اختلاف در مصادر فراوان نقل بلکه تألیف مستقل در این زمینه نگاشته و طبع شده است</w:t>
      </w:r>
      <w:r>
        <w:rPr>
          <w:rFonts w:eastAsia="IRNazanin" w:cs="IRNazanin"/>
          <w:color w:val="111111"/>
          <w:sz w:val="28"/>
          <w:szCs w:val="28"/>
          <w:rtl w:val="true"/>
          <w:lang w:bidi="fa-IR"/>
        </w:rPr>
        <w:t>.</w:t>
      </w:r>
    </w:p>
    <w:p>
      <w:pPr>
        <w:pStyle w:val="Heading3"/>
        <w:numPr>
          <w:ilvl w:val="2"/>
          <w:numId w:val="1"/>
        </w:numPr>
        <w:rPr/>
      </w:pPr>
      <w:bookmarkStart w:id="305" w:name="__RefHeading___Toc3634620_1280447820"/>
      <w:bookmarkStart w:id="306" w:name="_Toc115"/>
      <w:bookmarkEnd w:id="305"/>
      <w:r>
        <w:rPr>
          <w:rtl w:val="true"/>
        </w:rPr>
        <w:t>تأليف مستقل در حدیث رایت</w:t>
      </w:r>
      <w:bookmarkEnd w:id="306"/>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مستقل در جمع آوری اسناد این روایت دارد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حديث الراية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bookmarkStart w:id="307" w:name="pg16220_246097"/>
    </w:p>
    <w:p>
      <w:pPr>
        <w:pStyle w:val="Heading3"/>
        <w:numPr>
          <w:ilvl w:val="2"/>
          <w:numId w:val="1"/>
        </w:numPr>
        <w:rPr/>
      </w:pPr>
      <w:bookmarkStart w:id="308" w:name="__RefHeading___Toc3634622_1280447820"/>
      <w:bookmarkStart w:id="309" w:name="_Toc116"/>
      <w:bookmarkEnd w:id="307"/>
      <w:bookmarkEnd w:id="308"/>
      <w:r>
        <w:rPr>
          <w:rtl w:val="true"/>
        </w:rPr>
        <w:t>چند نکته مهم</w:t>
      </w:r>
      <w:bookmarkEnd w:id="309"/>
    </w:p>
    <w:p>
      <w:pPr>
        <w:pStyle w:val="Heading4"/>
        <w:numPr>
          <w:ilvl w:val="3"/>
          <w:numId w:val="1"/>
        </w:numPr>
        <w:rPr/>
      </w:pPr>
      <w:bookmarkStart w:id="310" w:name="__RefHeading___Toc3634624_1280447820"/>
      <w:bookmarkStart w:id="311" w:name="_Toc117"/>
      <w:bookmarkEnd w:id="310"/>
      <w:r>
        <w:rPr>
          <w:rtl w:val="true"/>
        </w:rPr>
        <w:t>نکته اول</w:t>
      </w:r>
      <w:r>
        <w:rPr>
          <w:rtl w:val="true"/>
        </w:rPr>
        <w:t>:</w:t>
      </w:r>
      <w:bookmarkEnd w:id="311"/>
    </w:p>
    <w:p>
      <w:pPr>
        <w:pStyle w:val="BookText"/>
        <w:rPr/>
      </w:pPr>
      <w:r>
        <w:rPr>
          <w:rFonts w:ascii="IRNazanin" w:hAnsi="IRNazanin" w:eastAsia="IRNazanin"/>
          <w:color w:val="111111"/>
          <w:sz w:val="28"/>
          <w:sz w:val="28"/>
          <w:szCs w:val="28"/>
          <w:rtl w:val="true"/>
          <w:lang w:bidi="fa-IR"/>
        </w:rPr>
        <w:t>اوصافی که در این روایات برای امیر مؤمنان علیه السلام آمده، تعریضی است به آن دو نفر که قبلاً شکست خورده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پیامبر صلی الله علیه و آله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آله نیز او را دوست دارند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مکرّر به دشمن حمله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فرار است 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جنگ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 نشود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اگر این اوصاف در آن دو نفر وجود داشت، اختصاص امیرمؤمنان علیه السلام به آن لغو بود و معاذالله که پیامبر صلی الله علیه و آله سخن بیهوده بر زبان براند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به جهت همین نکته مهم بخاری و مسلم اصلاً متعرض میدان رفتن ابوبکر و عمر نشده اند چه رسد به انهزام و شکست خوردن آن دو با آن که این مطلب در روایات صحیح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بریده که خودشان بقیه قضیه را از او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لذا ابن حجر عسقلانی عذر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نقل مطلب مختصر بیان شده، سپس شکست آن دو را از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و نسائی و ابن حبان 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نقل معتبر از ابن عباس،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لَأَبْعَثَنَّ رَجُلاً لاَ یُخْزِیهِ اَللَّهُ أَبَداً یُحِبُّ اَللَّهَ وَ رَسُولَهُ وَ یُحِبُّهُ اَللَّهُ وَ رَسُولُهُ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میدان می فرستم که خدا هرگز او را خوار نخواهد کرد</w:t>
      </w:r>
      <w:r>
        <w:rPr>
          <w:rFonts w:eastAsia="IRNazanin" w:cs="IRNazanin"/>
          <w:color w:val="111111"/>
          <w:sz w:val="28"/>
          <w:szCs w:val="28"/>
          <w:rtl w:val="true"/>
          <w:lang w:bidi="fa-IR"/>
        </w:rPr>
        <w:t xml:space="preserve">... .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این نیز اشاره ای است به خزی، خواری، شکست و انهزام 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منابع فراوان پس 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لَأُعْطِیَنَّ اَلرَّایَهَ رَجُلاً یُحِبُّ اَللَّهَ وَ رَسُولَهُ وَ یُحِبُّهُ اَللَّهُ وَ رَسُولُهُ</w:t>
      </w:r>
      <w:r>
        <w:rPr>
          <w:rFonts w:ascii="IRNazanin" w:hAnsi="IRNazanin" w:eastAsia="IRNazanin"/>
          <w:color w:val="111111"/>
          <w:sz w:val="28"/>
          <w:sz w:val="28"/>
          <w:szCs w:val="28"/>
          <w:rtl w:val="true"/>
          <w:lang w:bidi="fa-IR"/>
        </w:rPr>
        <w:t xml:space="preserve"> عبارات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بنابر نقل سیوطی و متقی هندی، ابن جریر طبری حکم به صحت آن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هنگام نقل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ثبت في الصحاح و غيرها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372/7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عبدالبر نیز آن را از آثار ثابت و اخبار یقینی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محمد شاکر در تعلیقه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كراراً غير فرّار، </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يولّي الدبر،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لَأُعْطِیَنَّهَا رَجُلاً لاَ یَفِرُّ</w:t>
      </w:r>
      <w:r>
        <w:rPr>
          <w:rFonts w:ascii="IRNazanin" w:hAnsi="IRNazanin" w:eastAsia="IRNazanin"/>
          <w:color w:val="111111"/>
          <w:sz w:val="28"/>
          <w:sz w:val="28"/>
          <w:szCs w:val="28"/>
          <w:rtl w:val="true"/>
          <w:lang w:bidi="fa-IR"/>
        </w:rPr>
        <w:t xml:space="preserve"> که در روایت صحیح شماره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یَرْجِعُ حَتَّی یَفْتَحَ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روایت صحیح شماره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IRNazanin" w:hAnsi="IRNazanin" w:eastAsia="IRNazanin"/>
          <w:color w:val="111111"/>
          <w:sz w:val="28"/>
          <w:sz w:val="28"/>
          <w:szCs w:val="28"/>
          <w:rtl w:val="true"/>
          <w:lang w:bidi="fa-IR"/>
        </w:rPr>
        <w:t>و همه تعریض به فرار شیخین است، ولی در صحیحین و برخی از مصادر دیگر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در مناشدهٔ روز شورا به این نکته اشاره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لأُعْطِیَنَّ الرَّایَهَ غَداً رَجُلاً یُحِبُّ اللهَ وَ رَسُولَهُ وَ یُحِبُّهُ اللهُ وَ رَسُولُهُ، لاَ یَرْجِعُ حَتَّی یَفْتَحَ اللهُ عَلَی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رجع غيري منهزماً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شاعر در این باره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أنْسَ لا أنْسَ اللَّذين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فرَّهُما والفرُّ قَد علِما حُوبُ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چیزی را ممکن است فراموش کنم ولی هیچ گاه این مطلب از</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bookmarkStart w:id="312" w:name="pg16220_246104"/>
    </w:p>
    <w:p>
      <w:pPr>
        <w:pStyle w:val="BookText"/>
        <w:rPr/>
      </w:pPr>
      <w:bookmarkEnd w:id="312"/>
      <w:r>
        <w:rPr>
          <w:rFonts w:ascii="IRNazanin" w:hAnsi="IRNazanin" w:eastAsia="IRNazanin"/>
          <w:color w:val="111111"/>
          <w:sz w:val="28"/>
          <w:sz w:val="28"/>
          <w:szCs w:val="28"/>
          <w:rtl w:val="true"/>
          <w:lang w:bidi="fa-IR"/>
        </w:rPr>
        <w:t xml:space="preserve">خاطرم نمی رود که آن دو نفر در پرچمداری خیبر بر علی علیه السلام مقدم شدند ولی از میدان نبرد گریختند با آن که خوب می دانستند فرار از جنگ گناه کبیره است </w:t>
      </w:r>
      <w:r>
        <w:rPr>
          <w:rFonts w:eastAsia="IRNazanin" w:cs="IRNazanin"/>
          <w:color w:val="111111"/>
          <w:sz w:val="28"/>
          <w:szCs w:val="28"/>
          <w:rtl w:val="true"/>
          <w:lang w:bidi="fa-IR"/>
        </w:rPr>
        <w:t>!</w:t>
      </w:r>
    </w:p>
    <w:p>
      <w:pPr>
        <w:pStyle w:val="Heading4"/>
        <w:numPr>
          <w:ilvl w:val="3"/>
          <w:numId w:val="1"/>
        </w:numPr>
        <w:rPr/>
      </w:pPr>
      <w:bookmarkStart w:id="313" w:name="__RefHeading___Toc3634626_1280447820"/>
      <w:bookmarkStart w:id="314" w:name="_Toc118"/>
      <w:bookmarkEnd w:id="313"/>
      <w:r>
        <w:rPr>
          <w:rtl w:val="true"/>
        </w:rPr>
        <w:t>نکته دوم</w:t>
      </w:r>
      <w:r>
        <w:rPr>
          <w:rtl w:val="true"/>
        </w:rPr>
        <w:t>:</w:t>
      </w:r>
      <w:bookmarkEnd w:id="314"/>
    </w:p>
    <w:p>
      <w:pPr>
        <w:pStyle w:val="BookText"/>
        <w:rPr/>
      </w:pPr>
      <w:r>
        <w:rPr>
          <w:rFonts w:ascii="IRNazanin" w:hAnsi="IRNazanin" w:eastAsia="IRNazanin"/>
          <w:color w:val="111111"/>
          <w:sz w:val="28"/>
          <w:sz w:val="28"/>
          <w:szCs w:val="28"/>
          <w:rtl w:val="true"/>
          <w:lang w:bidi="fa-IR"/>
        </w:rPr>
        <w:t xml:space="preserve">با توجه به شکست ابوبکر و عمر در حملات پیشین بلکه نسبت ترس و بزدلی دادن عمر و یارانش به یکدیگر </w:t>
      </w:r>
      <w:r>
        <w:rPr>
          <w:rStyle w:val="FootnoteAnchor"/>
          <w:rtl w:val="true"/>
        </w:rPr>
        <w:footnoteReference w:id="727"/>
      </w:r>
      <w:r>
        <w:rPr>
          <w:rFonts w:ascii="IRNazanin" w:hAnsi="IRNazanin" w:eastAsia="IRNazanin"/>
          <w:color w:val="111111"/>
          <w:sz w:val="28"/>
          <w:sz w:val="28"/>
          <w:szCs w:val="28"/>
          <w:rtl w:val="true"/>
          <w:lang w:bidi="fa-IR"/>
        </w:rPr>
        <w:t>، کاملاً طبیعی است که لشکریان روحیه خویش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پیامبر صلی الله علیه و آله سخت و گران آمد و موجب ناراحتی حضرت شد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صادر شد </w:t>
      </w:r>
      <w:r>
        <w:rPr>
          <w:rFonts w:eastAsia="IRNazanin" w:cs="IRNazanin"/>
          <w:color w:val="111111"/>
          <w:sz w:val="28"/>
          <w:szCs w:val="28"/>
          <w:rtl w:val="true"/>
          <w:lang w:bidi="fa-IR"/>
        </w:rPr>
        <w:t>!</w:t>
      </w:r>
    </w:p>
    <w:p>
      <w:pPr>
        <w:pStyle w:val="Heading4"/>
        <w:numPr>
          <w:ilvl w:val="3"/>
          <w:numId w:val="1"/>
        </w:numPr>
        <w:rPr/>
      </w:pPr>
      <w:bookmarkStart w:id="315" w:name="__RefHeading___Toc3634628_1280447820"/>
      <w:bookmarkStart w:id="316" w:name="_Toc119"/>
      <w:bookmarkEnd w:id="315"/>
      <w:r>
        <w:rPr>
          <w:rtl w:val="true"/>
        </w:rPr>
        <w:t>نکته سوم</w:t>
      </w:r>
      <w:r>
        <w:rPr>
          <w:rtl w:val="true"/>
        </w:rPr>
        <w:t>:</w:t>
      </w:r>
      <w:bookmarkEnd w:id="316"/>
    </w:p>
    <w:p>
      <w:pPr>
        <w:pStyle w:val="BookText"/>
        <w:rPr/>
      </w:pPr>
      <w:r>
        <w:rPr>
          <w:rFonts w:ascii="IRNazanin" w:hAnsi="IRNazanin" w:eastAsia="IRNazanin"/>
          <w:color w:val="111111"/>
          <w:sz w:val="28"/>
          <w:sz w:val="28"/>
          <w:szCs w:val="28"/>
          <w:rtl w:val="true"/>
          <w:lang w:bidi="fa-IR"/>
        </w:rPr>
        <w:t>پرچمداری در خیبر آن قدر مهم بوده که بنابر نقل صحیح بخاری، صحیح مسلم، کنز العمال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صحابه آرزوی آن را داشته، بلکه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آن روز دوست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در ویژگی های علی علیه السلام از زبان عمر و ابن عمر و سعد بن ابی وقاص خواهد آمد </w:t>
      </w:r>
      <w:r>
        <w:rPr>
          <w:rStyle w:val="FootnoteAnchor"/>
          <w:rtl w:val="true"/>
        </w:rPr>
        <w:footnoteReference w:id="729"/>
      </w:r>
      <w:r>
        <w:rPr>
          <w:rFonts w:ascii="IRNazanin" w:hAnsi="IRNazanin" w:eastAsia="IRNazanin"/>
          <w:color w:val="111111"/>
          <w:sz w:val="28"/>
          <w:sz w:val="28"/>
          <w:szCs w:val="28"/>
          <w:rtl w:val="true"/>
          <w:lang w:bidi="fa-IR"/>
        </w:rPr>
        <w:t xml:space="preserve">از شتران سرخ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ثروت مهمّی نزد عرب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چه خورشید بر آن می تابد، یا از دنیا و آن چه در آن است، نزد آنان محبوب تر و ارزشمندتر بوده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bookmarkStart w:id="317" w:name="pg16220_246106"/>
    </w:p>
    <w:p>
      <w:pPr>
        <w:pStyle w:val="Heading4"/>
        <w:numPr>
          <w:ilvl w:val="3"/>
          <w:numId w:val="1"/>
        </w:numPr>
        <w:rPr/>
      </w:pPr>
      <w:bookmarkStart w:id="318" w:name="__RefHeading___Toc3634630_1280447820"/>
      <w:bookmarkStart w:id="319" w:name="_Toc120"/>
      <w:bookmarkEnd w:id="317"/>
      <w:bookmarkEnd w:id="318"/>
      <w:r>
        <w:rPr>
          <w:rtl w:val="true"/>
        </w:rPr>
        <w:t>نکته چهارم</w:t>
      </w:r>
      <w:r>
        <w:rPr>
          <w:rtl w:val="true"/>
        </w:rPr>
        <w:t>:</w:t>
      </w:r>
      <w:bookmarkEnd w:id="319"/>
    </w:p>
    <w:p>
      <w:pPr>
        <w:pStyle w:val="BookText"/>
        <w:rPr/>
      </w:pPr>
      <w:r>
        <w:rPr>
          <w:rFonts w:ascii="IRNazanin" w:hAnsi="IRNazanin" w:eastAsia="IRNazanin"/>
          <w:color w:val="111111"/>
          <w:sz w:val="28"/>
          <w:sz w:val="28"/>
          <w:szCs w:val="28"/>
          <w:rtl w:val="true"/>
          <w:lang w:bidi="fa-IR"/>
        </w:rPr>
        <w:t>کلام شارحان حدیث نیز صراحت در بینظیر بودن این فضیلت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شارح شهیر صحیح بخاری،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غاية ما يكون </w:t>
      </w:r>
      <w:r>
        <w:rPr>
          <w:rStyle w:val="FootnoteAnchor"/>
          <w:rtl w:val="true"/>
        </w:rPr>
        <w:footnoteReference w:id="730"/>
      </w:r>
      <w:r>
        <w:rPr>
          <w:rFonts w:ascii="IRNazanin" w:hAnsi="IRNazanin" w:eastAsia="IRNazanin"/>
          <w:color w:val="111111"/>
          <w:sz w:val="28"/>
          <w:sz w:val="28"/>
          <w:szCs w:val="28"/>
          <w:rtl w:val="true"/>
          <w:lang w:bidi="fa-IR"/>
        </w:rPr>
        <w:t xml:space="preserve">حديث خیبر فضیلتی است برای علی علیه السلام در آخرین حد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فوق آن تصور نمی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صحیح مسلم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حریص بودند که به این مرتبه شریف و جایگاه بلند که بالاتر از آن تصوّر نمی شود، نایل گردند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 فضائلی روشن برای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رعایت حرمت فرمان پیامبر صلی الله علیه و آله، دوستی و محبت او نسبت به خدا و پیامبر صلی الله علیه و آله و محبت خدا و پیامبر صلی الله علیه و آله نسبت به او</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محدّث آبی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آن روز آرزو نکردم، برای آن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پرچم را به دست کسی می دهم که خدا و پیامبر صلی الله علیه و آله را دوست دارد و خدا و پیامبر صلی الله علیه و آله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عظیم ترین فضائل و گرامی ترین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جامع الأزهر، محمّد حبيب الله مالکی شنقیطی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منقبة عظيمة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رایت منقبتی بس با عظمت برای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گذشته عمر را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شهادتی است از عمر برای علی علیه السلام به این ویژگی و خصوصیت عظیم</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الله و رسوله و يحبّه الله و رسوله آن است که حقیقت محبت و محبت واقعی در اميرالمؤمنین علیه السلام وجود دارد و گرنه اصل محبت که در هر مسلمانی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اشاره ای است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حضرت اشاره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تبعیت و پیروی از پیامبر صلی الله علیه و آله سنگ تمام را گذاشته تا جایی که خدا او را دوست دارد و از این رو دوستی او علامت ایمان و کینه او نشان نفاق گشته، چنان که در صحیح مسلم از خود علی علیه السلام نقل شده پیامبر صلی الله علیه و آله با من چنین عهد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تو را دوست ندارد و جز منافق بغض و کینه تو را نخواهد داشت</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في الحديث تلميح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فكأنه أشار إلى أن علياً تام الاتباع لرسول الله صلی الله علیه و آله حتى اتصف بصفة محبة الله له، و لهذا كانت محبّته علامة الايمان، و بغضه علامة النفاق، كما أخرجه مسلم من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فلق الحبة وبرأ النسمة إنّه لعهد النبي صلی الله علیه و آله أن لا يحبّك إلا مؤمن، ولا يبغضك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تحفة الأحوذي </w:t>
      </w:r>
      <w:r>
        <w:rPr>
          <w:rFonts w:eastAsia="IRNazanin" w:cs="IRNazanin"/>
          <w:color w:val="111111"/>
          <w:sz w:val="28"/>
          <w:szCs w:val="28"/>
          <w:lang w:bidi="fa-IR"/>
        </w:rPr>
        <w:t>158/10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روزبهان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خیبر صحیح است و از فضائل عالی امیرالمؤمنین علیه السلام بشمار می رود که می توان گفت کسی در آن شریک نیست و چه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bookmarkStart w:id="320" w:name="pg16220_246110"/>
    </w:p>
    <w:p>
      <w:pPr>
        <w:pStyle w:val="BookText"/>
        <w:rPr/>
      </w:pPr>
      <w:bookmarkEnd w:id="320"/>
      <w:r>
        <w:rPr>
          <w:rFonts w:ascii="IRNazanin" w:hAnsi="IRNazanin" w:eastAsia="IRNazanin"/>
          <w:color w:val="111111"/>
          <w:sz w:val="28"/>
          <w:sz w:val="28"/>
          <w:szCs w:val="28"/>
          <w:rtl w:val="true"/>
          <w:lang w:bidi="fa-IR"/>
        </w:rPr>
        <w:t xml:space="preserve">بسیار است این گونه فضائل برای آن حضرت </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قلعه بر دست او واقع شد و در آن باب فضیلت تامّه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سأبعث غداً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21" w:name="__RefHeading___Toc3634632_1280447820"/>
      <w:bookmarkStart w:id="322" w:name="_Toc121"/>
      <w:bookmarkEnd w:id="321"/>
      <w:r>
        <w:rPr>
          <w:rtl w:val="true"/>
        </w:rPr>
        <w:t>نکته پنجم</w:t>
      </w:r>
      <w:r>
        <w:rPr>
          <w:rtl w:val="true"/>
        </w:rPr>
        <w:t>:</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روی برمگردان مگر پس از فتح 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اندکی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صورت مبارک را برگرداند مطلب را پرسید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از این فقره روایت اطاعت و تسلیم محض بودن امیرمؤمنان علیه السلام نسبت به فرمان پیامبر صلی الله علیه و آله معلوم می شود، بر خلاف دیگران، مانند کسانی که در اجرای دستورات آن حضرت سهل انگاری و تعلل می ورزیدند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بكر إلى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مررت بوادي كذا فإذا رجل حسن الهيئة متخشع يصلّي فيه،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إليه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إليه أبو بكر فلمّا رأه يصلي كره أن يقتله، فرجع، فقال النبي صلى الله عليه و سلم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فرآه على تلك الحالة فرجع،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اذهب إليه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يره، فقال النبي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 أصحابه يقرءون القرآن لا يجاوز تراقيهم، يمرقون من الدين كما يمرق السهم من الرمية ثم لا يعودون فيه، فاقتلوهم هم شر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عسقلانی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بسند 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حمزة احمد زین در تعلیقه مسند أحمد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در این زمینه با تحریف و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والطبراني من غير بيان شاف و رجال أحمد رجال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رسول الله صلی الله علیه و آله رجل فقالوا فيه وأثنوا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فانطلق فوجده قد خطّ على نفسه خطة فهو قائم يصلّي فيها، فلما رآه على ذلك الحال رجع ولم يقتله،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فذهب فرآه في خطة قائما يصلّي فرجع ولم يقتله،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ولا أراك تدركه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فانطلق فوجده قد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 رجاله رجال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يعلى، و رجاله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265/12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مسند أبي يعلى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زوائد مسند البزار لابن حجر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الكنى جزء من التاريخ الكبير للبخاري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xml:space="preserve">، فيض القدير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نيل الأوطار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سلسلة الأحاديث الصحيحة للألباني </w:t>
      </w:r>
      <w:r>
        <w:rPr>
          <w:rFonts w:eastAsia="IRNazanin" w:cs="IRNazanin"/>
          <w:color w:val="111111"/>
          <w:sz w:val="28"/>
          <w:szCs w:val="28"/>
          <w:lang w:bidi="fa-IR"/>
        </w:rPr>
        <w:t>657/5</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فرمان حضرت 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bookmarkStart w:id="323" w:name="pg16220_246112"/>
    </w:p>
    <w:p>
      <w:pPr>
        <w:pStyle w:val="BookText"/>
        <w:rPr/>
      </w:pPr>
      <w:bookmarkEnd w:id="323"/>
      <w:r>
        <w:rPr>
          <w:rFonts w:ascii="IRNazanin" w:hAnsi="IRNazanin" w:eastAsia="IRNazanin"/>
          <w:color w:val="111111"/>
          <w:sz w:val="28"/>
          <w:sz w:val="28"/>
          <w:szCs w:val="28"/>
          <w:rtl w:val="true"/>
          <w:lang w:bidi="fa-IR"/>
        </w:rPr>
        <w:t>آوردن قلم و کاغذ را حمل بر هذیان گویی کردند و</w:t>
      </w:r>
      <w:r>
        <w:rPr>
          <w:rFonts w:eastAsia="IRNazanin" w:cs="IRNazanin"/>
          <w:color w:val="111111"/>
          <w:sz w:val="28"/>
          <w:szCs w:val="28"/>
          <w:rtl w:val="true"/>
          <w:lang w:bidi="fa-IR"/>
        </w:rPr>
        <w:t>... .</w:t>
      </w:r>
    </w:p>
    <w:p>
      <w:pPr>
        <w:pStyle w:val="Heading4"/>
        <w:numPr>
          <w:ilvl w:val="3"/>
          <w:numId w:val="1"/>
        </w:numPr>
        <w:rPr/>
      </w:pPr>
      <w:bookmarkStart w:id="324" w:name="__RefHeading___Toc3634634_1280447820"/>
      <w:bookmarkStart w:id="325" w:name="_Toc122"/>
      <w:bookmarkEnd w:id="324"/>
      <w:r>
        <w:rPr>
          <w:rtl w:val="true"/>
        </w:rPr>
        <w:t>نکته ششم</w:t>
      </w:r>
      <w:r>
        <w:rPr>
          <w:rtl w:val="true"/>
        </w:rPr>
        <w:t>:</w:t>
      </w:r>
      <w:bookmarkEnd w:id="325"/>
    </w:p>
    <w:p>
      <w:pPr>
        <w:pStyle w:val="BookText"/>
        <w:rPr/>
      </w:pPr>
      <w:r>
        <w:rPr>
          <w:rFonts w:ascii="IRNazanin" w:hAnsi="IRNazanin" w:eastAsia="IRNazanin"/>
          <w:color w:val="111111"/>
          <w:sz w:val="28"/>
          <w:sz w:val="28"/>
          <w:szCs w:val="28"/>
          <w:rtl w:val="true"/>
          <w:lang w:bidi="fa-IR"/>
        </w:rPr>
        <w:t>گرچه مطالبی که در روایات فریقین آمده و دلالت بر عظمت، جلالت،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دارد از حوصله این کتاب خارج است ولی به نقل چند روایت بسنده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مسیب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اشکالی در سند آن نیست ولی پذیرفتن متن آن برای مخالفان سخت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آماده نبرد شد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قربانت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خدایی که جانم در دست اوست سوگند،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توست که تو را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جانب راست تو قرار گرفته و شمشیری در دست دارد که اگر بر کوه ها فرود آورد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 را به رضوان و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إنّك سيد العرب، وأنا سيد ولد آدم، اى على، تو سرور و سالار عرب هستی و من سرور و سالار بنی آدم</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شمشیر را بر سر مرحب فرود آورد، مرحب سپر خویش را بر سر گرفت شمشیر امیر مؤمنان علیه السلام سپر، کلاه خود، سنگی که زیر کلاه خود بود و دو عمامه ای که مرحب بر سر بسته بود همه را شکافت و به دندان های او رسید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 قال الذهبي و خرج مرحب صاحب الحصن و عليه مغفر مظهر يماني و حجر قد ثقبه مثل البيض على رأسه، و هو يرتجز، فارتجز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واختلفا ضربتين، فبدره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فقدّ الحجر والمغفر و رأسه و وقع في الأضراس، و أخذ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و مراجعه شود به السنن الكبرى للبيهقي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ضربت به قدری با صلابت و محکم بود که لشکر اسلام صدای آن را شنید در روایات عامه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 حتى عض السيف بأضراسه، و سمع أهل العسكر صوت ضربته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دیگر فضربه على هامته ضربةً حتى عضّ السيف منه بيضة رأسه، و سمع أهل العسكر صوت ضربته</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والبزار، و فيه ميمون أبو عبد الله، وثقه ابن حبان و ضعفه جماعة، و بقية رجاله رجال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حمزة احمد زین در تعلیقه بر مسند أحمد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که در خیبر حضور داشته تصریح کرده که خودش صدای آن ضربت را شنیده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 روشن است که بانوان در پیشاپیش رزمگاه نبوده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 قلعه خیبر را از جا کند و آن را سپر خویش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قرار داد،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ابن حجر در کتاب موافقة الخبر الخبر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حُسن و اعتبار این روایت در مسند احمد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موسوعة ابن حجر العسقلاني الحديثية </w:t>
      </w:r>
      <w:r>
        <w:rPr>
          <w:rFonts w:eastAsia="IRNazanin" w:cs="IRNazanin"/>
          <w:color w:val="111111"/>
          <w:sz w:val="28"/>
          <w:szCs w:val="28"/>
          <w:lang w:bidi="fa-IR"/>
        </w:rPr>
        <w:t>477/3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دست گرفت آن را در دست گرفت تا مسلمانان از روی مسلمانان از روی آن عبور کردند وارد قلعهٔ خیبر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آخر آن را به سویی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نفر تلاش کردند که آن را زیر و رو کنند ولی نتوانستند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چهل نفر خواستند آن را بلند کنند ولی نشد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سعد بن ابی وقاص در ضمن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الراية، وبيده الأخرى باب يتترس به، إن كان النفر منا ليجتمعون عليه ما يقلونه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الشاشی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شیبه که سیوطی و متقی هندی حکم به حُسن و اعتبارش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يحمله إلا 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 چهل نفر نتوانستند آن را بلند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507/7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تاريخ الخلفاء للسيوطي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الصواعق المحرقة،</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المنح المكية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ابن إسحاق من حديث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بعثه رسول الله صلی الله علیه و آله برایته، فضربه رجل من يهود فطرح ترسه، فتناول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كان عند الحصن فتترس به عن نفسه حتى فتح الله عليه، فلقد رأيتني أنا في سبعة أنا ثامنهم نجهد على أن نقلب ذلك الباب فما نقلبه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للحاكم من حديث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الباب يوم خيبر، وأنه جرّب بعد ذلك فلم يحمله أربعون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أن السبعة عالجوا قلبه والأربعين عالجوا حمله، والفرق بين الأمرين ظاهر، ولو لم يكن إلا باختلاف حال الأبطال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bookmarkStart w:id="326" w:name="pg16220_246121"/>
    </w:p>
    <w:p>
      <w:pPr>
        <w:pStyle w:val="BookText"/>
        <w:rPr/>
      </w:pPr>
      <w:bookmarkEnd w:id="326"/>
      <w:r>
        <w:rPr>
          <w:rFonts w:ascii="IRNazanin" w:hAnsi="IRNazanin" w:eastAsia="IRNazanin"/>
          <w:color w:val="111111"/>
          <w:sz w:val="28"/>
          <w:sz w:val="28"/>
          <w:szCs w:val="28"/>
          <w:rtl w:val="true"/>
          <w:lang w:bidi="fa-IR"/>
        </w:rPr>
        <w:t>هفتاد نفر به زحمت توانستند آن را سر جایش بگذارند</w:t>
      </w:r>
      <w:r>
        <w:rPr>
          <w:rFonts w:eastAsia="IRNazanin" w:cs="IRNazanin"/>
          <w:color w:val="111111"/>
          <w:sz w:val="28"/>
          <w:szCs w:val="28"/>
          <w:rtl w:val="true"/>
          <w:lang w:bidi="fa-IR"/>
        </w:rPr>
        <w:t xml:space="preserve">!! </w:t>
      </w:r>
      <w:r>
        <w:rPr>
          <w:rStyle w:val="FootnoteAnchor"/>
          <w:rtl w:val="true"/>
        </w:rPr>
        <w:footnoteReference w:id="746"/>
      </w:r>
    </w:p>
    <w:p>
      <w:pPr>
        <w:pStyle w:val="Heading4"/>
        <w:numPr>
          <w:ilvl w:val="3"/>
          <w:numId w:val="1"/>
        </w:numPr>
        <w:rPr/>
      </w:pPr>
      <w:bookmarkStart w:id="327" w:name="__RefHeading___Toc3634636_1280447820"/>
      <w:bookmarkStart w:id="328" w:name="_Toc123"/>
      <w:bookmarkEnd w:id="327"/>
      <w:r>
        <w:rPr>
          <w:rtl w:val="true"/>
        </w:rPr>
        <w:t>نکته هفتم</w:t>
      </w:r>
      <w:r>
        <w:rPr>
          <w:rtl w:val="true"/>
        </w:rPr>
        <w:t>:</w:t>
      </w:r>
      <w:bookmarkEnd w:id="328"/>
    </w:p>
    <w:p>
      <w:pPr>
        <w:pStyle w:val="BookText"/>
        <w:rPr/>
      </w:pPr>
      <w:r>
        <w:rPr>
          <w:rFonts w:ascii="IRNazanin" w:hAnsi="IRNazanin" w:eastAsia="IRNazanin"/>
          <w:color w:val="111111"/>
          <w:sz w:val="28"/>
          <w:sz w:val="28"/>
          <w:szCs w:val="28"/>
          <w:rtl w:val="true"/>
          <w:lang w:bidi="fa-IR"/>
        </w:rPr>
        <w:t>از روایات عامه معلوم می شود که دانشمندان یهود از شکست خود به دست با کفایت امیر مؤمنان با اطلاع بوده اند، در روایات آنان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إليه يهودي من رأس الحصن،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امیرمؤمنان علیه السلام وارد میدان کارزار شد یکی از یهودیان سر از قلعهٔ خیبر بیرون آورد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یهودیان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بر حضرت موسی علیه السلام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 که شما شکست خواهید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مقریزی، ابونعیم تصریح کرده که این فضیلتی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 علیه السلام است؛ زیرا یهودیان از کتب و روایاتشان دانسته بودند کسی که آنان را شکست می دهد علي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اهل کتاب از فضائل امیرالمؤمنین علیه السلام در روایات دیگر نیز آمده که به نقل یک مورد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كثير في ضمن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الفرات فنزل إليه راهب من صومعته فقال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كتاباً توارثناه عن آبائنا، كتبه أصحاب عيسى بن مريم علیه السلام، أعرضه عليك؟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فقرأ الراهب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الذي قضى فيما قضى وسطر فيما سطر وكتب فيما كتب أنه باعث في الأميين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رجل من أمته بشاطئ هذا الفرات، يأمر بالمعروف وينهي عن المنكر، و يقضي بالحق، ولا ينكس الحكم، الدنيا أهون عليه من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عصفت فيه الريح، والموت أهون عليه من شرب الماء، يخاف الله في السرّ، و ينصح في العلانية، ولا يخاف في الله لومة لائم، فمن أدرك ذلك النبي من أهل البلاد فآمن به كان ثوابه رضواني والجنة، و من أدرك ذلك العبد الصالح فلينصره فإن القتل معه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أُصاحبك فلا أُفارقك حتى يصيبني ما أصابك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يجعلني عنده نسياً منسياً، والحمد لله الذي ذكرني عنده في كتب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فمضى الراهب معه وأسلم فكان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أُصيب يوم صفين، فلما خرج الناس يطلبون قتلاهم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فوجدوه قتيلاً، فلما وجدوه صلّى عليه، و دفنه، و استغفر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قال القندوزي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أيضاً إبراهيم بن ديزيل الهمداني بهذا الإسناد في كتاب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407/3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الفتوح لابن اعثم </w:t>
      </w:r>
      <w:r>
        <w:rPr>
          <w:rFonts w:eastAsia="IRNazanin" w:cs="IRNazanin"/>
          <w:color w:val="111111"/>
          <w:sz w:val="28"/>
          <w:szCs w:val="28"/>
          <w:lang w:bidi="fa-IR"/>
        </w:rPr>
        <w:t>557/2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فإنه وصي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للخوارزمي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وقعة صفين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xml:space="preserve">، المعيار والموازنة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bookmarkStart w:id="329" w:name="pg16220_246125"/>
    </w:p>
    <w:p>
      <w:pPr>
        <w:pStyle w:val="Heading4"/>
        <w:numPr>
          <w:ilvl w:val="3"/>
          <w:numId w:val="1"/>
        </w:numPr>
        <w:rPr/>
      </w:pPr>
      <w:bookmarkStart w:id="330" w:name="__RefHeading___Toc3634638_1280447820"/>
      <w:bookmarkStart w:id="331" w:name="_Toc124"/>
      <w:bookmarkEnd w:id="329"/>
      <w:bookmarkEnd w:id="330"/>
      <w:r>
        <w:rPr>
          <w:rtl w:val="true"/>
        </w:rPr>
        <w:t>نکته هشتم</w:t>
      </w:r>
      <w:r>
        <w:rPr>
          <w:rtl w:val="true"/>
        </w:rPr>
        <w:t>:</w:t>
      </w:r>
      <w:bookmarkEnd w:id="331"/>
    </w:p>
    <w:p>
      <w:pPr>
        <w:pStyle w:val="BookText"/>
        <w:rPr/>
      </w:pPr>
      <w:r>
        <w:rPr>
          <w:rFonts w:ascii="IRNazanin" w:hAnsi="IRNazanin" w:eastAsia="IRNazanin"/>
          <w:color w:val="111111"/>
          <w:sz w:val="28"/>
          <w:sz w:val="28"/>
          <w:szCs w:val="28"/>
          <w:rtl w:val="true"/>
          <w:lang w:bidi="fa-IR"/>
        </w:rPr>
        <w:t>آثار حاکی از آن است که امیرالمؤمنین علیه السلام پیش از نبرد به چشم دردی شدید مبتلا شده بود و پس از دعای پیامبر صلی الله علیه و آله شفا یافته و تا آخر عمر از بیماری چشم و بلکه از سرما و گرما نیز در امان بود به یاری خداوند، تفصیل این مطلب با ذکر مصادر و منابع آن در آینده خواهد آمد</w:t>
      </w:r>
      <w:r>
        <w:rPr>
          <w:rFonts w:eastAsia="IRNazanin" w:cs="IRNazanin"/>
          <w:color w:val="111111"/>
          <w:sz w:val="28"/>
          <w:szCs w:val="28"/>
          <w:rtl w:val="true"/>
          <w:lang w:bidi="fa-IR"/>
        </w:rPr>
        <w:t xml:space="preserve">. </w:t>
      </w:r>
      <w:r>
        <w:rPr>
          <w:rStyle w:val="FootnoteAnchor"/>
          <w:rtl w:val="true"/>
        </w:rPr>
        <w:footnoteReference w:id="749"/>
      </w:r>
    </w:p>
    <w:p>
      <w:pPr>
        <w:pStyle w:val="Heading4"/>
        <w:numPr>
          <w:ilvl w:val="3"/>
          <w:numId w:val="1"/>
        </w:numPr>
        <w:rPr/>
      </w:pPr>
      <w:bookmarkStart w:id="332" w:name="__RefHeading___Toc3634640_1280447820"/>
      <w:bookmarkStart w:id="333" w:name="_Toc125"/>
      <w:bookmarkEnd w:id="332"/>
      <w:r>
        <w:rPr>
          <w:rtl w:val="true"/>
        </w:rPr>
        <w:t>نکته نهم</w:t>
      </w:r>
      <w:r>
        <w:rPr>
          <w:rtl w:val="true"/>
        </w:rPr>
        <w:t>:</w:t>
      </w:r>
      <w:bookmarkEnd w:id="333"/>
    </w:p>
    <w:p>
      <w:pPr>
        <w:pStyle w:val="BookText"/>
        <w:rPr/>
      </w:pPr>
      <w:r>
        <w:rPr>
          <w:rFonts w:ascii="IRNazanin" w:hAnsi="IRNazanin" w:eastAsia="IRNazanin"/>
          <w:color w:val="111111"/>
          <w:sz w:val="28"/>
          <w:sz w:val="28"/>
          <w:szCs w:val="28"/>
          <w:rtl w:val="true"/>
          <w:lang w:bidi="fa-IR"/>
        </w:rPr>
        <w:t xml:space="preserve">بنابر نقل برخی از اهل تسنن مانند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بخاری، حسان بن ثابت با اجازه پیامبر صلی الله علیه و آله و در حضور آن حضرت، در مدح امیرالمؤمنین علیه السلام شعری سرود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علىٌّ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فلما لم يحسن مداويا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حباه </w:t>
      </w:r>
      <w:r>
        <w:rPr>
          <w:rStyle w:val="FootnoteAnchor"/>
          <w:rtl w:val="true"/>
        </w:rPr>
        <w:footnoteReference w:id="751"/>
      </w:r>
      <w:r>
        <w:rPr>
          <w:rFonts w:ascii="Amiri" w:hAnsi="Amiri" w:eastAsia="Amiri" w:cs="Amiri"/>
          <w:color w:val="111111"/>
          <w:sz w:val="28"/>
          <w:sz w:val="28"/>
          <w:szCs w:val="28"/>
          <w:rtl w:val="true"/>
          <w:lang w:bidi="ar-SA"/>
        </w:rPr>
        <w:t xml:space="preserve">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 xml:space="preserve">و قال سأعطى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محب للرسول مواتيا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يحبّ النبي، والإله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هاتيك الحصون التواليا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فأقضى </w:t>
      </w:r>
      <w:r>
        <w:rPr>
          <w:rStyle w:val="FootnoteAnchor"/>
          <w:rtl w:val="true"/>
        </w:rPr>
        <w:footnoteReference w:id="754"/>
      </w:r>
      <w:r>
        <w:rPr>
          <w:rFonts w:ascii="Amiri" w:hAnsi="Amiri" w:eastAsia="Amiri" w:cs="Amiri"/>
          <w:color w:val="111111"/>
          <w:sz w:val="28"/>
          <w:sz w:val="28"/>
          <w:szCs w:val="28"/>
          <w:rtl w:val="true"/>
          <w:lang w:bidi="ar-SA"/>
        </w:rPr>
        <w:t xml:space="preserve">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المؤاخِيا </w:t>
      </w:r>
      <w:r>
        <w:rPr>
          <w:rStyle w:val="FootnoteAnchor"/>
          <w:rtl w:val="true"/>
        </w:rPr>
        <w:footnoteReference w:id="75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bookmarkStart w:id="334" w:name="pg16220_246127"/>
    </w:p>
    <w:p>
      <w:pPr>
        <w:pStyle w:val="BookText"/>
        <w:rPr/>
      </w:pPr>
      <w:bookmarkEnd w:id="334"/>
      <w:r>
        <w:rPr>
          <w:rFonts w:ascii="IRNazanin" w:hAnsi="IRNazanin" w:eastAsia="IRNazanin"/>
          <w:color w:val="111111"/>
          <w:sz w:val="28"/>
          <w:sz w:val="28"/>
          <w:szCs w:val="28"/>
          <w:rtl w:val="true"/>
          <w:lang w:bidi="fa-IR"/>
        </w:rPr>
        <w:t>و چنان که ملاحظه می فرمایید در بیت اخیر اشاره می کند که حضرت پس از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همه پرچم را فقط به علی علیه السلام داد و او را وزیر و برادر خود نامید</w:t>
      </w:r>
      <w:r>
        <w:rPr>
          <w:rFonts w:eastAsia="IRNazanin" w:cs="IRNazanin"/>
          <w:color w:val="111111"/>
          <w:sz w:val="28"/>
          <w:szCs w:val="28"/>
          <w:rtl w:val="true"/>
          <w:lang w:bidi="fa-IR"/>
        </w:rPr>
        <w:t>.</w:t>
      </w:r>
    </w:p>
    <w:p>
      <w:pPr>
        <w:pStyle w:val="Heading4"/>
        <w:numPr>
          <w:ilvl w:val="3"/>
          <w:numId w:val="1"/>
        </w:numPr>
        <w:rPr/>
      </w:pPr>
      <w:bookmarkStart w:id="335" w:name="__RefHeading___Toc3634642_1280447820"/>
      <w:bookmarkStart w:id="336" w:name="_Toc126"/>
      <w:bookmarkEnd w:id="335"/>
      <w:r>
        <w:rPr>
          <w:rtl w:val="true"/>
        </w:rPr>
        <w:t>نکته دهم</w:t>
      </w:r>
      <w:r>
        <w:rPr>
          <w:rtl w:val="true"/>
        </w:rPr>
        <w:t>:</w:t>
      </w:r>
      <w:bookmarkEnd w:id="336"/>
    </w:p>
    <w:p>
      <w:pPr>
        <w:pStyle w:val="BookText"/>
        <w:rPr/>
      </w:pPr>
      <w:r>
        <w:rPr>
          <w:rFonts w:ascii="IRNazanin" w:hAnsi="IRNazanin" w:eastAsia="IRNazanin"/>
          <w:color w:val="111111"/>
          <w:sz w:val="28"/>
          <w:sz w:val="28"/>
          <w:szCs w:val="28"/>
          <w:rtl w:val="true"/>
          <w:lang w:bidi="fa-IR"/>
        </w:rPr>
        <w:t>مدال های افتخار متعددی پس از نبرد خیبر از جانب پیامبر صلی الله علیه و آله به اميرالمؤمنین علیه السلام اعطا شده که متأسفانه نادیده گرفته شده یا مستور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از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ابو یعلی از اميرالمؤمنین علیه السلام روایت کرده که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پیامبر صلی الله علیه و آله به من مطلبی فرمود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نزد من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نسخه مطبوع مسند ابو یعلی موجود نیست یا آن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چنان که ملاحظه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رجعت من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ما أُحب أن لي به الدنيا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أبو حريز، وثقه أبو زرعة و غيره، و ضعفه ابن المديني و غيره، و بقية رجاله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حضرت چه مطلبی را فرمود این روایت از بیان آن ساکت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نقل کرده اند که در صدر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فتح خیبر، شرفیاب محضر پیامبر صلی الله علیه و آله گردید،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گروهی از امت درباره تو چیزی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بگویند که مسیحیان در مورد حضرت عیسی علیه السلام گفتند، در فضیلت تو مطلبی می گفتم که بر جماعتی از مسلمانان نگذری مگر آن که خاک زیر پایت و زیادی آب وضویت را برای تبرّک و استشفا بردارند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به یاری خداوند، روایت به صورت کامل در دفتر پنجم صفحه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نقل می کند که پیامبر صلی الله علیه و آله روز خیبر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مشهور کرد و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دوست دارد نظر نماید به حضرت آدم در خلقتش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خُلق و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در خلق و خویم،</w:t>
      </w:r>
    </w:p>
    <w:p>
      <w:pPr>
        <w:pStyle w:val="BookText"/>
        <w:rPr/>
      </w:pPr>
      <w:r>
        <w:rPr>
          <w:rFonts w:ascii="IRNazanin" w:hAnsi="IRNazanin" w:eastAsia="IRNazanin"/>
          <w:color w:val="111111"/>
          <w:sz w:val="28"/>
          <w:sz w:val="28"/>
          <w:szCs w:val="28"/>
          <w:rtl w:val="true"/>
          <w:lang w:bidi="fa-IR"/>
        </w:rPr>
        <w:t>به حضرت ابراهیم در خُلّت و دوستی اش با خدا،</w:t>
      </w:r>
    </w:p>
    <w:p>
      <w:pPr>
        <w:pStyle w:val="BookText"/>
        <w:rPr/>
      </w:pPr>
      <w:r>
        <w:rPr>
          <w:rFonts w:ascii="IRNazanin" w:hAnsi="IRNazanin" w:eastAsia="IRNazanin"/>
          <w:color w:val="111111"/>
          <w:sz w:val="28"/>
          <w:sz w:val="28"/>
          <w:szCs w:val="28"/>
          <w:rtl w:val="true"/>
          <w:lang w:bidi="fa-IR"/>
        </w:rPr>
        <w:t>به حضرت موسی در مناجاتش با خدا،</w:t>
      </w:r>
    </w:p>
    <w:p>
      <w:pPr>
        <w:pStyle w:val="BookText"/>
        <w:rPr/>
      </w:pPr>
      <w:r>
        <w:rPr>
          <w:rFonts w:ascii="IRNazanin" w:hAnsi="IRNazanin" w:eastAsia="IRNazanin"/>
          <w:color w:val="111111"/>
          <w:sz w:val="28"/>
          <w:sz w:val="28"/>
          <w:szCs w:val="28"/>
          <w:rtl w:val="true"/>
          <w:lang w:bidi="fa-IR"/>
        </w:rPr>
        <w:t>به حضرت یحیی در زهد و بی رغبتی اش به دنیا،</w:t>
      </w:r>
    </w:p>
    <w:p>
      <w:pPr>
        <w:pStyle w:val="BookText"/>
        <w:rPr/>
      </w:pPr>
      <w:r>
        <w:rPr>
          <w:rFonts w:ascii="IRNazanin" w:hAnsi="IRNazanin" w:eastAsia="IRNazanin"/>
          <w:color w:val="111111"/>
          <w:sz w:val="28"/>
          <w:sz w:val="28"/>
          <w:szCs w:val="28"/>
          <w:rtl w:val="true"/>
          <w:lang w:bidi="fa-IR"/>
        </w:rPr>
        <w:t>و به حضرت عیسی در روش و سنّتش، به علی ابن ابی طالب علیه السلام نگاه کند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شاید بتوان آن را این گونه معنا کرد هنگامی که قدم به میدان نبرد می گذارد گویا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جا 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هیبت به سرعت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دشمن سرازیر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گذشته برای نگارنده دشوار آمد و با رجوع به کتب لغت نتوانستم به نتیجه قطعی برسم ولی به نظر می رسد آن چه نگاشته شد نزدیک به مقصود از عبارت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فرزندان خویش را با محبت او آزمایش کنید، هر کس او را دوست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از او کینه به دل دارد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مردم را به گمراهی دعوت نمی کند و از راه هدایت دور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خیبر، گاهی کسی فرزندش را به دوش گرفته و سر راه علی علیه السلام می ایستاد و از فرزندش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آیا این مرد را دوست داری؟ اگر کودک پاسخ می داد آری او را به فرزندی می پذیرفت و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بر زمین می زد و می گفت برو نزد مادرت و مادرت نیز به خانواده اش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که علی را دوست ندارد، نیازی ندارم</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قال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الرجل من بعد يوم خيبر يحمل ولده على عاتقه، ثم يقف على طريق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نظر إليه يوجهه بوجهه تلقاه و أوماً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 تحبّ هذا الرجل المقبل؟ فإن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خَرق به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بأمك، ولا تُلحق أبيك بأهلها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لتلحق أمك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حاجة لي فيمن لا يحبّ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288/42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قسمتی که در کروشه آورده شد از ملحقات احقاق الحق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مختصر 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مفصلی نقل کرده که در ضمن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خیبر پیامبر صلی الله علیه و آله به 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خواستم کسی را جانشین خود قرار دهم، هیچ کس سزاوارتر از تو نبود به جهت سابقۀ تو در اسلام خویشاوندی با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با سرور زنان عالمیان گذشته از فداکاری های پیشین ابو طالب و وفاداری اش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مایل بودم که زحمات او در نسلش جبران شود</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روشن است که نقل این روایت در مقام الزام عامه است و گرنه یقیناً پیامبر صلی الله علیه و آله به فرمان خدا امیرمؤمنان علیه السلام را به جانشینی خود نصب فرموده است</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شایان ذکر است که بازگشت خورشید برای امیرالمؤمنین علیه السلام نیز در خیبر واقع شده به شرحی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 امام مجتبی علیه السلام پیامبر صلی الله علیه و آله هنگام نبرد پرچم را به دست علی علیه السلام داده و جبرئیل در جانب راست و میکائیل در جانب چپ آن حضرت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روانه میدان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بازنمی گشت مگر پس از فتح و ظفر</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که پیامبر صلی الله علیه و آله در نبرد خیبر به این مطلب تصریح و مدال یاری جبرئیل و میکائیل را خود بیان فرموده اند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 رسوله و يحبّه الله و رسوله، كرّار غير فرار، يفتح الله عليه، جبريل عن يمينه و ميكائيل عن يساره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219/41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روایت مسیب بن عبد الرحمن شماره </w:t>
      </w:r>
      <w:r>
        <w:rPr>
          <w:rFonts w:eastAsia="IRNazanin" w:cs="IRNazanin"/>
          <w:color w:val="111111"/>
          <w:sz w:val="28"/>
          <w:szCs w:val="28"/>
          <w:lang w:bidi="fa-IR"/>
        </w:rPr>
        <w:t>559</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از احمد بن حنبل در کتاب فضائل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تکبیری از آسمان شنیده شد، و پس از آن منادی ندا داد شمشیری جز ذوالفقار و جوانمردی جز علی نیست و حسان بن ثابت با اجازه پیامبر صلی الله علیه و آله اشعاری سرود که در آن شعر گذشته را به جبرئیل نسبت داد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IRNazanin" w:hAnsi="IRNazanin" w:eastAsia="IRNazanin"/>
          <w:color w:val="111111"/>
          <w:sz w:val="28"/>
          <w:sz w:val="28"/>
          <w:szCs w:val="28"/>
          <w:rtl w:val="true"/>
          <w:lang w:bidi="fa-IR"/>
        </w:rPr>
        <w:t>فاستأذن حسّان بن ثابت رسول الله صلی الله علیه و آله أن ينشد شعراً، فأذن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نادى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والنقع ليس بمنجلي</w:t>
      </w:r>
    </w:p>
    <w:p>
      <w:pPr>
        <w:pStyle w:val="BookText"/>
        <w:rPr/>
      </w:pPr>
      <w:r>
        <w:rPr>
          <w:rFonts w:ascii="Amiri" w:hAnsi="Amiri" w:eastAsia="Amiri" w:cs="Amiri"/>
          <w:color w:val="111111"/>
          <w:sz w:val="28"/>
          <w:sz w:val="28"/>
          <w:szCs w:val="28"/>
          <w:rtl w:val="true"/>
          <w:lang w:bidi="ar-SA"/>
        </w:rPr>
        <w:t xml:space="preserve">والمسلمون قد أحدقوا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النبي المرسل</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ضعفوا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ذكروه أن الواقعة كانت في يوم أحد،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في يوم خيبر، و كذا ذكر أحمد بن حنبل في الفضائل، ولا كلام في أحد؛ فإنَّ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علي علیه السلام طلحة بن أبي طلحة حامل لواء المشركين صاح صائح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إسناد هذه الرواية عيسى بن مهران، تكلم فيه،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يوم خيبر فلم يطعن فيه أحد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كان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مهران را ابن جریر طبری توثیق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حاکی از تعدد قضیه است، در الهواتف لابن أبي الدنيا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71/42</w:t>
      </w:r>
      <w:r>
        <w:rPr>
          <w:rFonts w:ascii="IRNazanin" w:hAnsi="IRNazanin" w:eastAsia="IRNazanin"/>
          <w:color w:val="111111"/>
          <w:sz w:val="28"/>
          <w:sz w:val="28"/>
          <w:szCs w:val="28"/>
          <w:rtl w:val="true"/>
          <w:lang w:bidi="fa-IR"/>
        </w:rPr>
        <w:t xml:space="preserve">، المناقب لابن المغازلي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ذخائر العقبي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المناقب للخوارزمي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للكنجي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صبح الأعشى </w:t>
      </w:r>
      <w:r>
        <w:rPr>
          <w:rFonts w:eastAsia="IRNazanin" w:cs="IRNazanin"/>
          <w:color w:val="111111"/>
          <w:sz w:val="28"/>
          <w:szCs w:val="28"/>
          <w:lang w:bidi="fa-IR"/>
        </w:rPr>
        <w:t>354/1</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مربوط به بدر دانسته ولی در تاریخ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لابن المغازلي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250/14</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نور الأبصار للشبلنجی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احد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در کتاب فضائل پیدا نشد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bookmarkStart w:id="337" w:name="pg16220_246137"/>
    </w:p>
    <w:p>
      <w:pPr>
        <w:pStyle w:val="Heading3"/>
        <w:numPr>
          <w:ilvl w:val="2"/>
          <w:numId w:val="1"/>
        </w:numPr>
        <w:rPr/>
      </w:pPr>
      <w:bookmarkStart w:id="338" w:name="__RefHeading___Toc3634644_1280447820"/>
      <w:bookmarkStart w:id="339" w:name="_Toc127"/>
      <w:bookmarkEnd w:id="337"/>
      <w:bookmarkEnd w:id="338"/>
      <w:r>
        <w:rPr>
          <w:rtl w:val="true"/>
        </w:rPr>
        <w:t>واكنش مخالفان</w:t>
      </w:r>
      <w:bookmarkEnd w:id="339"/>
    </w:p>
    <w:p>
      <w:pPr>
        <w:pStyle w:val="Heading4"/>
        <w:numPr>
          <w:ilvl w:val="3"/>
          <w:numId w:val="1"/>
        </w:numPr>
        <w:rPr/>
      </w:pPr>
      <w:bookmarkStart w:id="340" w:name="__RefHeading___Toc3634646_1280447820"/>
      <w:bookmarkStart w:id="341" w:name="_Toc128"/>
      <w:bookmarkEnd w:id="340"/>
      <w:r>
        <w:rPr>
          <w:rtl w:val="true"/>
        </w:rPr>
        <w:t>واكنش اول</w:t>
      </w:r>
      <w:r>
        <w:rPr>
          <w:rtl w:val="true"/>
        </w:rPr>
        <w:t xml:space="preserve">: </w:t>
      </w:r>
      <w:r>
        <w:rPr>
          <w:rtl w:val="true"/>
        </w:rPr>
        <w:t>کم رنگ کردن قضیه به ایجاز در نقل</w:t>
      </w:r>
      <w:bookmarkEnd w:id="341"/>
    </w:p>
    <w:p>
      <w:pPr>
        <w:pStyle w:val="BookText"/>
        <w:rPr/>
      </w:pPr>
      <w:r>
        <w:rPr>
          <w:rFonts w:ascii="IRNazanin" w:hAnsi="IRNazanin" w:eastAsia="IRNazanin"/>
          <w:color w:val="111111"/>
          <w:sz w:val="28"/>
          <w:sz w:val="28"/>
          <w:szCs w:val="28"/>
          <w:rtl w:val="true"/>
          <w:lang w:bidi="fa-IR"/>
        </w:rPr>
        <w:t>بدون شک کشته شدن مرحب یهودی و فتح خیبر فقط به دست مبارک امیرالمؤمنین علیه السلام بوده بدون آن که دیگران در آن کمترین سهمی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که در فضائل ساختگی اصحاب به بیان ریزترین مطالب می پردازند این جا از بیان حقیقت مطلب و شرح و بسط آن خودداری نموده و آن را با جملاتی بسیار کوتاه بیان کرده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قال الهيثمي في مجمع الزوائد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رجال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354/5</w:t>
      </w:r>
      <w:r>
        <w:rPr>
          <w:rFonts w:ascii="IRNazanin" w:hAnsi="IRNazanin" w:eastAsia="IRNazanin"/>
          <w:color w:val="111111"/>
          <w:sz w:val="28"/>
          <w:sz w:val="28"/>
          <w:szCs w:val="28"/>
          <w:rtl w:val="true"/>
          <w:lang w:bidi="fa-IR"/>
        </w:rPr>
        <w:t xml:space="preserve">، فضائل امیرالمؤمنین علیه السلام لابن حنبل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لابن حنبل </w:t>
      </w:r>
      <w:r>
        <w:rPr>
          <w:rFonts w:eastAsia="IRNazanin" w:cs="IRNazanin"/>
          <w:color w:val="111111"/>
          <w:sz w:val="28"/>
          <w:szCs w:val="28"/>
          <w:lang w:bidi="fa-IR"/>
        </w:rPr>
        <w:t>583/2</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خصائص أمير المؤمنين علیه السلام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92/42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287/11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463/10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الفتح على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توضیح مطلب آن که با کشته شدن مرحب به دست با کفایت امیرالمؤمنین علیه السلام، رعب و وحشت سر تا پای لشکر دشمن را گرفت و همه پا به فرار گذاشته و به درون قلعه خیبر پناه بردند لشکر اسلام که پیش از این با فرار دیگران روحیه خویش را از دست داد بود، با دیدن شجاعت و دلاوری مولا جان تازه ای گرفت و به جنب و جوش افتاده و دنبال او حرکت کرد ولی نیازی به یاری آنان نبود و پیش از رسیدن آنان، فتح و ظفر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مهم در مصادر اهل تسنن با عباراتی بسیار کوتاه و نارسا بیان شده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فما ألحق به آخر أصحابه حتى فتح على 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آخر الناس حتى فتح لأولهم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صعد آخرنا حتى فتح الله على أولنا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فوالله ما استتم به آخرنا حتى فتح على أولنا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والله ما تتامت الخيل حتى فتحها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تتام آخر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امیرالمؤمنين علیه السلام لابن حنبل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لابن أبي عاصم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خصائص أمير المؤمنين علیه السلام للنسائي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464/10</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bookmarkStart w:id="342" w:name="pg16220_246139"/>
    </w:p>
    <w:p>
      <w:pPr>
        <w:pStyle w:val="BookText"/>
        <w:rPr/>
      </w:pPr>
      <w:bookmarkEnd w:id="342"/>
      <w:r>
        <w:rPr>
          <w:rFonts w:ascii="IRNazanin" w:hAnsi="IRNazanin" w:eastAsia="IRNazanin"/>
          <w:color w:val="111111"/>
          <w:sz w:val="28"/>
          <w:sz w:val="28"/>
          <w:szCs w:val="28"/>
          <w:rtl w:val="true"/>
          <w:lang w:bidi="fa-IR"/>
        </w:rPr>
        <w:t>و معلوم می شود که عده ای از راویان آثار، تلاش در پنهان کردن نقش امیرالمؤمنین علیه السلام در فتح خیبر داشته و بسیاری از مطالب را نقل نکرده اند</w:t>
      </w:r>
      <w:r>
        <w:rPr>
          <w:rFonts w:eastAsia="IRNazanin" w:cs="IRNazanin"/>
          <w:color w:val="111111"/>
          <w:sz w:val="28"/>
          <w:szCs w:val="28"/>
          <w:rtl w:val="true"/>
          <w:lang w:bidi="fa-IR"/>
        </w:rPr>
        <w:t>.</w:t>
      </w:r>
    </w:p>
    <w:p>
      <w:pPr>
        <w:pStyle w:val="Heading4"/>
        <w:numPr>
          <w:ilvl w:val="3"/>
          <w:numId w:val="1"/>
        </w:numPr>
        <w:rPr/>
      </w:pPr>
      <w:bookmarkStart w:id="343" w:name="__RefHeading___Toc3634648_1280447820"/>
      <w:bookmarkStart w:id="344" w:name="_Toc129"/>
      <w:bookmarkEnd w:id="343"/>
      <w:r>
        <w:rPr>
          <w:rtl w:val="true"/>
        </w:rPr>
        <w:t>واكنش دوم</w:t>
      </w:r>
      <w:r>
        <w:rPr>
          <w:rtl w:val="true"/>
        </w:rPr>
        <w:t xml:space="preserve">: </w:t>
      </w:r>
      <w:r>
        <w:rPr>
          <w:rtl w:val="true"/>
        </w:rPr>
        <w:t>کم رنگ کردن قضیه به انکار امتیاز امیرالمؤمنین علیه السلام</w:t>
      </w:r>
      <w:bookmarkEnd w:id="344"/>
    </w:p>
    <w:p>
      <w:pPr>
        <w:pStyle w:val="BookText"/>
        <w:rPr/>
      </w:pP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جهت وجود روایت در صحیحین راهی برای انکار آن نمی بیند، از راه دیگر وارد شده و در مورد اوصافی که پیامبر صلی الله علیه و آله در این حدیث برای مولا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ویژگی های مخصوص علی نیست بلکه صفتی است که در هر مؤمنی که ایمانش کامل باشد وجود دارد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و شاه عبدالعزیز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دیگر از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اختصاص حضرت امیر علیه السلام به مدال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کلام عرب بلکه در كلام جميع طوائف، بیشتر تمهید می کنند به چیزی و مقصود ما بعد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آن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اثبات رجولیت برای او مقصود نیست، مقصود اثبات عاقلیت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جا هم مقصود بالتخصيص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تمهید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آن گونه باشد که ابن تیمیه اظهار می کند این همه امید و اشتیاق صحابه بلکه پیش افتادن و خود را در معرض قرار دادن که شاید پرچم به دست آن ها داده شود، بویژه افرادی که نامشان در روایات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ابوبکر، سعد بن ابی وقاص،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بی وجه و لغو محض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امری مشترک و سهل و ساده این گونه سر و دست می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خودش اعتراف کرده که بنابر روایت صحیح،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آن روز دوست نداشتم</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به این سادگی باشد، ذکر این وصف در آن موقعیت حساس، آن هم پس از شکست ابوبکر و عمر در مبارزات پیشین لغو خواهد بود و صدور آن از عقل کل و امیر فصاحت و بلاغت یعنی پیامبر صلی الله علیه و آله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با ذکر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 صف کرّار غیر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بفرمایند که دیگران در ادعای محبت خدا و پیامبر صلی الله علیه و آله صادق نبوده اند و خدا و پیامبر صلی الله علیه و آله هم کسی را که لاف بی جا می زند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ویژگی خاص این اوصاف به روشنی معلوم می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آن گونه باشد که ابن تیمیه اظهار می کند، چرا ابن عباس آن را از ویژگی های مخصوص امیرالمؤمنین علیه السلام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عمر و پسرش آن را از شتران سرخ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سرمایه عرب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آن را از شتران سرخ موی یا از آن چه خورشید بر آن می تابد، یا از دنیا و آن چه در آن است برتر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چرا دانشمندان عامّه آن را از خصائص آن حضرت دانسته اند؟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شارحان حدیث در بی نظیر بودن این فضیلت گذشت</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 بویژه عسقلانی دربارۀ ممتاز بودن امیرالمؤمنین علیه السلام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بیانی داشت که مناسب است مراجعه شود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و از آن چه در پاسخ ابن تیمیه گذشت سخافت کلام محدث دهلوی و پاسخش روشن می شود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اعتراف بزرگان اهل تسنن به اهمیت این فضیلت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این جمله برای تمهید بود، آرزوی سعد 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تمهید به الفاظ کوتاه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شود و نیازی به تفصیل و دو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امیرالمؤمنین علیه السلام در مناشده با اصحاب شورا با این جمله استدلال بر احبّیّت خویش نموده و در کنار حدیث طیر بدان احتجاج و بنابر نقل ابن عساکر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bookmarkStart w:id="345" w:name="pg16220_246146"/>
    </w:p>
    <w:p>
      <w:pPr>
        <w:pStyle w:val="BookText"/>
        <w:rPr/>
      </w:pPr>
      <w:bookmarkEnd w:id="345"/>
      <w:r>
        <w:rPr>
          <w:rFonts w:ascii="Amiri" w:hAnsi="Amiri" w:eastAsia="Amiri" w:cs="Amiri"/>
          <w:color w:val="111111"/>
          <w:sz w:val="28"/>
          <w:sz w:val="28"/>
          <w:szCs w:val="28"/>
          <w:rtl w:val="true"/>
          <w:lang w:bidi="ar-SA"/>
        </w:rPr>
        <w:t>نَشَدْتُكُم بالله أفيكم أحد أحبّ إلى الله وإلى رسوله منّي إذ دفع الراية إليّ يوم خيبر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إلى من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الطائر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ائتنى بأحبّ خلقك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إلى رسولك اللهم و إلى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774"/>
      </w:r>
    </w:p>
    <w:p>
      <w:pPr>
        <w:pStyle w:val="Heading4"/>
        <w:numPr>
          <w:ilvl w:val="3"/>
          <w:numId w:val="1"/>
        </w:numPr>
        <w:rPr/>
      </w:pPr>
      <w:bookmarkStart w:id="346" w:name="__RefHeading___Toc3634650_1280447820"/>
      <w:bookmarkStart w:id="347" w:name="_Toc130"/>
      <w:bookmarkEnd w:id="346"/>
      <w:r>
        <w:rPr>
          <w:rtl w:val="true"/>
        </w:rPr>
        <w:t>واکنش سوم</w:t>
      </w:r>
      <w:r>
        <w:rPr>
          <w:rtl w:val="true"/>
        </w:rPr>
        <w:t xml:space="preserve">: </w:t>
      </w:r>
      <w:r>
        <w:rPr>
          <w:rtl w:val="true"/>
        </w:rPr>
        <w:t>کم رنگ کردن قضیه به عادی دانستن مبارزه امیرالمؤمنین علیه السلام</w:t>
      </w:r>
      <w:bookmarkEnd w:id="347"/>
    </w:p>
    <w:p>
      <w:pPr>
        <w:pStyle w:val="BookText"/>
        <w:rPr/>
      </w:pPr>
      <w:r>
        <w:rPr>
          <w:rFonts w:ascii="IRNazanin" w:hAnsi="IRNazanin" w:eastAsia="IRNazanin"/>
          <w:color w:val="111111"/>
          <w:sz w:val="28"/>
          <w:sz w:val="28"/>
          <w:szCs w:val="28"/>
          <w:rtl w:val="true"/>
          <w:lang w:bidi="fa-IR"/>
        </w:rPr>
        <w:t>ابن تیمیه برای کم رنگ کردن فضیلت امیرالمؤمنین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مرحب را به صورت عادی کشت </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پیش از این گذشت که ضربت مولا به قدری با صلابت و محکم بود که صدای آن را تمام لشکر اسلام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معتبر، ام سلمه که در خیبر حضور داشته نیز تصریح کرده که صدای آن ضربت را شنیده است، </w:t>
      </w:r>
      <w:r>
        <w:rPr>
          <w:rStyle w:val="FootnoteAnchor"/>
          <w:rtl w:val="true"/>
        </w:rPr>
        <w:footnoteReference w:id="776"/>
      </w:r>
      <w:r>
        <w:rPr>
          <w:rFonts w:ascii="IRNazanin" w:hAnsi="IRNazanin" w:eastAsia="IRNazanin"/>
          <w:color w:val="111111"/>
          <w:sz w:val="28"/>
          <w:sz w:val="28"/>
          <w:szCs w:val="28"/>
          <w:rtl w:val="true"/>
          <w:lang w:bidi="fa-IR"/>
        </w:rPr>
        <w:t xml:space="preserve">و روشن است که بانوان در پیشاپیش رزمگاه نبوده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کیفیت ضربت زدن مولا بر سر مرحب نیز در روایت شماره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تلاش ابن تیمیه برای پوشاندن حقائق و کمرنگ کردن فضائل مولا امیرالمؤمنین علیه السلام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شجاعان صحابه بوده ولی این از ویژگی های او نیست دیگر صحابه هم شجاع بوده اند پس برتری او در جهاد بر بسیاری از صحابه هم ثابت نیست چه رسد به خلفا </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بی انصافی ابن تیمیه بر اهل اطلاع پوشیده نیست، ولی مناسب است روایات و کلماتی از اعیان اهل تسنن در این زمینه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أفضلكم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أشدّكم لله غضباً، و أشدكم نكاية في العدو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امیرالمؤمنین علیه السلام در ضمن مناشده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عرفتُم أنا ما خرجنا مع رسول الله صلی الله علیه و آله مخرجاً قطٌّ إلّا رجعنا وأنا أحبّكم إليه و أوثقكم في نفسه، و أشدُّكم نِكَايَةً للعدو، و أثراً في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روایتی دیگر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في المواطن التي ينكص فيها الأبطال، و ترعد فيها الفرائص</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میمون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دلاوری، بی باکی و مهارت او در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لشکرکشی و بینش او در بزنگاه جنگ و حمایت از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مملکت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بوده که او ضرب المثل مشهور بر بر سر زبان ها گشته و همه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تر از آن است که ما بخواهیم به اثبات آن بپردازیم، و کسی که در این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امور تردیدی داشته باشد احمق است و حماقت دردی است بی درمان </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شجاعته و بأسه و نجدته و علمه بتدبير الجيوش و جرّ العساكر و بصارته بمصائد الحرب و حماية البيضة مما صار هو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مثلاً سائراً تتداوله الألسن و تعتقده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أوضح من أن يشتغل بإثباته، و من ارتاب في أمر من هذه الأمور فهو الأحمق الذي لا دواء لحمقه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تبصرة الادلة في اصول الدين </w:t>
      </w:r>
      <w:r>
        <w:rPr>
          <w:rFonts w:eastAsia="IRNazanin" w:cs="IRNazanin"/>
          <w:color w:val="111111"/>
          <w:sz w:val="28"/>
          <w:szCs w:val="28"/>
          <w:lang w:bidi="fa-IR"/>
        </w:rPr>
        <w:t>2/1186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الازهرية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که آن را مشهور دانسته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نبرد امیرالمؤمنین علیه السلام با عمرو بن عبدود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چگونه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بودم که اگر تمام اهل مدینه در برابرم قرار می گرفتند بر آن ها غالب می گشتم</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و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هایی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نمود و فتح و ظفری که خدا بر دست او در زمان پیامبر صلی الله علیه و آله جاری نمود بی سابقه است و از هیچ کس دیگر صادر نشده، این مطلب آن قدر مشهور است که نیاز به شاهد و استدلال و اطاله کلام ندارد </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شهاب الدین ابشیهی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خداوند، معجزه ای از معجزات پیامبر صلی الله علیه و آله مؤیّد به تأیید الهی برطرف کننده گرفتاری 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سختی ها بنیانگذار اساس دین اسلام و باعث پایداری و استواری آن که بالاتفاق و بدون تردید بر تمامی شجاعان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با لشکری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روبرو می شدیم وصیت می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مهیّای کشته شدن می گشتیم</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قريش إذا رأت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كتيبة تواصت؛ خوفاً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إليه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شقّ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ملك الموت في الجانب الذي فيه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الأدباء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در جنگ خندق خدا به دست با کفایت آن حضرت کار را تمام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كَفَى اللَّهُ الْمُؤْمِنِينَ الْقِتَالَ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أبي طالب علیه السلام</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و رجوع شود به دفتر نخست صفحه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حذیفه درباره مبارزۀ آن حضرت در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امیرالمؤمنین علیه السلام به گونه ای بوده که معاویه از ترس آن حضرت، جرأت میدان رفتن نداشته و هنگامی که پیشنهاد آن حضرت به مبارزه تن به تن را عمرو بن عاص تأیید نمود، معاویه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هیچ کس در میدان نبرد در برابر علی قرار نگرفت مگر آن که کشته شد، تو طمع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کشته شوم و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دست یابی</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 في تاريخ مدينة دمشق </w:t>
      </w:r>
      <w:r>
        <w:rPr>
          <w:rFonts w:eastAsia="Amiri" w:cs="Amiri" w:ascii="Amiri" w:hAnsi="Amiri"/>
          <w:color w:val="111111"/>
          <w:sz w:val="28"/>
          <w:szCs w:val="28"/>
          <w:lang w:bidi="ar-SA"/>
        </w:rPr>
        <w:t>485/45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العاص أمثلي يُخدع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بارز ابن أبي طالب رجلاً إلا سقى الأرض من دمه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مقاماته في الحرب مشهورة يضرب بها الأمثال إلى يوم القيامة، و هو الشجاع الذي ما فرّ قطّ ولا ارتاع من كتيبة، ولا بارز أحداً إلا قتله، ولا ضرب ضربة قط فاحتاجت الأولى إلى ثانية،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ضرباته وتراً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دعا معاوية إلى المبارزة ليستريح الناس من الحرب بقتل أحدهما،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غششتني منذ نصحتني إلا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بمبارزة أبي الحسن و أنت تعلم أنه الشجاع المطرق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طمعت في إمارة الشام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العرب تفتخر بوقوفها في الحرب في مقابلته، فأمّا قتلاه فافتخار رهطهم بأنه علیه السلام قتلهم أظهر وأكثر، قالت أخت عمرو بن عبدودّ ترثيه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 دمتُ في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يُدعى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البلد</w:t>
      </w:r>
    </w:p>
    <w:p>
      <w:pPr>
        <w:pStyle w:val="BookText"/>
        <w:rPr/>
      </w:pPr>
      <w:r>
        <w:rPr>
          <w:rFonts w:ascii="Amiri" w:hAnsi="Amiri" w:eastAsia="Amiri" w:cs="Amiri"/>
          <w:color w:val="111111"/>
          <w:sz w:val="28"/>
          <w:sz w:val="28"/>
          <w:szCs w:val="28"/>
          <w:rtl w:val="true"/>
          <w:lang w:bidi="ar-SA"/>
        </w:rPr>
        <w:t>و أمّا القوة والأيد؛ فبه يضرب المثل فيهما،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صارع أحداً قطّ إلّا صرعه </w:t>
      </w:r>
      <w:r>
        <w:rPr>
          <w:rStyle w:val="FootnoteAnchor"/>
          <w:rtl w:val="true"/>
        </w:rPr>
        <w:footnoteReference w:id="785"/>
      </w:r>
      <w:r>
        <w:rPr>
          <w:rFonts w:ascii="Amiri" w:hAnsi="Amiri" w:eastAsia="Amiri" w:cs="Amiri"/>
          <w:color w:val="111111"/>
          <w:sz w:val="28"/>
          <w:sz w:val="28"/>
          <w:szCs w:val="28"/>
          <w:rtl w:val="true"/>
          <w:lang w:bidi="ar-SA"/>
        </w:rPr>
        <w:t>و هو الذي قلع باب خيبر، واجتمع عليه عصبه من الناس ليقلبوه فلم يقلبوه، و هو الذي اقتلع هبل من أعلى الكعبة، و كان عظيماً جداً، وألقاه إلى الأرض</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علی علیه السلام در شجاعت و دلاوری های او در جنگ ها مشهور و معروف است</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کلمات عامّه در این زمینه فراوان و نقل آن خارج از حوصله کتاب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اشتهر بالفروسية والشجاعة والإقدام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 في حروبه كثيرة لا نطول بذكرها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bookmarkStart w:id="348" w:name="pg16220_246156"/>
    </w:p>
    <w:p>
      <w:pPr>
        <w:pStyle w:val="Heading4"/>
        <w:numPr>
          <w:ilvl w:val="3"/>
          <w:numId w:val="1"/>
        </w:numPr>
        <w:rPr/>
      </w:pPr>
      <w:bookmarkStart w:id="349" w:name="__RefHeading___Toc3634652_1280447820"/>
      <w:bookmarkStart w:id="350" w:name="_Toc131"/>
      <w:bookmarkEnd w:id="348"/>
      <w:bookmarkEnd w:id="349"/>
      <w:r>
        <w:rPr>
          <w:rtl w:val="true"/>
        </w:rPr>
        <w:t>واکنش چهارم</w:t>
      </w:r>
      <w:r>
        <w:rPr>
          <w:rtl w:val="true"/>
        </w:rPr>
        <w:t xml:space="preserve">: </w:t>
      </w:r>
      <w:r>
        <w:rPr>
          <w:rtl w:val="true"/>
        </w:rPr>
        <w:t>تضعیف روایات اهمیت کندن درب قلعه خیبر</w:t>
      </w:r>
      <w:bookmarkEnd w:id="350"/>
    </w:p>
    <w:p>
      <w:pPr>
        <w:pStyle w:val="BookText"/>
        <w:rPr/>
      </w:pPr>
      <w:r>
        <w:rPr>
          <w:rFonts w:ascii="IRNazanin" w:hAnsi="IRNazanin" w:eastAsia="IRNazanin"/>
          <w:color w:val="111111"/>
          <w:sz w:val="28"/>
          <w:sz w:val="28"/>
          <w:szCs w:val="28"/>
          <w:rtl w:val="true"/>
          <w:lang w:bidi="fa-IR"/>
        </w:rPr>
        <w:t xml:space="preserve">بعضی خواسته اند در روایاتی که در اهمیت کندن درب قلعه خیبر وارد شده </w:t>
      </w:r>
      <w:r>
        <w:rPr>
          <w:rStyle w:val="FootnoteAnchor"/>
          <w:rtl w:val="true"/>
        </w:rPr>
        <w:footnoteReference w:id="789"/>
      </w:r>
      <w:r>
        <w:rPr>
          <w:rFonts w:ascii="IRNazanin" w:hAnsi="IRNazanin" w:eastAsia="IRNazanin"/>
          <w:color w:val="111111"/>
          <w:sz w:val="28"/>
          <w:sz w:val="28"/>
          <w:szCs w:val="28"/>
          <w:rtl w:val="true"/>
          <w:lang w:bidi="fa-IR"/>
        </w:rPr>
        <w:t>تشکیک نموده و آن را بی اساس معرفی کنند ولی نویسندگان اهل تسنن تصریح به وجود آن در منابع و روایات معتبر نموده اند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نقل از منابع فراوان گذشت و اعتبار آن هم از کلام مقریزی و دیگران روشن است و گذشت که ابن حجر در کتاب موافقة الخُبر الخبر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مسند احمد نقل و حکم به اعتبار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ابن حجر العسقلاني الحديثية </w:t>
      </w:r>
      <w:r>
        <w:rPr>
          <w:rFonts w:eastAsia="IRNazanin" w:cs="IRNazanin"/>
          <w:color w:val="111111"/>
          <w:sz w:val="28"/>
          <w:szCs w:val="28"/>
          <w:lang w:bidi="fa-IR"/>
        </w:rPr>
        <w:t>477/3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الزركشي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بعضهم أن حمل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خيبر لا أصل له، و إنما يروى عن رعاع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كذلك، فقد أخرجه ابن إسحاق في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الحاكم من 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التذكرة في الأحاديث المشتهرة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اللئالي المنثورة في الأحاديث المشهورة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الحديث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4"/>
        <w:numPr>
          <w:ilvl w:val="3"/>
          <w:numId w:val="1"/>
        </w:numPr>
        <w:rPr/>
      </w:pPr>
      <w:bookmarkStart w:id="351" w:name="__RefHeading___Toc3634654_1280447820"/>
      <w:bookmarkStart w:id="352" w:name="_Toc132"/>
      <w:bookmarkEnd w:id="351"/>
      <w:r>
        <w:rPr>
          <w:rtl w:val="true"/>
        </w:rPr>
        <w:t>واکنش پنجم</w:t>
      </w:r>
      <w:r>
        <w:rPr>
          <w:rtl w:val="true"/>
        </w:rPr>
        <w:t xml:space="preserve">: </w:t>
      </w:r>
      <w:r>
        <w:rPr>
          <w:rtl w:val="true"/>
        </w:rPr>
        <w:t xml:space="preserve">سکوت از قاتل مرحب یا معرفی دیگران </w:t>
      </w:r>
      <w:r>
        <w:rPr>
          <w:rtl w:val="true"/>
        </w:rPr>
        <w:t>!</w:t>
      </w:r>
      <w:bookmarkEnd w:id="352"/>
    </w:p>
    <w:p>
      <w:pPr>
        <w:pStyle w:val="BookText"/>
        <w:rPr/>
      </w:pPr>
      <w:r>
        <w:rPr>
          <w:rFonts w:ascii="IRNazanin" w:hAnsi="IRNazanin" w:eastAsia="IRNazanin"/>
          <w:color w:val="111111"/>
          <w:sz w:val="28"/>
          <w:sz w:val="28"/>
          <w:szCs w:val="28"/>
          <w:rtl w:val="true"/>
          <w:lang w:bidi="fa-IR"/>
        </w:rPr>
        <w:t xml:space="preserve">بنابر نقل صحیح مسلم و روایات فراوان دیگر که اهل تسنن اعتراف به صحت و تواتر آن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مرحب در جنگ خیبر، کسی جز مولا امیرالمؤمنین علیه السلام نیست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و مراجعه شود به فضائل امير المؤمنين علیه السلام لأحمد بن حنبل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الجوزی، الرياض، وصى الله ابن محمد عباس در تعلیقه اش حکم به صحت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520/8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الدرر لابن عبد البر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للذهبي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حياة الحيوان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تاريخ أبي الفداء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291/11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طبقات الشافعية الكبرى للسبكي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تفسير البغوي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738/2</w:t>
      </w:r>
      <w:r>
        <w:rPr>
          <w:rFonts w:ascii="IRNazanin" w:hAnsi="IRNazanin" w:eastAsia="IRNazanin"/>
          <w:color w:val="111111"/>
          <w:sz w:val="28"/>
          <w:sz w:val="28"/>
          <w:szCs w:val="28"/>
          <w:rtl w:val="true"/>
          <w:lang w:bidi="fa-IR"/>
        </w:rPr>
        <w:t xml:space="preserve">، سلسلة الأحاديث الصحيحة للألباني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3553</w:t>
      </w:r>
    </w:p>
    <w:p>
      <w:p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متواترة بأسناد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قاتل مرحب أمير المؤمنين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رأس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هو الأصح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قاتل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في كتابه الدرر في مختصر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الصحيح عندنا، ثم روى ذلك بإسناده عن سلمة و بريدة، 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الذي عليه أكثر أهل الحديث وأهل السير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فتح الباري </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الصحيح مقدّم على 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الشوكاني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متواترة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قتل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قسمة الفيء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أن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قتله كما ثبت في صحيح مسلم من حديث سلمة بن الأكوع، وفي مسند أحمد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نيل الأوطار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را برخی درباره قتل عمرو بن عبدود بافته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بن نصر ابن مالك بن حسل، قتله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ذكرت في مقتل عمرو بن عبدود من الأحاديث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بن الزبير و موسى بن عقبة و محمد بن إسحاق بن يسار ما بلغني ليتقرّر عند المنصف من أهل العلم أن عمرو بن عبدود لم يقتله ولم يشترك في قتله غير أمير المؤمنين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حملني على هذا الاستقصاء فيه قول من قال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مسلمة أيضاً ضربه ضربة و أخذ بعض السلب، و والله ما بلغنا هذا عن أحد من الصحابة والتابعين، و كيف يحرز هذا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بلغنا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ترفعتُ عن سلب ابن عمي فتركته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جوابه لأمير المؤمنين عمر بن الخطاب بحضرة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بخاری که سعی در کتمان فضائل امیرالمؤمنین علیه السلام دارد این امر مهم را نادیده گرفته و اصلاً سخنی از آن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معاندان که کندن درب قلعه خیبر و حصول فتح و ظفر به دست مبارک و باکفایت امیرالمؤمنین علیه السلام را مطلبی روشن واضح و موجود در صحاح دیدند، و فرار و بزدلی دیگران را نیز مطلبی غیر قابل انکار، دشمنی خود را این گونه اظهار کردند که با دروغ پردازی، دیگران را قاتل مرحب معرفی کنند که اگر موفق هم نشوند بالاخره عده ای را به شک و تردید اندازند و به همین اندازه از عظمت مطلب کاسته شود لذا برخی به دروغ ادعا کرده اند که زبیر و بعضی دیگر گفته اند محمد بن مسلمه قاتل مرحب بوده است</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قال السيد الامين والعجب من الدكتور محمد حسين هيكل المصري فإنه لم يذكر في كتابه حياة محمد صلی الله علیه و اله إلا الخبر الشاذ الذي وضعه أعداء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حاسدوه بأن مرحباً قتله محمد بن مسلمة، و أعرض عن الخبر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اگر در مقام تضعیف روایات فضائل امیرالمؤمنين علیه السلام باشند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غیر قابل قبول است، چرا در صحیح بخاری یا مسلم نیامده؟ یا آن که با روایت صحیح مسلم منافات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این جا که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خواهند از قدر آن حضرت بکاهند قتل مرحب به دست مبارک امیرالمؤمنین علیه السلام را که در صحیح مسلم آمده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توجیه این روایات ساختگی مطالبی رکیک گفته اند، مانند ابن تیمیه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خیبر دو نفر به نام مرحب وجود داشته است</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با آن که چنین مطلبی در هیچ سیره و تاریخی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صحیح است ولی بعضی گفته اند یکی از آن دو غلط است</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آیا جای تعجب نیست که علی رغم وجود روایت در صحیح مسلم و روایات معتبر دیگر، این گونه بی انصافی را روا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این زمینه به استقصای روایات پرداخته و سوگند یاد کرده که هیچ یک از صحابه و تابعین نگفته اند که محمد بن مسلمه قاتل مرحب بوده، و این بهتانی است که خوارج آن را ابداع نموده اند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والبته ابن تیمیه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طينتش كه السنخية علة الانضمام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خوارج پیوسته و افترای آنان را بلغور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تصریح کرده که آن چه در صحیح مسلم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قاتل مرحب جز امیرالمؤمنین علیه السلام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 دیگر مقدّم است</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bookmarkStart w:id="353" w:name="pg16220_246164"/>
    </w:p>
    <w:p>
      <w:pPr>
        <w:pStyle w:val="Heading4"/>
        <w:numPr>
          <w:ilvl w:val="3"/>
          <w:numId w:val="1"/>
        </w:numPr>
        <w:rPr/>
      </w:pPr>
      <w:bookmarkStart w:id="354" w:name="__RefHeading___Toc3634656_1280447820"/>
      <w:bookmarkStart w:id="355" w:name="_Toc133"/>
      <w:bookmarkEnd w:id="353"/>
      <w:bookmarkEnd w:id="354"/>
      <w:r>
        <w:rPr>
          <w:rtl w:val="true"/>
        </w:rPr>
        <w:t>واكنش ششم</w:t>
      </w:r>
      <w:r>
        <w:rPr>
          <w:rtl w:val="true"/>
        </w:rPr>
        <w:t xml:space="preserve">: </w:t>
      </w:r>
      <w:r>
        <w:rPr>
          <w:rtl w:val="true"/>
        </w:rPr>
        <w:t>تحریف لفظی</w:t>
      </w:r>
      <w:r>
        <w:rPr>
          <w:rtl w:val="true"/>
        </w:rPr>
        <w:t xml:space="preserve">: </w:t>
      </w:r>
      <w:r>
        <w:rPr>
          <w:rtl w:val="true"/>
        </w:rPr>
        <w:t>چه کسانی خود را پیش انداختند؟</w:t>
      </w:r>
      <w:r>
        <w:rPr>
          <w:rtl w:val="true"/>
        </w:rPr>
        <w:t>!</w:t>
      </w:r>
      <w:bookmarkEnd w:id="355"/>
    </w:p>
    <w:p>
      <w:pPr>
        <w:pStyle w:val="BookText"/>
        <w:rPr/>
      </w:pPr>
      <w:r>
        <w:rPr>
          <w:rFonts w:ascii="IRNazanin" w:hAnsi="IRNazanin" w:eastAsia="IRNazanin"/>
          <w:color w:val="111111"/>
          <w:sz w:val="28"/>
          <w:sz w:val="28"/>
          <w:szCs w:val="28"/>
          <w:rtl w:val="true"/>
          <w:lang w:bidi="fa-IR"/>
        </w:rPr>
        <w:t>تعابیر راویان این واقعه، در مورد کسانی که خود را پیش انداختند و در معرض آن قرار دادند که پیامبر صلی الله علیه و آله پرچم را به آن ها بدهد، متفاوت و گاهی آمیخته با ابهام است، چنان که ملاحظه می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فتشرّف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فتطاول الناس لها ومدّوا أعناقهم، </w:t>
      </w:r>
      <w:r>
        <w:rPr>
          <w:rStyle w:val="FootnoteAnchor"/>
          <w:rtl w:val="true"/>
        </w:rPr>
        <w:footnoteReference w:id="798"/>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رفعوا رؤوسهم</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فتطاولنا لها</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فَاسْتَشْرَفَ لَهَا أَصْحَابُ</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من الغد تطاول له جماعة من أصحابه</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فتطاولت لها قريش، و رجا كل واحد منهم أن يكون صاحب ذلك</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فاستشرف لها من استشرف</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تصادر لها أبو بكر و عمر،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در تعليقه المصنف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 صدر الصف، أي في مقدمته ليكون هو المختار لقيادة الحملة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مراجعه شود به 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خصائص أمير المؤمنين علیه السلام للنسائي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لها أبو بكر و عمر</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فتساورتُ لها رجاء أن أُدعى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الجوزي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ساورت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ثرتُ و انزعجتُ و تطلعتُ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المشكل من حديث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فتطاولتُ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فتطاولتُ لها و استشرفتُ رجاء أن يدفعها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فتساورت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بالسين المهملة و بالواو ثم الراء،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تطاولتُ لها، كما صرح في الرواية الأخرى، اي حرصت عليها، أي أظهرت وجهى، و تصديت لذلك ليتذكرني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522/8</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380/15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116/13</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مسند أبي داود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فتشارفتُ لها رجاء أن أدعى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بعضی تعابیر عام، مانند جمله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تعابیر مبهم، مانند جمله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بعضی هم تصریح به نام شیخین نمودند، مانند جمله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یا به جهت رعایت و حفظ حرمت آن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نخواسته اند صریحاً نامشان را ببرند لذا از تعابیر عام و مبهم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أخذ الراية فهزها،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يأخذها بحقها؟ فجاء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كرّم وجه محمد لأُعطينّها رجلاً لا يفرّ، هاك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حتى فتح الله عليه خيبر و فدك</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حمزة احمد زین در تعلیقه مسند أحمد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الاولى،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صحیح و مراجعه شود به فضائل امیرالمؤمنين علیه السلام لأحمد بن حنبل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الله ابن محمد عباس در تعلیقه حکم به اعتبار آن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نیز آن را در دو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با نادیده گرفتن نقل ابویعلی و ابن عساکر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نقل آن متفرّد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موضع اول به اعتبار سند آن نیز اعتراف نموده و گفته و اسناده لا بأس به، ولی باز پذیرفتن متن بر او مشکل گشته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غرابة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مسند أبي يعلى </w:t>
      </w:r>
      <w:r>
        <w:rPr>
          <w:rFonts w:eastAsia="Amiri" w:cs="Amiri" w:ascii="Amiri" w:hAnsi="Amiri"/>
          <w:color w:val="111111"/>
          <w:sz w:val="28"/>
          <w:szCs w:val="28"/>
          <w:lang w:bidi="ar-SA"/>
        </w:rPr>
        <w:t>500/2</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104/42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قال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 أحمد، و رواته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اتحاف الخيرة المهرة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 رجاله رجال الصحيح غير عبد الله بن عصمة، و هو ثقة يخطئ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مصطفى بن العدوی نیز در الصحيح المسند من فضائل الصحابة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با تحریف این گونه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يأخذها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يكرم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رجوع شود به النهاية لابن الاثير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409/7</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423/10</w:t>
      </w:r>
      <w:r>
        <w:rPr>
          <w:rFonts w:ascii="Amiri" w:hAnsi="Amiri" w:eastAsia="Amiri" w:cs="Amiri"/>
          <w:color w:val="111111"/>
          <w:sz w:val="28"/>
          <w:sz w:val="28"/>
          <w:szCs w:val="28"/>
          <w:rtl w:val="true"/>
          <w:lang w:bidi="ar-SA"/>
        </w:rPr>
        <w:t>، و قال ابن الاثير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تنح واذهب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روایت پاورقی معلوم است که دو نفر دیگر نیز داوطلب مبارزه شدند و از آن ها به کنایه یاد شده و 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هستند؛ زیرا اگر مقصود کس دیگری بود راویان محذوری در ذکر نام او نداشتند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عند محمد بن معد العلوي الموسوي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قارئ يقرأ عنده مغازي الواقدي،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مسلمة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أذناي وأبصرت عيناي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و قد انكشف الناس إلى الجبل، و هو يدعوهم و هم لا يلوون عليه،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فلان، إليّ يا فلان، أنا رسول الله صلی الله علیه و آله، فما عرج عليه واحد منهما و مضيا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فأشار ابن معد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كناية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ألا يكون عنهما، لعله عن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الصحابة من يحتشم و يستحيا من ذكره بالفرار و ما شابهه من العيب فيضطر القائل إلى الكناية إلا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هذا و هم فقال دعنا من جدلك و منعك، ثم حلف أنه ما عنى الواقدي غيرهما، و إنه لوكان غيرهما لذكره صريحاً، وبان في وجهه التنكر من مخالفتى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مطلب روایاتی است که در عزل ابوبکر از تبلیغ اوائل سوره توبه و فرستادن امیرالمؤمنین علیه السلام برای ابلاغ آن وارد شده که در منابع متعدد از ابوبکر با کنایه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فضائل الصحابة لابن حنبل </w:t>
      </w:r>
      <w:r>
        <w:rPr>
          <w:rFonts w:eastAsia="IRNazanin" w:cs="IRNazanin"/>
          <w:color w:val="111111"/>
          <w:sz w:val="28"/>
          <w:szCs w:val="28"/>
          <w:lang w:bidi="fa-IR"/>
        </w:rPr>
        <w:t>682/2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101/42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bookmarkStart w:id="356" w:name="pg16220_246173"/>
    </w:p>
    <w:p>
      <w:pPr>
        <w:pStyle w:val="Heading4"/>
        <w:numPr>
          <w:ilvl w:val="3"/>
          <w:numId w:val="1"/>
        </w:numPr>
        <w:rPr/>
      </w:pPr>
      <w:bookmarkStart w:id="357" w:name="__RefHeading___Toc3634658_1280447820"/>
      <w:bookmarkStart w:id="358" w:name="_Toc134"/>
      <w:bookmarkEnd w:id="356"/>
      <w:bookmarkEnd w:id="357"/>
      <w:r>
        <w:rPr>
          <w:rtl w:val="true"/>
        </w:rPr>
        <w:t>واکنش هفتم</w:t>
      </w:r>
      <w:r>
        <w:rPr>
          <w:rtl w:val="true"/>
        </w:rPr>
        <w:t xml:space="preserve">: </w:t>
      </w:r>
      <w:r>
        <w:rPr>
          <w:rtl w:val="true"/>
        </w:rPr>
        <w:t>مقابله با روایات فرار و شکست شیخین</w:t>
      </w:r>
      <w:bookmarkEnd w:id="358"/>
    </w:p>
    <w:p>
      <w:pPr>
        <w:pStyle w:val="Heading5"/>
        <w:numPr>
          <w:ilvl w:val="4"/>
          <w:numId w:val="1"/>
        </w:numPr>
        <w:rPr/>
      </w:pPr>
      <w:bookmarkStart w:id="359" w:name="__RefHeading___Toc3634660_1280447820"/>
      <w:bookmarkStart w:id="360" w:name="_Toc135"/>
      <w:bookmarkEnd w:id="359"/>
      <w:r>
        <w:rPr>
          <w:rtl w:val="true"/>
        </w:rPr>
        <w:t>روایات متعدد و معتبر در فرار و شکست شیخین</w:t>
      </w:r>
      <w:bookmarkEnd w:id="360"/>
    </w:p>
    <w:p>
      <w:pPr>
        <w:pStyle w:val="BookText"/>
        <w:rPr/>
      </w:pPr>
      <w:r>
        <w:rPr>
          <w:rFonts w:ascii="IRNazanin" w:hAnsi="IRNazanin" w:eastAsia="IRNazanin"/>
          <w:color w:val="111111"/>
          <w:sz w:val="28"/>
          <w:sz w:val="28"/>
          <w:szCs w:val="28"/>
          <w:rtl w:val="true"/>
          <w:lang w:bidi="fa-IR"/>
        </w:rPr>
        <w:t xml:space="preserve">روایات فرار، انهزام و شکست ابوبکر و عمر در منابع متعدد و معتبر آمده که برخی نقل شد </w:t>
      </w:r>
      <w:r>
        <w:rPr>
          <w:rStyle w:val="FootnoteAnchor"/>
          <w:rtl w:val="true"/>
        </w:rPr>
        <w:footnoteReference w:id="809"/>
      </w:r>
      <w:r>
        <w:rPr>
          <w:rFonts w:ascii="IRNazanin" w:hAnsi="IRNazanin" w:eastAsia="IRNazanin"/>
          <w:color w:val="111111"/>
          <w:sz w:val="28"/>
          <w:sz w:val="28"/>
          <w:szCs w:val="28"/>
          <w:rtl w:val="true"/>
          <w:lang w:bidi="fa-IR"/>
        </w:rPr>
        <w:t>و برخی دیگر را ملاحظه می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أبا بكر فعقد له لواءً، ثم بعثه فسار بالناس فانهزم حتى إذا بلغ و رجع، فدعا عمر فعقد له لواءً فسار ثم رجع منهزماً بالناس</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أبا بكر أخذ راية رسول الله صلی الله علیه و آله ثم نهض فقاتل قتالاً شديداً، ثم رجع، فأخذها فأخذها عمر فقاتل قتالاً هو أشدّ قتالاً من القتال الأول، ثم رجع، فأخبر بذلك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لأعطينها غداً رجلاً يحبّ الله و رسوله و يحبّه الله و رسوله يأخذها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ثُمَّ علي علیه السلام فتطاولت لها قريش، ورجا كل واحد منهم أن يكون صاحب ذلك، فأصبح فجاء علي علیه السلام على بعير له حتى أناخ قريباً من خباء رسول الله صلی الله علیه و آله و هو أرمد، و قد عصب عينيه بشقة برد قطري،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بعد،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 فتفل في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عينيه فما و جعها حتى مضى لسبيله، ثم أعطاه الراية، فنهض بها معه، و عليه حلّة أرجوان حمراء قد أخرج خملها، فأتى خيبر، و خرج مرحب صاحب الحصن، و عليه مغفر معصفر يمان و حجر قد ثقبه مثل البيضة على رأسه،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سمّتني أمي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السندره</w:t>
      </w:r>
    </w:p>
    <w:p>
      <w:pPr>
        <w:pStyle w:val="BookText"/>
        <w:rPr/>
      </w:pPr>
      <w:r>
        <w:rPr>
          <w:rFonts w:ascii="IRNazanin" w:hAnsi="IRNazanin" w:eastAsia="IRNazanin"/>
          <w:color w:val="111111"/>
          <w:sz w:val="28"/>
          <w:sz w:val="28"/>
          <w:szCs w:val="28"/>
          <w:rtl w:val="true"/>
          <w:lang w:bidi="fa-IR"/>
        </w:rPr>
        <w:t>ليث بغابات شدید قسوره</w:t>
      </w:r>
    </w:p>
    <w:p>
      <w:pPr>
        <w:pStyle w:val="BookText"/>
        <w:rPr/>
      </w:pPr>
      <w:r>
        <w:rPr>
          <w:rFonts w:ascii="IRNazanin" w:hAnsi="IRNazanin" w:eastAsia="IRNazanin"/>
          <w:color w:val="111111"/>
          <w:sz w:val="28"/>
          <w:sz w:val="28"/>
          <w:szCs w:val="28"/>
          <w:rtl w:val="true"/>
          <w:lang w:bidi="fa-IR"/>
        </w:rPr>
        <w:t xml:space="preserve">فاختلفا ضربتين، فبدره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فقد الحجر والمغفر و رأسه حتى وقع في الأضراس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المدينة</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روایاتی دیگر که ذکر آن خارج از حوصله کتاب است</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بعث رسول الله صلی الله علیه و آله أبا بكر إلى خيبر، فهزم فرجع، فبعث عمر فهزم، فرجع يجبن أصحابه و يجبنه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برخی از نقل ها فقط بخش مربوط به ابوبکر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89/42</w:t>
      </w:r>
      <w:r>
        <w:rPr>
          <w:rFonts w:ascii="IRNazanin" w:hAnsi="IRNazanin" w:eastAsia="IRNazanin"/>
          <w:color w:val="111111"/>
          <w:sz w:val="28"/>
          <w:sz w:val="28"/>
          <w:szCs w:val="28"/>
          <w:rtl w:val="true"/>
          <w:lang w:bidi="fa-IR"/>
        </w:rPr>
        <w:t xml:space="preserve">، السيرة النبوية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رجوع شود به المستدرك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روایاتی که حاکم و ذهبی صحت برخی را پذیرفته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bookmarkStart w:id="361" w:name="pg16220_246176"/>
    </w:p>
    <w:p>
      <w:pPr>
        <w:pStyle w:val="Heading5"/>
        <w:numPr>
          <w:ilvl w:val="4"/>
          <w:numId w:val="1"/>
        </w:numPr>
        <w:rPr/>
      </w:pPr>
      <w:bookmarkStart w:id="362" w:name="__RefHeading___Toc3634662_1280447820"/>
      <w:bookmarkStart w:id="363" w:name="_Toc136"/>
      <w:bookmarkEnd w:id="361"/>
      <w:bookmarkEnd w:id="362"/>
      <w:r>
        <w:rPr>
          <w:rtl w:val="true"/>
        </w:rPr>
        <w:t>کتمان روایات فرار و شکست شیخین</w:t>
      </w:r>
      <w:bookmarkEnd w:id="363"/>
    </w:p>
    <w:p>
      <w:pPr>
        <w:pStyle w:val="BookText"/>
        <w:rPr/>
      </w:pPr>
      <w:r>
        <w:rPr>
          <w:rFonts w:ascii="IRNazanin" w:hAnsi="IRNazanin" w:eastAsia="IRNazanin"/>
          <w:color w:val="111111"/>
          <w:sz w:val="28"/>
          <w:sz w:val="28"/>
          <w:szCs w:val="28"/>
          <w:rtl w:val="true"/>
          <w:lang w:bidi="fa-IR"/>
        </w:rPr>
        <w:t xml:space="preserve">پیش از این اشاره شد که بخاری و مسلم اصلاً متعرض میدان رفتن ابوبکر و عمر نشده اند چه رسد به انهزام و شکست خوردن آن دو با آن که این مطلب در روایات صحیح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بریده که خودشان بقیه قضیه را از او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و گفته شد که در منابع فراوان پس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كراراً غير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يولّي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تعریض به فرار و شکست شیخین است، </w:t>
      </w:r>
      <w:r>
        <w:rPr>
          <w:rStyle w:val="FootnoteAnchor"/>
          <w:rtl w:val="true"/>
        </w:rPr>
        <w:footnoteReference w:id="814"/>
      </w:r>
      <w:r>
        <w:rPr>
          <w:rFonts w:ascii="IRNazanin" w:hAnsi="IRNazanin" w:eastAsia="IRNazanin"/>
          <w:color w:val="111111"/>
          <w:sz w:val="28"/>
          <w:sz w:val="28"/>
          <w:szCs w:val="28"/>
          <w:rtl w:val="true"/>
          <w:lang w:bidi="fa-IR"/>
        </w:rPr>
        <w:t>ولی در صحیحین و برخی از مصادر دیگر نیامده است</w:t>
      </w:r>
      <w:r>
        <w:rPr>
          <w:rFonts w:eastAsia="IRNazanin" w:cs="IRNazanin"/>
          <w:color w:val="111111"/>
          <w:sz w:val="28"/>
          <w:szCs w:val="28"/>
          <w:rtl w:val="true"/>
          <w:lang w:bidi="fa-IR"/>
        </w:rPr>
        <w:t>!</w:t>
      </w:r>
    </w:p>
    <w:p>
      <w:pPr>
        <w:pStyle w:val="Heading5"/>
        <w:numPr>
          <w:ilvl w:val="4"/>
          <w:numId w:val="1"/>
        </w:numPr>
        <w:rPr/>
      </w:pPr>
      <w:bookmarkStart w:id="364" w:name="__RefHeading___Toc3634664_1280447820"/>
      <w:bookmarkStart w:id="365" w:name="_Toc137"/>
      <w:bookmarkEnd w:id="364"/>
      <w:r>
        <w:rPr>
          <w:rtl w:val="true"/>
        </w:rPr>
        <w:t>تحريفات لفظی روایات فرار و شکست شیخین</w:t>
      </w:r>
      <w:bookmarkEnd w:id="365"/>
    </w:p>
    <w:p>
      <w:pPr>
        <w:pStyle w:val="BookText"/>
        <w:rPr/>
      </w:pPr>
      <w:r>
        <w:rPr>
          <w:rFonts w:ascii="IRNazanin" w:hAnsi="IRNazanin" w:eastAsia="IRNazanin"/>
          <w:color w:val="111111"/>
          <w:sz w:val="28"/>
          <w:sz w:val="28"/>
          <w:szCs w:val="28"/>
          <w:rtl w:val="true"/>
          <w:lang w:bidi="fa-IR"/>
        </w:rPr>
        <w:t>بسیاری از راویان، ناسخان،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در تحريف، حذف، و مبهم آوردن قسمت هایی از روایات کرده اند تا آن که در حد امکان منقصت ابوبکر و عمر به چشم نیاید یا اصلاً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شکست و بازگشت عمر را نقل کرده اند ولی در مورد ابوبکر سکوت نموده اند، و بعضی دیگر بر عکس </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ثم رجع وقد هزم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أعطى رسول الله صلی الله علیه و آله اللواء عمر، فنهض معه من نهض من الناس فلقوا أهل خيبر، فانكشف عمر و أصحابه فرجعوا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للنسائى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امیرالمؤمنین علیه السلام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93/42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287/11</w:t>
      </w:r>
      <w:r>
        <w:rPr>
          <w:rFonts w:ascii="IRNazanin" w:hAnsi="IRNazanin" w:eastAsia="IRNazanin"/>
          <w:color w:val="111111"/>
          <w:sz w:val="28"/>
          <w:sz w:val="28"/>
          <w:szCs w:val="28"/>
          <w:rtl w:val="true"/>
          <w:lang w:bidi="fa-IR"/>
        </w:rPr>
        <w:t xml:space="preserve">، نهاية الأرب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 آله عمر بن الخطاب بالناس فلقي أهل خيبر، فردوه و كشفوه هو و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أبا بكر إلى خيبر فسار بالناس وانهزم حتى 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حاصرنا خيبر فأخذ اللواء أبو بكر فانصرف ولم يفتح له، ثم أخذه من الغد فخرج فرجع، ولم يفتح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شما را به نمونه هایی دیگر از این تحریفات جلب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ترس او را فراگرفت و از میدان رزم شکست خورده بازگشت نامش برده نشده و به صورت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لما كان يوم خيبر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رجلاً فجبن</w:t>
      </w:r>
      <w:r>
        <w:rPr>
          <w:rFonts w:eastAsia="IRNazanin" w:cs="IRNazanin"/>
          <w:color w:val="111111"/>
          <w:sz w:val="28"/>
          <w:szCs w:val="28"/>
          <w:rtl w:val="true"/>
          <w:lang w:bidi="fa-IR"/>
        </w:rPr>
        <w:t xml:space="preserve">..... . </w:t>
      </w:r>
      <w:r>
        <w:rPr>
          <w:rStyle w:val="FootnoteAnchor"/>
          <w:rtl w:val="true"/>
        </w:rPr>
        <w:footnoteReference w:id="816"/>
      </w:r>
      <w:r>
        <w:rPr>
          <w:rFonts w:ascii="IRNazanin" w:hAnsi="IRNazanin" w:eastAsia="IRNazanin"/>
          <w:color w:val="111111"/>
          <w:sz w:val="28"/>
          <w:sz w:val="28"/>
          <w:szCs w:val="28"/>
          <w:rtl w:val="true"/>
          <w:lang w:bidi="fa-IR"/>
        </w:rPr>
        <w:t>و برخی همان را نیز محترمانه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دفع لواءه إلى رجلٍ من أصحابه من المهاجرين فرجع ولم يصنع شيئاً،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دفعه إلى آخر فرجع ولم يصنع شيئاً</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انهزام ابوبکر با تردید و احتیاط از او یاد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رسول الله صلی الله علیه و آله إلى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 بكر فرجع منهزماً</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جنگ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که راوی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را به میدان فرستاد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منابع متعدد آمده است که عمر و یارانش پس از فرار از میدان رزم نسبت ترس و بزدلی به یکدیگر داده و همدیگر را ترسو می خواندند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ولی بسیاری آن را ذکر نکرده و بعضی دیگر آن را این گونه تحریف کرده 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bookmarkStart w:id="366" w:name="pg16220_246180"/>
    </w:p>
    <w:p>
      <w:pPr>
        <w:pStyle w:val="BookText"/>
        <w:rPr/>
      </w:pPr>
      <w:bookmarkEnd w:id="366"/>
      <w:r>
        <w:rPr>
          <w:rFonts w:ascii="IRNazanin" w:hAnsi="IRNazanin" w:eastAsia="IRNazanin"/>
          <w:color w:val="111111"/>
          <w:sz w:val="28"/>
          <w:sz w:val="28"/>
          <w:szCs w:val="28"/>
          <w:rtl w:val="true"/>
          <w:lang w:bidi="fa-IR"/>
        </w:rPr>
        <w:t>پرچمدار مهاجرین به یارانش نسبت کوتاهی و کندی می داد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پس از بازگشت، او با مردم و مردم با او به گفتگو پرداختند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برگشت در حالی که آنان برای او می گفتند و او برای آنان می گفت</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منهزم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ابوبکر</w:t>
      </w:r>
      <w:r>
        <w:rPr>
          <w:rFonts w:eastAsia="IRNazanin" w:cs="IRNazanin"/>
          <w:color w:val="111111"/>
          <w:sz w:val="28"/>
          <w:szCs w:val="28"/>
          <w:rtl w:val="true"/>
          <w:lang w:bidi="fa-IR"/>
        </w:rPr>
        <w:t xml:space="preserve">) !!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سعی کرده اند مطلب را با عباراتی محترمانه بیان کنند و بجای تعابیر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به میدان رفتند ولی فتح و ظفر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آن دو شدیداً جنگیدند و</w:t>
      </w:r>
      <w:r>
        <w:rPr>
          <w:rFonts w:eastAsia="IRNazanin" w:cs="IRNazanin"/>
          <w:color w:val="111111"/>
          <w:sz w:val="28"/>
          <w:szCs w:val="28"/>
          <w:rtl w:val="true"/>
          <w:lang w:bidi="fa-IR"/>
        </w:rPr>
        <w:t xml:space="preserve">... .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فقط میدان رفتن عمر را نقل کرده و شکست او را ذکر نکرده اند</w:t>
      </w:r>
      <w:r>
        <w:rPr>
          <w:rFonts w:eastAsia="IRNazanin" w:cs="IRNazanin"/>
          <w:color w:val="111111"/>
          <w:sz w:val="28"/>
          <w:szCs w:val="28"/>
          <w:rtl w:val="true"/>
          <w:lang w:bidi="fa-IR"/>
        </w:rPr>
        <w:t xml:space="preserve">. </w:t>
      </w:r>
      <w:r>
        <w:rPr>
          <w:rStyle w:val="FootnoteAnchor"/>
          <w:rtl w:val="true"/>
        </w:rPr>
        <w:footnoteReference w:id="825"/>
      </w:r>
    </w:p>
    <w:p>
      <w:pPr>
        <w:pStyle w:val="Heading5"/>
        <w:numPr>
          <w:ilvl w:val="4"/>
          <w:numId w:val="1"/>
        </w:numPr>
        <w:rPr/>
      </w:pPr>
      <w:bookmarkStart w:id="367" w:name="__RefHeading___Toc3634666_1280447820"/>
      <w:bookmarkStart w:id="368" w:name="_Toc138"/>
      <w:bookmarkEnd w:id="367"/>
      <w:r>
        <w:rPr>
          <w:rtl w:val="true"/>
        </w:rPr>
        <w:t>تکذیب روایات فرار و شکست شیخین</w:t>
      </w:r>
      <w:bookmarkEnd w:id="368"/>
    </w:p>
    <w:p>
      <w:pPr>
        <w:pStyle w:val="BookText"/>
        <w:rPr/>
      </w:pPr>
      <w:r>
        <w:rPr>
          <w:rFonts w:ascii="IRNazanin" w:hAnsi="IRNazanin" w:eastAsia="IRNazanin"/>
          <w:color w:val="111111"/>
          <w:sz w:val="28"/>
          <w:sz w:val="28"/>
          <w:szCs w:val="28"/>
          <w:rtl w:val="true"/>
          <w:lang w:bidi="fa-IR"/>
        </w:rPr>
        <w:t>ابن تیمیه با نادیده گرفتن این همه روایات صحیح و معتبر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کذابین و دروغ پردازان در حدیث رایت افزوده اند که ابوبکر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bookmarkStart w:id="369" w:name="pg16220_246183"/>
    </w:p>
    <w:p>
      <w:pPr>
        <w:pStyle w:val="BookText"/>
        <w:rPr/>
      </w:pPr>
      <w:bookmarkEnd w:id="369"/>
      <w:r>
        <w:rPr>
          <w:rFonts w:ascii="IRNazanin" w:hAnsi="IRNazanin" w:eastAsia="IRNazanin"/>
          <w:color w:val="111111"/>
          <w:sz w:val="28"/>
          <w:sz w:val="28"/>
          <w:szCs w:val="28"/>
          <w:rtl w:val="true"/>
          <w:lang w:bidi="fa-IR"/>
        </w:rPr>
        <w:t>و عمر پرچم را گرفته و به میدان رفتند ولی فرار کردند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توجه به روایات معتبر، معلوم شد چه کسی کذاب و دروغگو است</w:t>
      </w:r>
      <w:r>
        <w:rPr>
          <w:rFonts w:eastAsia="IRNazanin" w:cs="IRNazanin"/>
          <w:color w:val="111111"/>
          <w:sz w:val="28"/>
          <w:szCs w:val="28"/>
          <w:rtl w:val="true"/>
          <w:lang w:bidi="fa-IR"/>
        </w:rPr>
        <w:t>!</w:t>
      </w:r>
    </w:p>
    <w:p>
      <w:pPr>
        <w:pStyle w:val="Heading5"/>
        <w:numPr>
          <w:ilvl w:val="4"/>
          <w:numId w:val="1"/>
        </w:numPr>
        <w:rPr/>
      </w:pPr>
      <w:bookmarkStart w:id="370" w:name="__RefHeading___Toc3634668_1280447820"/>
      <w:bookmarkStart w:id="371" w:name="_Toc139"/>
      <w:bookmarkEnd w:id="370"/>
      <w:r>
        <w:rPr>
          <w:rtl w:val="true"/>
        </w:rPr>
        <w:t>منکر دانستن روایات فرار و شکست شیخین</w:t>
      </w:r>
      <w:bookmarkEnd w:id="371"/>
    </w:p>
    <w:p>
      <w:pPr>
        <w:pStyle w:val="BookText"/>
        <w:rPr/>
      </w:pPr>
      <w:r>
        <w:rPr>
          <w:rFonts w:ascii="IRNazanin" w:hAnsi="IRNazanin" w:eastAsia="IRNazanin"/>
          <w:color w:val="111111"/>
          <w:sz w:val="28"/>
          <w:sz w:val="28"/>
          <w:szCs w:val="28"/>
          <w:rtl w:val="true"/>
          <w:lang w:bidi="fa-IR"/>
        </w:rPr>
        <w:t>ابن كثير متعصب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از عباد بن یعقوب از عبدالله بن بکر از حکیم بن جبیر از سعید بن جبیر از ابن عباس داستان فرستادن ابوبکر و عمر در جنگ خیبر، و پس از آن دو فرستادن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و پیروزی بر دست او را نقل کرده ولی در سیاق و متن،آن مطالب غریب 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برخی از راویان آن هم متهم به تشیع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چه مطلب غریب و منکَری در روایت وجود دارد، جز سرشکستگی ابوبکر و عمر در روایات متعدد و معتبر اهل تسنن گذشت که ابوبکر و عمر هر کدام با گروهی روانه میدان جنگ شدند ولی شکست خورده بازگشتند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آری؛ ابن کثیر و امثال او هر مطلبی که مطابق میلشان نباشد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حکیم بن جبیر که به تشیع متهم شده؛ در سنن اربعه از او روایت شده ابوزرعه او را راستگو دانسته و شافعی به روایتش استناد نموده است</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bookmarkStart w:id="372" w:name="pg16220_246185"/>
    </w:p>
    <w:p>
      <w:pPr>
        <w:pStyle w:val="Heading5"/>
        <w:numPr>
          <w:ilvl w:val="4"/>
          <w:numId w:val="1"/>
        </w:numPr>
        <w:rPr/>
      </w:pPr>
      <w:bookmarkStart w:id="373" w:name="__RefHeading___Toc3634670_1280447820"/>
      <w:bookmarkStart w:id="374" w:name="_Toc140"/>
      <w:bookmarkEnd w:id="372"/>
      <w:bookmarkEnd w:id="373"/>
      <w:r>
        <w:rPr>
          <w:rtl w:val="true"/>
        </w:rPr>
        <w:t>تعصب رازی و برخی از متکلمین</w:t>
      </w:r>
      <w:bookmarkEnd w:id="374"/>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الأعطينّ الراية رجلاً كَرَاراً غير فَرّار،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فضیلتی عظیم برای امیرمؤمنان علیه السلام </w:t>
      </w:r>
      <w:r>
        <w:rPr>
          <w:rStyle w:val="FootnoteAnchor"/>
          <w:rtl w:val="true"/>
        </w:rPr>
        <w:footnoteReference w:id="830"/>
      </w:r>
      <w:r>
        <w:rPr>
          <w:rFonts w:ascii="IRNazanin" w:hAnsi="IRNazanin" w:eastAsia="IRNazanin"/>
          <w:color w:val="111111"/>
          <w:sz w:val="28"/>
          <w:sz w:val="28"/>
          <w:szCs w:val="28"/>
          <w:rtl w:val="true"/>
          <w:lang w:bidi="fa-IR"/>
        </w:rPr>
        <w:t>و خواری و منقصت شیخین است</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بویژه که حضرت با استعمال صیغه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فرار آن دو اشاره فرمود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ولی پیشوای اهل شک و تردید رازی مطلبی شگفت مطرح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صفت کرّار غير فرّار نقصی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 گونه که انبیا از فرشتگان برترند ولی ذره ای از قدرت حسی آن ها را ندارند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رازی با نادیده گرفتن همه قرائن به مغالطه ای واضح پرداخته؛ زیرا روشن است که پیامبر صلی الله علیه و آله عبارت گذشته را در مقام مقایسه بین آن حضرت و شیخین فرمود و با توجه به این که فرار از میدان جنگ از بزرگ ترین گناهان کبیره است</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ترس و بزدلی و اظهار آن عیب است و این رفتار زشت باعث ناراحتی پیامبر صلی الله علیه و آله گردید، </w:t>
      </w:r>
      <w:r>
        <w:rPr>
          <w:rStyle w:val="FootnoteAnchor"/>
          <w:rtl w:val="true"/>
        </w:rPr>
        <w:footnoteReference w:id="835"/>
      </w:r>
      <w:r>
        <w:rPr>
          <w:rFonts w:ascii="IRNazanin" w:hAnsi="IRNazanin" w:eastAsia="IRNazanin"/>
          <w:color w:val="111111"/>
          <w:sz w:val="28"/>
          <w:sz w:val="28"/>
          <w:szCs w:val="28"/>
          <w:rtl w:val="true"/>
          <w:lang w:bidi="fa-IR"/>
        </w:rPr>
        <w:t>قطعاً کسی که فاقد صفت کرّار غیر فرار باشد لیاقت خلافت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رهبری ندارد و برتری امیر مؤمنان بر شیخین در این روایت از روز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رازی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مدلول آن همین قدر است که ابوبکر همه این صفات را با هم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مکرر بر دشمن حمله کند، فراری نباشد، خدا را دوست داشته باشد خدا او را دوست داشته باشد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متکلمان عامه نیز به این مطلب استناد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صفات در شیخین نبوده به جهت فرار از جنگ و لازمه آن فقط برتری علی علیه السلام در این جهت است نه این که مطلقا برتر باشد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شیخین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 صفت کرّار غیر فرار در آن دو برای عدم لیاقت منصب خلافت کافی است چگونه ترسوی فراری می تواند بر مسند خلافت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شجاعت نزد جمهور شرط خلافت نیست؟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به نصّ متواتر و مسلّم </w:t>
      </w:r>
      <w:r>
        <w:rPr>
          <w:rStyle w:val="FootnoteAnchor"/>
          <w:rtl w:val="true"/>
        </w:rPr>
        <w:footnoteReference w:id="839"/>
      </w:r>
      <w:r>
        <w:rPr>
          <w:rFonts w:ascii="IRNazanin" w:hAnsi="IRNazanin" w:eastAsia="IRNazanin"/>
          <w:color w:val="111111"/>
          <w:sz w:val="28"/>
          <w:sz w:val="28"/>
          <w:szCs w:val="28"/>
          <w:rtl w:val="true"/>
          <w:lang w:bidi="fa-IR"/>
        </w:rPr>
        <w:t>معلوم شود که محبّ و محبوب خدا و پیامبر صلی الله علیه و آله است لیاقت خلافت دارد یا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bookmarkStart w:id="375" w:name="pg16220_246189"/>
    </w:p>
    <w:p>
      <w:pPr>
        <w:pStyle w:val="BookText"/>
        <w:rPr/>
      </w:pPr>
      <w:bookmarkEnd w:id="37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انصاف کافی است که با توجه به مجموع قرائن از روایت حکم به استفاده برتری آن حضرت به صورت مطلق بر دیگران شود و این که آن ها هیچ یک از این صفات را نداشته اند بلکه از کلمات بزرگان اهل تسنن که پیش از این گذشت نیز همین استفاده می شود</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علاوه بر آن برتری امیر مؤمنان علیه السلام به صورت مطلق بر غیر پیامبر صلی الله علیه و آله به دلائل فراوان و معتبر دیگر ثابت است</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و جالب آن که در تفسیر رازی پس از مطالب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استدلال شیعه به روایت رایتِ مورد اتفاق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تطبیق بیجای آیه </w:t>
      </w:r>
      <w:r>
        <w:rPr>
          <w:rFonts w:ascii="Amiri" w:hAnsi="Amiri" w:eastAsia="Amiri" w:cs="Amiri"/>
          <w:color w:val="111111"/>
          <w:sz w:val="28"/>
          <w:sz w:val="28"/>
          <w:szCs w:val="28"/>
          <w:rtl w:val="true"/>
          <w:lang w:bidi="ar-SA"/>
        </w:rPr>
        <w:t>وَلَسَوْفَ يَرْضَى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الليل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پرداخته و به روایاتی استناد کرده که اهل تسنن نیز آن را ساختگی دانسته اند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در بطلان روایات گذشته نزد اهل تسنن رجوع شود به کشف الخفاء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5"/>
        <w:numPr>
          <w:ilvl w:val="4"/>
          <w:numId w:val="1"/>
        </w:numPr>
        <w:rPr/>
      </w:pPr>
      <w:bookmarkStart w:id="376" w:name="__RefHeading___Toc3634672_1280447820"/>
      <w:bookmarkStart w:id="377" w:name="_Toc141"/>
      <w:bookmarkEnd w:id="376"/>
      <w:r>
        <w:rPr>
          <w:rtl w:val="true"/>
        </w:rPr>
        <w:t>ذکر چند نکته</w:t>
      </w:r>
      <w:bookmarkEnd w:id="377"/>
    </w:p>
    <w:p>
      <w:pPr>
        <w:pStyle w:val="Heading6"/>
        <w:numPr>
          <w:ilvl w:val="5"/>
          <w:numId w:val="1"/>
        </w:numPr>
        <w:rPr/>
      </w:pPr>
      <w:bookmarkStart w:id="378" w:name="__RefHeading___Toc3634674_1280447820"/>
      <w:bookmarkStart w:id="379" w:name="_Toc142"/>
      <w:bookmarkEnd w:id="378"/>
      <w:r>
        <w:rPr>
          <w:rtl w:val="true"/>
        </w:rPr>
        <w:t>نکته اول</w:t>
      </w:r>
      <w:r>
        <w:rPr>
          <w:rtl w:val="true"/>
        </w:rPr>
        <w:t>:</w:t>
      </w:r>
      <w:bookmarkEnd w:id="379"/>
    </w:p>
    <w:p>
      <w:pPr>
        <w:pStyle w:val="BookText"/>
        <w:rPr/>
      </w:pPr>
      <w:r>
        <w:rPr>
          <w:rFonts w:ascii="IRNazanin" w:hAnsi="IRNazanin" w:eastAsia="IRNazanin"/>
          <w:color w:val="111111"/>
          <w:sz w:val="28"/>
          <w:sz w:val="28"/>
          <w:szCs w:val="28"/>
          <w:rtl w:val="true"/>
          <w:lang w:bidi="fa-IR"/>
        </w:rPr>
        <w:t>بنابر روایتی، یکی از پرچمداران انصار نیز لوای انصار را به دست گرفت و روانه میدان گردید ولی بدون این که کاری از پیش ببرد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در ادامه آن شخص را نام برده و گفته او سعد بن عباده بود که مجروح شده، بازگشت در حالی که به یارانش نسبت کوتاهی و کندی می داد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عن مولانا أبي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بعث سعد بن عبادة براية الأنصار إلى خيبر فرجع منهزماً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بحار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اشتباهاً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ذکر شده که گفته شده در قید حیات نبوده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bookmarkStart w:id="380" w:name="pg16220_246191"/>
    </w:p>
    <w:p>
      <w:pPr>
        <w:pStyle w:val="Heading6"/>
        <w:numPr>
          <w:ilvl w:val="5"/>
          <w:numId w:val="1"/>
        </w:numPr>
        <w:rPr/>
      </w:pPr>
      <w:bookmarkStart w:id="381" w:name="__RefHeading___Toc3634676_1280447820"/>
      <w:bookmarkStart w:id="382" w:name="_Toc143"/>
      <w:bookmarkEnd w:id="380"/>
      <w:bookmarkEnd w:id="381"/>
      <w:r>
        <w:rPr>
          <w:rtl w:val="true"/>
        </w:rPr>
        <w:t>نکته دوم</w:t>
      </w:r>
      <w:r>
        <w:rPr>
          <w:rtl w:val="true"/>
        </w:rPr>
        <w:t>:</w:t>
      </w:r>
      <w:bookmarkEnd w:id="382"/>
    </w:p>
    <w:p>
      <w:pPr>
        <w:pStyle w:val="BookText"/>
        <w:rPr/>
      </w:pPr>
      <w:r>
        <w:rPr>
          <w:rFonts w:ascii="IRNazanin" w:hAnsi="IRNazanin" w:eastAsia="IRNazanin"/>
          <w:color w:val="111111"/>
          <w:sz w:val="28"/>
          <w:sz w:val="28"/>
          <w:szCs w:val="28"/>
          <w:rtl w:val="true"/>
          <w:lang w:bidi="fa-IR"/>
        </w:rPr>
        <w:t>ظاهر روایات متعددِ اهل تسنن آن است که ابوبکر و عمر خودشان پیش قدم شدند نه آن که پیامبر صلی الله علیه و آله آن دو را به میدان فرستاده باشد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فأخذ اللواء أبو بكر فانصرف ولم يفتح له ثم أخذه من الغد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للنسائي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373/7</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أحمد </w:t>
      </w: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 xml:space="preserve">، و السيرة النبوية لابن كثير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ربّما أخذته الشقيقة فيلبث اليوم واليومين لا يخرج، فلما نزل بخيبر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الشقيقة فلم يخرج إلى الناس، وإن أبابكر أخذ راية رسول الله صلی الله علیه و آله ثم نهض فقتل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ثم رجع</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این روایت دلالت صریح دارد که پیامبر صلی الله علیه و آله به جهت سردرد بیرون نیامدند و ابوبکر خودش پرچم را گرفت و به سوی میدان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طبری، بیهقی و دیگران پس از مطلب گذشته افزوده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عمر فقاتل قتالاً شديداً هو أشدّ من القتال الأول ثم رجع، فأخبر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لأُعطينها غداً رجلاً يحبّ الله و رسوله و يحبّه الله و رسوله، يأخذها عنوة</w:t>
      </w:r>
      <w:r>
        <w:rPr>
          <w:rFonts w:eastAsia="IRNazanin" w:cs="IRNazanin"/>
          <w:color w:val="111111"/>
          <w:sz w:val="28"/>
          <w:szCs w:val="28"/>
          <w:rtl w:val="true"/>
          <w:lang w:bidi="fa-IR"/>
        </w:rPr>
        <w:t xml:space="preserve">»... . </w:t>
      </w:r>
      <w:r>
        <w:rPr>
          <w:rStyle w:val="FootnoteAnchor"/>
          <w:rtl w:val="true"/>
        </w:rPr>
        <w:footnoteReference w:id="84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bookmarkStart w:id="383" w:name="pg16220_246193"/>
    </w:p>
    <w:p>
      <w:pPr>
        <w:pStyle w:val="Heading6"/>
        <w:numPr>
          <w:ilvl w:val="5"/>
          <w:numId w:val="1"/>
        </w:numPr>
        <w:rPr/>
      </w:pPr>
      <w:bookmarkStart w:id="384" w:name="__RefHeading___Toc3634678_1280447820"/>
      <w:bookmarkStart w:id="385" w:name="_Toc144"/>
      <w:bookmarkEnd w:id="383"/>
      <w:bookmarkEnd w:id="384"/>
      <w:r>
        <w:rPr>
          <w:rtl w:val="true"/>
        </w:rPr>
        <w:t>نکته سوم</w:t>
      </w:r>
      <w:r>
        <w:rPr>
          <w:rtl w:val="true"/>
        </w:rPr>
        <w:t>:</w:t>
      </w:r>
      <w:bookmarkEnd w:id="385"/>
    </w:p>
    <w:p>
      <w:pPr>
        <w:pStyle w:val="BookText"/>
        <w:rPr/>
      </w:pPr>
      <w:r>
        <w:rPr>
          <w:rFonts w:ascii="IRNazanin" w:hAnsi="IRNazanin" w:eastAsia="IRNazanin"/>
          <w:color w:val="111111"/>
          <w:sz w:val="28"/>
          <w:sz w:val="28"/>
          <w:szCs w:val="28"/>
          <w:rtl w:val="true"/>
          <w:lang w:bidi="fa-IR"/>
        </w:rPr>
        <w:t xml:space="preserve">در ضمن روایت شماره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خواهد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الأُعطينّ الراية رجلاً يحبّ الله و رسوله، و يحبّه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ثناء كثير أخشى أن أُخطئ بعضه</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قال الحافظ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 أطرافه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پیامبر صلی الله علیه و آله در کنار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را به ثنای فراوان ستوده، ولی سعد بن ابی وقاص مدعی است که ترسیده نتواند آن را درست به صورت کامل بیان نماید لذا از نقل آن صرف نظر کرده است</w:t>
      </w:r>
      <w:r>
        <w:rPr>
          <w:rFonts w:eastAsia="IRNazanin" w:cs="IRNazanin"/>
          <w:color w:val="111111"/>
          <w:sz w:val="28"/>
          <w:szCs w:val="28"/>
          <w:rtl w:val="true"/>
          <w:lang w:bidi="fa-IR"/>
        </w:rPr>
        <w:t>!</w:t>
      </w:r>
    </w:p>
    <w:p>
      <w:pPr>
        <w:pStyle w:val="Heading4"/>
        <w:numPr>
          <w:ilvl w:val="3"/>
          <w:numId w:val="1"/>
        </w:numPr>
        <w:rPr/>
      </w:pPr>
      <w:bookmarkStart w:id="386" w:name="__RefHeading___Toc3634680_1280447820"/>
      <w:bookmarkStart w:id="387" w:name="_Toc145"/>
      <w:bookmarkEnd w:id="386"/>
      <w:r>
        <w:rPr>
          <w:rtl w:val="true"/>
        </w:rPr>
        <w:t>واکنش هشتم</w:t>
      </w:r>
      <w:r>
        <w:rPr>
          <w:rtl w:val="true"/>
        </w:rPr>
        <w:t xml:space="preserve">: </w:t>
      </w:r>
      <w:r>
        <w:rPr>
          <w:rtl w:val="true"/>
        </w:rPr>
        <w:t>جعل روایت برای دیگران</w:t>
      </w:r>
      <w:bookmarkEnd w:id="387"/>
    </w:p>
    <w:p>
      <w:pPr>
        <w:pStyle w:val="BookText"/>
        <w:rPr/>
      </w:pPr>
      <w:r>
        <w:rPr>
          <w:rFonts w:ascii="IRNazanin" w:hAnsi="IRNazanin" w:eastAsia="IRNazanin"/>
          <w:color w:val="111111"/>
          <w:sz w:val="28"/>
          <w:sz w:val="28"/>
          <w:szCs w:val="28"/>
          <w:rtl w:val="true"/>
          <w:lang w:bidi="fa-IR"/>
        </w:rPr>
        <w:t>در برابر این فضیلت نیز روایتی از ابو هریره معلوم الحال نقل گردیده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رسول الله صلی الله علیه و آله على المنبر وبيده 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هذا الكتاب رجلاً يحبّ الله و رسوله و يحبّه الله و رسوله، قم يا عثمان بن أبي العاص، فقام عثمان بن أبي العاص فدفعه إليه</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ولی گذشته از ابوهریره راوی دیگر آن اسماعیل بن یعلی نیز ضعیف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bookmarkStart w:id="388" w:name="pg16220_246195"/>
    </w:p>
    <w:p>
      <w:pPr>
        <w:pStyle w:val="BookText"/>
        <w:rPr/>
      </w:pPr>
      <w:bookmarkEnd w:id="388"/>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389" w:name="__RefHeading___Toc3634682_1280447820"/>
      <w:bookmarkStart w:id="390" w:name="_Toc146"/>
      <w:bookmarkEnd w:id="389"/>
      <w:r>
        <w:rPr/>
        <w:t>14</w:t>
      </w:r>
      <w:r>
        <w:rPr>
          <w:rtl w:val="true"/>
        </w:rPr>
        <w:t xml:space="preserve">- </w:t>
      </w:r>
      <w:r>
        <w:rPr>
          <w:rtl w:val="true"/>
        </w:rPr>
        <w:t>بازگشت خورشید برای علی علیه السلام</w:t>
      </w:r>
      <w:bookmarkEnd w:id="390"/>
    </w:p>
    <w:p>
      <w:pPr>
        <w:pStyle w:val="Heading3"/>
        <w:numPr>
          <w:ilvl w:val="2"/>
          <w:numId w:val="1"/>
        </w:numPr>
        <w:rPr/>
      </w:pPr>
      <w:bookmarkStart w:id="391" w:name="__RefHeading___Toc3634684_1280447820"/>
      <w:bookmarkStart w:id="392" w:name="_Toc147"/>
      <w:bookmarkEnd w:id="391"/>
      <w:r>
        <w:rPr>
          <w:rtl w:val="true"/>
        </w:rPr>
        <w:t>اشاره</w:t>
      </w:r>
      <w:bookmarkEnd w:id="3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بزرگان فقهای عامه نقل کرده اند که روزی پیامبر صلی الله علیه و آله سر بر دامان علی علیه السلام نهاده و به خواب رفت خورشید غروب کرد و هنگامی که آن حضرت بیدار شد علی علیه السلام یادآوری نمود که نماز عصر را بجای نیاورده، پیامبر صلی الله علیه و آله دعا نمود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إِنَّهُ كَانَ في طَاعَتِكَ وَ طاعَةِ رَسولِكَ فَارْدُدْهَا عَلَيهِ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به اطاعت تو و پیامبرت مشغول بوده پس خورشید را بر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بازگشت و حضرت علی علیه السلام نمازش را بجای آورد</w:t>
      </w:r>
      <w:r>
        <w:rPr>
          <w:rFonts w:eastAsia="IRNazanin" w:cs="IRNazanin"/>
          <w:color w:val="111111"/>
          <w:sz w:val="28"/>
          <w:szCs w:val="28"/>
          <w:rtl w:val="true"/>
          <w:lang w:bidi="fa-IR"/>
        </w:rPr>
        <w:t>.</w:t>
      </w:r>
    </w:p>
    <w:p>
      <w:pPr>
        <w:pStyle w:val="Heading3"/>
        <w:numPr>
          <w:ilvl w:val="2"/>
          <w:numId w:val="1"/>
        </w:numPr>
        <w:rPr/>
      </w:pPr>
      <w:bookmarkStart w:id="393" w:name="__RefHeading___Toc3634686_1280447820"/>
      <w:bookmarkStart w:id="394" w:name="_Toc148"/>
      <w:bookmarkEnd w:id="393"/>
      <w:r>
        <w:rPr>
          <w:rtl w:val="true"/>
        </w:rPr>
        <w:t>اعتبار سند روایت</w:t>
      </w:r>
      <w:bookmarkEnd w:id="394"/>
    </w:p>
    <w:p>
      <w:pPr>
        <w:pStyle w:val="BookText"/>
        <w:rPr/>
      </w:pPr>
      <w:r>
        <w:rPr>
          <w:rFonts w:ascii="IRNazanin" w:hAnsi="IRNazanin" w:eastAsia="IRNazanin"/>
          <w:color w:val="111111"/>
          <w:sz w:val="28"/>
          <w:sz w:val="28"/>
          <w:szCs w:val="28"/>
          <w:rtl w:val="true"/>
          <w:lang w:bidi="fa-IR"/>
        </w:rPr>
        <w:t xml:space="preserve">این حدیث را جماعتی از جمله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 فتوا داده و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بنابر گفته خفاجی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پیشوایان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کرده اند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ابوزرعه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صلّى العصر وكان ذلك بخيبر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صححه الطحاوي و عياض، و أخرجه جماعة منهم الطبراني بسند حسن، و أخطأ من جعله موضوعاً كابن الجوزي، و قواعدنا لا تأباه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رد المحتار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مراجعه شود به تحفة الأخيار بترتيب شرح مشكل الآثار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مقدمة شرح معاني الآثار للطحاوي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حاشيه إمتاع الأسماع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المواهب اللدنية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في معجمه الكبير بإسناد حسن، كما حكاه شيخ الإسلام ابن العراقي في شرح التقريب، عن أسماء بنت عميس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bookmarkStart w:id="395" w:name="pg16220_246197"/>
    </w:p>
    <w:p>
      <w:pPr>
        <w:pStyle w:val="Heading3"/>
        <w:numPr>
          <w:ilvl w:val="2"/>
          <w:numId w:val="1"/>
        </w:numPr>
        <w:rPr/>
      </w:pPr>
      <w:bookmarkStart w:id="396" w:name="__RefHeading___Toc3634688_1280447820"/>
      <w:bookmarkStart w:id="397" w:name="_Toc149"/>
      <w:bookmarkEnd w:id="395"/>
      <w:bookmarkEnd w:id="396"/>
      <w:r>
        <w:rPr>
          <w:rtl w:val="true"/>
        </w:rPr>
        <w:t>اهمیت روایت</w:t>
      </w:r>
      <w:bookmarkEnd w:id="397"/>
    </w:p>
    <w:p>
      <w:pPr>
        <w:pStyle w:val="BookText"/>
        <w:rPr/>
      </w:pPr>
      <w:r>
        <w:rPr>
          <w:rFonts w:ascii="IRNazanin" w:hAnsi="IRNazanin" w:eastAsia="IRNazanin"/>
          <w:color w:val="111111"/>
          <w:sz w:val="28"/>
          <w:sz w:val="28"/>
          <w:szCs w:val="28"/>
          <w:rtl w:val="true"/>
          <w:lang w:bidi="fa-IR"/>
        </w:rPr>
        <w:t xml:space="preserve">حدیث ردّ شمس را احمد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مشایخی که در طبقه او هستند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از او روایت نموده و درباره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اطمینان و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صالح با دو سند صحیح روایت را نقل کرده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در مسیر دانش واقع شده از حفظ حدیثی که نام راویان این حدیث را در بر دارد خودداری ننماید؛ زیرا این قضیه از بزرگ ترین نشانه های نبوت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850"/>
      </w:r>
    </w:p>
    <w:p>
      <w:pPr>
        <w:pStyle w:val="Heading3"/>
        <w:numPr>
          <w:ilvl w:val="2"/>
          <w:numId w:val="1"/>
        </w:numPr>
        <w:rPr/>
      </w:pPr>
      <w:bookmarkStart w:id="398" w:name="__RefHeading___Toc3634690_1280447820"/>
      <w:bookmarkStart w:id="399" w:name="_Toc150"/>
      <w:bookmarkEnd w:id="398"/>
      <w:r>
        <w:rPr>
          <w:rtl w:val="true"/>
        </w:rPr>
        <w:t>دفاع علمای عامه از اعتبار روایت</w:t>
      </w:r>
      <w:bookmarkEnd w:id="399"/>
    </w:p>
    <w:p>
      <w:pPr>
        <w:pStyle w:val="BookText"/>
        <w:rPr/>
      </w:pPr>
      <w:r>
        <w:rPr>
          <w:rFonts w:ascii="IRNazanin" w:hAnsi="IRNazanin" w:eastAsia="IRNazanin"/>
          <w:color w:val="111111"/>
          <w:sz w:val="28"/>
          <w:sz w:val="28"/>
          <w:szCs w:val="28"/>
          <w:rtl w:val="true"/>
          <w:lang w:bidi="fa-IR"/>
        </w:rPr>
        <w:t>قاضی عیاض در کتاب الشفا می گوید طحاوی در مشکل الآثار با دو سند از اسماء بنت عمیس روایت کرده است که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پیامبر صلی الله علیه و آله بر دامان علی علیه السلام بود و بر آن حضرت وحی نازل شد، علی علیه السلام نماز عصر را نخوانده بود و خورشید غروب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انقضاء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خوانده ای؟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به دعا برداشت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علی به اطاعت تو و پیامبرت مشغول بود، پس خورشید را برای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چشم خود دیدیم که خورشید پس از آن که غروب کرده بود بازگشت و بر کوه و زمین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سرزمین صهباء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ثابت است و راویان آن ثقه و مورد اطمینان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کلام گذشته احمد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خفاجی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شفا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شارحان بر قاضی اعتراض کرده اند که این حدیث جعلی و ساختگی است و راویان آن مورد خدشه واقع شده و دروغگو و حدیث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ردّ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خلاف این است، این معترض فریب کلام ابن الجوزی را خورده و نمی داند که بیشتر مطالب کتاب موضوعات ابن الجوزى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الحفاظ سیوطی و همچنین سخاوی و ابن صلاح گفته اند او بسیاری از روایات صحیحه را جعلی و ساختگی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خفاجی پس از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این حدیث را صحیح و تعدد طرق و اسناد آن را شاهد صحت و اعتبارش دانسته است، پیش از او هم بسیاری از پیشوایان علم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کرده اند و ابن شاهین ابن منده ابن مردویه نیز آن را روایت نموده، و طبرانی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این زمینه رساله ای جداگانه تألیف کرده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اللبس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حديث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گفته که پیش از من نیز ابوالحسن فضلی دست به چنین نگارشی زده او اسناد فراوان برای آن نقل نموده و صحت آن را به گونه ای که بیش از آن تصور نمی شود اثبات کرده و از اشکالات و مناقشات بی جای ابن الجوزی در راویان این حدیث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احمد بن صالح که در کلام طحاوی آمده ابوجعفر طبری حافظ ثقه و مورد اطمینان است که اصحاب سنن از او نقل می کنند و برای او همین بس که بخاری در صحیح از او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گفتار ابن تیمیه و ابن الجوزی که این حدیث جعلی است، از اعتبار ساقط است و گزافه گویی آن دو بشمار می رود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الحديثان ثابتان، و رواتهما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الطحاوي عن أحمد بن صالح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التخلّف عن حفظ حديث أسماء ؛ لأنه من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الخفاجي المصري فى شرح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 بعض الشراح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و رجاله مطعون فيهم، كذابون و وضاعون، ولم يدر أن الحق خلافه، والذي غرّه كلام ابن الجوزي، ولم يقف على أن كتابه أكثره مردود، و قد قال خاتمة الحفاظ السيوطى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الجوزي في موضوعاته تحامل تحاملا كثيرا حتى أدرج فيه كثيرا من الأحاديث الصحيحة، كما أشار إليه ابن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صححه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أن تعدد طرقه شاهد صدق على صحته، وقد صححه قبله كثير من الأئمة كالطحاوي، و أخرجه ابن شاهين وابن مندة و ابن مردويه والطبراني في معجمه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و صنف السيوطي في هذا الحديث رسالة مستقلة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اللبس عن حديث ردّ الشمس،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سبق بمثله لأبي الحسن الفضلي، أورد طرقه بأسانيد كثيرة، و صححه بما لا مزيد عليه، و نازع ابن الجوزي في بعض من طعن فيه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صالح المذكور في كلام الطحاوي هو أبو جعفر الطبري الحافظ الثقة، روى عنه أصحاب السنن، و يكفي في توثيقه أن البخاري روى عنه في صحيحه، فلا يلتفت إلى من ضعفه، و طعن في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أيضاً سقط ما قاله ابن تيمية وابن الجوزي من أن هذا الحديث موضوع ؛ فإنه مجازفة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الشفا بتعريف حقوق المصطفى صلی الله علیه و آله</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 xml:space="preserve">، نسیم الرياض، شرح الشفا الشهاب الدين أحمد الخفاجي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مقدمة شرح معاني الآثار للطحاوي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bookmarkStart w:id="400" w:name="pg16220_246203"/>
    </w:p>
    <w:p>
      <w:pPr>
        <w:pStyle w:val="BookText"/>
        <w:rPr/>
      </w:pPr>
      <w:bookmarkEnd w:id="400"/>
      <w:r>
        <w:rPr>
          <w:rFonts w:ascii="IRNazanin" w:hAnsi="IRNazanin" w:eastAsia="IRNazanin"/>
          <w:color w:val="111111"/>
          <w:sz w:val="28"/>
          <w:sz w:val="28"/>
          <w:szCs w:val="28"/>
          <w:rtl w:val="true"/>
          <w:lang w:bidi="fa-IR"/>
        </w:rPr>
        <w:t xml:space="preserve">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ای از حافظان و دانشمندان علم حدیث حکم به صحت، حُسن و اعتبار حدیث رد شمس و همچنین انکار و اعتراض آنان بر ابن الجوزی را نقل کرده و سپس خود به پاسخ از شبهات ابن الجوزی ابن تیمیه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آخر سوگند یاد کرده که من هیچ گرایشی به تشیع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صرف بحث علمی بود که طرح کردم</w:t>
      </w:r>
      <w:r>
        <w:rPr>
          <w:rFonts w:eastAsia="IRNazanin" w:cs="IRNazanin"/>
          <w:color w:val="111111"/>
          <w:sz w:val="28"/>
          <w:szCs w:val="28"/>
          <w:rtl w:val="true"/>
          <w:lang w:bidi="fa-IR"/>
        </w:rPr>
        <w:t xml:space="preserve">) !! </w:t>
      </w:r>
      <w:r>
        <w:rPr>
          <w:rStyle w:val="FootnoteAnchor"/>
          <w:rtl w:val="true"/>
        </w:rPr>
        <w:footnoteReference w:id="852"/>
      </w:r>
    </w:p>
    <w:p>
      <w:pPr>
        <w:pStyle w:val="Heading3"/>
        <w:numPr>
          <w:ilvl w:val="2"/>
          <w:numId w:val="1"/>
        </w:numPr>
        <w:rPr/>
      </w:pPr>
      <w:bookmarkStart w:id="401" w:name="__RefHeading___Toc3634692_1280447820"/>
      <w:bookmarkStart w:id="402" w:name="_Toc151"/>
      <w:bookmarkEnd w:id="401"/>
      <w:r>
        <w:rPr>
          <w:rtl w:val="true"/>
        </w:rPr>
        <w:t>تألیفات مستقل در حدیث ردّ الشمس</w:t>
      </w:r>
      <w:bookmarkEnd w:id="402"/>
    </w:p>
    <w:p>
      <w:pPr>
        <w:pStyle w:val="BookText"/>
        <w:rPr/>
      </w:pPr>
      <w:r>
        <w:rPr>
          <w:rFonts w:ascii="IRNazanin" w:hAnsi="IRNazanin" w:eastAsia="IRNazanin"/>
          <w:color w:val="111111"/>
          <w:sz w:val="28"/>
          <w:sz w:val="28"/>
          <w:szCs w:val="28"/>
          <w:rtl w:val="true"/>
          <w:lang w:bidi="fa-IR"/>
        </w:rPr>
        <w:t>عده ای از اعلام اهل تسنن تألیف مستقل در جمع آوری اسناد این روایت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ردّ الشمس، أبو الفتح محمد بن الحسين الأزدى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ابو عبد الله جُعَل، حسين بن على بصری بغدادی کاغذی معتزلی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bookmarkStart w:id="403" w:name="pg16220_246205"/>
    </w:p>
    <w:p>
      <w:pPr>
        <w:pStyle w:val="BookText"/>
        <w:rPr/>
      </w:pPr>
      <w:bookmarkEnd w:id="40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رد الشمس على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ردّ الشمس، ابوالحسن شاذان الفضلی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را به صورت کامل در اللآلي المصنوعة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في تصحيح ردّ الشمس وإرغام النواصب الشمس،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ردّ الشمس، أخطب خوارزم، ضياء الدين أبو المؤيد موفّق بن أحمد حنفى مكّى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طرق ردّ الشمس، ابو علی محمد بن اسعد عبیدلی جوانی مصری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اللبس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ردّ الشمس، 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مزيل اللبس عن حديث ردّ الشمس، شمس الدين دمشقى، أبو عبدالله محمد بن يوسف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محمد باقر محمودی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الرمس عن حديث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اخیر را به صورت کامل آورده است</w:t>
      </w:r>
      <w:r>
        <w:rPr>
          <w:rFonts w:eastAsia="IRNazanin" w:cs="IRNazanin"/>
          <w:color w:val="111111"/>
          <w:sz w:val="28"/>
          <w:szCs w:val="28"/>
          <w:rtl w:val="true"/>
          <w:lang w:bidi="fa-IR"/>
        </w:rPr>
        <w:t>.</w:t>
      </w:r>
    </w:p>
    <w:p>
      <w:pPr>
        <w:pStyle w:val="Heading3"/>
        <w:numPr>
          <w:ilvl w:val="2"/>
          <w:numId w:val="1"/>
        </w:numPr>
        <w:rPr/>
      </w:pPr>
      <w:bookmarkStart w:id="404" w:name="__RefHeading___Toc3634694_1280447820"/>
      <w:bookmarkStart w:id="405" w:name="_Toc152"/>
      <w:bookmarkEnd w:id="404"/>
      <w:r>
        <w:rPr>
          <w:rtl w:val="true"/>
        </w:rPr>
        <w:t>واكنش مخالفان</w:t>
      </w:r>
      <w:bookmarkEnd w:id="405"/>
    </w:p>
    <w:p>
      <w:pPr>
        <w:pStyle w:val="Heading4"/>
        <w:numPr>
          <w:ilvl w:val="3"/>
          <w:numId w:val="1"/>
        </w:numPr>
        <w:rPr/>
      </w:pPr>
      <w:bookmarkStart w:id="406" w:name="__RefHeading___Toc3634696_1280447820"/>
      <w:bookmarkStart w:id="407" w:name="_Toc153"/>
      <w:bookmarkEnd w:id="406"/>
      <w:r>
        <w:rPr>
          <w:rtl w:val="true"/>
        </w:rPr>
        <w:t>واکنش اول و دوم</w:t>
      </w:r>
      <w:r>
        <w:rPr>
          <w:rtl w:val="true"/>
        </w:rPr>
        <w:t xml:space="preserve">: </w:t>
      </w:r>
      <w:r>
        <w:rPr>
          <w:rtl w:val="true"/>
        </w:rPr>
        <w:t>تضعیف بی جای سندی و مجعول دانستن روایت</w:t>
      </w:r>
      <w:bookmarkEnd w:id="407"/>
    </w:p>
    <w:p>
      <w:pPr>
        <w:pStyle w:val="Heading5"/>
        <w:numPr>
          <w:ilvl w:val="4"/>
          <w:numId w:val="1"/>
        </w:numPr>
        <w:rPr/>
      </w:pPr>
      <w:bookmarkStart w:id="408" w:name="__RefHeading___Toc3634698_1280447820"/>
      <w:bookmarkStart w:id="409" w:name="_Toc154"/>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با وجود تصریح بزرگان اهل تسنن به اعتبار سند این حدیث، ابن کثیر دمشقی می 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با سند معتبر نقل نشده است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اشاره به نقل عده ای از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اهل تحقیق از دانشمندان علم حدیث آن را دروغ و ساختگی می دانند چنان که ابن الجوزی گفته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ابن الجوزی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حديث ردّ الشمس باطل است، من کسی جز ابن عقده را متهم به جعل آن نمی دانم</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کلمات محققان و دانشمندان علم حدیث بلکه تألیفات مستقل آن ها در این زمینه گذشت و عدم اعتبار کلام ابن تیمیه و ابن الجوزی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الجوزی در ردّ کلام پدر بزرگش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ادعایی بدون دلیل نموده است؛ زیرا راویان آن همه ثقه و عادل هستند و اشکالش در مورد ابن عقده وجهی ندارد چون وی به عدالت مشهور است، از این جهت که ابن عقده فضائل اهل بیت را نقل می کرده او را به رفض نسبت داده اند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و فتنی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کلام ابن الجوزی را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اسماء در ردّ الشمس به دو سند نقل شده، در یکی فضیل بن مرزوق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دارد که ضعیف است، و در طریق دیگر ابن عقده رافضی است و متهم به دروغ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رد و انکار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شخص صدوق و راستگویی است، مسلم در صحیح و دیگر اصحاب سنن اربعه از او روایت کرده و بدان احتجاج و استناد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هم از بزرگان حفاظ است که توثیق شده و او را تضعیف نمی کند مگر متعصبی تازه به دوران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حفاظ تصریح به صحت این حدیث کرده اند، مانند قاضی عیاض</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صدوق، احتج به مسلم والأربعة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عقدة من كبار الحفاظ، وثقه الناس، وما ضعفه إلا عصري 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صرح جماعة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الحفاظ بأنه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مراجعه شود به الأسرار المرفوعة للقاري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فضائل أمير المؤمنین علیه السلام تألیف ابن عقدة در مقدمه مطالبی در توثیق و تعظیم او از بزرگان عامه نقل کرده که نقل آن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العباس ابن عقدة يعلم ما عند الناس ولا يعلم الناس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الكوفة أنه لم ير من زمن عبد الله بن مسعود إلى زمن ابن عقدة أحفظ من ابن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من اتهمه بالوضع فقد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حافظا عالما مكثرا، جمع التراجم والأبواب والمشيخة، و أكثر الرواية، وانتشر حديثه، و روى عنه الحفاظ و الأكابر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أكابر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مشهور بالعدالة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العصر والمحدّث البحر، أبو العباس، أحمد بن محمد بن سعيد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إليه المنتهى في قوة الحفظ وكثرة الحديث، و صنّف و جمع و ألف في الأبواب والتراجم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العلامة، أحد أعلام الحديث، و نادرة الزمان، و صاحب التصانيف و هو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منه ما لا يحدّ ولا يوصف، عن خلق كثير بالكوفة و بغداد و مكة، و جمع التراجم والأبواب والمشيخة وانتشر حديثه و بعد 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340/15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الحفاظ الكبار سمع منه الطبراني والدارقطني و ابن الجعابي و ابن عدي وابن المظفر وابن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يحفظ نحواً من ست مائة ألف حديث، منها ثلاث مائة ألف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على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أحفظ لحديث الكوفيين من أبي العباس ابن عقدة، فقيل له ما يقول له بعض الناس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يُشتغل بمثل هذا، أبو العباس إمام حافظٌ، محله محلّ من يسأل عن التابعين و أتباعهم، فلا يسأل عنه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مسلمة ابن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عصره أحفظ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معرفة و حفظ و مقدّم في 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المعرفة والحفظ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بداً من ذكره؛ لأني شرطت في أول كتابي هذا أن أذكر فيه كل من تكلّم فيه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أذكره للذي كان فيه من الفضل والمعرفة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هیتمی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صحت این حدیث تردید کرده بلکه بعضی به صورت قطعی آن را ساختگی دانسته اند ولی عده ای دیگر آن را صحیح دانسته اند و حق با گروه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از اسماء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خورشید پس از غروب برگشت تا جایی که نور آن بر کوه و زمین دیده شد علی علیه السلام وضو گرفت و نماز عصر را بجای آورد پس از آن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نظریه را ردّ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کسانی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آسمان توقف کرد نه این که غروب کند و برگردد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bookmarkStart w:id="410" w:name="pg16220_246213"/>
    </w:p>
    <w:p>
      <w:pPr>
        <w:pStyle w:val="BookText"/>
        <w:rPr/>
      </w:pPr>
      <w:bookmarkEnd w:id="4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خورشید کُند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حضرت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11" w:name="__RefHeading___Toc3634700_1280447820"/>
      <w:bookmarkStart w:id="412" w:name="_Toc155"/>
      <w:bookmarkEnd w:id="411"/>
      <w:r>
        <w:rPr>
          <w:rtl w:val="true"/>
        </w:rPr>
        <w:t>پاسخ دندان شکن اهل تسنن به ابن تیمیه</w:t>
      </w:r>
      <w:bookmarkEnd w:id="412"/>
    </w:p>
    <w:p>
      <w:pPr>
        <w:pStyle w:val="BookText"/>
        <w:rPr/>
      </w:pPr>
      <w:r>
        <w:rPr>
          <w:rFonts w:ascii="IRNazanin" w:hAnsi="IRNazanin" w:eastAsia="IRNazanin"/>
          <w:color w:val="111111"/>
          <w:sz w:val="28"/>
          <w:sz w:val="28"/>
          <w:szCs w:val="28"/>
          <w:rtl w:val="true"/>
          <w:lang w:bidi="fa-IR"/>
        </w:rPr>
        <w:t>گذشت که 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محققین و کسانی که با حدیث آشنایی دارند حدیث بازگشت خورشید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ساختگی و دروغ می دانند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با آن که خودش چند سطر پیش از این نوشته بعضی مانند طحاوی و قاضی عیاض آن را از معجزات پیامبر صلی الله علیه و آله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محدّثین معاصر اهل تسنن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چون دیده طحاوی این حدیث را معتبر و نیکو دانسته و اعتبار آن را اثبات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برآشفته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زبانی تند و تیز و بیانی صریح به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طحاوی در علم حدیث از هزاران ابن تیمیه برتر و بالاتر است ابن تیمیه لیاقت ندارد گرد خاک نعلین طحاوی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که به خواهد در صلاحیت و دانش او مناقشه نماید</w:t>
      </w:r>
      <w:r>
        <w:rPr>
          <w:rFonts w:eastAsia="IRNazanin" w:cs="IRNazanin"/>
          <w:color w:val="111111"/>
          <w:sz w:val="28"/>
          <w:szCs w:val="28"/>
          <w:rtl w:val="true"/>
          <w:lang w:bidi="fa-IR"/>
        </w:rPr>
        <w:t xml:space="preserve">)! </w:t>
      </w:r>
      <w:r>
        <w:rPr>
          <w:rStyle w:val="FootnoteAnchor"/>
          <w:rtl w:val="true"/>
        </w:rPr>
        <w:footnoteReference w:id="860"/>
      </w:r>
    </w:p>
    <w:p>
      <w:pPr>
        <w:pStyle w:val="Heading4"/>
        <w:numPr>
          <w:ilvl w:val="3"/>
          <w:numId w:val="1"/>
        </w:numPr>
        <w:rPr/>
      </w:pPr>
      <w:bookmarkStart w:id="413" w:name="__RefHeading___Toc3634702_1280447820"/>
      <w:bookmarkStart w:id="414" w:name="_Toc156"/>
      <w:bookmarkEnd w:id="413"/>
      <w:r>
        <w:rPr>
          <w:rtl w:val="true"/>
        </w:rPr>
        <w:t>واكنش سوم</w:t>
      </w:r>
      <w:r>
        <w:rPr>
          <w:rtl w:val="true"/>
        </w:rPr>
        <w:t xml:space="preserve">: </w:t>
      </w:r>
      <w:r>
        <w:rPr>
          <w:rtl w:val="true"/>
        </w:rPr>
        <w:t>اشکال در مفاد</w:t>
      </w:r>
      <w:r>
        <w:rPr>
          <w:rtl w:val="true"/>
        </w:rPr>
        <w:t>!</w:t>
      </w:r>
      <w:bookmarkEnd w:id="414"/>
    </w:p>
    <w:p>
      <w:pPr>
        <w:pStyle w:val="BookText"/>
        <w:rPr/>
      </w:pPr>
      <w:r>
        <w:rPr>
          <w:rFonts w:ascii="IRNazanin" w:hAnsi="IRNazanin" w:eastAsia="IRNazanin"/>
          <w:color w:val="111111"/>
          <w:sz w:val="28"/>
          <w:sz w:val="28"/>
          <w:szCs w:val="28"/>
          <w:rtl w:val="true"/>
          <w:lang w:bidi="fa-IR"/>
        </w:rPr>
        <w:t xml:space="preserve">محمد الصبان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به اعتبار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طحاوی و قاضی عیاض این روایت را صحیح و شيخ الإسلام ابوزرعه آن را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bookmarkStart w:id="415" w:name="pg16220_246215"/>
    </w:p>
    <w:p>
      <w:pPr>
        <w:pStyle w:val="BookText"/>
        <w:rPr/>
      </w:pPr>
      <w:bookmarkEnd w:id="415"/>
      <w:r>
        <w:rPr>
          <w:rFonts w:ascii="IRNazanin" w:hAnsi="IRNazanin" w:eastAsia="IRNazanin"/>
          <w:color w:val="111111"/>
          <w:sz w:val="28"/>
          <w:sz w:val="28"/>
          <w:szCs w:val="28"/>
          <w:rtl w:val="true"/>
          <w:lang w:bidi="fa-IR"/>
        </w:rPr>
        <w:t xml:space="preserve">نیکو و معتبر دانسته و عده ای هم از او پیروی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اشکال شده که با غروب خورشید، نماز قضا شده و بازگشت آن سودی ندارد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سپس خودش پاسخ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با غروب خورشید نماز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بازگشت خورشید وقت آن هم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اوقات نماز امری است تعبدی که جعل آن به دست شارع مقدس است، وما را متعبد نموده به انجام آن پیش از غروب، و خودش نیز ما را متعبّد نموده که با بازگشت خورشید نماز ادائی است و قضا نیست</w:t>
      </w:r>
      <w:r>
        <w:rPr>
          <w:rFonts w:eastAsia="IRNazanin" w:cs="IRNazanin"/>
          <w:color w:val="111111"/>
          <w:sz w:val="28"/>
          <w:szCs w:val="28"/>
          <w:rtl w:val="true"/>
          <w:lang w:bidi="fa-IR"/>
        </w:rPr>
        <w:t xml:space="preserve">). </w:t>
      </w:r>
      <w:r>
        <w:rPr>
          <w:rStyle w:val="FootnoteAnchor"/>
          <w:rtl w:val="true"/>
        </w:rPr>
        <w:footnoteReference w:id="862"/>
      </w:r>
    </w:p>
    <w:p>
      <w:pPr>
        <w:pStyle w:val="Heading4"/>
        <w:numPr>
          <w:ilvl w:val="3"/>
          <w:numId w:val="1"/>
        </w:numPr>
        <w:rPr/>
      </w:pPr>
      <w:bookmarkStart w:id="416" w:name="__RefHeading___Toc3634704_1280447820"/>
      <w:bookmarkStart w:id="417" w:name="_Toc157"/>
      <w:bookmarkEnd w:id="416"/>
      <w:r>
        <w:rPr>
          <w:rtl w:val="true"/>
        </w:rPr>
        <w:t>واکنش چهارم</w:t>
      </w:r>
      <w:r>
        <w:rPr>
          <w:rtl w:val="true"/>
        </w:rPr>
        <w:t xml:space="preserve">: </w:t>
      </w:r>
      <w:r>
        <w:rPr>
          <w:rtl w:val="true"/>
        </w:rPr>
        <w:t>ادعای تنافی با روایات دیگر</w:t>
      </w:r>
      <w:r>
        <w:rPr>
          <w:rtl w:val="true"/>
        </w:rPr>
        <w:t>!</w:t>
      </w:r>
      <w:bookmarkEnd w:id="417"/>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بازگشت خورشید برای علی علیه السلام با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کسی جز حضرت یوشع علیه السلام برنگشته است تنافی دارد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خفاجی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مطلب دو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قبل از قضیه خیبر و ردّ شمس برای امیرالمؤمنین علیه السلام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از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بازگشت خورشید بعد از آن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در این روایت اضافی و نسبی است یعنی در امت های گذشته خورشید برای کسی جز 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 و منافاتی با بازگشت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bookmarkStart w:id="418" w:name="pg16220_246217"/>
    </w:p>
    <w:p>
      <w:pPr>
        <w:pStyle w:val="BookText"/>
        <w:rPr/>
      </w:pPr>
      <w:bookmarkEnd w:id="418"/>
      <w:r>
        <w:rPr>
          <w:rFonts w:ascii="IRNazanin" w:hAnsi="IRNazanin" w:eastAsia="IRNazanin"/>
          <w:color w:val="111111"/>
          <w:sz w:val="28"/>
          <w:sz w:val="28"/>
          <w:szCs w:val="28"/>
          <w:rtl w:val="true"/>
          <w:lang w:bidi="fa-IR"/>
        </w:rPr>
        <w:t>خورشید در این امت ندارد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ابن حجر عسقلانی روایت معتبری نقل کرده که در جایی دیگر نیز به فرمان پیامبر صلی الله علیه و آله، خورشید در طلوعش تأخیر داشته، سپس در وجه جمع ع آن با روایت مربوط به حضرت یوشع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حصر اضافی است و مراد آن است که برای انبیای گذشته خورشید برای کسی جز حضرت یوشع علیه السلام برنگشته ولی دلالت ندارد که در آینده برای پیامبر صلی الله علیه و آله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روایت اسماء را در بازگشت خورشید برای امیرالمؤمنین علیه السلام از طحاوی، طبراني، حاکم و بیهقی نقل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دلالت بر اعجاز رساتر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الجوزی و ابن تیمیه خطا کرده اند که آن را ساختگی دانسته اند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روى الطحاوي والطبراني في الكبير والحاكم والبيهقي في الدلائل، عن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نام على ركبة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ففاتته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فردّت الشمس حتى 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غربت، و هذا أبلغ في المعجزة، و قد أخطأ ابن الجوزي بإيراده له في الموضوعات، وكذا ابن تيمية في كتاب الردّ على الروافض في زعم 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419" w:name="__RefHeading___Toc3634706_1280447820"/>
      <w:bookmarkStart w:id="420" w:name="_Toc158"/>
      <w:bookmarkEnd w:id="419"/>
      <w:r>
        <w:rPr>
          <w:rtl w:val="true"/>
        </w:rPr>
        <w:t>واکنش پنجم</w:t>
      </w:r>
      <w:r>
        <w:rPr>
          <w:rtl w:val="true"/>
        </w:rPr>
        <w:t xml:space="preserve">: </w:t>
      </w:r>
      <w:r>
        <w:rPr>
          <w:rtl w:val="true"/>
        </w:rPr>
        <w:t xml:space="preserve">اعتراض به خدا </w:t>
      </w:r>
      <w:r>
        <w:rPr>
          <w:rtl w:val="true"/>
        </w:rPr>
        <w:t>!!</w:t>
      </w:r>
      <w:bookmarkEnd w:id="420"/>
    </w:p>
    <w:p>
      <w:pPr>
        <w:pStyle w:val="BookText"/>
        <w:rPr/>
      </w:pPr>
      <w:r>
        <w:rPr>
          <w:rFonts w:ascii="IRNazanin" w:hAnsi="IRNazanin" w:eastAsia="IRNazanin"/>
          <w:color w:val="111111"/>
          <w:sz w:val="28"/>
          <w:sz w:val="28"/>
          <w:szCs w:val="28"/>
          <w:rtl w:val="true"/>
          <w:lang w:bidi="fa-IR"/>
        </w:rPr>
        <w:t>و بالاخره وقتی دستشان از همه جا کوتاه شد می گویند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bookmarkStart w:id="421" w:name="pg16220_246219"/>
    </w:p>
    <w:p>
      <w:pPr>
        <w:pStyle w:val="BookText"/>
        <w:rPr/>
      </w:pPr>
      <w:bookmarkEnd w:id="421"/>
      <w:r>
        <w:rPr>
          <w:rFonts w:ascii="IRNazanin" w:hAnsi="IRNazanin" w:eastAsia="IRNazanin"/>
          <w:color w:val="111111"/>
          <w:sz w:val="28"/>
          <w:sz w:val="28"/>
          <w:szCs w:val="28"/>
          <w:rtl w:val="true"/>
          <w:lang w:bidi="fa-IR"/>
        </w:rPr>
        <w:t xml:space="preserve">در جنگ خندق نماز پیامبر صلی الله علیه و آله و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علیه السلام هم بین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شد و خورشید برنگشت این جا فقط برای علی علیه السلام برگشت</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پیامبری معجزه ای بود و برای دیگری نبود، یا پیامبر جایی معجزه ای داشت و جای دیگر نداشت، آیا مردم حق اعتراض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قضا شدن نماز پیامبر صلی الله علیه و آله و اصحاب در جنگ خندق معارض است به آن چه خفاجی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بزرگان اهل تسنن گفته که در واقعه خندق نیز خورشید متوقف شد تا آن که پیامبر صلی الله علیه و آله نماز عصر را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جا هم نماز قضا نشده است</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3634708_1280447820"/>
      <w:bookmarkStart w:id="423" w:name="_Toc159"/>
      <w:bookmarkEnd w:id="422"/>
      <w:r>
        <w:rPr>
          <w:rtl w:val="true"/>
        </w:rPr>
        <w:t>واكنش ششم</w:t>
      </w:r>
      <w:r>
        <w:rPr>
          <w:rtl w:val="true"/>
        </w:rPr>
        <w:t xml:space="preserve">: </w:t>
      </w:r>
      <w:r>
        <w:rPr>
          <w:rtl w:val="true"/>
        </w:rPr>
        <w:t>اتهام ناقلان به کذب و تشیع</w:t>
      </w:r>
      <w:bookmarkEnd w:id="423"/>
    </w:p>
    <w:p>
      <w:pPr>
        <w:pStyle w:val="Heading4"/>
        <w:numPr>
          <w:ilvl w:val="3"/>
          <w:numId w:val="1"/>
        </w:numPr>
        <w:rPr/>
      </w:pPr>
      <w:bookmarkStart w:id="424" w:name="__RefHeading___Toc3634710_1280447820"/>
      <w:bookmarkStart w:id="425" w:name="_Toc160"/>
      <w:bookmarkEnd w:id="424"/>
      <w:r>
        <w:rPr>
          <w:rtl w:val="true"/>
        </w:rPr>
        <w:t>واکنش هفتم</w:t>
      </w:r>
      <w:r>
        <w:rPr>
          <w:rtl w:val="true"/>
        </w:rPr>
        <w:t xml:space="preserve">: </w:t>
      </w:r>
      <w:r>
        <w:rPr>
          <w:rtl w:val="true"/>
        </w:rPr>
        <w:t>چرا این مطلب مشهور نشده است؟</w:t>
      </w:r>
      <w:r>
        <w:rPr>
          <w:rtl w:val="true"/>
        </w:rPr>
        <w:t>!</w:t>
      </w:r>
      <w:bookmarkEnd w:id="425"/>
    </w:p>
    <w:p>
      <w:pPr>
        <w:pStyle w:val="BookText"/>
        <w:rPr/>
      </w:pPr>
      <w:r>
        <w:rPr>
          <w:rFonts w:ascii="IRNazanin" w:hAnsi="IRNazanin" w:eastAsia="IRNazanin"/>
          <w:color w:val="111111"/>
          <w:sz w:val="28"/>
          <w:sz w:val="28"/>
          <w:szCs w:val="28"/>
          <w:rtl w:val="true"/>
          <w:lang w:bidi="fa-IR"/>
        </w:rPr>
        <w:t xml:space="preserve">ابن حزم شیعیان را متهم به نهایت پررویی بی حیایی دروغگویی نموده که چنین گزارشی را نقل کرده اند </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و 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علائم و امارات ساختگی بودن روایت آن است که ادعا شود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امرى ظاهر از پیامبر صلی الله علیه و آله در حضور همه صحابه اتفاق افتاده ولی آن ها بر کتمان آن اتفاق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ادعای دروغ پردازترین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آنان که خورشید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برگشت و همۀ مردم دیدند؛ در حالی که این مطلب شهرت عظیمی ندارد و جز اسماء بنت عمیس کسی آن را نقل نکرده است</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چنان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این مطلب را به شیعه نسبت داده و آنان را دروغ پرداز ترین گروه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کرده که ممکن نیست همۀ صحابه آن را کتمان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مطلب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معلوم شد که این روایت در منابع عامه با اسناد معتبر نقل شده و اختصاص به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پردازی است باید بزرگان اهل تسنن را هم دروغگو بداند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امّا پاسخ مطلب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آن را نقل کرده اند و به سند معتبر روایت شده و البته عده ای آن را کتمان نمودند و حاکمان چنان رفتار نمودند که از اشتهار آن جلوگیری شد مانند بسیاری از حقایق دیگر در این امت و امت های گذشته</w:t>
      </w:r>
    </w:p>
    <w:p>
      <w:pPr>
        <w:pStyle w:val="BookText"/>
        <w:rPr/>
      </w:pPr>
      <w:r>
        <w:rPr>
          <w:rFonts w:ascii="IRNazanin" w:hAnsi="IRNazanin" w:eastAsia="IRNazanin"/>
          <w:color w:val="111111"/>
          <w:sz w:val="28"/>
          <w:sz w:val="28"/>
          <w:szCs w:val="28"/>
          <w:rtl w:val="true"/>
          <w:lang w:bidi="fa-IR"/>
        </w:rPr>
        <w:t>ابن کثیر دمشقی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این مطلب که داعی برای نقل آن زیاد است خبر واحد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bookmarkStart w:id="426" w:name="pg16220_246223"/>
    </w:p>
    <w:p>
      <w:pPr>
        <w:pStyle w:val="BookText"/>
        <w:rPr/>
      </w:pPr>
      <w:bookmarkEnd w:id="426"/>
      <w:r>
        <w:rPr>
          <w:rFonts w:ascii="IRNazanin" w:hAnsi="IRNazanin" w:eastAsia="IRNazanin"/>
          <w:color w:val="111111"/>
          <w:sz w:val="28"/>
          <w:sz w:val="28"/>
          <w:szCs w:val="28"/>
          <w:rtl w:val="true"/>
          <w:lang w:bidi="fa-IR"/>
        </w:rPr>
        <w:t>پذیرفته نیست و باید به صورت متواتر یا مستفیض نقل شود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پاسخ مطلب دوم قاری، پاسخ ابن کثیر معلوم گردید، گذشته از آن که روایات در این زمینه فراوان است</w:t>
      </w:r>
      <w:r>
        <w:rPr>
          <w:rFonts w:eastAsia="IRNazanin" w:cs="IRNazanin"/>
          <w:color w:val="111111"/>
          <w:sz w:val="28"/>
          <w:szCs w:val="28"/>
          <w:rtl w:val="true"/>
          <w:lang w:bidi="fa-IR"/>
        </w:rPr>
        <w:t xml:space="preserve">. </w:t>
      </w:r>
      <w:r>
        <w:rPr>
          <w:rStyle w:val="FootnoteAnchor"/>
          <w:rtl w:val="true"/>
        </w:rPr>
        <w:footnoteReference w:id="872"/>
      </w:r>
    </w:p>
    <w:p>
      <w:pPr>
        <w:pStyle w:val="Heading4"/>
        <w:numPr>
          <w:ilvl w:val="3"/>
          <w:numId w:val="1"/>
        </w:numPr>
        <w:rPr/>
      </w:pPr>
      <w:bookmarkStart w:id="427" w:name="__RefHeading___Toc3634712_1280447820"/>
      <w:bookmarkStart w:id="428" w:name="_Toc161"/>
      <w:bookmarkEnd w:id="427"/>
      <w:r>
        <w:rPr>
          <w:rtl w:val="true"/>
        </w:rPr>
        <w:t>واکنش هشتم</w:t>
      </w:r>
      <w:r>
        <w:rPr>
          <w:rtl w:val="true"/>
        </w:rPr>
        <w:t xml:space="preserve">: </w:t>
      </w:r>
      <w:r>
        <w:rPr>
          <w:rtl w:val="true"/>
        </w:rPr>
        <w:t>حذف عبارت طحاوی از کتاب مشکل الآثار</w:t>
      </w:r>
      <w:bookmarkEnd w:id="428"/>
    </w:p>
    <w:p>
      <w:pPr>
        <w:pStyle w:val="BookText"/>
        <w:rPr/>
      </w:pPr>
      <w:r>
        <w:rPr>
          <w:rFonts w:ascii="IRNazanin" w:hAnsi="IRNazanin" w:eastAsia="IRNazanin"/>
          <w:color w:val="111111"/>
          <w:sz w:val="28"/>
          <w:sz w:val="28"/>
          <w:szCs w:val="28"/>
          <w:rtl w:val="true"/>
          <w:lang w:bidi="fa-IR"/>
        </w:rPr>
        <w:t>عبارت طحاوی که درباره اعتبار روایات ردّ شمس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هذان الحديثان ثابتان و رواتهما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 الآثار مطبوع نیست، با آن که به نقل بزرگان اهل تسنن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از امانتداری ناقلان آثار و حافظان میراث دانش گذشتگان </w:t>
      </w:r>
      <w:r>
        <w:rPr>
          <w:rFonts w:eastAsia="IRNazanin" w:cs="IRNazanin"/>
          <w:color w:val="111111"/>
          <w:sz w:val="28"/>
          <w:szCs w:val="28"/>
          <w:rtl w:val="true"/>
          <w:lang w:bidi="fa-IR"/>
        </w:rPr>
        <w:t xml:space="preserve">! </w:t>
      </w:r>
      <w:r>
        <w:rPr>
          <w:rStyle w:val="FootnoteAnchor"/>
          <w:rtl w:val="true"/>
        </w:rPr>
        <w:footnoteReference w:id="873"/>
      </w:r>
    </w:p>
    <w:p>
      <w:pPr>
        <w:pStyle w:val="Heading3"/>
        <w:numPr>
          <w:ilvl w:val="2"/>
          <w:numId w:val="1"/>
        </w:numPr>
        <w:rPr/>
      </w:pPr>
      <w:bookmarkStart w:id="429" w:name="__RefHeading___Toc3634714_1280447820"/>
      <w:bookmarkStart w:id="430" w:name="_Toc162"/>
      <w:bookmarkEnd w:id="429"/>
      <w:r>
        <w:rPr>
          <w:rtl w:val="true"/>
        </w:rPr>
        <w:t>تذکر دو نکته</w:t>
      </w:r>
      <w:r>
        <w:rPr>
          <w:rtl w:val="true"/>
        </w:rPr>
        <w:t>:</w:t>
      </w:r>
      <w:bookmarkEnd w:id="430"/>
    </w:p>
    <w:p>
      <w:pPr>
        <w:pStyle w:val="Heading4"/>
        <w:numPr>
          <w:ilvl w:val="3"/>
          <w:numId w:val="1"/>
        </w:numPr>
        <w:rPr/>
      </w:pPr>
      <w:bookmarkStart w:id="431" w:name="__RefHeading___Toc3634716_1280447820"/>
      <w:bookmarkStart w:id="432" w:name="_Toc163"/>
      <w:bookmarkEnd w:id="431"/>
      <w:r>
        <w:rPr>
          <w:rtl w:val="true"/>
        </w:rPr>
        <w:t>نکته اول</w:t>
      </w:r>
      <w:r>
        <w:rPr>
          <w:rtl w:val="true"/>
        </w:rPr>
        <w:t>:</w:t>
      </w:r>
      <w:bookmarkEnd w:id="432"/>
    </w:p>
    <w:p>
      <w:pPr>
        <w:pStyle w:val="BookText"/>
        <w:rPr/>
      </w:pPr>
      <w:r>
        <w:rPr>
          <w:rFonts w:ascii="IRNazanin" w:hAnsi="IRNazanin" w:eastAsia="IRNazanin"/>
          <w:color w:val="111111"/>
          <w:sz w:val="28"/>
          <w:sz w:val="28"/>
          <w:szCs w:val="28"/>
          <w:rtl w:val="true"/>
          <w:lang w:bidi="fa-IR"/>
        </w:rPr>
        <w:t>شگفتا از ابن کثیر، قاری،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استناد روایت ابوهریره، بازگشت خورشید را برای حضرت یوشع علیه السلام می پذیرند و حکم به صحت آن می نمایند و نیازی به تواتر آن نمی بینند ولی روایات فراوان در بازگشت خورشید برای امیرالمؤمنین علیه السلام را انکار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تواتر نقل نشده است؟</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bookmarkStart w:id="433" w:name="pg16220_246225"/>
    </w:p>
    <w:p>
      <w:pPr>
        <w:pStyle w:val="Heading4"/>
        <w:numPr>
          <w:ilvl w:val="3"/>
          <w:numId w:val="1"/>
        </w:numPr>
        <w:rPr/>
      </w:pPr>
      <w:bookmarkStart w:id="434" w:name="__RefHeading___Toc3634718_1280447820"/>
      <w:bookmarkStart w:id="435" w:name="_Toc164"/>
      <w:bookmarkEnd w:id="433"/>
      <w:bookmarkEnd w:id="434"/>
      <w:r>
        <w:rPr>
          <w:rtl w:val="true"/>
        </w:rPr>
        <w:t>نکته دوم</w:t>
      </w:r>
      <w:r>
        <w:rPr>
          <w:rtl w:val="true"/>
        </w:rPr>
        <w:t>:</w:t>
      </w:r>
      <w:bookmarkEnd w:id="435"/>
    </w:p>
    <w:p>
      <w:pPr>
        <w:pStyle w:val="BookText"/>
        <w:rPr/>
      </w:pPr>
      <w:r>
        <w:rPr>
          <w:rFonts w:ascii="IRNazanin" w:hAnsi="IRNazanin" w:eastAsia="IRNazanin"/>
          <w:color w:val="111111"/>
          <w:sz w:val="28"/>
          <w:sz w:val="28"/>
          <w:szCs w:val="28"/>
          <w:rtl w:val="true"/>
          <w:lang w:bidi="fa-IR"/>
        </w:rPr>
        <w:t>مطلبی که فوق العاده مهم است و باید مورد تأمل واقع شود آن که اگر روایت معجزه پیامبر صلی الله علیه و آله با تمام اهمیتی که دارد و بازگشت خورشید در آسمان که همه آن را دیده اند، با وجود اعتراف بزرگان اهل تسنن به صحت و اعتبار آن، به جهت اشتمال بر فضیلت امیرالمؤمنین علیه السلام مورد مناقشه اشکال، تکذیب انکار تضعیف کتمان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سعی و تلاش تمام بر مخالفت با آن بکار گرفته شود و ناقل آن متهم به رفض گردد و جز عده ای قلیل از نقل آن خودداری کنند تا به دست فراموشی سپرده شود آیا کتمان و انکار نص صریح بر خلافت و امامت امیرالمؤمنین علیه السلام بعید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bookmarkStart w:id="436" w:name="pg16220_246227"/>
    </w:p>
    <w:p>
      <w:pPr>
        <w:pStyle w:val="BookText"/>
        <w:rPr/>
      </w:pPr>
      <w:bookmarkEnd w:id="436"/>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37" w:name="__RefHeading___Toc3634720_1280447820"/>
      <w:bookmarkStart w:id="438" w:name="_Toc165"/>
      <w:bookmarkEnd w:id="437"/>
      <w:r>
        <w:rPr/>
        <w:t>15</w:t>
      </w:r>
      <w:r>
        <w:rPr>
          <w:rtl w:val="true"/>
        </w:rPr>
        <w:t xml:space="preserve">- </w:t>
      </w:r>
      <w:r>
        <w:rPr>
          <w:rtl w:val="true"/>
        </w:rPr>
        <w:t>تبلیغ سوره برائت</w:t>
      </w:r>
      <w:r>
        <w:rPr>
          <w:rtl w:val="true"/>
        </w:rPr>
        <w:t>/</w:t>
      </w:r>
      <w:r>
        <w:rPr>
          <w:rtl w:val="true"/>
        </w:rPr>
        <w:t>فقط علی علیه السلام از پیامبر صلی الله علیه و آله است</w:t>
      </w:r>
      <w:r>
        <w:rPr>
          <w:rtl w:val="true"/>
        </w:rPr>
        <w:t>!</w:t>
      </w:r>
      <w:bookmarkEnd w:id="438"/>
    </w:p>
    <w:p>
      <w:pPr>
        <w:pStyle w:val="Heading3"/>
        <w:numPr>
          <w:ilvl w:val="2"/>
          <w:numId w:val="1"/>
        </w:numPr>
        <w:rPr/>
      </w:pPr>
      <w:bookmarkStart w:id="439" w:name="__RefHeading___Toc3634722_1280447820"/>
      <w:bookmarkStart w:id="440" w:name="_Toc166"/>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بنابر روایات فراوان پیامبر صلی الله علیه و آله ابوبکر را به مکه فرستاد تا آیات اول سوره توبه را برای اهل مکه قرائت نموده و به آن ها اعلام نماید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گذشت امسال مشرکین دیگر نمی توانند حج بجا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کسی با بدن عریان طواف خانه خدا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افراد با ایمان کسی وارد بهشت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پیامبر صلی الله علیه و آله پیمانی دارد تا آخر مدتی که تعیین شده مهلت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آخر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آله از مشرکین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به ابوبکر برسان و او را نزد من برگردان، و این پیغام را تو ابلاغ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فرمان حضرت را امتثال فرمود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گریه کنان نزد پیامبر صلی الله علیه و آله بازگشت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اتفاقی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چیزی نازل شده یا خبری از عالم بالا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أمرتُ ألّا يبلغه إلّا أنا أو رجل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مأمور شدم که آن پیغام را یا خود برسانم یا توسط کسی که از من باشد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عن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بعثه ببراءة إلى أهل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يحجّ بعد العام مشرك، ولا يطوف بالبيت عريان، ولا يدخل الجنة إلّا نفس مسلمة، و من كان بينه و بين رسول الله صلی الله علیه و آله مدّة فأجله مدّته، والله برئ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بها ثلاثاً، ثم قال لعلى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اِلْحَقْهُ فَرُدَّ عَلَیَّ أَبَا بَکْرٍ وَ بَلِّغْهَا ففعل، فلما قدم على النبي صلی الله علیه و آله بکي،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 فیکَ إلّا خَیرٌ ، ولکِن اُمِرتُ أن لا یُبَلِّغَهُ إلّا أنَا أو رَجُلٌ مِنّی</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بعث ببراءة مع أبي بكر، فلما بلغ ذا الحليفة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يبلغها إلّا أنا أو رجل من أهل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بها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بعث ببراءة مع أبي بكر إلى أهل مكة فلما بلغ ذا الحليفة بعث اليه فردّه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یَذْهَبُ بِهَا إِلاَّ رَجُلٌ مِنْ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ضمن روایت معتبری از ابن عباس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ابوبکر را برای ابلاغ سوره توبه فرستاد، سپس علی علیه السلام را پشت سر او فرستاد که آن را از او بگیرد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يَذْهَبُ بِها إِلا رَجُلٌ هُوَ مِنِّي وَأَنَا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ابلاغ نمی کند مگر کسی که از من باشد و من از او باشم</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bookmarkStart w:id="441" w:name="pg16220_246231"/>
    </w:p>
    <w:p>
      <w:pPr>
        <w:pStyle w:val="Heading3"/>
        <w:numPr>
          <w:ilvl w:val="2"/>
          <w:numId w:val="1"/>
        </w:numPr>
        <w:rPr/>
      </w:pPr>
      <w:bookmarkStart w:id="442" w:name="__RefHeading___Toc3634724_1280447820"/>
      <w:bookmarkStart w:id="443" w:name="_Toc167"/>
      <w:bookmarkEnd w:id="441"/>
      <w:bookmarkEnd w:id="442"/>
      <w:r>
        <w:rPr>
          <w:rtl w:val="true"/>
        </w:rPr>
        <w:t>سند روایت</w:t>
      </w:r>
      <w:bookmarkEnd w:id="443"/>
    </w:p>
    <w:p>
      <w:pPr>
        <w:pStyle w:val="BookText"/>
        <w:rPr/>
      </w:pPr>
      <w:r>
        <w:rPr>
          <w:rFonts w:ascii="IRNazanin" w:hAnsi="IRNazanin" w:eastAsia="IRNazanin"/>
          <w:color w:val="111111"/>
          <w:sz w:val="28"/>
          <w:sz w:val="28"/>
          <w:szCs w:val="28"/>
          <w:rtl w:val="true"/>
          <w:lang w:bidi="fa-IR"/>
        </w:rPr>
        <w:t>هیثمی دربارهٔ روایت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احمد با سندی که راویان آن ثقه و مورد اطمینان هستند نقل کرده، </w:t>
      </w:r>
      <w:r>
        <w:rPr>
          <w:rStyle w:val="FootnoteAnchor"/>
          <w:rtl w:val="true"/>
        </w:rPr>
        <w:footnoteReference w:id="880"/>
      </w:r>
      <w:r>
        <w:rPr>
          <w:rFonts w:ascii="IRNazanin" w:hAnsi="IRNazanin" w:eastAsia="IRNazanin"/>
          <w:color w:val="111111"/>
          <w:sz w:val="28"/>
          <w:sz w:val="28"/>
          <w:szCs w:val="28"/>
          <w:rtl w:val="true"/>
          <w:lang w:bidi="fa-IR"/>
        </w:rPr>
        <w:t>احمد محمد شاکر، ابوعبدالله مصطفی بن العدوی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صحیح دانسته اند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ابن حجر عسقلانی در مورد روایت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احمد به سند نیکو و معتبر نقل کرده است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وصى الله بن محمد عباس حکم به اعتبار روایت سوم نموده است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و حاکم حسکانی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آن را از حماد بن سلمه این گونه نقل کرده اند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شرح اعتبار سند روایت اخیر در جای خودش خواهد آمد</w:t>
      </w:r>
      <w:r>
        <w:rPr>
          <w:rFonts w:eastAsia="IRNazanin" w:cs="IRNazanin"/>
          <w:color w:val="111111"/>
          <w:sz w:val="28"/>
          <w:szCs w:val="28"/>
          <w:rtl w:val="true"/>
          <w:lang w:bidi="fa-IR"/>
        </w:rPr>
        <w:t xml:space="preserve">. </w:t>
      </w:r>
      <w:r>
        <w:rPr>
          <w:rStyle w:val="FootnoteAnchor"/>
          <w:rtl w:val="true"/>
        </w:rPr>
        <w:footnoteReference w:id="885"/>
      </w:r>
    </w:p>
    <w:p>
      <w:pPr>
        <w:pStyle w:val="Heading3"/>
        <w:numPr>
          <w:ilvl w:val="2"/>
          <w:numId w:val="1"/>
        </w:numPr>
        <w:rPr/>
      </w:pPr>
      <w:bookmarkStart w:id="444" w:name="__RefHeading___Toc3634726_1280447820"/>
      <w:bookmarkStart w:id="445" w:name="_Toc168"/>
      <w:bookmarkEnd w:id="444"/>
      <w:r>
        <w:rPr>
          <w:rtl w:val="true"/>
        </w:rPr>
        <w:t>تألیف مستقل در تبلیغ سوره برائت</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تبليغ آيات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هاشم موسوی مشتمل است بر روایات متعدد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اعلام و حفّاظ و مؤلفين اهل تسنن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bookmarkStart w:id="446" w:name="pg16220_246233"/>
    </w:p>
    <w:p>
      <w:pPr>
        <w:pStyle w:val="Heading3"/>
        <w:numPr>
          <w:ilvl w:val="2"/>
          <w:numId w:val="1"/>
        </w:numPr>
        <w:rPr/>
      </w:pPr>
      <w:bookmarkStart w:id="447" w:name="__RefHeading___Toc3634728_1280447820"/>
      <w:bookmarkStart w:id="448" w:name="_Toc169"/>
      <w:bookmarkEnd w:id="446"/>
      <w:bookmarkEnd w:id="447"/>
      <w:r>
        <w:rPr>
          <w:rtl w:val="true"/>
        </w:rPr>
        <w:t>شواهد دیگر</w:t>
      </w:r>
      <w:bookmarkEnd w:id="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به سند صحیح روایت کرده اند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 ولا يؤدّي عنّي إلّا أنا 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نیز از علی هستم کسی از جانب من ادا نمی کند مگر خودم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گذشتگان و معاصران اهل تسنن حکم به صحت این روایت نموده</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ماجة في سننه عن سويد، فوافقناه بعلو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کتاب در پاورقی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أحمد من طريق يحيى بن آدم، و ابن أبي بكير،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عن أبي إسحاق، عن حبشي 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شهد يوم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منى وأنا منه، لا يؤدّي عنّي إلا أنا 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إسناده صحيح، رجاله رجال الشيخين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صحاح الاحاديث مقدسی ها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صحاح الاحاديث فيما اتفق عليه أهل الحديث </w:t>
      </w: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 دكتر حمزة أحمد الزين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نیز حکم به صحت آن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السراج المنير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صحیح الجامع الصغير و زوائده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تعلیقه بر كتاب السنة لابن أبي عاصم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الأخير من الحديث صحيح، فإن له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احمد زین در تعلیقه مسند أحمد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شماره </w:t>
      </w:r>
      <w:r>
        <w:rPr>
          <w:rFonts w:eastAsia="IRNazanin" w:cs="IRNazanin"/>
          <w:color w:val="111111"/>
          <w:sz w:val="28"/>
          <w:szCs w:val="28"/>
          <w:lang w:bidi="fa-IR"/>
        </w:rPr>
        <w:t>17439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وصي الله بن محمد عباس در تعلیقه فضائل الصحابة لاحمد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آن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رجوع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مما ليس في الصحيحين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دکتر صاعدی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اسناد متعدد از پیامبر صلی الله علیه و آله ثابت است</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این حدیث در بسیاری از مصادر عامه نقل شده است</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قال الصالحي الشامي في سبل الهدى والرشاد </w:t>
      </w:r>
      <w:r>
        <w:rPr>
          <w:rFonts w:eastAsia="Amiri" w:cs="Amiri" w:ascii="Amiri" w:hAnsi="Amiri"/>
          <w:color w:val="111111"/>
          <w:sz w:val="28"/>
          <w:szCs w:val="28"/>
          <w:lang w:bidi="ar-SA"/>
        </w:rPr>
        <w:t>297/11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أبي شيبة، و الإمام أحمد، 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وابن ماجة وابن أبي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والبغوي، والباوردي، وابن قانع، والطبراني في الكبير، والضياء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عنّي إلّا أنا 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حسان ذکر کرده،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بخش دیگر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مِنِّي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شواهد بسیار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حاکم، ذهبی، مقدسی، بغوی در صحاح و دیگران آن را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 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معتبر دانسته اند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 همین مطلب در قضایای دیگر مانند جریان بریده و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bookmarkStart w:id="449" w:name="pg16220_246237"/>
    </w:p>
    <w:p>
      <w:pPr>
        <w:pStyle w:val="BookText"/>
        <w:rPr/>
      </w:pPr>
      <w:bookmarkEnd w:id="449"/>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مِنّي وَانَا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 در نبرد احد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معتبر آمده است به شرحی که در عنوان آینده خواهد آمد</w:t>
      </w:r>
      <w:r>
        <w:rPr>
          <w:rFonts w:eastAsia="IRNazanin" w:cs="IRNazanin"/>
          <w:color w:val="111111"/>
          <w:sz w:val="28"/>
          <w:szCs w:val="28"/>
          <w:rtl w:val="true"/>
          <w:lang w:bidi="fa-IR"/>
        </w:rPr>
        <w:t>.</w:t>
      </w:r>
    </w:p>
    <w:p>
      <w:pPr>
        <w:pStyle w:val="Heading3"/>
        <w:numPr>
          <w:ilvl w:val="2"/>
          <w:numId w:val="1"/>
        </w:numPr>
        <w:rPr/>
      </w:pPr>
      <w:bookmarkStart w:id="450" w:name="__RefHeading___Toc3634730_1280447820"/>
      <w:bookmarkStart w:id="451" w:name="_Toc170"/>
      <w:bookmarkEnd w:id="450"/>
      <w:r>
        <w:rPr>
          <w:rtl w:val="true"/>
        </w:rPr>
        <w:t>فضیلت اختصاصی و ویژه امیرالمؤمنین علیه السلام</w:t>
      </w:r>
      <w:bookmarkEnd w:id="451"/>
    </w:p>
    <w:p>
      <w:pPr>
        <w:pStyle w:val="BookText"/>
        <w:rPr/>
      </w:pPr>
      <w:r>
        <w:rPr>
          <w:rFonts w:ascii="IRNazanin" w:hAnsi="IRNazanin" w:eastAsia="IRNazanin"/>
          <w:color w:val="111111"/>
          <w:sz w:val="28"/>
          <w:sz w:val="28"/>
          <w:szCs w:val="28"/>
          <w:rtl w:val="true"/>
          <w:lang w:bidi="fa-IR"/>
        </w:rPr>
        <w:t>گذشته از آن که به سند صحیح از ابن عباس خواهد آمد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مِنِّي وَانَا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فضائلی بیان نموده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دارای آن نیست، </w:t>
      </w:r>
      <w:r>
        <w:rPr>
          <w:rStyle w:val="FootnoteAnchor"/>
          <w:rtl w:val="true"/>
        </w:rPr>
        <w:footnoteReference w:id="891"/>
      </w:r>
      <w:r>
        <w:rPr>
          <w:rFonts w:ascii="IRNazanin" w:hAnsi="IRNazanin" w:eastAsia="IRNazanin"/>
          <w:color w:val="111111"/>
          <w:sz w:val="28"/>
          <w:sz w:val="28"/>
          <w:szCs w:val="28"/>
          <w:rtl w:val="true"/>
          <w:lang w:bidi="fa-IR"/>
        </w:rPr>
        <w:t xml:space="preserve">با توجه به فضاهای گوناگونی که روایت در آن صادر شده و همچنین شرح و توضیحی که علمای اهل تسنن دربارۀ آن داشته اند به خوبی روشن می شود که این فضیلت ویژه امیرالمؤمنین علیه السلام است و اختصاص به آن جناب دارد و دیگر صحابه را از آن هیچ بهره ای نیست ؛ زیرا چنان که اخیراً گذشت پیامبر صلی الله علیه و آله در کنار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ابوبکر از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او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مِنِّی وَأنَا مِنْ عَلِیٍّ وَلا یُؤَدِّی عَنِّی إلّا أنَا أو عَلِیٌّ</w:t>
      </w:r>
      <w:r>
        <w:rPr>
          <w:rFonts w:ascii="IRNazanin" w:hAnsi="IRNazanin" w:eastAsia="IRNazanin"/>
          <w:color w:val="111111"/>
          <w:sz w:val="28"/>
          <w:sz w:val="28"/>
          <w:szCs w:val="28"/>
          <w:rtl w:val="true"/>
          <w:lang w:bidi="fa-IR"/>
        </w:rPr>
        <w:t xml:space="preserve">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نیز از علی هستم، کسی از جانب من ادا نمی کند مگر خودم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عباراتی که در قضیه عزل ابوبکر از ابلاغ آیات آغازین سوره توبه آمده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یُؤَدِّی عَنِّی إِلاَّ أَنَا أَوْ رَجُلٌ مِنِّی</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أَوْ رَجُلٌ مِنِّي</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اميرالمؤمنين علیه السلام في مناشدته أصحاب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من اؤتمن على سورة براءة، و قال له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یُؤَدِّی عَنِّی إِلاَّ أَنَا أَوْ رَجُلٌ مِنِّی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همه روایات دلالت بر این نکته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کسی که از من باشد این آیات را ابلاغ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روایات معتبر و متعدد آن را مستند به فرمان و وحی از جانب خداوند دانسته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أمرتُ أن لا يبلغه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أوحى إليّ ألا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پس این روایات معتبر به روشنی دلالت دارد که ابوبکر از پیغمبر صلی الله علیه و آله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بریده عمران بن حصین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فضیلت چهارم گذشت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شکایت صحابه از علی علیه السلام پیامبر صلی الله علیه و آله با تغیّر و نگاهی خشمگین از آن ها خواست که دست از بدگویی از علی علیه السلام بردارند و مکرّر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می خواهید؟ و پس از آن در ادامه مطالبی فرمود از جمله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او، او پس از من سرپرست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به سند صحیح گذشت که پیامبر صلی الله علیه و 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تَقَعْ فِی عَلِیٍّ فَإِنَّهُ مِنِّی وَ أَنَا مِنْهُ وَ هُوَ وَلِیُّکُمْ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لهم ولعلي إِنَّ عَلِیّاً مِنِّی وَ أَنَا مِنْهُ وَ هُوَ وَلِیُّ کُلِّ مُؤْمِنٍ بَعْدِی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تُرِيدُونَ مِنْ عَلِيٍّ؟ مَا تُرِيدُونَ مِنْ عَلِيٍّ؟ عَلِيٌّ مِنِّي وَ أَنَا مِنْ عَلِيٍّ، و عَلَيٌّ وَلِيُّ كُلِّ مُؤْمِنٍ بَعْدِي</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مِنِّي وَأَنَا مِنْ عَلِي، وَعَلِيٌّ وَلِيُّ كُلِّ مُؤْمِنٍ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پس از فرار دیگران، و ثابت قدم ماندن امیرمؤمنان، و دفاع جانانه از پیامبر صلی الله علیه و آله، هنگامی که پرچمداران لشکر کفر به دست با کفایت مولا به هلاکت رسیدند جبرئیل به شگفت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كار على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شما هستم</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این مطلب با تعابیری نزدیک به یکدیگر در منابع معتبر و متعدد اهل تسنن آمده و حکم به صحت آن شده است</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الکامل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جبريل إنه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وفيه معلى بن عبد الرحمن الواسطي، و هو ضعيف جداً،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حکم به صحت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زوائد مسند البزار لابن حجر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خزیمه نیز در صحیح خودش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روایت کرده پس او را ثقه و معتبر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الألوية قال جبريل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هذه لهي المواساة، 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منى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 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وفيه حبان بن علي، و هو ضعيف، و وثقه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عبيد الله بن أبي رافع ضعيف عند الجمهور، و وثقه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مراجعه شود به فضائل امیرالمؤمنين علیه السلام لأحمد بن حنبل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محقق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دار ابن الجوزى،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251/14</w:t>
      </w:r>
      <w:r>
        <w:rPr>
          <w:rFonts w:ascii="IRNazanin" w:hAnsi="IRNazanin" w:eastAsia="IRNazanin"/>
          <w:color w:val="111111"/>
          <w:sz w:val="28"/>
          <w:sz w:val="28"/>
          <w:szCs w:val="28"/>
          <w:rtl w:val="true"/>
          <w:lang w:bidi="fa-IR"/>
        </w:rPr>
        <w:t xml:space="preserve">، عمدة القاري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ربيع الأبرار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معتبری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از مکه خارج شوند که دخترک حضرت حمزه علیه السلام به دنبال آن ها راه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افتاده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دست او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زهرا علیها السلام خواست که از او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نگهداری او سزاوارترم زیرا او دختر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جعفر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 من هم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او همسر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نزد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پسرخوانده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برادرزاده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نگهداری او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هر کدام می خواستند از او نگهداری نمایند پیامبر صلی الله علیه و آله چنین داوری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خاله به منزله مادر است خاله اش از او نگهداری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 جعفر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 أنا منك تو از من هستی و من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جناب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شکل و شمایل و خُلق و خوی به من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ما 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احمد محمد شاکر در تعلیقه مسند أحمد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برای هر کدام ویژگی خاص خودش را بیان فرمود، برای زید آزاد شده ما، برای جناب جعفر علیه السلام شباهت در شمایل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امیرالمؤمنین علیه السلام امتیاز خاص و ويژه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 أنا منك</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bookmarkStart w:id="452" w:name="pg16220_246248"/>
    </w:p>
    <w:p>
      <w:pPr>
        <w:pStyle w:val="BookText"/>
        <w:rPr/>
      </w:pPr>
      <w:bookmarkEnd w:id="452"/>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 معتبر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يا علي فَخَتْني و أبو ولدي، و أنا منك و أنت منّي</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بسند حسن عن أسامة، و أحمد والطبراني والبغوي والحاكم والضياء عن محمد بن أسامة بن زيد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دکتر صاعدی نیز آن را معتبر و حسن لغیره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مراجعه شود به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3634732_1280447820"/>
      <w:bookmarkStart w:id="454" w:name="_Toc171"/>
      <w:bookmarkEnd w:id="453"/>
      <w:r>
        <w:rPr>
          <w:rtl w:val="true"/>
        </w:rPr>
        <w:t xml:space="preserve">شرح روايت </w:t>
      </w:r>
      <w:r>
        <w:rPr>
          <w:rtl w:val="true"/>
        </w:rPr>
        <w:t>«</w:t>
      </w:r>
      <w:r>
        <w:rPr>
          <w:rtl w:val="true"/>
        </w:rPr>
        <w:t>علي منّي</w:t>
      </w:r>
      <w:r>
        <w:rPr>
          <w:rtl w:val="true"/>
        </w:rPr>
        <w:t xml:space="preserve">...» </w:t>
      </w:r>
      <w:r>
        <w:rPr>
          <w:rtl w:val="true"/>
        </w:rPr>
        <w:t>از زبان علمای اهل تسنن</w:t>
      </w:r>
      <w:bookmarkEnd w:id="454"/>
    </w:p>
    <w:p>
      <w:pPr>
        <w:pStyle w:val="BookText"/>
        <w:rPr/>
      </w:pPr>
      <w:r>
        <w:rPr>
          <w:rFonts w:ascii="IRNazanin" w:hAnsi="IRNazanin" w:eastAsia="IRNazanin"/>
          <w:color w:val="111111"/>
          <w:sz w:val="28"/>
          <w:sz w:val="28"/>
          <w:szCs w:val="28"/>
          <w:rtl w:val="true"/>
          <w:lang w:bidi="fa-IR"/>
        </w:rPr>
        <w:t xml:space="preserve">شارح صحیح بخاری، حافظ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به من پیوسته ای و با من پیوند خورده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اتصالیه گویند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شارح دیگر بخاری،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که تو با من پیوند خورده ای نه از جهت پیامبری و نبوّت بلکه از جهت علم و دانش خویشاوندی و نسبت فامیلی</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تو در نَسَب، دامادی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و امور دیگر از من هستی و مجرد خویشاوندی مراد نیست و گرنه جناب جعفر در خویشاوندی با امیرالمؤمنین علیه السلام مشترک است</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منقبة عظيمة جليلة لعلي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أعظم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منك</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یعنی در این حدیث منقبتی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و جلالت برای علی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از فرمایش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برادری، در نزدیکی رتبه و درجه و در یاری دین، تو از من هستی</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پیوند خورده و من به او در اختصاص و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در جایی بکار برده می شود که کسی را پاره ای از وجود دیگری و با او یکی بدانند به جهت اختلاط آن دو و ارتباطشان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عنّي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حرف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نمود به جهت تأکید اتصال و پیوندی است که پیش از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 أنا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يؤدّي عنّي إلا أنا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الظاهر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لمعنى الاتصال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bookmarkStart w:id="455" w:name="pg16220_246252"/>
    </w:p>
    <w:p>
      <w:pPr>
        <w:pStyle w:val="BookText"/>
        <w:rPr/>
      </w:pPr>
      <w:bookmarkEnd w:id="455"/>
      <w:r>
        <w:rPr>
          <w:rFonts w:ascii="IRNazanin" w:hAnsi="IRNazanin" w:eastAsia="IRNazanin"/>
          <w:color w:val="111111"/>
          <w:sz w:val="28"/>
          <w:sz w:val="28"/>
          <w:szCs w:val="28"/>
          <w:rtl w:val="true"/>
          <w:lang w:bidi="fa-IR"/>
        </w:rPr>
        <w:t xml:space="preserve">شیخ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است از کمال اتحاد و اتصال و اخلاص و یگانگی</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محدث عبدالعزیز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نسبت و قرابت و مصاهرت، و اتحاد دین و ملت، و كثرت معاشرت و الفت به حدی بود که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 أنا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نویسنده سنی معاصر دکتر صاعدی در شرح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خویشاوندی نسبی و سببی سبقت و پیشی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و دیگر مزایا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من پیوند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منحصر در خویشاوندی نیست و احتمال دارد که مقصود مبالغه در یکی بودن روش آن دو و اتفاق هر دو در اطاعت و بندگی خدا باشد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نتیجه آن که با توجه به صدور روایت در جریان های گذشته و شرح مفاد آن توسط بزرگان عامه هیچ تردیدی باقی نخواهد ماند که این از فضیلت های ویژه و اختصاصی امیرالمؤمنین علیه السلام است و مشترک دانستن دیگران با آن حضرت در این فضیلت، جز تلاشی بیهوده و تعصبی بی جا نخواهد بود</w:t>
      </w:r>
      <w:r>
        <w:rPr>
          <w:rFonts w:eastAsia="IRNazanin" w:cs="IRNazanin"/>
          <w:color w:val="111111"/>
          <w:sz w:val="28"/>
          <w:szCs w:val="28"/>
          <w:rtl w:val="true"/>
          <w:lang w:bidi="fa-IR"/>
        </w:rPr>
        <w:t>.</w:t>
      </w:r>
    </w:p>
    <w:p>
      <w:pPr>
        <w:pStyle w:val="Heading3"/>
        <w:numPr>
          <w:ilvl w:val="2"/>
          <w:numId w:val="1"/>
        </w:numPr>
        <w:rPr/>
      </w:pPr>
      <w:bookmarkStart w:id="456" w:name="__RefHeading___Toc3634734_1280447820"/>
      <w:bookmarkStart w:id="457" w:name="_Toc172"/>
      <w:bookmarkEnd w:id="456"/>
      <w:r>
        <w:rPr>
          <w:rtl w:val="true"/>
        </w:rPr>
        <w:t>اهمیت روایت</w:t>
      </w:r>
      <w:r>
        <w:rPr>
          <w:rtl w:val="true"/>
        </w:rPr>
        <w:t xml:space="preserve">: </w:t>
      </w:r>
      <w:r>
        <w:rPr>
          <w:rtl w:val="true"/>
        </w:rPr>
        <w:t>احتجاج به عزل ابوبکر و تبلیغ امیرالمؤمنین علیه السلام</w:t>
      </w:r>
      <w:bookmarkEnd w:id="457"/>
    </w:p>
    <w:p>
      <w:pPr>
        <w:pStyle w:val="BookText"/>
        <w:rPr/>
      </w:pPr>
      <w:r>
        <w:rPr>
          <w:rFonts w:ascii="IRNazanin" w:hAnsi="IRNazanin" w:eastAsia="IRNazanin"/>
          <w:color w:val="111111"/>
          <w:sz w:val="28"/>
          <w:sz w:val="28"/>
          <w:szCs w:val="28"/>
          <w:rtl w:val="true"/>
          <w:lang w:bidi="fa-IR"/>
        </w:rPr>
        <w:t>از مناشده امیر مؤمنان علیه السلام به این فضیلت که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گفتگوی عمر با ابن عباس آمده است که عمر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تصور من آن است که این قوم رفیقت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 سنّ و سال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لایق خلافت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پاسخ دندان شکنی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استصغره رسول الله صلی الله علیه و آله حين أرسله وأمره أن يأخذ براءة من أبي بكر فيقرأها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استصغره الله إذ اختاره السورة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نقلی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کم سن و سال نشمرد هنگامی که او را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را از ابوبکر بگیرد و خود برای مردم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حرفی برای گفتن نداشت سکوت کرد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یکی از معاصرین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قوی و نیکو است و کلام ابن الجوزی حاکی از آن است که او یا معاند است یا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این سند توثیق دارند غیر از عمر بن حسن راسبی که او هم راستگو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أنه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ابن الجوزي می تواند نشان دهد کدام یک مجهول و ناشناخته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أسانید فضائل أمير المؤمنين علیه السلام للشيخ باسم الحلّي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العلل المتناهية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نیز او و مشایخ او را نام برده و مناقشه ای در او نکرده پس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الحسن الراسبي البصري، روى عن القاسم بن الفضل الحداني و ديلم بن غزوان و سكين بن عبد العزيز روى عنه محمد بن موسى الحرشي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دیگری عمر کلام او را تأیید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به خدا سوگند از پیامبر صلی الله علیه و آله شنیدم که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أحبّك أحبني و من أحبّني أحبّ الله و من أحبّ الله أدخله الجنة مدلاً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مرا دوست داشته و هر کس مرا دوست بدارد خدا را دوست داشته و هر کس خدا را دوست داشته باشد با آرامش وارد بهشت می شود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مستغنی از توثیق و تعریف است و در مورد عیسی بن از هر هم خودش گفته معروف به بلبل است، پس مشهور بوده ولی اشکالش نقل امثال این روایت است، چنان که ابن عساکر 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أحاديثه تدلّ على ضعفه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bookmarkStart w:id="458" w:name="pg16220_246256"/>
    </w:p>
    <w:p>
      <w:pPr>
        <w:pStyle w:val="Heading3"/>
        <w:numPr>
          <w:ilvl w:val="2"/>
          <w:numId w:val="1"/>
        </w:numPr>
        <w:rPr/>
      </w:pPr>
      <w:bookmarkStart w:id="459" w:name="__RefHeading___Toc3634736_1280447820"/>
      <w:bookmarkStart w:id="460" w:name="_Toc173"/>
      <w:bookmarkEnd w:id="458"/>
      <w:bookmarkEnd w:id="459"/>
      <w:r>
        <w:rPr>
          <w:rtl w:val="true"/>
        </w:rPr>
        <w:t>واكنش مخالفان</w:t>
      </w:r>
      <w:bookmarkEnd w:id="460"/>
    </w:p>
    <w:p>
      <w:pPr>
        <w:pStyle w:val="Heading4"/>
        <w:numPr>
          <w:ilvl w:val="3"/>
          <w:numId w:val="1"/>
        </w:numPr>
        <w:rPr/>
      </w:pPr>
      <w:bookmarkStart w:id="461" w:name="__RefHeading___Toc3634738_1280447820"/>
      <w:bookmarkStart w:id="462" w:name="_Toc174"/>
      <w:bookmarkEnd w:id="461"/>
      <w:r>
        <w:rPr>
          <w:rtl w:val="true"/>
        </w:rPr>
        <w:t>واکنش اول</w:t>
      </w:r>
      <w:r>
        <w:rPr>
          <w:rtl w:val="true"/>
        </w:rPr>
        <w:t xml:space="preserve">: </w:t>
      </w:r>
      <w:r>
        <w:rPr>
          <w:rtl w:val="true"/>
        </w:rPr>
        <w:t>كتمان فضيلت</w:t>
      </w:r>
      <w:bookmarkEnd w:id="462"/>
    </w:p>
    <w:p>
      <w:pPr>
        <w:pStyle w:val="BookText"/>
        <w:rPr/>
      </w:pPr>
      <w:r>
        <w:rPr>
          <w:rFonts w:ascii="IRNazanin" w:hAnsi="IRNazanin" w:eastAsia="IRNazanin"/>
          <w:color w:val="111111"/>
          <w:sz w:val="28"/>
          <w:sz w:val="28"/>
          <w:szCs w:val="28"/>
          <w:rtl w:val="true"/>
          <w:lang w:bidi="fa-IR"/>
        </w:rPr>
        <w:t>بعضی به بهانه فراموشی از نقل این فضیلت امیر مؤمنان علیه السلام امتناع ورزیده و آن را کتمان نموده اند چنان که در روایت اعمش از مشایخش مشاهده می شود</w:t>
      </w:r>
      <w:r>
        <w:rPr>
          <w:rFonts w:eastAsia="IRNazanin" w:cs="IRNazanin"/>
          <w:color w:val="111111"/>
          <w:sz w:val="28"/>
          <w:szCs w:val="28"/>
          <w:rtl w:val="true"/>
          <w:lang w:bidi="fa-IR"/>
        </w:rPr>
        <w:t xml:space="preserve">. </w:t>
      </w:r>
      <w:r>
        <w:rPr>
          <w:rStyle w:val="FootnoteAnchor"/>
          <w:rtl w:val="true"/>
        </w:rPr>
        <w:footnoteReference w:id="917"/>
      </w:r>
    </w:p>
    <w:p>
      <w:pPr>
        <w:pStyle w:val="Heading4"/>
        <w:numPr>
          <w:ilvl w:val="3"/>
          <w:numId w:val="1"/>
        </w:numPr>
        <w:rPr/>
      </w:pPr>
      <w:bookmarkStart w:id="463" w:name="__RefHeading___Toc3634740_1280447820"/>
      <w:bookmarkStart w:id="464" w:name="_Toc175"/>
      <w:bookmarkEnd w:id="463"/>
      <w:r>
        <w:rPr>
          <w:rtl w:val="true"/>
        </w:rPr>
        <w:t>واكنش دوم</w:t>
      </w:r>
      <w:r>
        <w:rPr>
          <w:rtl w:val="true"/>
        </w:rPr>
        <w:t xml:space="preserve">: </w:t>
      </w:r>
      <w:r>
        <w:rPr>
          <w:rtl w:val="true"/>
        </w:rPr>
        <w:t>تحريف سيره و تاريخ</w:t>
      </w:r>
      <w:bookmarkEnd w:id="464"/>
    </w:p>
    <w:p>
      <w:pPr>
        <w:pStyle w:val="Heading5"/>
        <w:numPr>
          <w:ilvl w:val="4"/>
          <w:numId w:val="1"/>
        </w:numPr>
        <w:rPr/>
      </w:pPr>
      <w:bookmarkStart w:id="465" w:name="__RefHeading___Toc3634742_1280447820"/>
      <w:bookmarkStart w:id="466" w:name="_Toc176"/>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یک نگاه اجمالی به مجموع روایات عامه در تبلیغ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امیرالمؤمنین علیه السلام به روشنی نشان می دهد که چگونه ناقلان آثار با دین خدا و سنت نبوی بازی کرده و هر کس هر مقدار را خواسته حذف کرده، و هر چه خواسته افزوده و به هر کیفیتی که مایل بوده نقل نموده و بدین وسیله فضیلت امیرالمؤمنین علیه السلام را بی رنگ جلوه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نقل نمونه هایی از این تحریفات می پردازیم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bookmarkStart w:id="467" w:name="pg16220_246258"/>
    </w:p>
    <w:p>
      <w:pPr>
        <w:pStyle w:val="Heading5"/>
        <w:numPr>
          <w:ilvl w:val="4"/>
          <w:numId w:val="1"/>
        </w:numPr>
        <w:rPr/>
      </w:pPr>
      <w:bookmarkStart w:id="468" w:name="__RefHeading___Toc3634744_1280447820"/>
      <w:bookmarkStart w:id="469" w:name="_Toc177"/>
      <w:bookmarkEnd w:id="467"/>
      <w:bookmarkEnd w:id="468"/>
      <w:r>
        <w:rPr>
          <w:rtl w:val="true"/>
        </w:rPr>
        <w:t>الف</w:t>
      </w:r>
      <w:r>
        <w:rPr>
          <w:rtl w:val="true"/>
        </w:rPr>
        <w:t xml:space="preserve">) </w:t>
      </w:r>
      <w:r>
        <w:rPr>
          <w:rtl w:val="true"/>
        </w:rPr>
        <w:t>تحریف لفظی به تغییر کیفیت نقل</w:t>
      </w:r>
      <w:bookmarkEnd w:id="469"/>
    </w:p>
    <w:p>
      <w:pPr>
        <w:pStyle w:val="Heading6"/>
        <w:numPr>
          <w:ilvl w:val="5"/>
          <w:numId w:val="1"/>
        </w:numPr>
        <w:rPr/>
      </w:pPr>
      <w:bookmarkStart w:id="470" w:name="__RefHeading___Toc3634746_1280447820"/>
      <w:bookmarkStart w:id="471" w:name="_Toc178"/>
      <w:bookmarkEnd w:id="470"/>
      <w:r>
        <w:rPr>
          <w:rtl w:val="true"/>
        </w:rPr>
        <w:t>اشاره</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روایت در نصب ابوبکر بر امارت حجاج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عزل ابوبکر از رساندن سوره برائت</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تبلیغ امیرالمؤمنین علیه السلام اکتفا و آن را به گونه ای گزارش کرده اند که اصلاً عزل ابوبکر در آن نیامده بلکه به دروغ او را امیرالحاجّ معرفی کرده اند،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و در تفسیر ابن کثیر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أبا بكر أميرا على الموسم سنة تسع، و بعث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آية أو أربعين آية من براءة فقرأها على الناس، يؤجل المشركين أربعة أشهر يسيحون في الأرض، فقرأها عليهم يوم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رجوع شود به فضائل الصحابة للصاعدي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و جمعی این نقل را دستور کار خویش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عبدالعزیز 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را برای امارت حج منصوب کرده روانه کرده بودند، نه برای رسانیدن برائت ؛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روانه شدن ابوبکر چون سوره برائت نازل شد و نقض عهد مشرکان در آن سوره فرود آمد، از عقب فرستادند تا تبلیغ این احکام تازه نماید، پس در این صورت عزل ابوبکر اصلا واقع نشد، بلکه این هر دو کس برای دو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bookmarkStart w:id="472" w:name="pg16220_246260"/>
    </w:p>
    <w:p>
      <w:pPr>
        <w:pStyle w:val="BookText"/>
        <w:rPr/>
      </w:pPr>
      <w:bookmarkEnd w:id="472"/>
      <w:r>
        <w:rPr>
          <w:rFonts w:ascii="IRNazanin" w:hAnsi="IRNazanin" w:eastAsia="IRNazanin"/>
          <w:color w:val="111111"/>
          <w:sz w:val="28"/>
          <w:sz w:val="28"/>
          <w:szCs w:val="28"/>
          <w:rtl w:val="true"/>
          <w:lang w:bidi="fa-IR"/>
        </w:rPr>
        <w:t>امر مختلف منصوب شدند، پس در این روایات خود جای تمسک شیعه نماند که مدار آن بر عزل ابوبکر است، و چون نصب نبود عزل چرا واقع شود؟</w:t>
      </w:r>
      <w:r>
        <w:rPr>
          <w:rFonts w:eastAsia="IRNazanin" w:cs="IRNazanin"/>
          <w:color w:val="111111"/>
          <w:sz w:val="28"/>
          <w:szCs w:val="28"/>
          <w:rtl w:val="true"/>
          <w:lang w:bidi="fa-IR"/>
        </w:rPr>
        <w:t xml:space="preserve">! </w:t>
      </w:r>
      <w:r>
        <w:rPr>
          <w:rStyle w:val="FootnoteAnchor"/>
          <w:rtl w:val="true"/>
        </w:rPr>
        <w:footnoteReference w:id="919"/>
      </w:r>
    </w:p>
    <w:p>
      <w:pPr>
        <w:pStyle w:val="Heading6"/>
        <w:numPr>
          <w:ilvl w:val="5"/>
          <w:numId w:val="1"/>
        </w:numPr>
        <w:rPr/>
      </w:pPr>
      <w:bookmarkStart w:id="473" w:name="__RefHeading___Toc3634748_1280447820"/>
      <w:bookmarkStart w:id="474" w:name="_Toc179"/>
      <w:bookmarkEnd w:id="473"/>
      <w:r>
        <w:rPr>
          <w:rtl w:val="true"/>
        </w:rPr>
        <w:t>نمونه ای دیگر از تحریف و حذف عزل ابوبكر</w:t>
      </w:r>
      <w:bookmarkEnd w:id="474"/>
    </w:p>
    <w:p>
      <w:pPr>
        <w:pStyle w:val="BookText"/>
        <w:rPr/>
      </w:pPr>
      <w:r>
        <w:rPr>
          <w:rFonts w:ascii="IRNazanin" w:hAnsi="IRNazanin" w:eastAsia="IRNazanin"/>
          <w:color w:val="111111"/>
          <w:sz w:val="28"/>
          <w:sz w:val="28"/>
          <w:szCs w:val="28"/>
          <w:rtl w:val="true"/>
          <w:lang w:bidi="fa-IR"/>
        </w:rPr>
        <w:t>از مقایسه دو روایت معتبر که ضیاء مقدسی از سماک از انس نقل می کند به خوبی روشن می شود که راویان و ناسخان چگونه در روایات تصرف کرده و به دلخواه خود بخشی از آن را حذف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بن حرب،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بعث ببراءة مع أبي بكر إلى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 فبعث 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يبلغها إلّا رجل من أهلي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بعث سورة براءة، فدفعها إلى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عنّى إلّا أنا أو رجل من أهل بيتى بيتي</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در نقل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أبي بكر، ثم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اند که معلوم نباشد ابوبکر برای تبلیغ سوره برائت فرستاده شده و سپس عزل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بنابر نقل ابن الاعرابی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روایت تصریح به بازگرداندن ابوبکر نیز شده که در منابع گذشته آن را حذف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أنبأنا عفان، أنبأنا حماد بن سلمة، عن سماك،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بعث ببراءة مع أبي بكر الصديق إلى أهل مكة 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فردّوه،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أنزل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bookmarkStart w:id="475" w:name="pg16220_246262"/>
    </w:p>
    <w:p>
      <w:pPr>
        <w:pStyle w:val="BookText"/>
        <w:rPr/>
      </w:pPr>
      <w:bookmarkEnd w:id="475"/>
      <w:r>
        <w:rPr>
          <w:rFonts w:ascii="IRNazanin" w:hAnsi="IRNazanin" w:eastAsia="IRNazanin"/>
          <w:color w:val="111111"/>
          <w:sz w:val="28"/>
          <w:sz w:val="28"/>
          <w:szCs w:val="28"/>
          <w:rtl w:val="true"/>
          <w:lang w:bidi="fa-IR"/>
        </w:rPr>
        <w:t>أمرت أن لا يبلغها إلا أنا أو رجل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فدفعها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1"/>
      </w:r>
    </w:p>
    <w:p>
      <w:pPr>
        <w:pStyle w:val="Heading5"/>
        <w:numPr>
          <w:ilvl w:val="4"/>
          <w:numId w:val="1"/>
        </w:numPr>
        <w:rPr/>
      </w:pPr>
      <w:bookmarkStart w:id="476" w:name="__RefHeading___Toc3634750_1280447820"/>
      <w:bookmarkStart w:id="477" w:name="_Toc180"/>
      <w:bookmarkEnd w:id="476"/>
      <w:r>
        <w:rPr>
          <w:rtl w:val="true"/>
        </w:rPr>
        <w:t>ب</w:t>
      </w:r>
      <w:r>
        <w:rPr>
          <w:rtl w:val="true"/>
        </w:rPr>
        <w:t xml:space="preserve">) </w:t>
      </w:r>
      <w:r>
        <w:rPr>
          <w:rtl w:val="true"/>
        </w:rPr>
        <w:t>تحریف لفظی به حذف برگرداندن ابوبکر</w:t>
      </w:r>
      <w:bookmarkEnd w:id="477"/>
    </w:p>
    <w:p>
      <w:pPr>
        <w:pStyle w:val="BookText"/>
        <w:rPr/>
      </w:pPr>
      <w:r>
        <w:rPr>
          <w:rFonts w:ascii="IRNazanin" w:hAnsi="IRNazanin" w:eastAsia="IRNazanin"/>
          <w:color w:val="111111"/>
          <w:sz w:val="28"/>
          <w:sz w:val="28"/>
          <w:szCs w:val="28"/>
          <w:rtl w:val="true"/>
          <w:lang w:bidi="fa-IR"/>
        </w:rPr>
        <w:t xml:space="preserve">روایات بازگشت ابوبکر فراوان است </w:t>
      </w:r>
      <w:r>
        <w:rPr>
          <w:rStyle w:val="FootnoteAnchor"/>
          <w:rtl w:val="true"/>
        </w:rPr>
        <w:footnoteReference w:id="922"/>
      </w:r>
      <w:r>
        <w:rPr>
          <w:rFonts w:ascii="IRNazanin" w:hAnsi="IRNazanin" w:eastAsia="IRNazanin"/>
          <w:color w:val="111111"/>
          <w:sz w:val="28"/>
          <w:sz w:val="28"/>
          <w:szCs w:val="28"/>
          <w:rtl w:val="true"/>
          <w:lang w:bidi="fa-IR"/>
        </w:rPr>
        <w:t>ولی عده ای آن روایات را تحریف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مسند احمد و سنن ترمذی چنین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صلى الله عليه و سلم ببراءة مع أبي بكر، ثم دعاه،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لأحد أن يبلغ هذا إلا رجل من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إياها</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نسائی در خصائص أمير المؤمنين علیه 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روایت کرده و حوینی اثری حکم به صحت آن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الحلي بتخريج خصائص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بعث ببراءة مع أبي بكر إلى أهل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 فبعث 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يبلغها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أهلي</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ولى 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خودش زیرکانه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هر دو روایت پس از فرستادن ابوبکر ذکر شده و حاکی از برگرداندن اوست حذف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الترمذي و حسّنه، و أحمد من حديث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صلی الله علیه و آله براءة مع أبي بكر، ثم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إياه،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لأحد أن يبلّغ هذا إلّا رجل من أهلي</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چرا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عامه ادعا می کنند که ابوبکر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برنگشته او آن سال امیر الحاج بوده، لذا باید برگرداندن او پنهان و از چشم مردم دور نگه 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معتبر شماره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ابتدای این فضیلت نقل شد را با یکدیگر مقایسه کنید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اليه فردّه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دنبال ابوبکر فرستاد و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شماره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با آن که راویان هر دو مشترک هستند به جز دو نفر مشایخ احمد بن حنبل که روایت شماره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نقل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الصمد و عفان،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این دو نفر نخواسته اند برگرداندن ابوبکر را نقل نمایند و گذشت که حاکم حسکانی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آن را از حماد بن سلمه به کیفیت روایت شماره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روایات حاکی از برگرداندن و یا بازگشت ابوبکر فراوان است که در پاورقی به برخی اشاره شده است</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در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بها ثلاثاً، ثم قال 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الحقه، فردّ عليّ أبا بكر، و بلغها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239/3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فبلغها، و ردّ علي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الصحابة لابن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لابن أبي عاصم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بعث ببراءة إلى أهل مكة مع أبي بكر، ثم أتبعه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الكتاب فامض به إلى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فلحقته فأخذتُ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منه، فانصرف أبو بكر و هو كئيب، فقال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في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أني أُمرتُ أَن أبلغه أنا أو رجل من أهل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أمير المؤمنين علیه السلام</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حوینی حکم به صحت این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الحلي بتخريج 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که متوجه این اشکال شده، روایات را چنین توجیه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أن أبا بكر رجع من فوره بل بعد قضائه للمناسك التي أمره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ابوبکر همان زمان برگشت بلکه مقصود آن است که پس از 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پیامبر صلی الله علیه و آله امیر حج و مأمور به انجام آن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رد این مطلب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حمله على ظاهره لقرب المسافة،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به ظاهر روایات اخذ شود؛ چون مسافت نزدیک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ابوبکر همان موقع برگشته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2418</w:t>
      </w:r>
      <w:r>
        <w:rPr>
          <w:rFonts w:ascii="IRNazanin" w:hAnsi="IRNazanin" w:eastAsia="IRNazanin"/>
          <w:color w:val="111111"/>
          <w:sz w:val="28"/>
          <w:sz w:val="28"/>
          <w:szCs w:val="28"/>
          <w:rtl w:val="true"/>
          <w:lang w:bidi="fa-IR"/>
        </w:rPr>
        <w:t xml:space="preserve">، تحفة الأحوذي </w:t>
      </w:r>
      <w:r>
        <w:rPr>
          <w:rFonts w:eastAsia="IRNazanin" w:cs="IRNazanin"/>
          <w:color w:val="111111"/>
          <w:sz w:val="28"/>
          <w:szCs w:val="28"/>
          <w:lang w:bidi="fa-IR"/>
        </w:rPr>
        <w:t>386/8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اعترافی است از ابن حجر به آن که ظاهر روایات آن است که ابوبکر همان موقع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ادعا کرده که مسافت نزدیک بوده ؛ پاسخش آن است که در روایت معتبر از منابع متعدد از جمله مسند احمد، اول همین پاورقی 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فسار بها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سفر ابوبکر گذشته بود که حضرت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به او برسان، و او را برگردان، و آن را تو ابلاغ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سعد بن ابی وقاص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بها يوماً و ليلة،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أبا بَکرٍ فَخُذها فَبَلِّغها، ورُدَّ عَلَیَّ أبا بَکرٍ فَرَجَعَ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المسند للشاشي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جامع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فردوه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bookmarkStart w:id="478" w:name="pg16220_246266"/>
    </w:p>
    <w:p>
      <w:pPr>
        <w:pStyle w:val="Heading5"/>
        <w:numPr>
          <w:ilvl w:val="4"/>
          <w:numId w:val="1"/>
        </w:numPr>
        <w:rPr/>
      </w:pPr>
      <w:bookmarkStart w:id="479" w:name="__RefHeading___Toc3634752_1280447820"/>
      <w:bookmarkStart w:id="480" w:name="_Toc181"/>
      <w:bookmarkEnd w:id="478"/>
      <w:bookmarkEnd w:id="479"/>
      <w:r>
        <w:rPr>
          <w:rtl w:val="true"/>
        </w:rPr>
        <w:t>ج</w:t>
      </w:r>
      <w:r>
        <w:rPr>
          <w:rtl w:val="true"/>
        </w:rPr>
        <w:t xml:space="preserve">) </w:t>
      </w:r>
      <w:r>
        <w:rPr>
          <w:rtl w:val="true"/>
        </w:rPr>
        <w:t>تحريف لفظی به حذف واقعیت ها و افزودن مطالب زائد</w:t>
      </w:r>
      <w:r>
        <w:rPr>
          <w:rtl w:val="true"/>
        </w:rPr>
        <w:t>!</w:t>
      </w:r>
      <w:bookmarkEnd w:id="480"/>
    </w:p>
    <w:p>
      <w:pPr>
        <w:pStyle w:val="BookText"/>
        <w:rPr/>
      </w:pPr>
      <w:r>
        <w:rPr>
          <w:rFonts w:ascii="IRNazanin" w:hAnsi="IRNazanin" w:eastAsia="IRNazanin"/>
          <w:color w:val="111111"/>
          <w:sz w:val="28"/>
          <w:sz w:val="28"/>
          <w:szCs w:val="28"/>
          <w:rtl w:val="true"/>
          <w:lang w:bidi="fa-IR"/>
        </w:rPr>
        <w:t xml:space="preserve">از نمونه های بارز تحریف آن است که در برخی از روایات تبلیغ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حذف عزل ابوبکر و برگرداندن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بین راه بود که امیرالمؤمنین علیه السلام خود را به او رسانده و نامه پیامبر صلی الله علیه و آله را به دست او داد،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اَلْمَوْسِمِ، وَ أَمَرَ عَلِیّاً أَنْ یُنَادِیَ</w:t>
      </w:r>
      <w:r>
        <w:rPr>
          <w:rFonts w:eastAsia="IRNazanin" w:cs="IRNazanin"/>
          <w:color w:val="111111"/>
          <w:sz w:val="28"/>
          <w:szCs w:val="28"/>
          <w:rtl w:val="true"/>
          <w:lang w:bidi="fa-IR"/>
        </w:rPr>
        <w:t xml:space="preserve">...) </w:t>
      </w:r>
      <w:r>
        <w:rPr>
          <w:rStyle w:val="FootnoteAnchor"/>
          <w:rtl w:val="true"/>
        </w:rPr>
        <w:footnoteReference w:id="928"/>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فَدَفَعَ إِلَیْهِ کِتَابَ رَسُولِ اَللَّهِ صلی الله علیه و آله، وَ أَمَرَ عَلِیّاً أَنْ یُنَادِیَ بِهَؤُلاَءِ اَلْکَلِمَاتِ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bookmarkStart w:id="481" w:name="pg16220_246268"/>
    </w:p>
    <w:p>
      <w:pPr>
        <w:pStyle w:val="BookText"/>
        <w:rPr/>
      </w:pPr>
      <w:bookmarkEnd w:id="481"/>
      <w:r>
        <w:rPr>
          <w:rFonts w:ascii="IRNazanin" w:hAnsi="IRNazanin" w:eastAsia="IRNazanin"/>
          <w:color w:val="111111"/>
          <w:sz w:val="28"/>
          <w:sz w:val="28"/>
          <w:szCs w:val="28"/>
          <w:rtl w:val="true"/>
          <w:lang w:bidi="fa-IR"/>
        </w:rPr>
        <w:t xml:space="preserve">چنان که ملاحظه فرمودید، پس از دروغ بستن به پیامبر صلی الله علیه و آله به این که ابوبکر را امیر بر موسم و مراسم حج قرار داده عبارت به گونه ای آورده شده که موهم آن است که ابوبکر به امیرالمؤمنین علیه السلام فرمان داد که تبلیغ برائت نموده و آن کلمات را در ملأ عام اعلان نماید </w:t>
      </w:r>
      <w:r>
        <w:rPr>
          <w:rFonts w:eastAsia="IRNazanin" w:cs="IRNazanin"/>
          <w:color w:val="111111"/>
          <w:sz w:val="28"/>
          <w:szCs w:val="28"/>
          <w:rtl w:val="true"/>
          <w:lang w:bidi="fa-IR"/>
        </w:rPr>
        <w:t>!</w:t>
      </w:r>
    </w:p>
    <w:p>
      <w:pPr>
        <w:pStyle w:val="Heading5"/>
        <w:numPr>
          <w:ilvl w:val="4"/>
          <w:numId w:val="1"/>
        </w:numPr>
        <w:rPr/>
      </w:pPr>
      <w:bookmarkStart w:id="482" w:name="__RefHeading___Toc3634754_1280447820"/>
      <w:bookmarkStart w:id="483" w:name="_Toc182"/>
      <w:bookmarkEnd w:id="482"/>
      <w:r>
        <w:rPr>
          <w:rtl w:val="true"/>
        </w:rPr>
        <w:t>د</w:t>
      </w:r>
      <w:r>
        <w:rPr>
          <w:rtl w:val="true"/>
        </w:rPr>
        <w:t xml:space="preserve">) </w:t>
      </w:r>
      <w:r>
        <w:rPr>
          <w:rtl w:val="true"/>
        </w:rPr>
        <w:t xml:space="preserve">تحريف لفظی به افزودن اشتراک دیگران در تبلیغ برائت </w:t>
      </w:r>
      <w:r>
        <w:rPr>
          <w:rtl w:val="true"/>
        </w:rPr>
        <w:t>!</w:t>
      </w:r>
      <w:bookmarkEnd w:id="483"/>
    </w:p>
    <w:p>
      <w:pPr>
        <w:pStyle w:val="BookText"/>
        <w:rPr/>
      </w:pPr>
      <w:r>
        <w:rPr>
          <w:rFonts w:ascii="IRNazanin" w:hAnsi="IRNazanin" w:eastAsia="IRNazanin"/>
          <w:color w:val="111111"/>
          <w:sz w:val="28"/>
          <w:sz w:val="28"/>
          <w:szCs w:val="28"/>
          <w:rtl w:val="true"/>
          <w:lang w:bidi="fa-IR"/>
        </w:rPr>
        <w:t>تحریفگران به آن چه گذشت اکتفا نکرده و در ادامه روایت اخیر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امیرالمؤمنین علیه السلام خسته می شد ابوبکر آن را اعلام می نمود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حسن غريب من هذا الوجه من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إمتاع الأسماع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رجاله كلهم ثقات، رجال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آن که هرگاه صدای آن حضرت می گرفت ابوهریره آن را اعلام می نمود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جای بسی شگفتی است که با وجود صراحت روایات معتبر در این که تبلیغ آیات اول سوره برائت را فقط امیر مؤمنان علیه السلام انجام داده و بنابر دستور خداوند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جز پیامبر صلی الله علیه و آله و امیرمؤمنان علیه السلام نباید متصدی آن گردد و تصریح شده که ابوبکر از آن کار عزل شده ؛ باز بگویند ابوبکر نیز آن را اعلام می نمود و بخاری و مسلم نقل کنند که دیگران هم در رساندن پیام پیامبر صلی الله علیه و آله با آن حضرت شریک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عجیب تر آن که برخی حدیث پردازان روایتی را این گونه جعل کرده اند که دیگران مأمور به این کار بودند و علی به آن ها پیوسته است</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قال حميد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أردف رسول الله صلی الله علیه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ان يؤذن ببراءة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معنا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منى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يحج بعد العام مشرك، ولا يطوف بالبيت عريان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صحيح البخاري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سُعود صاعدی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عده ای صحابه معروف است که أردف رسول الله صلی الله علیه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ابوبکر ضمیمه کرد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عزل مسلّم ابوبکر تنافی دارد، و با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أو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يبلغها إلا أنا أو رجل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و مضمون آن به نقل مستفیض یا متواتر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تصریح کرده که بیشتر روایات حاکی از عزل ابوبکر است</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اعتباری ندارد ؛ زیرا بنابر اعتراف ابن حجر، حميد بن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bookmarkStart w:id="484" w:name="pg16220_246273"/>
    </w:p>
    <w:p>
      <w:pPr>
        <w:pStyle w:val="BookText"/>
        <w:rPr/>
      </w:pPr>
      <w:bookmarkEnd w:id="484"/>
      <w:r>
        <w:rPr>
          <w:rFonts w:ascii="IRNazanin" w:hAnsi="IRNazanin" w:eastAsia="IRNazanin"/>
          <w:color w:val="111111"/>
          <w:sz w:val="28"/>
          <w:sz w:val="28"/>
          <w:szCs w:val="28"/>
          <w:rtl w:val="true"/>
          <w:lang w:bidi="fa-IR"/>
        </w:rPr>
        <w:t>عبدالرحمن آن را مرسلاً نقل نموده و خودش حضور نداشته و نگفته که آن را از ابوهریره شنیده است</w:t>
      </w:r>
      <w:r>
        <w:rPr>
          <w:rFonts w:eastAsia="IRNazanin" w:cs="IRNazanin"/>
          <w:color w:val="111111"/>
          <w:sz w:val="28"/>
          <w:szCs w:val="28"/>
          <w:rtl w:val="true"/>
          <w:lang w:bidi="fa-IR"/>
        </w:rPr>
        <w:t xml:space="preserve">. </w:t>
      </w:r>
      <w:r>
        <w:rPr>
          <w:rStyle w:val="FootnoteAnchor"/>
          <w:rtl w:val="true"/>
        </w:rPr>
        <w:footnoteReference w:id="934"/>
      </w:r>
    </w:p>
    <w:p>
      <w:pPr>
        <w:pStyle w:val="Heading5"/>
        <w:numPr>
          <w:ilvl w:val="4"/>
          <w:numId w:val="1"/>
        </w:numPr>
        <w:rPr/>
      </w:pPr>
      <w:bookmarkStart w:id="485" w:name="__RefHeading___Toc3634756_1280447820"/>
      <w:bookmarkStart w:id="486" w:name="_Toc183"/>
      <w:bookmarkEnd w:id="485"/>
      <w:r>
        <w:rPr>
          <w:rtl w:val="true"/>
        </w:rPr>
        <w:t>ه</w:t>
      </w:r>
      <w:r>
        <w:rPr>
          <w:rtl w:val="true"/>
        </w:rPr>
        <w:t xml:space="preserve">-) </w:t>
      </w:r>
      <w:r>
        <w:rPr>
          <w:rtl w:val="true"/>
        </w:rPr>
        <w:t>تحریف لفظی به تغییر الفاظ حدیث پیامبر صلی الله علیه و آله</w:t>
      </w:r>
      <w:bookmarkEnd w:id="486"/>
    </w:p>
    <w:p>
      <w:pPr>
        <w:pStyle w:val="Heading6"/>
        <w:numPr>
          <w:ilvl w:val="5"/>
          <w:numId w:val="1"/>
        </w:numPr>
        <w:rPr/>
      </w:pPr>
      <w:bookmarkStart w:id="487" w:name="__RefHeading___Toc3634758_1280447820"/>
      <w:bookmarkStart w:id="488" w:name="_Toc184"/>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روایات معتبر در مصادر متعدد با تعابیر نزدیک به هم چنین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عنّي إلا أنا 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عبارات مشابه آن، به برخی از روایات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عشر آيات من براءة على النبي صلی الله علیه و آله دعا النبي صلی الله علیه و آله أبا بكر فبعثه بها ليقرأها على أهل مكة، ثم دعاني النبي صلی الله علیه و آله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 أبا بكر فحيثما لحقته فخذ الكتاب منه فاذهب به إلى أهل مكة فاقرأه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فلحقته بالجحفة فأخذت الكتاب منه، و رجع أبو بكر إلى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نزل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جبريل عليه الصلاة والسلام 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أبا بكر ببراءة إلى الموسم، فأتى جبريل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 يؤديها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جانب خدا پیغام آورده که ادا نمی کند آن را مگر خودت یا کسی که از تو باشد</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أو رجل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نمی رساند کسی غیر از خودم یا کسی که از من باشد و مقصود حضرت علی علیه السلام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أذهب بها أنا أو تذهب بها أنت</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ای ندارم یا خودم باید این آیات را ببرم یا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أبو بكر في نفسه، فقال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یُؤَدِّی عَنِّی إِلاَّ أَنَا أَوْ رَجُلٌ مِنِّی</w:t>
      </w:r>
      <w:r>
        <w:rPr>
          <w:rStyle w:val="FootnoteAnchor"/>
          <w:rtl w:val="true"/>
        </w:rPr>
        <w:footnoteReference w:id="939"/>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ناراحت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نمی کند از جانب من کسی غیر از خودم یا کسی که از 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یُؤَدِّی عَنِّی إلّا أنَا أو عَلِیٌّ</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نمی کند از جانب من کسی غیر از خودم یا علی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لا يؤدِّي عَنِّي إِلّا أنا أو أنت</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ادا نمی کند از جانب من کسی غیر از خودم یا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إنّه لا يؤدّي عنّي إلا أنا أو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ادا نمی کند از جانب من کسی غیر از خودم یا کسی که از من باشد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معتبر روایت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ألا يبلغه إلا أنا أو رجل منّي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 ولا يؤدّي عنّي إلّا أنا أو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لا يبلغها إلا أنا أو رجل منّي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صحیح خواهد آمد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هُوَ مِنِّي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روایات معتبر استفاده می شود که کلام پیامبر صلی الله علیه و آله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تحریف گران آن را به گونه های مختلف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را تحریف لفظی کرده و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يبلغها إلا رجل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أنا أو رجل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يبلغها إلّا رجل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با ترديد 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ليس يبلغ عنّي إلّا أنا أو رجل مني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بيتي</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تحریف معنوی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يبلغ عنّي غيري أو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bookmarkStart w:id="489" w:name="pg16220_246279"/>
    </w:p>
    <w:p>
      <w:pPr>
        <w:pStyle w:val="BookText"/>
        <w:rPr/>
      </w:pPr>
      <w:bookmarkEnd w:id="489"/>
      <w:r>
        <w:rPr>
          <w:rFonts w:ascii="Amiri" w:hAnsi="Amiri" w:eastAsia="Amiri" w:cs="Amiri"/>
          <w:color w:val="111111"/>
          <w:sz w:val="28"/>
          <w:sz w:val="28"/>
          <w:szCs w:val="28"/>
          <w:rtl w:val="true"/>
          <w:lang w:bidi="ar-SA"/>
        </w:rPr>
        <w:t>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أهل بيتي</w:t>
      </w:r>
      <w:r>
        <w:rPr>
          <w:rFonts w:eastAsia="Amiri" w:cs="Amiri" w:ascii="Amiri" w:hAnsi="Amiri"/>
          <w:color w:val="111111"/>
          <w:sz w:val="28"/>
          <w:szCs w:val="28"/>
          <w:rtl w:val="true"/>
          <w:lang w:bidi="ar-SA"/>
        </w:rPr>
        <w:t xml:space="preserve">. </w:t>
      </w:r>
      <w:r>
        <w:rPr>
          <w:rStyle w:val="FootnoteAnchor"/>
          <w:rtl w:val="true"/>
        </w:rPr>
        <w:footnoteReference w:id="945"/>
      </w:r>
    </w:p>
    <w:p>
      <w:pPr>
        <w:pStyle w:val="Heading6"/>
        <w:numPr>
          <w:ilvl w:val="5"/>
          <w:numId w:val="1"/>
        </w:numPr>
        <w:rPr/>
      </w:pPr>
      <w:bookmarkStart w:id="490" w:name="__RefHeading___Toc3634760_1280447820"/>
      <w:bookmarkStart w:id="491" w:name="_Toc185"/>
      <w:bookmarkEnd w:id="490"/>
      <w:r>
        <w:rPr>
          <w:rtl w:val="true"/>
        </w:rPr>
        <w:t>کیفیت سوء استفاده مخالفان از این تحریف</w:t>
      </w:r>
      <w:bookmarkEnd w:id="491"/>
    </w:p>
    <w:p>
      <w:pPr>
        <w:pStyle w:val="BookText"/>
        <w:rPr/>
      </w:pPr>
      <w:r>
        <w:rPr>
          <w:rFonts w:ascii="IRNazanin" w:hAnsi="IRNazanin" w:eastAsia="IRNazanin"/>
          <w:color w:val="111111"/>
          <w:sz w:val="28"/>
          <w:sz w:val="28"/>
          <w:szCs w:val="28"/>
          <w:rtl w:val="true"/>
          <w:lang w:bidi="fa-IR"/>
        </w:rPr>
        <w:t>اثری که بر این تحریف لفظی یا معنوی مترتب می شود آن است که این تبلیغ فضیلتی برای امیرالمؤمنین علیه السلام بشمار نمی آید؛ زیرا انجام آن توسط هر یک از بستگان پیامبر صلی الله علیه و آله ممکن بوده است لذا ابن تیمیه ادعا نموده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يشترك فيه جميع الهاشميين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Heading4"/>
        <w:numPr>
          <w:ilvl w:val="3"/>
          <w:numId w:val="1"/>
        </w:numPr>
        <w:rPr/>
      </w:pPr>
      <w:bookmarkStart w:id="492" w:name="__RefHeading___Toc3634762_1280447820"/>
      <w:bookmarkStart w:id="493" w:name="_Toc186"/>
      <w:bookmarkEnd w:id="492"/>
      <w:r>
        <w:rPr>
          <w:rtl w:val="true"/>
        </w:rPr>
        <w:t>واكنش سوم</w:t>
      </w:r>
      <w:r>
        <w:rPr>
          <w:rtl w:val="true"/>
        </w:rPr>
        <w:t xml:space="preserve">: </w:t>
      </w:r>
      <w:r>
        <w:rPr>
          <w:rtl w:val="true"/>
        </w:rPr>
        <w:t>منکر دانستن روایات یا انکار و تضعیف آن</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دانستن روایات یا انکار و تضعیف آن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عده ای از نویسندگان عامه عبارت روایت ترمذی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یَنْبَغِی لِأَحَدٍ أَنْ یُبَلِّغَ هَذَا إِلاَّ رَجُلٌ مِنْ أَهْلِی</w:t>
      </w:r>
      <w:r>
        <w:rPr>
          <w:rFonts w:ascii="IRNazanin" w:hAnsi="IRNazanin" w:eastAsia="IRNazanin"/>
          <w:color w:val="111111"/>
          <w:sz w:val="28"/>
          <w:sz w:val="28"/>
          <w:szCs w:val="28"/>
          <w:rtl w:val="true"/>
          <w:lang w:bidi="fa-IR"/>
        </w:rPr>
        <w:t xml:space="preserve"> را منکَر دانسته اند، مانند جورقانی، ابن کثیر، صاعدی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قال الجورقاني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خمسة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كلها مضطربة مختلفة منكرة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الأباطيل والمناكير والصحاح والمشاهير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الصميعي،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تیمیه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عنّي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خطابی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یُؤَدِّی عَنِّی إِلاَّ أَنَا أَوْ رَجُلٌ مِنْ أَهْلِ بَیْتِی</w:t>
      </w:r>
      <w:r>
        <w:rPr>
          <w:rFonts w:ascii="IRNazanin" w:hAnsi="IRNazanin" w:eastAsia="IRNazanin"/>
          <w:color w:val="111111"/>
          <w:sz w:val="28"/>
          <w:sz w:val="28"/>
          <w:szCs w:val="28"/>
          <w:rtl w:val="true"/>
          <w:lang w:bidi="fa-IR"/>
        </w:rPr>
        <w:t xml:space="preserve"> را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يثيع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متهم است و رافضی</w:t>
      </w:r>
      <w:r>
        <w:rPr>
          <w:rFonts w:eastAsia="IRNazanin" w:cs="IRNazanin"/>
          <w:color w:val="111111"/>
          <w:sz w:val="28"/>
          <w:szCs w:val="28"/>
          <w:rtl w:val="true"/>
          <w:lang w:bidi="fa-IR"/>
        </w:rPr>
        <w:t xml:space="preserve">. </w:t>
      </w:r>
      <w:r>
        <w:rPr>
          <w:rStyle w:val="FootnoteAnchor"/>
          <w:rtl w:val="true"/>
        </w:rPr>
        <w:footnoteReference w:id="94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عامه گذشت، و متن روایت به این مضمون به صورت متواتر یا مستفیض نقل شده است</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اعتراف صاعدی کسی قبل از خطابی زید را متهم نکرده، بلکه صاعدی تصریح کرده که ابن حبان، عجلی و ابن حجر او را توثیق کرده اند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ابن کثیر در مورد روایت شماره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و متن آن منکر است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گذشته از آن که این روایت در مسند احمد نقل شده که دلیل اعتبار آن است، برخی از معاصرین تصریح به اعتبار آن نموده اند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اما این که متن آن را منکر دانسته، به جهت ذکر برگرداندن ابوبکر در آن است؛ که آن هم در روایات متعدد و معتبر دیگر آمده است</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یکی از معاصرین نیز از روی تعصب و مخالفت با شیعه چنین اظهار کرده که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خوف آن داریم بلکه این احتمال را ترجیح می دهیم که این آثار دستخوش هوی و هوس شیعه قرار گرفته باشد، به ویژه روایاتی که این گونه تعابیر در آن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 جز من یا کسی از خاندانم از جانب من برای ابلاغ و رساندن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می روم یا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باید بروم یا کسی که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جانب خدا بر من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اول آیات را به ابوبکر داده و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در بین راه آن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اهمیت فوق العاده ای برای این اخبار قائل است و از آن استفاده کرده که پیامبر صلی الله علیه و 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ویژگی هایی اختصاص داده که مخصوص پیامبر صلی الله علیه و آله است و آن دلیل بر یکی بودن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نتیجه آن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آن حضرت در این خصوصیت هاست</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او احتمال داده که اهل تسنن امارت حج را دلیل خلافت ابوبکر تلقی کرده و شیعه خواسته با این روایات دلیل آن ها را تضعیف یا ابطال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معقول نیست که پیامبر صلی الله علیه و آله ابوبکر را برای اعلام این آیات یا مسائل بفرستد سپس علی را بفرستد تا آن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معقول نیست که پیامبر صلی الله علیه و آله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عنّي إلا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امری که ربطی به امور خانوادگی ندارد بلکه مربوط به رسالت عظمای الهی است بکار ببرد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روشن است که مطالب او ادعاهایی است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روایات و اعتبار بلکه مسلّم بودن آن نزد اهل تسنن ریشه هر شبهه و استبعادی را می زند،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او با استناد مطلب به شیعه وانمود می کند که اهل تسنن آن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معقول نباشد که پیامبر صلی الله علیه و آله ابوبکر را برای اعلام این آیات یا مسائل بفرستد سپس امیرالمؤمنین علیه السلام را بفرستد تا آن را از او بگیرد و با این کار عدم لیاقت ابوبکر برای همه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عنّي إلّا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ابوبکر از آن حضرت نیست و این پیوند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کلمات اعلام اهل تسنن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امیرالمؤمنین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دانشمندان و اعلام اهل تسنن نفهمیدند که این مطالب معقول نیست و آن را به عنوان روایات صحیح و معتبر در تألیفاتشان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برخوردهای ذوقی با متون معتبر، می تواند آیات قرآن را هم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در آخر به این نتیجه رسیده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معقول است و از روایت بخاری و دیگر روایات استفاده می شود آن است که اعلام و رساندن آیات به فرمان و اشراف ابوبکر بوده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کمک کرده و در آن مشارکت داشته است</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گونه ای که او نقل کرده در بخاری یافت نشد </w:t>
      </w:r>
      <w:r>
        <w:rPr>
          <w:rStyle w:val="FootnoteAnchor"/>
          <w:rtl w:val="true"/>
        </w:rPr>
        <w:footnoteReference w:id="958"/>
      </w:r>
      <w:r>
        <w:rPr>
          <w:rFonts w:ascii="IRNazanin" w:hAnsi="IRNazanin" w:eastAsia="IRNazanin"/>
          <w:color w:val="111111"/>
          <w:sz w:val="28"/>
          <w:sz w:val="28"/>
          <w:szCs w:val="28"/>
          <w:rtl w:val="true"/>
          <w:lang w:bidi="fa-IR"/>
        </w:rPr>
        <w:t>و این حاکی از آن است که او مطلب را از خود صحیح بخاری نقل نکرده است</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bookmarkStart w:id="494" w:name="pg16220_246288"/>
    </w:p>
    <w:p>
      <w:pPr>
        <w:pStyle w:val="BookText"/>
        <w:rPr/>
      </w:pPr>
      <w:bookmarkEnd w:id="494"/>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او روایات صحیح و معتبر در عزل ابوبکر را انکار کند که معقول نیست فقط بدان جهت که با مذاق او سازگار نیست، سپس روایات ساختگی را که با ذوقش تناسب داشته معقول بداند که اعلام آیات به فرمان و اشراف 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دیگر چون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ابوبکر را انکار نموده و به صراحت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و لا رجع</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روایات معتبر اهل تسنن بازگرداندن او نقل شده است، چنان که گذشت</w:t>
      </w:r>
      <w:r>
        <w:rPr>
          <w:rFonts w:eastAsia="IRNazanin" w:cs="IRNazanin"/>
          <w:color w:val="111111"/>
          <w:sz w:val="28"/>
          <w:szCs w:val="28"/>
          <w:rtl w:val="true"/>
          <w:lang w:bidi="fa-IR"/>
        </w:rPr>
        <w:t xml:space="preserve">. </w:t>
      </w:r>
      <w:r>
        <w:rPr>
          <w:rStyle w:val="FootnoteAnchor"/>
          <w:rtl w:val="true"/>
        </w:rPr>
        <w:footnoteReference w:id="961"/>
      </w:r>
    </w:p>
    <w:p>
      <w:pPr>
        <w:pStyle w:val="Heading4"/>
        <w:numPr>
          <w:ilvl w:val="3"/>
          <w:numId w:val="1"/>
        </w:numPr>
        <w:rPr/>
      </w:pPr>
      <w:bookmarkStart w:id="495" w:name="__RefHeading___Toc3634764_1280447820"/>
      <w:bookmarkStart w:id="496" w:name="_Toc187"/>
      <w:bookmarkEnd w:id="495"/>
      <w:r>
        <w:rPr>
          <w:rtl w:val="true"/>
        </w:rPr>
        <w:t>واکنش چهارم</w:t>
      </w:r>
      <w:r>
        <w:rPr>
          <w:rtl w:val="true"/>
        </w:rPr>
        <w:t xml:space="preserve">: </w:t>
      </w:r>
      <w:r>
        <w:rPr>
          <w:rtl w:val="true"/>
        </w:rPr>
        <w:t>کم رنگ نشان دادن فضیلت رساندن سوره برائت</w:t>
      </w:r>
      <w:bookmarkEnd w:id="496"/>
    </w:p>
    <w:p>
      <w:pPr>
        <w:pStyle w:val="BookText"/>
        <w:rPr/>
      </w:pPr>
      <w:r>
        <w:rPr>
          <w:rFonts w:ascii="IRNazanin" w:hAnsi="IRNazanin" w:eastAsia="IRNazanin"/>
          <w:color w:val="111111"/>
          <w:sz w:val="28"/>
          <w:sz w:val="28"/>
          <w:szCs w:val="28"/>
          <w:rtl w:val="true"/>
          <w:lang w:bidi="fa-IR"/>
        </w:rPr>
        <w:t>دهلوی در مورد تبلیغ سوره برائت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لیاقت قرائت چند آیه به آواز بلند که هر قاری و حافظ می تواند سرانجام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این عزل ابوبکر را که در مقدمه تبلیغ چند آیه قرآنی واقع شد، وجهی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عرب در عهد بستن و شکستن، و صلح نمودن و جنگ بنیاد نهادن، همین بود که این چیزها را بلاواسطه سردار قوم یا کسی که در حکم او باشد، از فرزند و داماد و برادر به عمل آرد، و گفته و کرده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تأمل کنیم خواندن سوره برائت در این انبوه کثیر که در منی واقع می شود، و به قدر شش لک کس </w:t>
      </w:r>
      <w:r>
        <w:rPr>
          <w:rStyle w:val="FootnoteAnchor"/>
          <w:rtl w:val="true"/>
        </w:rPr>
        <w:footnoteReference w:id="962"/>
      </w:r>
      <w:r>
        <w:rPr>
          <w:rFonts w:ascii="IRNazanin" w:hAnsi="IRNazanin" w:eastAsia="IRNazanin"/>
          <w:color w:val="111111"/>
          <w:sz w:val="28"/>
          <w:sz w:val="28"/>
          <w:szCs w:val="28"/>
          <w:rtl w:val="true"/>
          <w:lang w:bidi="fa-IR"/>
        </w:rPr>
        <w:t>در آن وادی وسیع فراهم می آیند،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رسانیدن آواز به گوش هر کس محتاج است به گردش بسیار و محنت شدید و بلند کردن آواز متصل هر خیمه ای و در هر شارع و در هر بازار پس ناچار از امیر حج این کار نمی تواند شد؛ زیرا که او مشغول است به خبرداری اعمال حج، و نگاه داشتن مردم از فتنه و فساد و افساد احرام،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شخصی دیگر می باید، و چون این کار از مهمات عظیمه بود، پس لابد آن شخص هم عظیم القدر و بزرگ مرتبه باشد مثل ابوبكر، و لهذا جناب پیغمبر صلى الله عليه وسلم علی مرتضی علیه السلام را برای این کار امیر ساخت و ابوبکر را بر حجّ</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مقایسه کنید عبارت او را درباره کار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چند آیه به آواز بلند که هر قاری و حافظ می تواند سرانجام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عبارتش را در کاری که مربوط به ابوبکر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از مهمات عظیمه بود، پس لابد آن شخص هم عظیم القدر و بزرگ مرتبه باشد مثل ابوبکر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اهمیت چندان نداشت چرا ابوبکر از این که از آن عزل شده ناراحت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أبو بكر كئيباً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أبو بكر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أبا بكر ببراءة حتى إذا كان ببعض الطريق 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منه، ثم سار بها، فوجد أبو بكر فى نفسه،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يؤدّي عنى إلا أنا أو رجل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للنسائى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خصائص علیه السلام أمير المؤمنين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bookmarkStart w:id="497" w:name="pg16220_246292"/>
    </w:p>
    <w:p>
      <w:pPr>
        <w:pStyle w:val="BookText"/>
        <w:rPr/>
      </w:pPr>
      <w:bookmarkEnd w:id="497"/>
      <w:r>
        <w:rPr>
          <w:rFonts w:ascii="IRNazanin" w:hAnsi="IRNazanin" w:eastAsia="IRNazanin"/>
          <w:color w:val="111111"/>
          <w:sz w:val="28"/>
          <w:sz w:val="28"/>
          <w:szCs w:val="28"/>
          <w:rtl w:val="true"/>
          <w:lang w:bidi="fa-IR"/>
        </w:rPr>
        <w:t xml:space="preserve">اهمیت تبلیغ سوره برائت از کلام قاضی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فهمیده می شود که در ضمن فضائل مولا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عنّي إلّا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فرستادن علی علیه السلام برای تبلیغ سوره توبه روشن می شود که این امری است که عهده دار آن نمی شود مگر شخصی شریف، ارزشمند، بزرگوار و نام آور که شایستگی داشته باشد در دریافت مطلب از پیامبر صلی الله علیه و آله و رساندن آن از جانب آن حضرت به قبیله قریش که انسان هایی فهمیده و عاقل بودند و خدا آن ها را به خصومت و ستیزگی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پس این کاری نیست که هر قاری و حافظ می تواند سرانجام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اهمیت مطلب از وحی و فرمان الهی معلوم می شود، توضیح بیشتر در این زمینه در پاسخ از عادت عرب در واکنش پنجم خواهد آمد</w:t>
      </w:r>
      <w:r>
        <w:rPr>
          <w:rFonts w:eastAsia="IRNazanin" w:cs="IRNazanin"/>
          <w:color w:val="111111"/>
          <w:sz w:val="28"/>
          <w:szCs w:val="28"/>
          <w:rtl w:val="true"/>
          <w:lang w:bidi="fa-IR"/>
        </w:rPr>
        <w:t>.</w:t>
      </w:r>
    </w:p>
    <w:p>
      <w:pPr>
        <w:pStyle w:val="Heading4"/>
        <w:numPr>
          <w:ilvl w:val="3"/>
          <w:numId w:val="1"/>
        </w:numPr>
        <w:rPr/>
      </w:pPr>
      <w:bookmarkStart w:id="498" w:name="__RefHeading___Toc3634766_1280447820"/>
      <w:bookmarkStart w:id="499" w:name="_Toc188"/>
      <w:bookmarkEnd w:id="498"/>
      <w:r>
        <w:rPr>
          <w:rtl w:val="true"/>
        </w:rPr>
        <w:t>واكنش پنجم</w:t>
      </w:r>
      <w:r>
        <w:rPr>
          <w:rtl w:val="true"/>
        </w:rPr>
        <w:t xml:space="preserve">: </w:t>
      </w:r>
      <w:r>
        <w:rPr>
          <w:rtl w:val="true"/>
        </w:rPr>
        <w:t>مناقشه در دلالت روایات</w:t>
      </w:r>
      <w:bookmarkEnd w:id="499"/>
    </w:p>
    <w:p>
      <w:pPr>
        <w:pStyle w:val="Heading5"/>
        <w:numPr>
          <w:ilvl w:val="4"/>
          <w:numId w:val="1"/>
        </w:numPr>
        <w:rPr/>
      </w:pPr>
      <w:bookmarkStart w:id="500" w:name="__RefHeading___Toc3634768_1280447820"/>
      <w:bookmarkStart w:id="501" w:name="_Toc189"/>
      <w:bookmarkEnd w:id="500"/>
      <w:r>
        <w:rPr>
          <w:rtl w:val="true"/>
        </w:rPr>
        <w:t>الف</w:t>
      </w:r>
      <w:r>
        <w:rPr>
          <w:rtl w:val="true"/>
        </w:rPr>
        <w:t xml:space="preserve">) </w:t>
      </w:r>
      <w:r>
        <w:rPr>
          <w:rtl w:val="true"/>
        </w:rPr>
        <w:t>مناقشه فخر رازی و</w:t>
      </w:r>
      <w:r>
        <w:rPr>
          <w:rtl w:val="true"/>
        </w:rPr>
        <w:t>...</w:t>
      </w:r>
      <w:bookmarkEnd w:id="501"/>
    </w:p>
    <w:p>
      <w:pPr>
        <w:pStyle w:val="BookText"/>
        <w:rPr/>
      </w:pPr>
      <w:r>
        <w:rPr>
          <w:rFonts w:ascii="IRNazanin" w:hAnsi="IRNazanin" w:eastAsia="IRNazanin"/>
          <w:color w:val="111111"/>
          <w:sz w:val="28"/>
          <w:sz w:val="28"/>
          <w:szCs w:val="28"/>
          <w:rtl w:val="true"/>
          <w:lang w:bidi="fa-IR"/>
        </w:rPr>
        <w:t xml:space="preserve">در تفسیر فخر رازى دربارة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 عنّي إلّا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دلالت بر برتری علی از ابوبکر ندارد؛ زیرا پیامبر صلی الله علیه و آله می خواست به گونه ای با عرب رفتار نماید که بین خودشان متعارف و مرسوم بود اگر بزرگ آنان سوگندی یاد می کرد و یا پیمانی می بست، خودش عهده دار آن می شد یا یکی از بستگان نزدیک او مانند برادر و عمو</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در کتب متعدد از مخالفین آمده است</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بنابر نقل قاضی عبدالجبار اصل این مطلب از ابوعلی جبائی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المغنی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الشافي للشريف المرتضى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197/17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که ابوبکر را فرستاد از این رسم و عادت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که حضرت از این امر مهم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خود پیامبر صلی الله علیه و آله سبب برگرداندن ابوبکر و فرستادن امیر مؤمنان علیه السلام را بیان فرماید، این بافته ها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بنابر روایات معتبر عامه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أُمرتُ أن لا يبلغه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أنا أو رجل منّي</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مأمور شدم که این مطلب را یا خود برسانم یا توسط کسی که از من باشد یا عباراتی مشابه آن که دلالت دارد سبب انتخاب امیر مؤمنان علیه السلام چیزی جز وحی الهی نبوده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جبريل علیه السلام 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قد أمرت أن 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أنه أوحى إليّ ألا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از این روایات دو مطلب استفاده می شود که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ابوبکر و فرستادن امیر مؤمنان علیه السلام به وحی و فرمان خداوند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bookmarkStart w:id="502" w:name="pg16220_246296"/>
    </w:p>
    <w:p>
      <w:pPr>
        <w:pStyle w:val="BookText"/>
        <w:rPr/>
      </w:pPr>
      <w:bookmarkEnd w:id="502"/>
      <w:r>
        <w:rPr>
          <w:rFonts w:ascii="IRNazanin" w:hAnsi="IRNazanin" w:eastAsia="IRNazanin"/>
          <w:color w:val="111111"/>
          <w:sz w:val="28"/>
          <w:sz w:val="28"/>
          <w:szCs w:val="28"/>
          <w:rtl w:val="true"/>
          <w:lang w:bidi="fa-IR"/>
        </w:rPr>
        <w:t>بوده است، نه از جانب خود پیامبر صلی الله علیه و آله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از پیامبر صلی الله علیه و آله است به شرحی که در کلمات اعیان اهل تسنن گذشت </w:t>
      </w:r>
      <w:r>
        <w:rPr>
          <w:rStyle w:val="FootnoteAnchor"/>
          <w:rtl w:val="true"/>
        </w:rPr>
        <w:footnoteReference w:id="971"/>
      </w:r>
      <w:r>
        <w:rPr>
          <w:rFonts w:ascii="IRNazanin" w:hAnsi="IRNazanin" w:eastAsia="IRNazanin"/>
          <w:color w:val="111111"/>
          <w:sz w:val="28"/>
          <w:sz w:val="28"/>
          <w:szCs w:val="28"/>
          <w:rtl w:val="true"/>
          <w:lang w:bidi="fa-IR"/>
        </w:rPr>
        <w:t xml:space="preserve">و ابوبکر از پیغمبر صلی الله علیه و آله نیست و گرنه عزل او وجهی نداشت </w:t>
      </w:r>
      <w:r>
        <w:rPr>
          <w:rFonts w:eastAsia="IRNazanin" w:cs="IRNazanin"/>
          <w:color w:val="111111"/>
          <w:sz w:val="28"/>
          <w:szCs w:val="28"/>
          <w:rtl w:val="true"/>
          <w:lang w:bidi="fa-IR"/>
        </w:rPr>
        <w:t>!</w:t>
      </w:r>
    </w:p>
    <w:p>
      <w:pPr>
        <w:pStyle w:val="Heading5"/>
        <w:numPr>
          <w:ilvl w:val="4"/>
          <w:numId w:val="1"/>
        </w:numPr>
        <w:rPr/>
      </w:pPr>
      <w:bookmarkStart w:id="503" w:name="__RefHeading___Toc3634770_1280447820"/>
      <w:bookmarkStart w:id="504" w:name="_Toc190"/>
      <w:bookmarkEnd w:id="503"/>
      <w:r>
        <w:rPr>
          <w:rtl w:val="true"/>
        </w:rPr>
        <w:t>ب</w:t>
      </w:r>
      <w:r>
        <w:rPr>
          <w:rtl w:val="true"/>
        </w:rPr>
        <w:t xml:space="preserve">) </w:t>
      </w:r>
      <w:r>
        <w:rPr>
          <w:rtl w:val="true"/>
        </w:rPr>
        <w:t>مناقشه محبّ طبری و عسقلانی</w:t>
      </w:r>
      <w:bookmarkEnd w:id="504"/>
    </w:p>
    <w:p>
      <w:pPr>
        <w:pStyle w:val="BookText"/>
        <w:rPr/>
      </w:pPr>
      <w:r>
        <w:rPr>
          <w:rFonts w:ascii="IRNazanin" w:hAnsi="IRNazanin" w:eastAsia="IRNazanin"/>
          <w:color w:val="111111"/>
          <w:sz w:val="28"/>
          <w:sz w:val="28"/>
          <w:szCs w:val="28"/>
          <w:rtl w:val="true"/>
          <w:lang w:bidi="fa-IR"/>
        </w:rPr>
        <w:t>ابن حجر عسقلانی با تکیه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يبلغ هذا</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يوضح قوله في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منه أن المراد خصوص القصة المذكورة لا مطلق التبليغ</w:t>
      </w:r>
      <w:r>
        <w:rPr>
          <w:rFonts w:eastAsia="Amiri" w:cs="Amiri" w:ascii="Amiri" w:hAnsi="Amiri"/>
          <w:color w:val="111111"/>
          <w:sz w:val="28"/>
          <w:szCs w:val="28"/>
          <w:rtl w:val="true"/>
          <w:lang w:bidi="ar-SA"/>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یعنی از روایت ترمذی معلوم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نیز رساندن آیات سوره برائت است نه مطلق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گرچه در خصوص این واقعه روایات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ولی اثبات شيء نفىی ما 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 اهل تسنن به صورت مطلق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 أنا منه، ولا يؤدّي عنّي إلّا أنا 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گذشت</w:t>
      </w:r>
      <w:r>
        <w:rPr>
          <w:rFonts w:eastAsia="IRNazanin" w:cs="IRNazanin"/>
          <w:color w:val="111111"/>
          <w:sz w:val="28"/>
          <w:szCs w:val="28"/>
          <w:rtl w:val="true"/>
          <w:lang w:bidi="fa-IR"/>
        </w:rPr>
        <w:t xml:space="preserve">. </w:t>
      </w:r>
      <w:r>
        <w:rPr>
          <w:rStyle w:val="FootnoteAnchor"/>
          <w:rtl w:val="true"/>
        </w:rPr>
        <w:footnoteReference w:id="974"/>
      </w:r>
    </w:p>
    <w:p>
      <w:pPr>
        <w:pStyle w:val="Heading5"/>
        <w:numPr>
          <w:ilvl w:val="4"/>
          <w:numId w:val="1"/>
        </w:numPr>
        <w:rPr/>
      </w:pPr>
      <w:bookmarkStart w:id="505" w:name="__RefHeading___Toc3634772_1280447820"/>
      <w:bookmarkStart w:id="506" w:name="_Toc191"/>
      <w:bookmarkEnd w:id="505"/>
      <w:r>
        <w:rPr>
          <w:rtl w:val="true"/>
        </w:rPr>
        <w:t>ج</w:t>
      </w:r>
      <w:r>
        <w:rPr>
          <w:rtl w:val="true"/>
        </w:rPr>
        <w:t xml:space="preserve">) </w:t>
      </w:r>
      <w:r>
        <w:rPr>
          <w:rtl w:val="true"/>
        </w:rPr>
        <w:t>مناقشه ابن تیمیه</w:t>
      </w:r>
      <w:bookmarkEnd w:id="506"/>
    </w:p>
    <w:p>
      <w:pPr>
        <w:pStyle w:val="BookText"/>
        <w:rPr/>
      </w:pPr>
      <w:r>
        <w:rPr>
          <w:rFonts w:ascii="IRNazanin" w:hAnsi="IRNazanin" w:eastAsia="IRNazanin"/>
          <w:color w:val="111111"/>
          <w:sz w:val="28"/>
          <w:sz w:val="28"/>
          <w:szCs w:val="28"/>
          <w:rtl w:val="true"/>
          <w:lang w:bidi="fa-IR"/>
        </w:rPr>
        <w:t>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کسانی که مطالب پیامبر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رساندند، از خاندان آن حضرت نبوده اند</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bookmarkStart w:id="507" w:name="pg16220_246298"/>
    </w:p>
    <w:p>
      <w:pPr>
        <w:pStyle w:val="BookText"/>
        <w:rPr/>
      </w:pPr>
      <w:bookmarkEnd w:id="507"/>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اگر مراد از تبلیغ در خصوص این روایت تبلیغ آیات اول سوره توبه باشد چنان که اخیراً از ابن حجر گذشت، </w:t>
      </w:r>
      <w:r>
        <w:rPr>
          <w:rStyle w:val="FootnoteAnchor"/>
          <w:rtl w:val="true"/>
        </w:rPr>
        <w:footnoteReference w:id="976"/>
      </w:r>
      <w:r>
        <w:rPr>
          <w:rFonts w:ascii="IRNazanin" w:hAnsi="IRNazanin" w:eastAsia="IRNazanin"/>
          <w:color w:val="111111"/>
          <w:sz w:val="28"/>
          <w:sz w:val="28"/>
          <w:szCs w:val="28"/>
          <w:rtl w:val="true"/>
          <w:lang w:bidi="fa-IR"/>
        </w:rPr>
        <w:t>نقض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شرح مطلب نسبت به موارد دیگر آن که ممکن است در امور جزئی، تبلیغی به کسی واگذار شده و تکلیفی نسبت به رساندن احکام یا غیر آن به دیگران داشته باشد، همان گونه که همه موظف بودند به دستور پیامبر صلی الله علیه و آله پیام غدیر را به دیگران برسانند،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لِیُبَلِّغِ اَلشَّاهِدُ مِنْکُمُ 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الولاية لابن عقدة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المناقب لابن المغازلي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مهم آن است که تبلیغ دین به صورت کامل جز از امیرمؤمنان علیه السلام و فرزندان معصومش علیهم السلام ساخته نیست چنان که از حدیث ثقلین استفاده می شود و در روایات دیگر نیز بدان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8" w:name="__RefHeading___Toc3634774_1280447820"/>
      <w:bookmarkStart w:id="509" w:name="_Toc192"/>
      <w:bookmarkEnd w:id="508"/>
      <w:r>
        <w:rPr>
          <w:rtl w:val="true"/>
        </w:rPr>
        <w:t>واكنش ششم</w:t>
      </w:r>
      <w:r>
        <w:rPr>
          <w:rtl w:val="true"/>
        </w:rPr>
        <w:t xml:space="preserve">: </w:t>
      </w:r>
      <w:r>
        <w:rPr>
          <w:rtl w:val="true"/>
        </w:rPr>
        <w:t>جعل روایت برای دیگران</w:t>
      </w:r>
      <w:bookmarkEnd w:id="509"/>
    </w:p>
    <w:p>
      <w:pPr>
        <w:pStyle w:val="BookText"/>
        <w:rPr/>
      </w:pPr>
      <w:r>
        <w:rPr>
          <w:rFonts w:ascii="IRNazanin" w:hAnsi="IRNazanin" w:eastAsia="IRNazanin"/>
          <w:color w:val="111111"/>
          <w:sz w:val="28"/>
          <w:sz w:val="28"/>
          <w:szCs w:val="28"/>
          <w:rtl w:val="true"/>
          <w:lang w:bidi="fa-IR"/>
        </w:rPr>
        <w:t>در این قضیه با فرستادن امیرالمؤمنین علیه السلام و باز گرداندن ابوبکر و بکار بردن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 اله برای همه روشن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مخالفان حدیثی جعل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منّي و أنا منه</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مناوی در شرح جامع صغیر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ولی سزاوار بود که آن را حذف می کرد؛ زیرا راوی آن دروغگو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سیوطی خودش تذکر داده است</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ثم رأيت المؤلف نفسه تعقبه بذلك في الأصل،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 الرحمن بن جبلة كذبوه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خواهد آمد که برای کاستن از شأن امیرالمؤمنین علیه السلام این مطلب را برای عده ای دیگر نیز جعل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جلیبیب، اشعريين، بنى ناجية</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ادامه همان روایت عزل ابوبکر و فضیلت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عَنِّي غَيْرِي أَوْ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فضیلت های ساختگی ابوبکر پرداخته و گذشته از آن که او را امیر الحاجّ دانسته اند به دروغ به پیامبر صلی الله علیه و آله نسبت داده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كنت معي في الغار، و أنك صاحبي على الحوض؟</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جعل روایت نصب ابوبکر بر امارت حجاج نتیجه گرفته اند که پیامبر صلی الله علیه و آله امیرالمؤمنین علیه السلام را فرستاد تا مردم ببینند او تحت فرمان ابوبکر است و در نماز به اقتدا می کند و این دلیل تقدّم ابوبکر و امامت اوست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در حالی که امیرالحاجّ بودن او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هیچ گاه تحت فرمان کسی جز پیامبر صلی الله علیه و آله نبوده و گذشته از آن آن ها اقتدا به هر فاجری را جایز می دانند</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bookmarkStart w:id="510" w:name="pg16220_246303"/>
    </w:p>
    <w:p>
      <w:pPr>
        <w:pStyle w:val="BookText"/>
        <w:rPr/>
      </w:pPr>
      <w:bookmarkEnd w:id="510"/>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511" w:name="__RefHeading___Toc3634776_1280447820"/>
      <w:bookmarkStart w:id="512" w:name="_Toc193"/>
      <w:bookmarkEnd w:id="511"/>
      <w:r>
        <w:rPr/>
        <w:t>16</w:t>
      </w:r>
      <w:r>
        <w:rPr>
          <w:rtl w:val="true"/>
        </w:rPr>
        <w:t xml:space="preserve">- </w:t>
      </w:r>
      <w:r>
        <w:rPr>
          <w:rtl w:val="true"/>
        </w:rPr>
        <w:t>باز گذاشتن درب خانه علی علیه السلام به فرمان خدا</w:t>
      </w:r>
      <w:bookmarkEnd w:id="512"/>
    </w:p>
    <w:p>
      <w:pPr>
        <w:pStyle w:val="Heading3"/>
        <w:numPr>
          <w:ilvl w:val="2"/>
          <w:numId w:val="1"/>
        </w:numPr>
        <w:rPr/>
      </w:pPr>
      <w:bookmarkStart w:id="513" w:name="__RefHeading___Toc3634778_1280447820"/>
      <w:bookmarkStart w:id="514" w:name="_Toc194"/>
      <w:bookmarkEnd w:id="513"/>
      <w:r>
        <w:rPr>
          <w:rtl w:val="true"/>
        </w:rPr>
        <w:t>اشاره</w:t>
      </w:r>
      <w:bookmarkEnd w:id="5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اهل تسنن با سند صحیح از زید بن ارقم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گروهی از صحابه به مسجد پیامبر صلی الله علیه و آله باز بود و از آن طریق رفت و آمد داشتند آن حضرت فرمان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هَذِهِ الأبواب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درب ها را ببندید جز در خانه امیرمؤمنان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برای برخی ناگوار آمد و باعث گفتگو بین مردم گردید پیامبر صلی الله علیه و آله در جمع مسلمانان سخنانی ایراد و پس از حمد و ثنای الهی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فَإِنِّی أُمِرْتَ بِسَدِّ هَذِهِ اَلْأَبْوَابِ غَیْرَ بَابِ عَلِیٍّ فَقَالَ فِیهِ قَائِلُکُمْ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وَ اَللَّهِ مَا سَدَدْتُ شَیْئاً وَ لاَ فَتَحْتُهُ وَ لَکِنِّی أُمِرْتُ بِشَیْءٍ فَاتَّبَعْتُهُ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حق تعالی مأمور شدم که درهایی که به مسجد باز بود ببندم جز درب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دری را نبستم و دری را باز نگذاشتم از جانب خداوند متعال به من دستوری رسید و من هم آن را امتثال نمودم</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 معتبر نقل کرده که عبدالله بن رقیم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فلقينا سعد بن مالك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بسدّ الأبواب الشارعة فى المسجد و ترك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جمل ما وارد مدینه شدیم و آن جا با سعد بن ابی وقاص ملاقات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 که پیامبر صلی الله علیه و آله فرمان داد درب هایی که به مسجد باز است بسته شود جز در خانه امیر 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بسدّ الأبواب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سددت الأبواب كلّها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أبوابكم ولكن الله سدّها</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طبرانی به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راویانش همه ثقه و مورد اطمینان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روایت کرده که پیامبر صلی الله علیه و آله فرمان داد همه درب ها بسته شود جز در خانه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یا رسول الله صلی الله علیه و آله همه درها را بستی جز در خانه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خانه شما را نبستم بلکه خدا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به سند صحیح نقل کرده که از ابن عمر درباره علی علیه السلام پرسیدند، او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أَنْظُر إِلى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صلی الله علیه و آله؛ فإنَّهُ سَدَّ أبوَابَنَا فِی المَسجِدِ، وَأقَرَّ بَابَهُ</w:t>
      </w:r>
      <w:r>
        <w:rPr>
          <w:rStyle w:val="FootnoteAnchor"/>
          <w:rtl w:val="true"/>
        </w:rPr>
        <w:footnoteReference w:id="98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جایگاه او را نزد پیامبر صلی الله علیه و آله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منزل او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ببین که آن حضرت درب خانۀ همۀ ما را به مسجد بست ولی درب خانه او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أمر بسدّ الأبواب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فى رواية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في رواية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بأبواب المسجد فسدّت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أبواب المسجد غير باب علي فكان يدخل المسجد و هو جنب و هو طريقه ليس له طريق غيره</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فرمان داد که همه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به مسجد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 جز درب خانه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معتبر شماره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ثلاث خصال لأن يكون لي واحدة منهنّ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الله صلی الله علیه و آله ابنته و ولدت له و سدّ الأبواب إلّا بابه في المسجد، و أعطاه الراية يوم خيبر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bookmarkStart w:id="515" w:name="pg16220_246309"/>
    </w:p>
    <w:p>
      <w:pPr>
        <w:pStyle w:val="Heading3"/>
        <w:numPr>
          <w:ilvl w:val="2"/>
          <w:numId w:val="1"/>
        </w:numPr>
        <w:rPr/>
      </w:pPr>
      <w:bookmarkStart w:id="516" w:name="__RefHeading___Toc3634780_1280447820"/>
      <w:bookmarkStart w:id="517" w:name="_Toc195"/>
      <w:bookmarkEnd w:id="515"/>
      <w:bookmarkEnd w:id="516"/>
      <w:r>
        <w:rPr>
          <w:rtl w:val="true"/>
        </w:rPr>
        <w:t>اعتبار روايات</w:t>
      </w:r>
      <w:bookmarkEnd w:id="517"/>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و الأحاديث المختارة نقل شده و پیش از این گذشت که اعتبار روایات این دو کتاب پذیرفته شده است</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گذشته از آن حاکم نیشابوری و ابن حجر عسقلانی، حکم به صحت و اعتبار آن کرده اند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احمد والنسائي والحاكم، و رجاله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وجود آن در مسند احمد، هیثمی حکم به اعتبار آن کرده و ابن حجر، عینی، مبارکفوری و دیگران نیز سند آن را قوی دانسته اند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روایت سوم را نیز ابن حجر و سیوطی معتبر دانسته اند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قال الطبراني في ترجمة علي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الحكم إلا معاوية بن ميسرة 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حفيد القاضي شريح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الحكم بن عتيبة، ولم يذكر فيه جرحا و ذكره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المسدّد في مسند أحمد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سیوطی درباره روایت چهارم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آن را به سند صحيح نقل کرده</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و 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راویان آن صحیح هستند مگر علاء و او را نیز یحیی بن مَعین و دیگران توثیق کرده اند</w:t>
      </w:r>
      <w:r>
        <w:rPr>
          <w:rFonts w:eastAsia="IRNazanin" w:cs="IRNazanin"/>
          <w:color w:val="111111"/>
          <w:sz w:val="28"/>
          <w:szCs w:val="28"/>
          <w:rtl w:val="true"/>
          <w:lang w:bidi="fa-IR"/>
        </w:rPr>
        <w:t xml:space="preserve">. </w:t>
      </w:r>
      <w:r>
        <w:rPr>
          <w:rStyle w:val="FootnoteAnchor"/>
          <w:rtl w:val="true"/>
        </w:rPr>
        <w:footnoteReference w:id="99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 عمرو بن میمون از ابن عباس است که با متن هایی متقارب و نزدیک به هم نقل شده و اعتبار آن به تفصیل خواهد آمد، </w:t>
      </w:r>
      <w:r>
        <w:rPr>
          <w:rStyle w:val="FootnoteAnchor"/>
          <w:rtl w:val="true"/>
        </w:rPr>
        <w:footnoteReference w:id="997"/>
      </w: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روایت مسند احمد و نسائی همه ثقه هستند، </w:t>
      </w:r>
      <w:r>
        <w:rPr>
          <w:rStyle w:val="FootnoteAnchor"/>
          <w:rtl w:val="true"/>
        </w:rPr>
        <w:footnoteReference w:id="998"/>
      </w:r>
      <w:r>
        <w:rPr>
          <w:rFonts w:ascii="IRNazanin" w:hAnsi="IRNazanin" w:eastAsia="IRNazanin"/>
          <w:color w:val="111111"/>
          <w:sz w:val="28"/>
          <w:sz w:val="28"/>
          <w:szCs w:val="28"/>
          <w:rtl w:val="true"/>
          <w:lang w:bidi="fa-IR"/>
        </w:rPr>
        <w:t xml:space="preserve">حوینی اثری نیز حکم به اعتبار آن نموده، </w:t>
      </w:r>
      <w:r>
        <w:rPr>
          <w:rStyle w:val="FootnoteAnchor"/>
          <w:rtl w:val="true"/>
        </w:rPr>
        <w:footnoteReference w:id="999"/>
      </w:r>
      <w:r>
        <w:rPr>
          <w:rFonts w:ascii="IRNazanin" w:hAnsi="IRNazanin" w:eastAsia="IRNazanin"/>
          <w:color w:val="111111"/>
          <w:sz w:val="28"/>
          <w:sz w:val="28"/>
          <w:szCs w:val="28"/>
          <w:rtl w:val="true"/>
          <w:lang w:bidi="fa-IR"/>
        </w:rPr>
        <w:t xml:space="preserve">صالح احمد الشامی حکم به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w:t>
      </w:r>
      <w:r>
        <w:rPr>
          <w:rStyle w:val="FootnoteAnchor"/>
          <w:rtl w:val="true"/>
        </w:rPr>
        <w:footnoteReference w:id="1000"/>
      </w:r>
      <w:r>
        <w:rPr>
          <w:rFonts w:ascii="IRNazanin" w:hAnsi="IRNazanin" w:eastAsia="IRNazanin"/>
          <w:color w:val="111111"/>
          <w:sz w:val="28"/>
          <w:sz w:val="28"/>
          <w:szCs w:val="28"/>
          <w:rtl w:val="true"/>
          <w:lang w:bidi="fa-IR"/>
        </w:rPr>
        <w:t>و البانی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حدیث شواهد فراوان دارد، کسی که از آن اطلاع داشته باشد یقین به صدور آن می کند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حدیث سدّ الابواب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و معتبر دانسته است</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ورع اقتضا می کند که در مانند این موارد حکم به بطلان حدیث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مشهور است و اسناد متعدد دارد که هر کدام به تنهایی معتبر است و از رتبه حَسَن چیزی کم ندارد، و بنابر روش بسیاری از محدّثین موجب یقین به صحت صدور آن می گردد</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متعدد این روایات به نقل از ثقات دلالت قوی بر صحت آن دارد و این نهایت نظر یک محدّث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علمای عامه نظر گذشته ابن حجر را تأیید کرده اند مانند مبارکفوری و ابن نجیم مصری و</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قريب عبارت گذشته ابن حجر را فتنی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لئالی نقل نموده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غماری نیز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روایات متواتر دانسته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شدّ الأثواب في سد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طرق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زیاد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می رسد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ادامه پس از نقل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صحیح بلکه متواتر اثبات شد که پیامبر صلی الله علیه و آله اجازه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يقوّي بعضها بعضاً، و كل طريق منها صالح للاحتجاج فضلاً عن مجموعها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 رجوع شود به النكت على كتاب ابن الصلاح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وفاء الوفا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المباركفوري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الأمر بسد الأبواب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أخرى ذكرها الحافظ في الفتح،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الأحاديث يقوّي بعضها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الأحوذي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 رجوع شود به البحر الرائق لابن نجیم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فيض القدير للمناوي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اللآلي المصنوعة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تذكرة الموضوعات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اتحاف ذوي الفضائل المشتهرة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شدّ الأثواب في سدّ الأبواب المطبوع في ضمن الحاوي للفتاوى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گشودن درب خانه به مسجد را به هیچ کس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عباس نه به ابوبکر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را منع نمود و به تنها کسی که اجازه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فراوان نقل شده هنگامی که پیامبر صلی الله علیه و آله فرمان داد به بستن درب خانه هایی که به مسجد باز بود، این امر برای برخی از صحابه ناگوار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عذر خویش را در این زمینه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فرمان از جانب خدا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عبارت را دارد فقط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اسناد صحیح متعدد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دکتر سعود صاعدی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اسناد حديث سد الابواب صحي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شواهدی از روایات ثقات دارد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این مطلب ثابت است و اسناد آن مشتمل است بر صحیح،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ضعیف که به ضمیمه یکدیگر قوت یافته و حکم به اعتبار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تکرار کرده که روایت صحیحی در این زمینه گذشت</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او تأکید کرده که متن حدیث از طریق سعد بن ابی وقاص، ابن عمر و دیگران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bookmarkStart w:id="518" w:name="pg16220_246317"/>
    </w:p>
    <w:p>
      <w:pPr>
        <w:pStyle w:val="BookText"/>
        <w:rPr/>
      </w:pPr>
      <w:bookmarkEnd w:id="518"/>
      <w:r>
        <w:rPr>
          <w:rFonts w:ascii="IRNazanin" w:hAnsi="IRNazanin" w:eastAsia="IRNazanin"/>
          <w:color w:val="111111"/>
          <w:sz w:val="28"/>
          <w:sz w:val="28"/>
          <w:szCs w:val="28"/>
          <w:rtl w:val="true"/>
          <w:lang w:bidi="fa-IR"/>
        </w:rPr>
        <w:t>ثابت است و بعضی آن را از روایات متواتر شمرده اند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كتاب الفوائد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متعصبین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مسلمانی روا نیست که حکم به بطلان حدیث سد الابواب نماید؛ این حدیث ثابت است و اسناد فراوان دارد و در آخر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 در 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الأحاديث المختارة نيز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مراجعه شود به فضائل الصحابة الكرام للدكتور خلیل ابراهیم ملا خاطر العزامي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519" w:name="__RefHeading___Toc3634782_1280447820"/>
      <w:bookmarkStart w:id="520" w:name="_Toc196"/>
      <w:bookmarkEnd w:id="519"/>
      <w:r>
        <w:rPr>
          <w:rtl w:val="true"/>
        </w:rPr>
        <w:t>تألیف مستقل در حدیث سد الأبواب</w:t>
      </w:r>
      <w:bookmarkEnd w:id="520"/>
    </w:p>
    <w:p>
      <w:pPr>
        <w:pStyle w:val="BookText"/>
        <w:rPr/>
      </w:pPr>
      <w:r>
        <w:rPr>
          <w:rFonts w:ascii="IRNazanin" w:hAnsi="IRNazanin" w:eastAsia="IRNazanin"/>
          <w:color w:val="111111"/>
          <w:sz w:val="28"/>
          <w:sz w:val="28"/>
          <w:szCs w:val="28"/>
          <w:rtl w:val="true"/>
          <w:lang w:bidi="fa-IR"/>
        </w:rPr>
        <w:t xml:space="preserve">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مستقل در جمع آوری اسناد این روایت دارد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الأثواب في سد الأبواب</w:t>
      </w:r>
    </w:p>
    <w:p>
      <w:pPr>
        <w:pStyle w:val="Heading3"/>
        <w:numPr>
          <w:ilvl w:val="2"/>
          <w:numId w:val="1"/>
        </w:numPr>
        <w:rPr/>
      </w:pPr>
      <w:bookmarkStart w:id="521" w:name="__RefHeading___Toc3634784_1280447820"/>
      <w:bookmarkStart w:id="522" w:name="_Toc197"/>
      <w:bookmarkEnd w:id="521"/>
      <w:r>
        <w:rPr>
          <w:rtl w:val="true"/>
        </w:rPr>
        <w:t xml:space="preserve">واکنش صحابه در برابر پیامبر صلی الله علیه و آله </w:t>
      </w:r>
      <w:r>
        <w:rPr>
          <w:rtl w:val="true"/>
        </w:rPr>
        <w:t>!!</w:t>
      </w:r>
      <w:bookmarkEnd w:id="522"/>
    </w:p>
    <w:p>
      <w:pPr>
        <w:pStyle w:val="BookText"/>
        <w:rPr/>
      </w:pPr>
      <w:r>
        <w:rPr>
          <w:rFonts w:ascii="IRNazanin" w:hAnsi="IRNazanin" w:eastAsia="IRNazanin"/>
          <w:color w:val="111111"/>
          <w:sz w:val="28"/>
          <w:sz w:val="28"/>
          <w:szCs w:val="28"/>
          <w:rtl w:val="true"/>
          <w:lang w:bidi="fa-IR"/>
        </w:rPr>
        <w:t xml:space="preserve">پیش از آن که به بررسی واکنش مخالفان در برابر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لازم است اشاره ای داشته باشیم به واکنش صحابه در برابر این فرمان پیامبر صلی الله علیه و آله از روایات به خوبی معلوم می شود که این کار حساسیت دیگران را برانگیخت و باعث بگو مگو بین صحابه بلکه اعتراض مستقیم با خود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پایان تأکید کرده این که بعضی به جهت میمون روایت را تضعیف کرده اند اصلاً صحیح نیست ؛ عده ای از اهل فن او را توثیق کرده اند و ترمذی روایت او را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يألو برفع ابن عمه، یعنی پیامبر صلی الله علیه و آله در برتری دادن و ترجیح پسر عمویش از هیچ کاری فروگذاری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که برای آنان پذیرش ترجیح و برتری امیرالمؤمنین علیه السلام امری سهل و آسان نبود آن هم در امتیازی مشترک با پیامبر صلی الله علیه و آله که فقط این دو درب به مسجد باز باشد و بیانگر موقعیت و جایگاه رفیع علی علیه السلام در چشم همگان باشد چنان که در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به گونه ای بود که نیاز به پاسخ از سوی پیامبر صلی الله علیه و آله داشت؛ لذا در روایات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سد أبواب الناس في المسجد، و فتح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فَتحتُهُ، وَلَکِنَّ اللهَ فَتَحَهُ</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سددت أبوابنا؟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سددتها، ولكن الله سدها</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أن تُسَدَّ الأبواب التي في المسجد فشق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يألو برفع ابن عمه، فعلم رسول الله صلی الله علیه و آله أنه قد شقّ عليهم، فدعا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صعد المنبر، فلم يسمع لرسول الله صلی الله علیه و آله خطبة قطّ كان أبلغ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مَا أنَا سَدَدْتُهَا وَلاَ أنَا فَتَحْتُهَا وَلاَ أنَا أَخْرَجْتُکُمْ وَأَسْکَنْتُهُ</w:t>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01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منها ما رواها أبو نعيم أمر رسول الله صلی الله علیه و آله بسدّ الأبواب التي في المسجد فشقّ ذلك على أصحاب رسول الله صلی الله علیه و آله فلمّا بلغ ذلك رسول الله صلی الله علیه و آله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اجتمعوا صعد المنبر ولم يسمع لرسول الله صلی الله علیه و آله تحميداً و تعظيماً في خطبة مثل يومئذٍ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ما أنا سددتها ولا أنا فتحتها بل الله عزّ وجلّ 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يكون في المسجد، فأبى، و ترك باب علي مفتوحاً، فكان يدخل و يخرج منه و هو جنب</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فتحتها ولا سددتها</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أنَا أمَرتُ بِإِخراجِکُم، ولا بِإِسکانِ هذَا الغُلامِ، إنَّ اللّهَ هُوَ أمَرَ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أنَا أخرَجتُکمْ مِنْ قِبَلِ نَفسِی، وَلاَ أنَا تَرکتُهُ، وَلکِنَّ اللهَ أخرَجَکُمْ، وَ تَرکَهُ، إنَّمَا أنَا عبد مَأمُورٌ، مَا أمرت به فعلت، ﴿إِنْ أَتَّبِعُ إِلَّا مَا يُوحَى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قریب به همین مضمون در تاریخ مدينة دمشق </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أسانید فضائل أمير المؤمنين علي علیه السلام للشيخ باسم الحلّي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الباب يوم الشورى، فارتفعت الأصوات بينهم فسمعت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يطهره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في كتاب الله غيري حتى سدّ النبي صی الله علیه و آله أبواب المهاجرين وفتح بابي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bookmarkStart w:id="523" w:name="pg16220_246324"/>
    </w:p>
    <w:p>
      <w:pPr>
        <w:pStyle w:val="BookText"/>
        <w:rPr/>
      </w:pPr>
      <w:bookmarkEnd w:id="523"/>
      <w:r>
        <w:rPr>
          <w:rFonts w:ascii="Amiri" w:hAnsi="Amiri" w:eastAsia="Amiri" w:cs="Amiri"/>
          <w:color w:val="111111"/>
          <w:sz w:val="28"/>
          <w:sz w:val="28"/>
          <w:szCs w:val="28"/>
          <w:rtl w:val="true"/>
          <w:lang w:bidi="ar-SA"/>
        </w:rPr>
        <w:t>فتحت بابه ولا سددت أبوابكم، بل الله فتح بابه و سد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 فتحت باب على، ولكن الله فتح باب علي و سدّ أبوابكم</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ما سَدَدْتُ شَيْئاً وَلَا فَتَحْتُهُ، وَلكِنِّي أُمِرْتُ بِشَيْءٍ فَاتَّبَعْتُهُ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سددت أبوابكم ولكني أبوابكم ولكني أُمرتُ بذلك</w:t>
      </w:r>
    </w:p>
    <w:p>
      <w:pPr>
        <w:pStyle w:val="Heading3"/>
        <w:numPr>
          <w:ilvl w:val="2"/>
          <w:numId w:val="1"/>
        </w:numPr>
        <w:rPr/>
      </w:pPr>
      <w:bookmarkStart w:id="524" w:name="__RefHeading___Toc3634786_1280447820"/>
      <w:bookmarkStart w:id="525" w:name="_Toc198"/>
      <w:bookmarkEnd w:id="524"/>
      <w:r>
        <w:rPr>
          <w:rtl w:val="true"/>
        </w:rPr>
        <w:t>واكنش مخالفان در برابر حديث سدّ الابواب</w:t>
      </w:r>
      <w:bookmarkEnd w:id="525"/>
    </w:p>
    <w:p>
      <w:pPr>
        <w:pStyle w:val="Heading4"/>
        <w:numPr>
          <w:ilvl w:val="3"/>
          <w:numId w:val="1"/>
        </w:numPr>
        <w:rPr/>
      </w:pPr>
      <w:bookmarkStart w:id="526" w:name="__RefHeading___Toc3634788_1280447820"/>
      <w:bookmarkStart w:id="527" w:name="_Toc199"/>
      <w:bookmarkEnd w:id="526"/>
      <w:r>
        <w:rPr>
          <w:rtl w:val="true"/>
        </w:rPr>
        <w:t>واکنش اول</w:t>
      </w:r>
      <w:r>
        <w:rPr>
          <w:rtl w:val="true"/>
        </w:rPr>
        <w:t xml:space="preserve">: </w:t>
      </w:r>
      <w:r>
        <w:rPr>
          <w:rtl w:val="true"/>
        </w:rPr>
        <w:t>ساختگی دانستن احادیث</w:t>
      </w:r>
      <w:bookmarkEnd w:id="527"/>
    </w:p>
    <w:p>
      <w:pPr>
        <w:pStyle w:val="BookText"/>
        <w:rPr/>
      </w:pPr>
      <w:r>
        <w:rPr>
          <w:rFonts w:ascii="IRNazanin" w:hAnsi="IRNazanin" w:eastAsia="IRNazanin"/>
          <w:color w:val="111111"/>
          <w:sz w:val="28"/>
          <w:sz w:val="28"/>
          <w:szCs w:val="28"/>
          <w:rtl w:val="true"/>
          <w:lang w:bidi="fa-IR"/>
        </w:rPr>
        <w:t>ابن الجوزی و ابن تیمیه ادعا کرده اند که احادیث سد الأبواب را رافضي ها در مقابل روایات صحیحین که درباره ابوبکر وارد شده جعل کرده اند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و قال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سدّوا الابواب كلّها بالا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مما وضعته الشيعة على طريق المقابلة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 رجوع شود به مجموعة الفتاوى لابن تيمية </w:t>
      </w:r>
      <w:r>
        <w:rPr>
          <w:rFonts w:eastAsia="IRNazanin" w:cs="IRNazanin"/>
          <w:color w:val="111111"/>
          <w:sz w:val="28"/>
          <w:szCs w:val="28"/>
          <w:lang w:bidi="fa-IR"/>
        </w:rPr>
        <w:t>415/4</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کثیر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استادش ابن تیمیه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ارائه هیچ مستندی، با چشم پوشی از روایات معتبر، ادعای بیجا کرده که این روایات خطاست</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عده ای از اهل تسنن با این ادعا صریحاً مخالفت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صاعدی اعتراف کرده که این حدیث با اسناد متعدد که در آن هیچ کس از متروکین و رافضیان وجود ندارد ثابت است</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البته صاعدی به توجیه کار ابن الجوزی و ابن تیمیه پرداخته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چرا چنین گفته اند شاید آن دو فقط بعضی از روایات را که کذابین نقل کرده اند دیده باشند یا در مورد احادیث ضعیف، قولی را ترجیح داده اند که آن راویان را به شدت تضعیف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توجیه دیگری برای رفتار ناپسند این دو نفر به ذهنش رسیده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 فقط دربارهٔ روایاتی که نقل کرده اظهار نظر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ممکن است آن احادیث که ساختگی دانسته، سند صحيح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ابن تیمیه در منهاج فقط در مقام انکار روایاتی است که ابن مطهر حلّی از کتب ثعلبی و ابونعیم و دیگر ضعفا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نتیجه آن که شاید مرادشان جعلی بودن همان روایاتی است که نقل کرده اند نه همه روايات سدّ الابواب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bookmarkStart w:id="528" w:name="pg16220_246328"/>
    </w:p>
    <w:p>
      <w:pPr>
        <w:pStyle w:val="BookText"/>
        <w:rPr/>
      </w:pPr>
      <w:bookmarkEnd w:id="528"/>
      <w:r>
        <w:rPr>
          <w:rFonts w:ascii="IRNazanin" w:hAnsi="IRNazanin" w:eastAsia="IRNazanin"/>
          <w:color w:val="111111"/>
          <w:sz w:val="28"/>
          <w:sz w:val="28"/>
          <w:szCs w:val="28"/>
          <w:rtl w:val="true"/>
          <w:lang w:bidi="fa-IR"/>
        </w:rPr>
        <w:t xml:space="preserve">هر دو توجیه صاعدی باطل و دفاعش بیجا و نارواست ؛ صاعدی خودش اعتراض برخی از دانشمندان را نقل کرده که ابن الجوزی روایات منکَر یا ضعیف را که قابل تحمل است، بلکه گاهی روایات معتبر را هم به عنوان روایات ساختگی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خطایی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به عنوان نمونه صاعدی در مورد روایت نسائی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دری را باز گذاشتم و نه دری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حکم به اعتبار آن نکرده ولی آن را ساختگی ندانسته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آن را در موضوعات آورده ولی در سند آن کسی نیست که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جعلی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آن است که چگونه ممکن است امثال ابن الجوزی و ابن تیمیه روایات مسند امامشان احمد بن حنبل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معلومات روایی آن ها این قدر سست و ضعیف باشد حق نظر دادن در مطالب علمی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کسی که به کلام آن دو رجوع نماید برایش روشن است که هر دو در مقام جعلی دانستن همۀ آثار هستند نه برخی از آن روایات؛ زیرا ادعا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سدّ الأبواب را رافضی ها در برابر روایاتی که درباره ابوبکر وارد شده جعل کرده اند</w:t>
      </w:r>
      <w:r>
        <w:rPr>
          <w:rFonts w:eastAsia="IRNazanin" w:cs="IRNazanin"/>
          <w:color w:val="111111"/>
          <w:sz w:val="28"/>
          <w:szCs w:val="28"/>
          <w:rtl w:val="true"/>
          <w:lang w:bidi="fa-IR"/>
        </w:rPr>
        <w:t xml:space="preserve">. </w:t>
      </w:r>
      <w:r>
        <w:rPr>
          <w:rStyle w:val="FootnoteAnchor"/>
          <w:rtl w:val="true"/>
        </w:rPr>
        <w:footnoteReference w:id="1022"/>
      </w:r>
    </w:p>
    <w:p>
      <w:pPr>
        <w:pStyle w:val="Heading4"/>
        <w:numPr>
          <w:ilvl w:val="3"/>
          <w:numId w:val="1"/>
        </w:numPr>
        <w:rPr/>
      </w:pPr>
      <w:bookmarkStart w:id="529" w:name="__RefHeading___Toc3634790_1280447820"/>
      <w:bookmarkStart w:id="530" w:name="_Toc200"/>
      <w:bookmarkEnd w:id="529"/>
      <w:r>
        <w:rPr>
          <w:rtl w:val="true"/>
        </w:rPr>
        <w:t>واكنش دوم</w:t>
      </w:r>
      <w:r>
        <w:rPr>
          <w:rtl w:val="true"/>
        </w:rPr>
        <w:t xml:space="preserve">: </w:t>
      </w:r>
      <w:r>
        <w:rPr>
          <w:rtl w:val="true"/>
        </w:rPr>
        <w:t>برخی از تضعیفات بی جای سندی</w:t>
      </w:r>
      <w:bookmarkEnd w:id="530"/>
    </w:p>
    <w:p>
      <w:pPr>
        <w:pStyle w:val="BookText"/>
        <w:rPr/>
      </w:pPr>
      <w:r>
        <w:rPr>
          <w:rFonts w:ascii="IRNazanin" w:hAnsi="IRNazanin" w:eastAsia="IRNazanin"/>
          <w:color w:val="111111"/>
          <w:sz w:val="28"/>
          <w:sz w:val="28"/>
          <w:szCs w:val="28"/>
          <w:rtl w:val="true"/>
          <w:lang w:bidi="fa-IR"/>
        </w:rPr>
        <w:t>عقیلی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را که شعبه از ابن عباس نقل کرده،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02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ابن حجر بعد از نقل کلام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با یک سند از شعبه آن را روایت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بر کلام ترمذی خُرده گرفته که حاکم و طبرانی آن را به سندی صحیح تر نقل کرده اند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عقیلی در ادامه سخن گذشته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ابوعوانه به سند صحیح نقل نشده</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دکتر صاعدی بر او اشکال می کند که سند حدیث تا ابوعوانه صحیح است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ابن الجوزي روایت شماره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سنن نسائی نقل و آن را به جهت میمون تضعیف کرده است</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خطایی روشن است؛ زیرا عده ای او را توثیق کرده اند و فقط در حفظش اشکال شده</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صاعدی نیز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احادیث</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میمون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مرادشان منکر بودن از ناحیه سند است نه متن</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ابن الجوزی از سعدی یعنی جوزجانی نقل کرده که در سند روایت مسند احمد نیز عبدالله بن شريك وجود دارد که دروغگو است</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مسند احمد و رد بر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يحيى بن معين هر دو عبدالله بن شريك را توثیق کرده اند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تصریح کرده که کلام جوزجانی درباره شیعه پذیرفته نیست</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الجوزجاني على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دیگری که ابن حجر عسقلانی تذکر داده آن که ابن الجوزی فقط بعضی از اسناد را نقل کرده و در آن اشکال نموده است</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و این شهادتی است از عسقلانی که ابن الجوزی از نقل اسناد معتبر چشم پوشی کرده و برای نیل به اغراض فاسدش دیگران را اغراء به جهل نموده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bookmarkStart w:id="531" w:name="pg16220_246334"/>
    </w:p>
    <w:p>
      <w:pPr>
        <w:pStyle w:val="Heading4"/>
        <w:numPr>
          <w:ilvl w:val="3"/>
          <w:numId w:val="1"/>
        </w:numPr>
        <w:rPr/>
      </w:pPr>
      <w:bookmarkStart w:id="532" w:name="__RefHeading___Toc3634792_1280447820"/>
      <w:bookmarkStart w:id="533" w:name="_Toc201"/>
      <w:bookmarkEnd w:id="531"/>
      <w:bookmarkEnd w:id="532"/>
      <w:r>
        <w:rPr>
          <w:rtl w:val="true"/>
        </w:rPr>
        <w:t>واكنش سوم</w:t>
      </w:r>
      <w:r>
        <w:rPr>
          <w:rtl w:val="true"/>
        </w:rPr>
        <w:t xml:space="preserve">: </w:t>
      </w:r>
      <w:r>
        <w:rPr>
          <w:rtl w:val="true"/>
        </w:rPr>
        <w:t>منكر دانستن روایت</w:t>
      </w:r>
      <w:bookmarkEnd w:id="533"/>
    </w:p>
    <w:p>
      <w:pPr>
        <w:pStyle w:val="BookText"/>
        <w:rPr/>
      </w:pP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روایات منکر شمرده و ابوبلج فزاری ثقه </w:t>
      </w:r>
      <w:r>
        <w:rPr>
          <w:rStyle w:val="FootnoteAnchor"/>
          <w:rtl w:val="true"/>
        </w:rPr>
        <w:footnoteReference w:id="1034"/>
      </w:r>
      <w:r>
        <w:rPr>
          <w:rFonts w:ascii="IRNazanin" w:hAnsi="IRNazanin" w:eastAsia="IRNazanin"/>
          <w:color w:val="111111"/>
          <w:sz w:val="28"/>
          <w:sz w:val="28"/>
          <w:szCs w:val="28"/>
          <w:rtl w:val="true"/>
          <w:lang w:bidi="fa-IR"/>
        </w:rPr>
        <w:t>را به جهت نقل این حدیث و امثال آن تضعیف نموده اند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وضعفه جماعة بسبب التشيع، و ذلك لا يقدح في قبول روايته عند الجمهور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الکاشف </w:t>
      </w:r>
      <w:r>
        <w:rPr>
          <w:rFonts w:eastAsia="IRNazanin" w:cs="IRNazanin"/>
          <w:color w:val="111111"/>
          <w:sz w:val="28"/>
          <w:szCs w:val="28"/>
          <w:lang w:bidi="fa-IR"/>
        </w:rPr>
        <w:t>414/2</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در تعریف منکر گفته شد </w:t>
      </w:r>
      <w:r>
        <w:rPr>
          <w:rStyle w:val="FootnoteAnchor"/>
          <w:rtl w:val="true"/>
        </w:rPr>
        <w:footnoteReference w:id="1036"/>
      </w:r>
      <w:r>
        <w:rPr>
          <w:rFonts w:ascii="IRNazanin" w:hAnsi="IRNazanin" w:eastAsia="IRNazanin"/>
          <w:color w:val="111111"/>
          <w:sz w:val="28"/>
          <w:sz w:val="28"/>
          <w:szCs w:val="28"/>
          <w:rtl w:val="true"/>
          <w:lang w:bidi="fa-IR"/>
        </w:rPr>
        <w:t>معلوم است که منکر دانستن این روایت به جهت تعارض آن با روایات ساختگی دربارهٔ ابوبکر است</w:t>
      </w:r>
      <w:r>
        <w:rPr>
          <w:rFonts w:eastAsia="IRNazanin" w:cs="IRNazanin"/>
          <w:color w:val="111111"/>
          <w:sz w:val="28"/>
          <w:szCs w:val="28"/>
          <w:rtl w:val="true"/>
          <w:lang w:bidi="fa-IR"/>
        </w:rPr>
        <w:t xml:space="preserve">. </w:t>
      </w:r>
      <w:r>
        <w:rPr>
          <w:rStyle w:val="FootnoteAnchor"/>
          <w:rtl w:val="true"/>
        </w:rPr>
        <w:footnoteReference w:id="1037"/>
      </w:r>
    </w:p>
    <w:p>
      <w:pPr>
        <w:pStyle w:val="Heading4"/>
        <w:numPr>
          <w:ilvl w:val="3"/>
          <w:numId w:val="1"/>
        </w:numPr>
        <w:rPr/>
      </w:pPr>
      <w:bookmarkStart w:id="534" w:name="__RefHeading___Toc3634794_1280447820"/>
      <w:bookmarkStart w:id="535" w:name="_Toc202"/>
      <w:bookmarkEnd w:id="534"/>
      <w:r>
        <w:rPr>
          <w:rtl w:val="true"/>
        </w:rPr>
        <w:t>واکنش چهارم</w:t>
      </w:r>
      <w:r>
        <w:rPr>
          <w:rtl w:val="true"/>
        </w:rPr>
        <w:t xml:space="preserve">: </w:t>
      </w:r>
      <w:r>
        <w:rPr>
          <w:rtl w:val="true"/>
        </w:rPr>
        <w:t>کتمان مطالب مهم برای کم رنگ کردن قضیه</w:t>
      </w:r>
      <w:bookmarkEnd w:id="535"/>
    </w:p>
    <w:p>
      <w:pPr>
        <w:pStyle w:val="Heading5"/>
        <w:numPr>
          <w:ilvl w:val="4"/>
          <w:numId w:val="1"/>
        </w:numPr>
        <w:rPr/>
      </w:pPr>
      <w:bookmarkStart w:id="536" w:name="__RefHeading___Toc3634796_1280447820"/>
      <w:bookmarkStart w:id="537" w:name="_Toc203"/>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یکی از واکنش های مخالفان در برابر فضائل امیرمؤمنان علیه السلام آن است که مطالب مهم و جالب توجه را که در روایات وجود داشته و حاکی از عظمتِ مقام والای آن حضرت بوده کتمان نموده آن روایات را غیر محفوظ، شاد و منکر معرفی کرده و کسی که آن نکات را نقل کرده به بهانه ای از اعتبار ساقط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مهمّى مطرح شده که در بسیاری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مصادر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روایت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گزارشی طولانی از حذیفه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مهاجرین از مکه به مدینه آمدند خانه ای نداشتند لذا در مسجد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نخوابید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محتلم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اطراف مسجد خانه هایی ساخته و درب ورودی آن را به سمت مسجد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آن خانه ها با مسجد مرتبط بود و سکونت در مسجد بر آنان اطلاق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برای آنان پیغام فرستاد که از مسجد بیرون روند و دربی را که به سوی مسجد است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 دیگری به سمت خارج مسجد برای خانه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پذیرفتند و فرمان حضرت را امتثال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این روایت عمر و بنابر روایت دیگر عباس تقاضای راهی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 از آن رفت و آمد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ولی پذیرفته نشد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پیامبر صلی الله علیه و آله برای علی علیه السلام خانه ای بین خانه های خویش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تردید داشت که به همان حالت باقی بماند یا آن که از مسجد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 خانه اش را ببندد و درب دیگری به سمت خارج مسجد برای خانه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باش که پاک و پاکیزه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سوگند یاد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امتیازی است که خدا به علی اعطا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ربطی به من ندارد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حذیفه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ذلك رجال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في أنفسهم، و تبيَّن فَضْلُه عليهم و على غيرهم من أصحاب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مطلب باعث نگرانی، ناراحتی، حسادت و حساسیت عده ای نسبت به امیرالمؤمنین علیه السلام گردید ؛ زیرا این فضیلت امتیازی روشن بود نسبت به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به گوش پیامبر صلی الله علیه و آله رسید حضرت خطبه ای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بنابر نقل سیوطی خطبه ای بلیغ تر از آن، از پیامبر صلی الله علیه و آله شنیده نشد </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این که به علی اجازه سکونت در مسجد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 خانه اش به مسجد باز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بیرون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بستن درب خانه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گذاشتن درب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دست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فرمان خداوند بود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موسی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خود در مصر خانه هایی مهیا نموده، آن را روبه روی یکدیگر قرار دهید 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موسی فرمان داد که در آن مسجد کسی سکونت و نکاح نداشته باشد جز هارون و نسلش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نسبت به من مانند هارون است نسبت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برادر من است نه دیگر افراد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برای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در این مسجد جز برای علی و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این مطلب ناراحت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برود و با دست مبارک اشاره به سمت شام فرمود </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مطلبی که به حضرت حمزه علیه السلام نسبت داده شده قابل قبول نیست و با شأن آن بزرگوار تنافی روشن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پس از پیامبر صلی الله علیه و آله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مطلب چکار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استغفار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پس از پیامبر صلی الله علیه و آله کسی است که آن چه برای آن حضرت حلال بوده برایش حلال و آن چه برای آن حضرت حرام بوده برایش حرام باشد نافع پرسید او چه کسی است؟ عبدالله بن عمر پاسخ داد علی است که پیامبر صلی الله علیه و آله همه درب هایی را که به مسجد باز بود بست جز درب خانه او که آن را باز گذاشت و به او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در امتیاز من نسبت به احکام این مسجد مشترک هستی تو وارث من،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دیون مرا ادا نموده و به وعده های من وفا می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روش و سنّت من به شهادت 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از سیره من منحرف نمی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خیال کند مرا دوست دارد و از تو کینه به دل داشته باشد</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خيرهم بعده من كان يَحِلُّ له ما كان يَحِلُّ له، و يَحْرُم عليه ما كان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سَدَّ صلی الله علیه و اله أبواب المسجد و تَرَك باب على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هذا المسجد مالي و عليك فيه ما علي، و أنت وارثي و وصيّي، تقضي دَيْني و تُنْجِزُ عِداتي و تقتل على سُنّتي، كَذَب من زعم أنَّه يُبْغِضُك و يُحِبُّني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مناقبی است که هیچ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مسجد می خوابید،</w:t>
      </w:r>
    </w:p>
    <w:p>
      <w:pPr>
        <w:pStyle w:val="BookText"/>
        <w:rPr/>
      </w:pPr>
      <w:r>
        <w:rPr>
          <w:rFonts w:ascii="IRNazanin" w:hAnsi="IRNazanin" w:eastAsia="IRNazanin"/>
          <w:color w:val="111111"/>
          <w:sz w:val="28"/>
          <w:sz w:val="28"/>
          <w:szCs w:val="28"/>
          <w:rtl w:val="true"/>
          <w:lang w:bidi="fa-IR"/>
        </w:rPr>
        <w:t>در جنگ خیبر پیامبر صلی الله علیه و آله پرچم را به دست او داد،</w:t>
      </w:r>
    </w:p>
    <w:p>
      <w:pPr>
        <w:pStyle w:val="BookText"/>
        <w:rPr/>
      </w:pPr>
      <w:r>
        <w:rPr>
          <w:rFonts w:ascii="IRNazanin" w:hAnsi="IRNazanin" w:eastAsia="IRNazanin"/>
          <w:color w:val="111111"/>
          <w:sz w:val="28"/>
          <w:sz w:val="28"/>
          <w:szCs w:val="28"/>
          <w:rtl w:val="true"/>
          <w:lang w:bidi="fa-IR"/>
        </w:rPr>
        <w:t xml:space="preserve">و همه درب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 جز درب خانه او</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w:t>
      </w:r>
    </w:p>
    <w:p>
      <w:pPr>
        <w:pStyle w:val="BookText"/>
        <w:rPr/>
      </w:pPr>
      <w:r>
        <w:rPr>
          <w:rFonts w:ascii="IRNazanin" w:hAnsi="IRNazanin" w:eastAsia="IRNazanin"/>
          <w:color w:val="111111"/>
          <w:sz w:val="28"/>
          <w:sz w:val="28"/>
          <w:szCs w:val="28"/>
          <w:rtl w:val="true"/>
          <w:lang w:bidi="fa-IR"/>
        </w:rPr>
        <w:t xml:space="preserve">النبی صلی الله علیه و آله نشسته بودند که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های خانه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مسجد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جای خویش تکانی خوردند ولی هیچ کس از جا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آن ندا تکرار شد ولی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کسی از جا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پیش از آن که عذاب الهی بر شما نازل گردد درب هایتان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سرعت بلند شدند و به امتثال فرمان آن حضرت مبادرت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دری به سوی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نزد پیامبر صلی الله علیه و آله آمد،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این جا 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نفرمود که درب خانه اش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برای اصحاب گران آمد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ما را بست ولی درب خانه علی را که از همه ما جوان تر است باز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درب خانه او را باز گذاشت که علی از نزدیكان و بستگان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از علی نزدیک تر است برادر رضاعی و عموی پیامبر صلی الله علیه و آله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دخترش درب خانه علی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بر آن حضرت گران آمد، لذا پس از روز سوم، در حالی که چهرهٔ مبارکش از شدت غضب سرخ شده بود، نزد آنان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ای خواند و در ضمن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فرمود</w:t>
      </w:r>
    </w:p>
    <w:p>
      <w:pPr>
        <w:pStyle w:val="BookText"/>
        <w:rPr/>
      </w:pPr>
      <w:r>
        <w:rPr>
          <w:rFonts w:ascii="IRNazanin" w:hAnsi="IRNazanin" w:eastAsia="IRNazanin"/>
          <w:color w:val="111111"/>
          <w:sz w:val="28"/>
          <w:sz w:val="28"/>
          <w:szCs w:val="28"/>
          <w:rtl w:val="true"/>
          <w:lang w:bidi="fa-IR"/>
        </w:rPr>
        <w:t>خداوند به حضرت موسی علیه السلام وحی فرمود که مسجد پاکی داشته باشد که جز خودش و هارون و فرزندانش شَبَّر و شَبيرٌ کسی در آن سكونت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نیز وحی فرمود که مسجد پاکی داشته باشم که جز خودم و علی و فرزندانش حسن و حسین کسی در آن سكونت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آمدم و مسجدی ساختم ولی تا فرمان الهی صادر نشد وارد آن نشدم من جز آن چه خدا تعلیمم دهد نمی دانم و جز آن چه فرمانم دهد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بر ناقه ام بودم، انصار از من خواستند که نزد آنان فرود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bookmarkStart w:id="538" w:name="pg16220_246346"/>
    </w:p>
    <w:p>
      <w:pPr>
        <w:pStyle w:val="BookText"/>
        <w:rPr/>
      </w:pPr>
      <w:bookmarkEnd w:id="538"/>
      <w:r>
        <w:rPr>
          <w:rFonts w:ascii="IRNazanin" w:hAnsi="IRNazanin" w:eastAsia="IRNazanin"/>
          <w:color w:val="111111"/>
          <w:sz w:val="28"/>
          <w:sz w:val="28"/>
          <w:szCs w:val="28"/>
          <w:rtl w:val="true"/>
          <w:lang w:bidi="fa-IR"/>
        </w:rPr>
        <w:t xml:space="preserve">آنان خواستم که ناقه را رها کنند که او از جانب خدا مأموریت دارد، و جایی که زانو زد پیاده شدم به خدا سوگند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را نبسته و دربی را باز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سکونت به علی را ندادم بلکه خدا فرمان داد که او در مسجد سکونت نماید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رجل منهم باب إلى المسجد أبو بكر وعمر و عثمان،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قام على رأس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يقيمك؟ إرجع إلى رحلك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يأمره بالسدّ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أبوابنا وترك باب عليّ و هو أحدثنا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لقرابته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أقرب منه، و أخوه من الرضاعة، و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من أجل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ذلك رسول الله صلی الله علیه و آله، فخرج إليهم بعد ثالثة، فحمد الله و أثنى عليه محمراً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إذا غضب احمر عرقٌ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ذلكم، فإنّ الله أوحى إلى موسى أن اتخذ مسجداً طاهراً لا يسكنه إلا هو و هارون و أبناء هارون شبراً و شبيراً، و إن الله أوحى إلى أن أتخذ مسجداً طاهراً لا يسكنه إلا أنا و علي و أبناء علي حسن و حسين، و قد قدمت المدينة و اتخذت بها مسجداً، و ما أردت التحول إليه حتى أُمرت، و ما أعلم إلا ما علمت، وما أصنع إلا ما أُمرت، فخرجت على ناقتي، فلقينى الأنصار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انزل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الناقة، فإنّها مأمورة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نزلت حيث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سددت الأبواب و ما أنا فتحتها و ما أنا أسكنت عليّاً، ولكن الله أسكنه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478/1</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Heading5"/>
        <w:numPr>
          <w:ilvl w:val="4"/>
          <w:numId w:val="1"/>
        </w:numPr>
        <w:rPr/>
      </w:pPr>
      <w:bookmarkStart w:id="539" w:name="__RefHeading___Toc3634798_1280447820"/>
      <w:bookmarkStart w:id="540" w:name="_Toc204"/>
      <w:bookmarkEnd w:id="539"/>
      <w:r>
        <w:rPr>
          <w:rtl w:val="true"/>
        </w:rPr>
        <w:t>نکات مهم روایات گذشته</w:t>
      </w:r>
      <w:bookmarkEnd w:id="540"/>
    </w:p>
    <w:p>
      <w:pPr>
        <w:pStyle w:val="Heading6"/>
        <w:numPr>
          <w:ilvl w:val="5"/>
          <w:numId w:val="1"/>
        </w:numPr>
        <w:rPr/>
      </w:pPr>
      <w:bookmarkStart w:id="541" w:name="__RefHeading___Toc3634800_1280447820"/>
      <w:bookmarkStart w:id="542" w:name="_Toc205"/>
      <w:bookmarkEnd w:id="541"/>
      <w:r>
        <w:rPr>
          <w:rtl w:val="true"/>
        </w:rPr>
        <w:t>نکات روایت اول</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دیگران برای باز گذاشتن یک روزنه هم پذیرفته 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آن که خدا اجازه داده درب خانه امیرالمؤمنین علیه السلام به مسجد باز باشد و در مسجد سکونت نماید طهارت ذاتی آن حضرت بوده که به این لفظ بیان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bookmarkStart w:id="543" w:name="pg16220_246348"/>
    </w:p>
    <w:p>
      <w:pPr>
        <w:pStyle w:val="BookText"/>
        <w:rPr/>
      </w:pPr>
      <w:bookmarkEnd w:id="543"/>
      <w:r>
        <w:rPr>
          <w:rFonts w:ascii="IRNazanin" w:hAnsi="IRNazanin" w:eastAsia="IRNazanin"/>
          <w:color w:val="111111"/>
          <w:sz w:val="28"/>
          <w:sz w:val="28"/>
          <w:szCs w:val="28"/>
          <w:rtl w:val="true"/>
          <w:lang w:bidi="fa-IR"/>
        </w:rPr>
        <w:t>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طاهراً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باش که پاک و پاکیزه ای</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دو مرتبه سوگند یاد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أعطاه إياه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أخرجتُهم ولا أسكنته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است که فقط خدا به علی اعطا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بیرون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بستن درب خانه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گذاشتن درب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دست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فرمان خداوند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را به حضرت هارون علیه السلام تشبیه فرمود، مانند حدیث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تبيَّن فَضلُه عليهم و على غيرهم من أصحاب النبي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 گذاشتن درب خانه امیرالمؤمنین علیه السلام به فرمان خداوند، فضیلت و امتیاز آن حضرت بر دیگران روشن گردید</w:t>
      </w:r>
      <w:r>
        <w:rPr>
          <w:rFonts w:eastAsia="IRNazanin" w:cs="IRNazanin"/>
          <w:color w:val="111111"/>
          <w:sz w:val="28"/>
          <w:szCs w:val="28"/>
          <w:rtl w:val="true"/>
          <w:lang w:bidi="fa-IR"/>
        </w:rPr>
        <w:t>.</w:t>
      </w:r>
    </w:p>
    <w:p>
      <w:pPr>
        <w:pStyle w:val="Heading6"/>
        <w:numPr>
          <w:ilvl w:val="5"/>
          <w:numId w:val="1"/>
        </w:numPr>
        <w:rPr/>
      </w:pPr>
      <w:bookmarkStart w:id="544" w:name="__RefHeading___Toc3634802_1280447820"/>
      <w:bookmarkStart w:id="545" w:name="_Toc206"/>
      <w:bookmarkEnd w:id="544"/>
      <w:r>
        <w:rPr>
          <w:rtl w:val="true"/>
        </w:rPr>
        <w:t>نکته روایت دوم</w:t>
      </w:r>
      <w:r>
        <w:rPr>
          <w:rtl w:val="true"/>
        </w:rPr>
        <w:t>:</w:t>
      </w:r>
      <w:bookmarkEnd w:id="545"/>
    </w:p>
    <w:p>
      <w:pPr>
        <w:pStyle w:val="BookText"/>
        <w:rPr/>
      </w:pPr>
      <w:r>
        <w:rPr>
          <w:rFonts w:ascii="IRNazanin" w:hAnsi="IRNazanin" w:eastAsia="IRNazanin"/>
          <w:color w:val="111111"/>
          <w:sz w:val="28"/>
          <w:sz w:val="28"/>
          <w:szCs w:val="28"/>
          <w:rtl w:val="true"/>
          <w:lang w:bidi="fa-IR"/>
        </w:rPr>
        <w:t>ابن عمر در پاسخ مَنْ خَيْرُ النّاس بعد رسول الله صلی الله علیه و آله، بهترین مردم پس از پیامبر صلی الله علیه و آله کیست؟ به باز گذاشتن درب خانه امیرالمؤمنین علیه السلام به فرمان خداوند استناد نمود و اشتراک علی علیه السلام با پیامبر صلی الله علیه و آله در این امتیاز را دلیل آن دانست</w:t>
      </w:r>
      <w:r>
        <w:rPr>
          <w:rFonts w:eastAsia="IRNazanin" w:cs="IRNazanin"/>
          <w:color w:val="111111"/>
          <w:sz w:val="28"/>
          <w:szCs w:val="28"/>
          <w:rtl w:val="true"/>
          <w:lang w:bidi="fa-IR"/>
        </w:rPr>
        <w:t>.</w:t>
      </w:r>
    </w:p>
    <w:p>
      <w:pPr>
        <w:pStyle w:val="Heading6"/>
        <w:numPr>
          <w:ilvl w:val="5"/>
          <w:numId w:val="1"/>
        </w:numPr>
        <w:rPr/>
      </w:pPr>
      <w:bookmarkStart w:id="546" w:name="__RefHeading___Toc3634804_1280447820"/>
      <w:bookmarkStart w:id="547" w:name="_Toc207"/>
      <w:bookmarkEnd w:id="546"/>
      <w:r>
        <w:rPr>
          <w:rtl w:val="true"/>
        </w:rPr>
        <w:t>نکته روایت سوم</w:t>
      </w:r>
      <w:r>
        <w:rPr>
          <w:rtl w:val="true"/>
        </w:rPr>
        <w:t>:</w:t>
      </w:r>
      <w:bookmarkEnd w:id="547"/>
    </w:p>
    <w:p>
      <w:pPr>
        <w:pStyle w:val="BookText"/>
        <w:rPr/>
      </w:pPr>
      <w:r>
        <w:rPr>
          <w:rFonts w:ascii="IRNazanin" w:hAnsi="IRNazanin" w:eastAsia="IRNazanin"/>
          <w:color w:val="111111"/>
          <w:sz w:val="28"/>
          <w:sz w:val="28"/>
          <w:szCs w:val="28"/>
          <w:rtl w:val="true"/>
          <w:lang w:bidi="fa-IR"/>
        </w:rPr>
        <w:t>در روایت سوم سعد بن ابي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لعليّ علیه السلام مَناقِبُ لم يكن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مناقبی است که هیچ کسی آن را دارا نیست و از جمله آن موارد خوابیدن در مسجد و بازگذاشتن درب خانه حضرت به فرمان خدا را یاد نمود</w:t>
      </w:r>
      <w:r>
        <w:rPr>
          <w:rFonts w:eastAsia="IRNazanin" w:cs="IRNazanin"/>
          <w:color w:val="111111"/>
          <w:sz w:val="28"/>
          <w:szCs w:val="28"/>
          <w:rtl w:val="true"/>
          <w:lang w:bidi="fa-IR"/>
        </w:rPr>
        <w:t>.</w:t>
      </w:r>
    </w:p>
    <w:p>
      <w:pPr>
        <w:pStyle w:val="Heading6"/>
        <w:numPr>
          <w:ilvl w:val="5"/>
          <w:numId w:val="1"/>
        </w:numPr>
        <w:rPr/>
      </w:pPr>
      <w:bookmarkStart w:id="548" w:name="__RefHeading___Toc3634806_1280447820"/>
      <w:bookmarkStart w:id="549" w:name="_Toc208"/>
      <w:bookmarkEnd w:id="548"/>
      <w:r>
        <w:rPr>
          <w:rtl w:val="true"/>
        </w:rPr>
        <w:t>نکات روایت چهارم</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عذاب بر شما نازل گردد درب هایتان را ببندید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bookmarkStart w:id="550" w:name="pg16220_246350"/>
    </w:p>
    <w:p>
      <w:pPr>
        <w:pStyle w:val="BookText"/>
        <w:rPr/>
      </w:pPr>
      <w:bookmarkEnd w:id="55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استناد مطلب به وحی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الله أوحى إليَّ أن أتخذ مسجداً طاهراً لا يسكنه إلّا أنا و على و أبناء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وحي فرموده که مسجد پاکی داشته باشم که جز خودم و علی و فرزندانش حسن و حسین کسی در آن سکونت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بیان علت حکم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مسجد پاکی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طهارت خاندان عصمت علیهم السلام است که اجازه سکونت در آن مسجد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حدیث منزلت و تشبیه آنان به حضرت هارون و فرزندانش علیهم السلام در این روایت و آثار دیگر </w:t>
      </w:r>
      <w:r>
        <w:rPr>
          <w:rStyle w:val="FootnoteAnchor"/>
          <w:rtl w:val="true"/>
        </w:rPr>
        <w:footnoteReference w:id="1045"/>
      </w:r>
      <w:r>
        <w:rPr>
          <w:rFonts w:ascii="IRNazanin" w:hAnsi="IRNazanin" w:eastAsia="IRNazanin"/>
          <w:color w:val="111111"/>
          <w:sz w:val="28"/>
          <w:sz w:val="28"/>
          <w:szCs w:val="28"/>
          <w:rtl w:val="true"/>
          <w:lang w:bidi="fa-IR"/>
        </w:rPr>
        <w:t>و این نکات حاکی از اهمیت فوق العاده این ویژگی خاص است که هیچ یک از صحابه آن را دارا نیست</w:t>
      </w:r>
      <w:r>
        <w:rPr>
          <w:rFonts w:eastAsia="IRNazanin" w:cs="IRNazanin"/>
          <w:color w:val="111111"/>
          <w:sz w:val="28"/>
          <w:szCs w:val="28"/>
          <w:rtl w:val="true"/>
          <w:lang w:bidi="fa-IR"/>
        </w:rPr>
        <w:t>.</w:t>
      </w:r>
    </w:p>
    <w:p>
      <w:pPr>
        <w:pStyle w:val="Heading4"/>
        <w:numPr>
          <w:ilvl w:val="3"/>
          <w:numId w:val="1"/>
        </w:numPr>
        <w:rPr/>
      </w:pPr>
      <w:bookmarkStart w:id="551" w:name="__RefHeading___Toc3634808_1280447820"/>
      <w:bookmarkStart w:id="552" w:name="_Toc209"/>
      <w:bookmarkEnd w:id="551"/>
      <w:r>
        <w:rPr>
          <w:rtl w:val="true"/>
        </w:rPr>
        <w:t>واکنش پنجم</w:t>
      </w:r>
      <w:r>
        <w:rPr>
          <w:rtl w:val="true"/>
        </w:rPr>
        <w:t xml:space="preserve">: </w:t>
      </w:r>
      <w:r>
        <w:rPr>
          <w:rtl w:val="true"/>
        </w:rPr>
        <w:t>اختلاف در کیفیت نقل روایت</w:t>
      </w:r>
      <w:bookmarkEnd w:id="552"/>
    </w:p>
    <w:p>
      <w:pPr>
        <w:pStyle w:val="BookText"/>
        <w:rPr/>
      </w:pPr>
      <w:r>
        <w:rPr>
          <w:rFonts w:ascii="IRNazanin" w:hAnsi="IRNazanin" w:eastAsia="IRNazanin"/>
          <w:color w:val="111111"/>
          <w:sz w:val="28"/>
          <w:sz w:val="28"/>
          <w:szCs w:val="28"/>
          <w:rtl w:val="true"/>
          <w:lang w:bidi="fa-IR"/>
        </w:rPr>
        <w:t>چنان که بارها تذکّر داده ایم بسیاری از راویان ناسخان، نویسندگان، ناشران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مربوط به اهل بیت علیهم السلام رعایت امانت نکرده و تصرفات فراوان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سد الابواب نیز از این آفت سالم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فقط به بررسی یکی از روایات ابن عمر در این زمینه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در این فضیلت روایات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ها آمده که راوی از او دربارۀ حضرت علی علیه السلام و 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او در پاسخ گفته به گونه های متفاوت نقل شده، چنان که ملاحظه می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روایتی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خانه علی علیه السلام در کنارش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خانۀ دیگری جز این دو خانه وجود ندارد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إلى منزله من رسول الله صلی الله علیه و آله ليس في المسجد بيت غير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خصائص أمير المؤمنين علیه السلام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خانه اوست کنار خانه پیامبر صلی الله علیه و آله، جز این، مطلب دیگری درباره او نمی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 فهذا بيته من بيت رسول الله صلی الله علیه و آله، ولا أحدثك عنه بغيره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أمير المؤمنين علیه السلام للنسائي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فضائل امیرالمؤمنين علیه السلام لأحمد بن حنبل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الله بن محمد عباس در تعلیقه فضائل الصحابة حكم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بنابر نقلی ابن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 عن علي؟ هذا بيت رسول الله صلی الله علیه و آله في المسجد و هذا بيت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گرچه این کلام بیانگر منزلت و مقام علی علیه السلام نزد پیامبر صلی الله علیه و آله است ولی در عین حال باید توجه داشت که ابن عمر بنابر این روایت از ذکر دیگر فضائل آن حضرت امتناع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علی علیه السلام نمی خواهد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خانه او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مسجد جز خانه او خانه ای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أحدثك عنه، ولكن انظر إلى بيته من بيوت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 المؤمنين علیه السلام للنسائي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لازم نیست چیزی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نزد پیامبر صلی الله علیه و آله ببین</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نسائی روایتی دیگر قریب به همین مضمون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عن علي ولكن انظر إلى بيته من بيوت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حوینی حکم به صحت آن نیز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الحلي بتخريج 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 عن علي ولكن انظر إلى بيته من بيوت النبي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للنسائي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عنه، ألا ترى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للنسائي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خصائص أمير المؤمنين علیه السلام للنسائي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لفظ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فلا تسألوا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انظروا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منزلته من رسول الله صلی الله علیه و آله ؛ فإنه سدّ أبوابنا في المسجد و أقر 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رجاله رجال الصحيح إلا العلاء و قد وثقه يحيى بن معين 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بخاری و عده ای دیگر عبارت بدین گونه بیان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محاسن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بيته أوسط بيوت النبى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پس از آن که در پاسخ محاسنی از رفتار و کردار علی علیه السلام را بیان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اوست که وسط خانه های پیامبر صلی الله علیه و آله واقع شده است</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برخی از شارحین صحیح بخاری معنای گذشته را صحیح دانسته و آن را حاکی از جایگاه ویژه امیرمؤمنان علیه السلام نزد پیامبر صلی الله علیه و آله دانسته اند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تحریف معنوی 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را چنین معنا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ساخت منزل علی علیه السلام از ساخت خانه های پیامبر صلی الله علیه و آله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 و زیباتر است</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بنابر این معنای سخیف، کلام ابن عمر هیچ فضیلتی برای حضرت به حساب نمی آید و با سؤال راوی هیچ ربطی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نقل شایان توجه است آن که گرچه راوی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محاسنی از رفتار علی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حاضر نشده اند محاسنی را که ابن عمر ذکر کرده نقل کنند و آن را کتمان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علی از من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که نزد پیامبر صلی الله علیه و آله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همه درب هایی را که به مسجد باز بود بست مگر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این مطلب آن است که این مطلب را ابواسحاق به نقل از علاء نقل کرده، چنان که از مراجعه به روایت نسائی در السنن الكبرى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و ابن حجر نیز به این مطلب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لسان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علی علیه السلام نمی خواهد از کسی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خانه او را نسبت به خانه پیامبر صلی الله علیه و آله،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مسجدش بیرون کرد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های ما را به مسجد بست ولی درب خانه او را باز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ذهبی متعصب دشوار آمده که با وجود پرسش از عثمان چیزی درباره او گفته نشده و این فضیلت ویژه و خاص امیرالمؤمنین علیه السلام بیان شده باشد لذا درباره روایت گفته غریب منکر، والله تعالى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پاسخ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الغرابة فيه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منکر نیست، فقط تعجب آن است که ابو اسحاق از ابن عمر سؤال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دیده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أمّا علي فلا تسأل عنه أحداً وانظر إلى منزله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من مسجد رسول الله صلی الله علیه و آله إلّا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سدّ أبوابنا في المسجد وأقر 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139/42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داخل کروشه به نقل از ملحقات احقاق الحق </w:t>
      </w:r>
      <w:r>
        <w:rPr>
          <w:rFonts w:eastAsia="IRNazanin" w:cs="IRNazanin"/>
          <w:color w:val="111111"/>
          <w:sz w:val="28"/>
          <w:szCs w:val="28"/>
          <w:lang w:bidi="fa-IR"/>
        </w:rPr>
        <w:t>512/31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مختصر تاریخ مدينة دمشق </w:t>
      </w:r>
      <w:r>
        <w:rPr>
          <w:rFonts w:eastAsia="IRNazanin" w:cs="IRNazanin"/>
          <w:color w:val="111111"/>
          <w:sz w:val="28"/>
          <w:szCs w:val="28"/>
          <w:lang w:bidi="fa-IR"/>
        </w:rPr>
        <w:t>343/17</w:t>
      </w:r>
      <w:r>
        <w:rPr>
          <w:rFonts w:eastAsia="IRNazanin" w:cs="IRNazanin"/>
          <w:color w:val="111111"/>
          <w:sz w:val="28"/>
          <w:szCs w:val="28"/>
          <w:rtl w:val="true"/>
          <w:lang w:bidi="fa-IR"/>
        </w:rPr>
        <w:t>)</w:t>
      </w:r>
      <w:bookmarkStart w:id="553" w:name="pg16220_246358"/>
    </w:p>
    <w:p>
      <w:pPr>
        <w:pStyle w:val="BookText"/>
        <w:rPr/>
      </w:pPr>
      <w:bookmarkEnd w:id="553"/>
      <w:r>
        <w:rPr>
          <w:rFonts w:ascii="IRNazanin" w:hAnsi="IRNazanin" w:eastAsia="IRNazanin"/>
          <w:color w:val="111111"/>
          <w:sz w:val="28"/>
          <w:sz w:val="28"/>
          <w:szCs w:val="28"/>
          <w:rtl w:val="true"/>
          <w:lang w:bidi="fa-IR"/>
        </w:rPr>
        <w:t>با تأمل در روایت گذشته که به کیفیت های گوناگون نقل شد، معلوم گردید که مخالفان سعی در کتمان فضائل امیرالمؤمنین علیه السلام داشته و تلاش نموده اند که در این زمینه چیزی واضح بیان نشود در چهار نقل اول به جمله ای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اوست کنار خانه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نموده و مطلبی که فوق العاده اهمیت داشته و در کیفیت پنجم و ششم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بستن درب خانۀ همۀ اصحاب مگر در خانه علی علیه السلام را کتمان کرده اند</w:t>
      </w:r>
      <w:r>
        <w:rPr>
          <w:rFonts w:eastAsia="IRNazanin" w:cs="IRNazanin"/>
          <w:color w:val="111111"/>
          <w:sz w:val="28"/>
          <w:szCs w:val="28"/>
          <w:rtl w:val="true"/>
          <w:lang w:bidi="fa-IR"/>
        </w:rPr>
        <w:t>.</w:t>
      </w:r>
    </w:p>
    <w:p>
      <w:pPr>
        <w:pStyle w:val="Heading4"/>
        <w:numPr>
          <w:ilvl w:val="3"/>
          <w:numId w:val="1"/>
        </w:numPr>
        <w:rPr/>
      </w:pPr>
      <w:bookmarkStart w:id="554" w:name="__RefHeading___Toc3634810_1280447820"/>
      <w:bookmarkStart w:id="555" w:name="_Toc210"/>
      <w:bookmarkEnd w:id="554"/>
      <w:r>
        <w:rPr>
          <w:rtl w:val="true"/>
        </w:rPr>
        <w:t>واكنش ششم</w:t>
      </w:r>
      <w:r>
        <w:rPr>
          <w:rtl w:val="true"/>
        </w:rPr>
        <w:t xml:space="preserve">: </w:t>
      </w:r>
      <w:r>
        <w:rPr>
          <w:rtl w:val="true"/>
        </w:rPr>
        <w:t>جعل روایت برای ابوبکر</w:t>
      </w:r>
      <w:bookmarkEnd w:id="555"/>
    </w:p>
    <w:p>
      <w:pPr>
        <w:pStyle w:val="Heading5"/>
        <w:numPr>
          <w:ilvl w:val="4"/>
          <w:numId w:val="1"/>
        </w:numPr>
        <w:rPr/>
      </w:pPr>
      <w:bookmarkStart w:id="556" w:name="__RefHeading___Toc3634812_1280447820"/>
      <w:bookmarkStart w:id="557" w:name="_Toc211"/>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پیش از این گذشت که معاویه به کارگزارانش نوشت که مردم را تشویق کنند تا هر فضیلتی که برای علی علیه السلام نقل شده درباره صحابه و خلفا نیز جعل گردد</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عده ای برای مقابله با این روایات معتبر و متواتر که درباره امیرمؤمنان علیه السلام وارد شده روایاتی را به همین مضمون درباره ابوبکر جعل کردند که پیامبر صلی الله علیه و آله امر فرمود که همه درب ها به مسجد بسته شود مگر در خانه ابوبکر </w:t>
      </w:r>
      <w:r>
        <w:rPr>
          <w:rStyle w:val="FootnoteAnchor"/>
          <w:rtl w:val="true"/>
        </w:rPr>
        <w:footnoteReference w:id="1052"/>
      </w:r>
      <w:r>
        <w:rPr>
          <w:rFonts w:ascii="IRNazanin" w:hAnsi="IRNazanin" w:eastAsia="IRNazanin"/>
          <w:color w:val="111111"/>
          <w:sz w:val="28"/>
          <w:sz w:val="28"/>
          <w:szCs w:val="28"/>
          <w:rtl w:val="true"/>
          <w:lang w:bidi="fa-IR"/>
        </w:rPr>
        <w:t>با آن که در روایات عامه تصریح شده که به فرمان حضرت در خانه ابوبکر نیز بسته شد</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بابی منعقد کرده با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إلّا باب 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پیامبر صلی الله علیه و آله نسبت داده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يبقينّ في المسجد باب إلّا سُدّ إلّا باب أبي بكر</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 برخی دیگر مطلب را به این تعابیر بیان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الشوارع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باب أبي بكر</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سُدُّوا الأبواب الشارعة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إلا باب أبي بكر</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و در برخی از روایات آن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روزنه، درب یک لنگه 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شکاف دیوار است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 صلی الله علیه و آله في مرضه الذي مات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عنّي كل خوخةٍ في هذا المسجد غير خَوخَةٍ أبي بكر</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إن عبدا خيّره الله بين أن يؤتيه من زهرة الدنيا ما شاء و بين ما عنده فاختار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في المسجد خَوخَةٌ إِلَّا خَوخَةَ أبي بكر</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این روایات جعلی به کتبی چون صحیح بخاری و مسلم راه یافت 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bookmarkStart w:id="558" w:name="pg16220_246362"/>
    </w:p>
    <w:p>
      <w:pPr>
        <w:pStyle w:val="BookText"/>
        <w:rPr/>
      </w:pPr>
      <w:bookmarkEnd w:id="558"/>
      <w:r>
        <w:rPr>
          <w:rFonts w:ascii="IRNazanin" w:hAnsi="IRNazanin" w:eastAsia="IRNazanin"/>
          <w:color w:val="111111"/>
          <w:sz w:val="28"/>
          <w:sz w:val="28"/>
          <w:szCs w:val="28"/>
          <w:rtl w:val="true"/>
          <w:lang w:bidi="fa-IR"/>
        </w:rPr>
        <w:t xml:space="preserve">تشخیص حقیقت و واقع امر را برای عده ای مشکل کرد </w:t>
      </w:r>
      <w:r>
        <w:rPr>
          <w:rStyle w:val="FootnoteAnchor"/>
          <w:rtl w:val="true"/>
        </w:rPr>
        <w:footnoteReference w:id="1060"/>
      </w:r>
      <w:r>
        <w:rPr>
          <w:rFonts w:ascii="IRNazanin" w:hAnsi="IRNazanin" w:eastAsia="IRNazanin"/>
          <w:color w:val="111111"/>
          <w:sz w:val="28"/>
          <w:sz w:val="28"/>
          <w:szCs w:val="28"/>
          <w:rtl w:val="true"/>
          <w:lang w:bidi="fa-IR"/>
        </w:rPr>
        <w:t xml:space="preserve">تا جایی که بعضی این روایات ساختگی را پذیرفتند و آن روایات صحیح را مجعول پنداشته و کنار گذاشتند </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وردّ عليه غير واحد من علمائهم، قال ابن حجر و أما ادّعاء ابن الجوزي أنهما من وضع الرافضة فكلامه في ذلك دعوى عريّة عن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النكت على كتاب ابن الصلاح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خویش منصفانه قضاوت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دسته روایات را پذیرفته اند و تلاش در جمع بین آن ها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 که اگر پیامبر صلی الله علیه و آله چنین مطلبی را دربارۀ ابوبکر فرموده بود، چرا در سقیفه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احتجاج نشد؟</w:t>
      </w:r>
      <w:r>
        <w:rPr>
          <w:rFonts w:eastAsia="IRNazanin" w:cs="IRNazanin"/>
          <w:color w:val="111111"/>
          <w:sz w:val="28"/>
          <w:szCs w:val="28"/>
          <w:rtl w:val="true"/>
          <w:lang w:bidi="fa-IR"/>
        </w:rPr>
        <w:t>!</w:t>
      </w:r>
    </w:p>
    <w:p>
      <w:pPr>
        <w:pStyle w:val="Heading5"/>
        <w:numPr>
          <w:ilvl w:val="4"/>
          <w:numId w:val="1"/>
        </w:numPr>
        <w:rPr/>
      </w:pPr>
      <w:bookmarkStart w:id="559" w:name="__RefHeading___Toc3634814_1280447820"/>
      <w:bookmarkStart w:id="560" w:name="_Toc212"/>
      <w:bookmarkEnd w:id="559"/>
      <w:r>
        <w:rPr>
          <w:rtl w:val="true"/>
        </w:rPr>
        <w:t>جمع بين روایات متعارض در سدّ الابواب</w:t>
      </w:r>
      <w:bookmarkEnd w:id="560"/>
    </w:p>
    <w:p>
      <w:pPr>
        <w:pStyle w:val="BookText"/>
        <w:rPr/>
      </w:pPr>
      <w:r>
        <w:rPr>
          <w:rFonts w:ascii="IRNazanin" w:hAnsi="IRNazanin" w:eastAsia="IRNazanin"/>
          <w:color w:val="111111"/>
          <w:sz w:val="28"/>
          <w:sz w:val="28"/>
          <w:szCs w:val="28"/>
          <w:rtl w:val="true"/>
          <w:lang w:bidi="fa-IR"/>
        </w:rPr>
        <w:t>در جمع بین این دو دسته روایت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فرمان به بستن درب ها دو مرتبه از پیامبر صلی الله علیه و آله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حضرت درب خانه یکی را استثنا فرمود هنوز دیگری دری به مسجد نداشته و پس از فرمان حضرت به بستن همه درها او دربی به مسجد گشوده مرتبه دوم حضرت فرمانی صادر فرمود که همه درها بسته شود جز این درب دوم که تازه باز شده، ولی مقصود آن باشد که علاوه بر درب اول که استثنا فرموده بود این درب هم باز باشد نه آن که این فرمان جدید بازگشت از فرمان قبل باشد</w:t>
      </w:r>
      <w:r>
        <w:rPr>
          <w:rFonts w:eastAsia="IRNazanin" w:cs="IRNazanin"/>
          <w:color w:val="111111"/>
          <w:sz w:val="28"/>
          <w:szCs w:val="28"/>
          <w:rtl w:val="true"/>
          <w:lang w:bidi="fa-IR"/>
        </w:rPr>
        <w:t xml:space="preserve">. </w:t>
      </w:r>
      <w:r>
        <w:rPr>
          <w:rStyle w:val="FootnoteAnchor"/>
          <w:rtl w:val="true"/>
        </w:rPr>
        <w:footnoteReference w:id="106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چگونه متصوّر است که پس از فرمان اول به بستن،درها آن ها که در خانه شان به مسجد باز است ببندند ولی کسی بیاید و درب جدیدی به مسجد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مخالفت صریح با دستور پیامبر صلی الله علیه و 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این گفتار تصدیقی بلا تصور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شرح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إلّا باب أبي بكر</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بستن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مسجد پیامبر صلی الله علیه و آله روایات دیگری نیز وارد شده که ظاهرش با روایات باب گذشته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از چندین طریق معتبر روايت سدّ الابواب را در فضائل امیرالمؤمنين علیه السلام نقل کرده </w:t>
      </w:r>
      <w:r>
        <w:rPr>
          <w:rStyle w:val="FootnoteAnchor"/>
          <w:rtl w:val="true"/>
        </w:rPr>
        <w:footnoteReference w:id="1064"/>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متعدد این روایات یکدیگر را تقویت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حصول اطمینان به صدور آن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آن هر یک به تنهایی معتبر است و می تواند مدرک معتبری برای استدلال باشد چه رسد به مجموعش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این حدیث را در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احادیث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دو اشکال بر آن وارد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برخی از اسناد از طریق سعد زید و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مخالفت متن آن با احادیث مربوط به ابوبکر، پس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می شود که رافضیان آن را برای مقابله با این روایات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به هر دو اشکال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فقط بعضی از اسناد را مورد بررسی قرار داده و در بعضی از راویان اشکال کرده است و این هیچ خدشه ای به مطلب وارد نمی کند؛ زیرا گفتیم اسناد آن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از اعتبار برخی، از مجموع آن ها اطمینان به صدور آن حصول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الجوزى مرتكب اشتباه زشتی شده؛ زیرا روایات صحیح را به خیال تعارض انکار کرده در حالی که جمع بین این روایات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در ادامه وجه جمعی را بین روایات نقل می کند که نتیجه اش انکار فضیلت امیرالمؤمنین علیه السلام در قضیه سدّ الابواب است و در نهایت با منکرین این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الجوزى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 او از بزّار چنین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بين روایات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سدّ الابواب را برای امیرالمؤمنین علیه السلام ذکر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فضیلتی برای ابوبکر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که فرمان بستن درب ها دو مرتبه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نخست خانه هایی که دو درب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درب به مسجد و درب دیگر خارج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دری که به مسجد داشت بسته شد ولی چون امیر مؤمنان علیه السلام خانه اش یک در بیشتر نداشت آن را باز گذاشتند و آن حضرت اجازه داشت که حتی در حال جنابت از مسجد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 از بستن درب ها و امتثال فرمان گذشته، صحابه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خوخه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باز کردند تا از آن طریق رفت و آمد کنند مرتبۀ دوم دستور داده شد که آن هم بسته شود مگر روزنه خانه ابوبکر و این اشاره ای بود به خلافتش ؛ زیرا نیازش به ورود مسجد بسیار بود برخلاف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بین این دو دسته از روایات، به این کیفیت جمع کرده اند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 أعله أيضاً بأنه مخالف للأحاديث الصحيحة الثابتة في باب أبي بكر، و زعم أنه من وضع الرافضة قابلوا به الحديث الصحيح في باب أبي بكر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أخطأ في ذلك خطاً شنيعاً ؛ فإنه سلك في ذلك ردّ الأحاديث الصحيحة بتوهمه المعارضة مع أن الجمع بين القصتين ممكن، و قد أشار إلى ذلك البزار في مسنده،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من روايات أهل الكوفة بأسانيد حسان في قصة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من روايات أهل المدينة في قصة أبي بكر، فان ثبتت روايات أهل الكوفة فالجمع بينهما بما دلّ عليه حديث أبي سعيد الخدري يعني الذي أخرجه الترمذي أن النبي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يطرق هذا المسجد جنباً غيري و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والمعنى أن باب علي كان إلى جهة المسجد، ولم يكن لبيته باب غيره فلذلك لم يؤمر بسدّه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يؤيد ذلك ما أخرجه إسماعيل القاضي في أحكام القرآن من طريق المطلب بن عبد 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لم يأذن لأحد أن يمرّ في المسجد و هو جنب إلا لعلي بن أبي طالب ؛ لأن بيته كان 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الجمع أن الأمر بسد الأبواب وقع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استثني علي لما ذكره، و في الأخرى استثنى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 لما أمروا بسد الأبواب سدّوها، و أحدثوا خوخاً يستقربون الدخول إلى المسجد منها، فأمروا بعد ذلك بسدّها، فهذه طريقة لا بأس بها في الجمع بين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مراجعه شود به شدّ الأثواب فى سد الأبواب المطبوع في ضمن الحاوي للفتاوى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فيض القدير للمناوي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فضائل الصحابة للصاعدي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bookmarkStart w:id="561" w:name="pg16220_246370"/>
    </w:p>
    <w:p>
      <w:pPr>
        <w:pStyle w:val="Heading5"/>
        <w:numPr>
          <w:ilvl w:val="4"/>
          <w:numId w:val="1"/>
        </w:numPr>
        <w:rPr/>
      </w:pPr>
      <w:bookmarkStart w:id="562" w:name="__RefHeading___Toc3634816_1280447820"/>
      <w:bookmarkStart w:id="563" w:name="_Toc213"/>
      <w:bookmarkEnd w:id="561"/>
      <w:bookmarkEnd w:id="562"/>
      <w:r>
        <w:rPr>
          <w:rtl w:val="true"/>
        </w:rPr>
        <w:t>بیان چند مطلب در اشکال بر جمع گذشته</w:t>
      </w:r>
      <w:bookmarkEnd w:id="563"/>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تصریح کرده اند که فرمان به باز گذاشتن درب خانه امیرالمؤمنین علیه السلام مقدّم بوده،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 قال المباركفوري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الأمر بسد الأبواب و فتح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أول الأمر والأمر بسد الخوخات إلا خوخة أبي بكر كان في آخر الأمر في مرضه حين بقي من عمره ثلاثة أو 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الأحوذي للمباركفوري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رجوع شود به عمدة القاري للعيني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مجموعة الفتاوى لابن تيمية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الصواعق المحرقة للهيتمي المكي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زاد المسلم للشنقيطي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جامع الأصول التسعة لصالح أحمد الشامي </w:t>
      </w:r>
      <w:r>
        <w:rPr>
          <w:rFonts w:eastAsia="Amiri" w:cs="Amiri" w:ascii="Amiri" w:hAnsi="Amiri"/>
          <w:color w:val="111111"/>
          <w:sz w:val="28"/>
          <w:szCs w:val="28"/>
          <w:lang w:bidi="ar-SA"/>
        </w:rPr>
        <w:t>287/13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سوی دیگر احاديث سد الابواب و باز گذاشتن درب خانه امیرالمؤمنین علیه السلام مربوط به اوائل هجرت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بنابر نقل بخاری و مسلم روایات مربوط به ابوبکر هنگام بیماری وفات پیامبر صلی الله علیه و آله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فرمان پیشین پیامبر صلی الله علیه و آله، در زمان بیماری وفات آن حضرت اصلاً دربی جز در خانه پیامبر صلی الله علیه و آله و در خانه امیرمؤمنان علیه السلام به مسجد باز نبوده پس حضرت فرمان به بستن کدامین درب را داده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بهترین دلیل برای ساختگی بودن روایات مربوط به ابوبکر است ؛ زیرا در روایات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يبقين في المسجد باب الأ سُدّ إلّا باب أبي بكر</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و فراوان آن را با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الشوارع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باب أبي بكر</w:t>
      </w:r>
      <w:r>
        <w:rPr>
          <w:rFonts w:eastAsia="IRNazanin" w:cs="IRNazanin"/>
          <w:color w:val="111111"/>
          <w:sz w:val="28"/>
          <w:szCs w:val="28"/>
          <w:rtl w:val="true"/>
          <w:lang w:bidi="fa-IR"/>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سُدُّوا الأبواب الشارعة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إلّا باب أبي بكر</w:t>
      </w:r>
      <w:r>
        <w:rPr>
          <w:rFonts w:eastAsia="Amiri" w:cs="Amiri" w:ascii="Amiri" w:hAnsi="Amiri"/>
          <w:color w:val="111111"/>
          <w:sz w:val="28"/>
          <w:szCs w:val="28"/>
          <w:rtl w:val="true"/>
          <w:lang w:bidi="ar-SA"/>
        </w:rPr>
        <w:t xml:space="preserve">. </w:t>
      </w:r>
      <w:r>
        <w:rPr>
          <w:rStyle w:val="FootnoteAnchor"/>
          <w:rtl w:val="true"/>
        </w:rPr>
        <w:footnoteReference w:id="106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فرمان پیامبر صلی الله علیه و آله به بستن درب خانه هایی است که به مسجد باز است به جز خانه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رجوع کنید به کلامی که از سیوطی گذشت که پیامبر صلی الله علیه و آله اجازه گشودن درب خانه به مسجد را به هیچ کس نداد، نه به عباس نه به ابوبکر، به تنها کسی که اجازه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وجه جمعی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اشکال گذشته شده، در صدد توجیه آن برآمده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در صورتی پذیرفته است که درب در روایاتی که دربارهٔ 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روایاتی که مربوط به ابوبکر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که در بعضی از روایات به آن تصریح شده و به جهت آن که شک و تردیدش برطرف نشده در آخر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قلمش جاری گشته است</w:t>
      </w:r>
      <w:r>
        <w:rPr>
          <w:rFonts w:eastAsia="IRNazanin" w:cs="IRNazanin"/>
          <w:color w:val="111111"/>
          <w:sz w:val="28"/>
          <w:szCs w:val="28"/>
          <w:rtl w:val="true"/>
          <w:lang w:bidi="fa-IR"/>
        </w:rPr>
        <w:t xml:space="preserve">. </w:t>
      </w:r>
      <w:r>
        <w:rPr>
          <w:rStyle w:val="FootnoteAnchor"/>
          <w:rtl w:val="true"/>
        </w:rPr>
        <w:footnoteReference w:id="107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می نویسد درب خانه عده ای از صحابه به مسجد باز بود و به فرمان پیامبر صلی الله علیه و آله بسته شد جز در خانه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ای در مسجد باقی نماند جز روزنه خانه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لفظ خوخه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واقعی نبوده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هایی بوده مانند پنجره و دریچه برخلاف در خانه علی علیه السلام که دری بوده که از آن رفت و آمد می شده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نظیر این مطلب را ابن حجر از معانى الأخبار كلاباذی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وجدت في كتاب معاني الأخبار لأبي بكر الكلاباذي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تعارض بين قصة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قصة أبي بكر ؛ لأن باب أبي بكر كان من جملة أبواب تطلع إلى المسجد خوخات و أبواب البيوت خارجة من المسجد، فأمر النبي صلى الله عليه وسلم بسدّ كل الخوخ، فلم يبق مطلع منها إلى المسجد و تركت خوخة أبي بكر فقط ؛ و أما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داخل المسجد يخرج منه و يدخل فيه، كما قال ابن عمر الذي سأله حين أشار إلى 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بيت على إلى جنبه بيت النبي صلى الله عليه وسلم، و كان بيت النبي صلی الله علیه و آله في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المسدد في مسند أحمد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آیا این مضحک و خنده دار نیست که درب خانه ها به مسجد بسته شود ولی راه باریک دیگری باز شود و از آن رفت و آمد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داشته جز آن که راه ورود به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قرطبی تردید خویش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نیز</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را با تردید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تسنن آمده که پس از بسته شدن درها جز درب خانه امیرالمؤمنین علیه السلام عباس از پیامبر صلی الله علیه و آله درخواست کرد راه باریکی به مسجد به اندازه ای که خودش به تنهایی از آن رفت و آمد کند،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جانب خدا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ندارم</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عمر درخواست 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روزنه، راه باریک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پاسخ مثبت نشنید </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یکی از اصحاب از پیامبر صلی الله علیه و آله درخواست نمود که اجازه دهید از خانه ام دریچه و پنجره ای به مسجد داشته باشم تا هنگام ورود شما به مسجد، شما را ببینم حضرت سوگند یاد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ممکن نیست حتی به اندازه یک سر سوزن</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این روایات نیز دلیلی روشن بر ساختگی بودن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پاسخ دارد </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در این زمینه نقل کرده و سپس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روایات پیامبر صلی الله علیه و آله هنگام فرمان به بستن درها به مسجد، از</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تر از آن هم منع فرموده اگر این آثار صحیح باشد باید گفت پس از آن اجازه فرموده که 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داشته باشند و سپس از آن هم منع فرموده مگر خوخه ابوبکر</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در حالی که دلیلی وجود ندارد که حضرت اجازه داده باشد کسی کوچک ترین روزنه ای به مسجد داشته باشد، چنان که صفحه قبل گذشت، بلکه حضرت تصریح و تأکید و تکرار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خدا چنین اجازه ای ندارم</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دفتر گذشت که این تقاضا از عباس و عمر هر دو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یعنی پیش از رحلت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ابوبکر کنار مسجد خانه ای نداشته؛ بلکه خارج شهر مدینه در عوالی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بكر على خارجة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ابنته، و 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بالسنح حتى توفي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قبل أن يشتغل بأمور المسلمين تاجراً، و كان منزله بالسُّنْح، ثم تحوّل إلى المدينة</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داستان هجرت از مکه به مدینه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منزل خارجة بن زيد وارد شد و با دختر او ازدواج کرد و تا هنگام وفات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پیش از آن که عهده دار امور مسلمانان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تجارت مشغول بود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زندگی اش را تغییر داد و وارد مدینه شد و در کتب لغت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ای است در عوالی مدینه</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 بالای اطراف مدینه است که نزدیک ترین آن با شهر چهار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هفت 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یک میل بیش از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پس خانه او تا شهر مدینه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مجبور شده اند که این روایات ساختگی را حمل بر مجاز نمایند به این دلیل که از روایات صحیح ثابت نشده که ابوبکر کنار مسجد خانه ای داشته بلکه او خارج شهر زندگی می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المناوي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أقوى ؛ إذ لم يصح أن أبا بكر كان منزله بلصق المسجد بل بعوالي المدينة، فالقصد بالأمر بالسدّ سدّ طرق منازعته في الخلافة على طريق الاستعارة</w:t>
      </w:r>
      <w:r>
        <w:rPr>
          <w:rFonts w:eastAsia="Amiri" w:cs="Amiri" w:ascii="Amiri" w:hAnsi="Amiri"/>
          <w:color w:val="111111"/>
          <w:sz w:val="28"/>
          <w:szCs w:val="28"/>
          <w:rtl w:val="true"/>
          <w:lang w:bidi="ar-SA"/>
        </w:rPr>
        <w:t xml:space="preserve">. </w:t>
      </w:r>
      <w:r>
        <w:rPr>
          <w:rStyle w:val="FootnoteAnchor"/>
          <w:rtl w:val="true"/>
        </w:rPr>
        <w:footnoteReference w:id="1084"/>
      </w:r>
      <w:r>
        <w:rPr>
          <w:rFonts w:ascii="IRNazanin" w:hAnsi="IRNazanin" w:eastAsia="IRNazanin"/>
          <w:color w:val="111111"/>
          <w:sz w:val="28"/>
          <w:sz w:val="28"/>
          <w:szCs w:val="28"/>
          <w:rtl w:val="true"/>
          <w:lang w:bidi="fa-IR"/>
        </w:rPr>
        <w:t>مناوى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در روایاتی که درباره ابوبکر وارد شده آن است که مراد بستن درب حقیقی نبوده بلکه استعمال مجازی است؛ زیرا به نقل صحیح ثابت نیست که او کنار مسجد خانه ای داشته، منزل او در عوالی مدینه بوده، پس مقصود از بستن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درها، بستن راه نزاع با او در امر خلافت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جامع الأزهر، محمّد مالکی شنقیطی نیز این مطلب را به ضرس قاطع گفته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يبقينّ في المسجد بابُ إلَّا سُدّ إِلّا باب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به إلى قطع المنازعة مع أبي بكر في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قرينته ذكر المسجد الذي كان عامة جلوس النبي صلی الله علیه و آله و أحكامه فيه، ولم يكن بيت أبي بكر متصلاً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الحديث قاله في مرض موته في آخر خطبة خطبها، ولا ينافيه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على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سُدُّوا أبواب المسجد كلّها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لأنه محمول على حقيقته ؛ لأن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أنه كان في جنب المسجد</w:t>
      </w:r>
      <w:r>
        <w:rPr>
          <w:rFonts w:eastAsia="IRNazanin" w:cs="IRNazanin"/>
          <w:color w:val="111111"/>
          <w:sz w:val="28"/>
          <w:szCs w:val="28"/>
          <w:rtl w:val="true"/>
          <w:lang w:bidi="fa-IR"/>
        </w:rPr>
        <w:t xml:space="preserve">.... .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 عده ای این نظریه را تقویت نموده اند مانند طیبی و تورپشتی و</w:t>
      </w:r>
      <w:r>
        <w:rPr>
          <w:rFonts w:eastAsia="IRNazanin" w:cs="IRNazanin"/>
          <w:color w:val="111111"/>
          <w:sz w:val="28"/>
          <w:szCs w:val="28"/>
          <w:rtl w:val="true"/>
          <w:lang w:bidi="fa-IR"/>
        </w:rPr>
        <w:t xml:space="preserve">.... .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قال التوربشتي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المجاز أقوى، إذ لم يصح عندنا أن أبا بكر كان له منزل بجنب المسجد، و إنما كان منزله بالسُنح من عوالي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رجحه الطيّبي محتجاً بأنه لم يصح عنده أن أبا بكر كان له بيت بجنب المسجد، و إنما كان منزله بالسنح من عوالي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الرسائل العشر في الأحاديث الموضوعة في كتب السنة للسيد الميلاني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جمع آن شد که باز گذاشتن درب خانه امیرالمؤمنین علیه السلام فقط به جهت آن بوده که خانه حضرت یک درب بیشتر نداشته نه این که فضیلت و امتیازی برای آن حضرت بشمار آید</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بيوت النبي صلی الله علیه و آله فكان يحتاج إلى استطراق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ممكن ؛ لأن أحدهما فيما يتعلق بالأبواب و قد بينا سببه، والآخر فيما يتعلق بالخوخ، ولا سبب له إلا الاختصاص المحض فلا تعارض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النكت على كتاب ابن الصلاح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الطحاوي في 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بيت أبي بكر كان له باب من خارج المسجد و خوخة إلى داخله، و 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باب إلا من داخل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bookmarkStart w:id="564" w:name="pg16220_246385"/>
    </w:p>
    <w:p>
      <w:pPr>
        <w:pStyle w:val="BookText"/>
        <w:rPr/>
      </w:pPr>
      <w:bookmarkEnd w:id="564"/>
      <w:r>
        <w:rPr>
          <w:rFonts w:ascii="IRNazanin" w:hAnsi="IRNazanin" w:eastAsia="IRNazanin"/>
          <w:color w:val="111111"/>
          <w:sz w:val="28"/>
          <w:sz w:val="28"/>
          <w:szCs w:val="28"/>
          <w:rtl w:val="true"/>
          <w:lang w:bidi="fa-IR"/>
        </w:rPr>
        <w:t>شرح و تفصیل این مطلب با پاسخ آن در واکنش هفتم خواهد آمد</w:t>
      </w:r>
      <w:r>
        <w:rPr>
          <w:rFonts w:eastAsia="IRNazanin" w:cs="IRNazanin"/>
          <w:color w:val="111111"/>
          <w:sz w:val="28"/>
          <w:szCs w:val="28"/>
          <w:rtl w:val="true"/>
          <w:lang w:bidi="fa-IR"/>
        </w:rPr>
        <w:t>.</w:t>
      </w:r>
    </w:p>
    <w:p>
      <w:pPr>
        <w:pStyle w:val="Heading5"/>
        <w:numPr>
          <w:ilvl w:val="4"/>
          <w:numId w:val="1"/>
        </w:numPr>
        <w:rPr/>
      </w:pPr>
      <w:bookmarkStart w:id="565" w:name="__RefHeading___Toc3634818_1280447820"/>
      <w:bookmarkStart w:id="566" w:name="_Toc214"/>
      <w:bookmarkEnd w:id="565"/>
      <w:r>
        <w:rPr>
          <w:rtl w:val="true"/>
        </w:rPr>
        <w:t xml:space="preserve">یک بام و دو هوا </w:t>
      </w:r>
      <w:r>
        <w:rPr>
          <w:rtl w:val="true"/>
        </w:rPr>
        <w:t>!</w:t>
      </w:r>
      <w:bookmarkEnd w:id="566"/>
    </w:p>
    <w:p>
      <w:pPr>
        <w:pStyle w:val="BookText"/>
        <w:rPr/>
      </w:pPr>
      <w:r>
        <w:rPr>
          <w:rFonts w:ascii="IRNazanin" w:hAnsi="IRNazanin" w:eastAsia="IRNazanin"/>
          <w:color w:val="111111"/>
          <w:sz w:val="28"/>
          <w:sz w:val="28"/>
          <w:szCs w:val="28"/>
          <w:rtl w:val="true"/>
          <w:lang w:bidi="fa-IR"/>
        </w:rPr>
        <w:t>برخی از نویسندگان عامّه پس از نقل روایات ساختگی در باز گذاشتن خوخه و راه باریک برای ابوبکر،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به برتری، افضلیت و خلافت او است یعنی با او در امر خلافت نزاع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نیاز او به رفت و آمد در مسجد بیشتر می شود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المرشّح للإمامة يخصّ بكرامة تدلّ عليه كما وقع في حق الصديق في هذه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يأذن في ذلك لأحد ولا لعمر إلا لأبي بكر خاصة لمكان الخلافة، و لكونه أفضل الناس يداً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خصيصة لا يشاركه فيها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 الأثواب في سد الأبواب المطبوع في ضمن الحاوي للفتاوى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الخطابي وابن بطال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اختصاص ظاهر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قوية إلى استحقاقه للخلافة ولا سيما و قد ثبت أن ذلك كان في آخر حياة النبي صلى الله عليه وسلم وقد ادعى بعضهم أن الباب كناية عن الخلافة، والأمر بالسدّ كناية عن طلبها،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يطلبن أحد الخلافة إلا أبا بكر ؛ فإنه لا حرج عليه في طلبها، وإلى هذا مال ابن حبان،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أخرج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دليل على أن الخلافة له بعد النبي صلى الله عليه وسلم ؛ لأنه حسم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أطماع الناس كلهم عن أن يكونوا خلفاء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شنقیطی در زاد المسلم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إلى قطع المنازعة مع أبي بكر في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حلبی در این مطلب توقف کرده و آن را قابل اشکال دانسته به جهت آن که درب خانه امیرمؤمنان علیه السلام برای همیشه به مسجد باز بود و هیچگاه بسته نشد نمی شود گفت فقط به پس ابوبکر اجازه داده شد که راهی به مسجد داشته باشد به جهت نیاز خلیفه به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که این ویژگی منحصر بفرد ابوبکر بوده تا اشاره باشد کسی با او در امر خلافت نزاع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وجه جمعی که از ابن حجر و دیگران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الجمع يلزم أن يكون باب علي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مفتوحا في المسجد مع خوخة أبي بكر لما علم أنه لم يكن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 غير المسجد ؛ و حينئذ قد يتوقف في قول بعضهم في سدّ الخوخ إلا خوخة أبى بكر إشارة إلى استخلاف أبي بكر لأنه يحتاج إلى المسجد كثيرا دون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bookmarkStart w:id="567" w:name="pg16220_246387"/>
    </w:p>
    <w:p>
      <w:pPr>
        <w:pStyle w:val="BookText"/>
        <w:rPr/>
      </w:pPr>
      <w:bookmarkEnd w:id="567"/>
      <w:r>
        <w:rPr>
          <w:rFonts w:ascii="IRNazanin" w:hAnsi="IRNazanin" w:eastAsia="IRNazanin"/>
          <w:color w:val="111111"/>
          <w:sz w:val="28"/>
          <w:sz w:val="28"/>
          <w:szCs w:val="28"/>
          <w:rtl w:val="true"/>
          <w:lang w:bidi="fa-IR"/>
        </w:rPr>
        <w:t>ولی ملاحظه فرمودید که روایات معتبری که مربوط به امیرمؤمنان علیه السلام بود به بهانه های گوناگون مورد مناقشه قرار گرفت و از فضیلت بودن اسقاط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احادیث صحیح و صریح در جانشینی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انواع و اقسام واکنش مواجه شود و از اعتبار ساقط گردد ولی روایت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خلافت ابوبکر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حبّ الشيء يعمي و يصمّ</w:t>
      </w:r>
      <w:r>
        <w:rPr>
          <w:rFonts w:eastAsia="IRNazanin" w:cs="IRNazanin"/>
          <w:color w:val="111111"/>
          <w:sz w:val="28"/>
          <w:szCs w:val="28"/>
          <w:rtl w:val="true"/>
          <w:lang w:bidi="fa-IR"/>
        </w:rPr>
        <w:t>!</w:t>
      </w:r>
    </w:p>
    <w:p>
      <w:pPr>
        <w:pStyle w:val="Heading4"/>
        <w:numPr>
          <w:ilvl w:val="3"/>
          <w:numId w:val="1"/>
        </w:numPr>
        <w:rPr/>
      </w:pPr>
      <w:bookmarkStart w:id="568" w:name="__RefHeading___Toc3634820_1280447820"/>
      <w:bookmarkStart w:id="569" w:name="_Toc215"/>
      <w:bookmarkEnd w:id="568"/>
      <w:r>
        <w:rPr>
          <w:rtl w:val="true"/>
        </w:rPr>
        <w:t>واكنش هفتم</w:t>
      </w:r>
      <w:r>
        <w:rPr>
          <w:rtl w:val="true"/>
        </w:rPr>
        <w:t xml:space="preserve">: </w:t>
      </w:r>
      <w:r>
        <w:rPr>
          <w:rtl w:val="true"/>
        </w:rPr>
        <w:t>تحريفات معنوی</w:t>
      </w:r>
      <w:bookmarkEnd w:id="569"/>
    </w:p>
    <w:p>
      <w:pPr>
        <w:pStyle w:val="BookText"/>
        <w:rPr/>
      </w:pPr>
      <w:r>
        <w:rPr>
          <w:rFonts w:ascii="IRNazanin" w:hAnsi="IRNazanin" w:eastAsia="IRNazanin"/>
          <w:color w:val="111111"/>
          <w:sz w:val="28"/>
          <w:sz w:val="28"/>
          <w:szCs w:val="28"/>
          <w:rtl w:val="true"/>
          <w:lang w:bidi="fa-IR"/>
        </w:rPr>
        <w:t xml:space="preserve">واقعاً عجیب است که مخالفان می خواهند به هر طریقی که شده این قضیه را از فضیلت بودن برای امیر مؤمنان علیه السلام اسقاط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پیش خود برای آن فلسفه بافی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آن بود که فاطمه علیها السلام برای رفتن به خانه پدر نیاز داشت از مسجد برود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 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يأذن في ذلك لأحد ولا لعمه العباس ولا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ابنة رسول الله صلی الله علیه و آله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شدّ الأثواب فى سدّ الأبواب المطبوع فى ضمن الحاوي للفتاوى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که این مطلب هیچ مستندی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دو درب داشتند یکی به مسجد یکی خارج مسجد و امکان داشت با بستن یک درب از درب دیگر رفت و آمد شود بر خلاف خانه علی علیه السلام که یک درب بیشتر نداشت، و همین باعث شد که به آن حضرت اجازه داده شود درب خانه اش به مسجد بسته نشود، چنان که در مطلب پنجم واکنش ششم گذشت</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البزار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إلى جهة المسجد، ولم يكن لبيته باب غيره فلذلك لم يؤمر بسده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ذلك ما أخرجه إسماعيل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لم يأذن لأحد أن يمر في المسجد و هو جنب إلا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بيته كان في المسجد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ابن حجر عسقلانی پس از نقل مطلب گذشته از بزار آن را به روایتی تأیید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هیچ کس اجازه نمی داد که در حال جنابت از مسجد عبور نماید جز به علی علیه السلام؛ زیرا خانه او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آن بود که خانه علی علیه السلام یک درب بیشتر نداشت و این قضیه فضیلتی برای امیر مؤمنان علیه السلام نبود، چرا پیامبر صلی الله علیه و آله عذر خویش را این گونه بیان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از جانب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بهتر نبود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علیه السلام یک درب بیشتر ندارد؟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این کار باعث حساسیت بلکه حسادت دیگران گردید و برای برخی از صحابه ناگوار آمد تا آن که زبان به اعتراض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ابن عباس آن را از ویژگی هایی دانسته که هیچ کس دارای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عمر و پسرش آن را بر داشتن شتران سرخ موی که سرمایه مهمی برای عرب بشمار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دادند؟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چرا پسر عمر آن را به عنوان فضیلت فوق العاده ای برای امیرالمؤمنین علیه السلام شمرده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نمی خواهد از هیچ کس بپرسی، جایگاه او را نزد پیامبر صلی الله علیه و آله تماشا کن که آن حضرت، درب خانه همه را به مسجد بست ولی درب خانه او را باز گذاشت </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مطلب كاملاً روشن است ولی درد تعصب را دارویی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مهم</w:t>
      </w:r>
    </w:p>
    <w:p>
      <w:pPr>
        <w:pStyle w:val="BookText"/>
        <w:rPr/>
      </w:pPr>
      <w:r>
        <w:rPr>
          <w:rFonts w:ascii="IRNazanin" w:hAnsi="IRNazanin" w:eastAsia="IRNazanin"/>
          <w:color w:val="111111"/>
          <w:sz w:val="28"/>
          <w:sz w:val="28"/>
          <w:szCs w:val="28"/>
          <w:rtl w:val="true"/>
          <w:lang w:bidi="fa-IR"/>
        </w:rPr>
        <w:t>آن چه گذشت نیز دلیلی روشن بر ساختگی بودن روایات مربوط به ابوبکر است ؛ زیرا ابن عباس باز گذاشتن درب خانه به مسجد را از ویژگی های خاص امیر مؤمنان علیه السلام دانست عمر و پسرش آن را بر داشتن شتران سرخ موی ترجیح دادند و هیچ کدام نامی از باز گذاشتن روزنه خانه ابوبکر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روایتی که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نقل کرده، پاسخ آن را چندین قرن پیش از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زمینه گفته شده که این از ویژگی های مخصوص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مطلب صحیح و درستی است اما این که راوی گفته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bookmarkStart w:id="570" w:name="pg16220_246393"/>
    </w:p>
    <w:p>
      <w:pPr>
        <w:pStyle w:val="BookText"/>
        <w:rPr/>
      </w:pPr>
      <w:bookmarkEnd w:id="5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كان بيته في المسجد زيرا خانه علی علیه السلام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شخصی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این مطلب را از پیش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اول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همه را به مسجد بست و نفرمود که چون درب خانۀ آن ها به سوی مسجد است عبور و مرور آن ها به مسجد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از ویژگی های علی علیه السلام است و هیچ کسی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نیست </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معلوم می شود که فرمان به سدّ الابواب معنایش آن بوده که هر کس درب خانه اش رو به مسجد است باید آن را تغییر دهد، یعنی اگر یک درب بیشتر نداشته باشد باید آن را ببندد و دربی به سوی دیگر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البزار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الحمزة فليحوّل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يأمرك أن تحوّل بابك فحوله</w:t>
      </w:r>
      <w:r>
        <w:rPr>
          <w:rFonts w:eastAsia="IRNazanin" w:cs="IRNazanin"/>
          <w:color w:val="111111"/>
          <w:sz w:val="28"/>
          <w:szCs w:val="28"/>
          <w:rtl w:val="true"/>
          <w:lang w:bidi="fa-IR"/>
        </w:rPr>
        <w:t xml:space="preserve">. </w:t>
      </w:r>
      <w:r>
        <w:rPr>
          <w:rStyle w:val="FootnoteAnchor"/>
          <w:rtl w:val="true"/>
        </w:rPr>
        <w:footnoteReference w:id="1096"/>
      </w:r>
    </w:p>
    <w:p>
      <w:pPr>
        <w:pStyle w:val="Heading4"/>
        <w:numPr>
          <w:ilvl w:val="3"/>
          <w:numId w:val="1"/>
        </w:numPr>
        <w:rPr/>
      </w:pPr>
      <w:bookmarkStart w:id="571" w:name="__RefHeading___Toc3634822_1280447820"/>
      <w:bookmarkStart w:id="572" w:name="_Toc216"/>
      <w:bookmarkEnd w:id="571"/>
      <w:r>
        <w:rPr>
          <w:rtl w:val="true"/>
        </w:rPr>
        <w:t>واكنش هشتم</w:t>
      </w:r>
      <w:r>
        <w:rPr>
          <w:rtl w:val="true"/>
        </w:rPr>
        <w:t xml:space="preserve">: </w:t>
      </w:r>
      <w:r>
        <w:rPr>
          <w:rtl w:val="true"/>
        </w:rPr>
        <w:t>تعصّب بي جا و تناقض</w:t>
      </w:r>
      <w:bookmarkEnd w:id="572"/>
    </w:p>
    <w:p>
      <w:pPr>
        <w:pStyle w:val="BookText"/>
        <w:rPr/>
      </w:pPr>
      <w:r>
        <w:rPr>
          <w:rFonts w:ascii="IRNazanin" w:hAnsi="IRNazanin" w:eastAsia="IRNazanin"/>
          <w:color w:val="111111"/>
          <w:sz w:val="28"/>
          <w:sz w:val="28"/>
          <w:szCs w:val="28"/>
          <w:rtl w:val="true"/>
          <w:lang w:bidi="fa-IR"/>
        </w:rPr>
        <w:t>از همه شگفت تر آن که صاعدی در آخر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روايات سدّ الابواب إلّا باب على علیه السلام را از احادیث متواتر شمرده اند،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این روایات ثابت نباشد این صفت عالی و جایگاه ویژه و فاخر برای علی از جانب پیامبر صلی الله علیه و آله اثبات نمی شود</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مگر خود صاعدی اعتراف نکرده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ثابت است به اسناد متعددی که در آن هیچ کس از متروکین و رافضیان نیست</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مگر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ثابت است و اسناد آن مشتمل است بر صحيح،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ضعیفی که به ضمیمه یکدیگر تقویت و معتبر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تکرار نکرد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صحیحی در این زمینه گذشت</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آیا تأکید نکرد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از طریق سعد بن ابی وقاص، ابن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ولی در آخر باطن خویش را این گونه اظهار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این روایات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اعتراف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بی انصافی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توجه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عالی و جایگاهی ویژه و فاخر برای علی علیه السلام از جانب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bookmarkStart w:id="573" w:name="pg16220_246397"/>
    </w:p>
    <w:p>
      <w:pPr>
        <w:pStyle w:val="Heading4"/>
        <w:numPr>
          <w:ilvl w:val="3"/>
          <w:numId w:val="1"/>
        </w:numPr>
        <w:rPr/>
      </w:pPr>
      <w:bookmarkStart w:id="574" w:name="__RefHeading___Toc3634824_1280447820"/>
      <w:bookmarkStart w:id="575" w:name="_Toc217"/>
      <w:bookmarkEnd w:id="573"/>
      <w:bookmarkEnd w:id="574"/>
      <w:r>
        <w:rPr>
          <w:rtl w:val="true"/>
        </w:rPr>
        <w:t>واکنش نهم</w:t>
      </w:r>
      <w:r>
        <w:rPr>
          <w:rtl w:val="true"/>
        </w:rPr>
        <w:t xml:space="preserve">: </w:t>
      </w:r>
      <w:r>
        <w:rPr>
          <w:rtl w:val="true"/>
        </w:rPr>
        <w:t xml:space="preserve">بیشرمی بی اندازه </w:t>
      </w:r>
      <w:r>
        <w:rPr>
          <w:rtl w:val="true"/>
        </w:rPr>
        <w:t>!</w:t>
      </w:r>
      <w:bookmarkEnd w:id="575"/>
    </w:p>
    <w:p>
      <w:pPr>
        <w:pStyle w:val="BookText"/>
        <w:rPr/>
      </w:pPr>
      <w:r>
        <w:rPr>
          <w:rFonts w:ascii="IRNazanin" w:hAnsi="IRNazanin" w:eastAsia="IRNazanin"/>
          <w:color w:val="111111"/>
          <w:sz w:val="28"/>
          <w:sz w:val="28"/>
          <w:szCs w:val="28"/>
          <w:rtl w:val="true"/>
          <w:lang w:bidi="fa-IR"/>
        </w:rPr>
        <w:t>پس از فلسفه بافی برای باز گذاشتن درب خانه امیرالمؤمنین علیه السلام که فاطمه علیها السلام برای رفتن به خانه پدر نیاز داشت از مسجد برود ؛ و پس از نقل روایات جعلی و ساختگی برای ابوبکر، و فلسفه تراشی برای آن، که ابوبکر برای نماز و سایر امور مسلمانان نیاز داشت که به مسجد برود؛ این اوهام را به هم آمیخته و نتیجه ای از آن گرفته اند که در هیچ مصدری حتی در روایات ساختگی آن ها هم یافت نمی شود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صلی الله علیه و آله که فاطمه علیها السلام نیازی به رفت و آمد به خانه پدر نداشت درب خانه امیرالمؤمنین علیه السلام به مسجد بسته شد و تنها ممرّی که به مسجد باقی ماند خوخه ابوبکر بود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قال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كلامه و هو يفيد أن باب علي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مع سد الخوخ ولم يبق إلا خوخة أبي بكر و جُعل لبيت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bookmarkStart w:id="576" w:name="pg16220_246399"/>
    </w:p>
    <w:p>
      <w:pPr>
        <w:pStyle w:val="Heading3"/>
        <w:numPr>
          <w:ilvl w:val="2"/>
          <w:numId w:val="1"/>
        </w:numPr>
        <w:rPr/>
      </w:pPr>
      <w:bookmarkStart w:id="577" w:name="__RefHeading___Toc3634826_1280447820"/>
      <w:bookmarkStart w:id="578" w:name="_Toc218"/>
      <w:bookmarkEnd w:id="576"/>
      <w:bookmarkEnd w:id="577"/>
      <w:r>
        <w:rPr>
          <w:rtl w:val="true"/>
        </w:rPr>
        <w:t>روایتی مشکوک و احتمال تحریف</w:t>
      </w:r>
      <w:bookmarkEnd w:id="5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روایت کرده اند که عده ای از اصحاب نزد پیامبر صلی الله علیه و آله بودند که امیرمؤمنان علیه السلام بر آنان وارد شد با آمدن آن حضرت، آن ها بیرون رفتند ولی بلافاصله پشیمان شده و تصمیم گرفتند که نزد حضرت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أدخلتُهُ وَأخرَجتُکُمْ، وَلَکِنَّ اللهَ أدخلَهُ وَأخرَجَکُمْ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علی را داخل و شما را بیرون نکردم خدا او را وارد و شما را بیرون کرد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به نظر می رسد این همان روایت سدّ الابواب بوده که دستخوش تحریف شده است ولی در عین حال حاکی از احترام ویژه ای برای حضرت امیر علیه السلام است که دیگران را از آن بهره ای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این حدیث را منکر شمرده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را معتبر و ثابت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که او سند را منکر می داند نه متن حدیث را</w:t>
      </w:r>
      <w:r>
        <w:rPr>
          <w:rFonts w:eastAsia="IRNazanin" w:cs="IRNazanin"/>
          <w:color w:val="111111"/>
          <w:sz w:val="28"/>
          <w:szCs w:val="28"/>
          <w:rtl w:val="true"/>
          <w:lang w:bidi="fa-IR"/>
        </w:rPr>
        <w:t xml:space="preserve">. </w:t>
      </w:r>
      <w:r>
        <w:rPr>
          <w:rStyle w:val="FootnoteAnchor"/>
          <w:rtl w:val="true"/>
        </w:rPr>
        <w:footnoteReference w:id="110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bookmarkStart w:id="579" w:name="pg16220_246402"/>
    </w:p>
    <w:p>
      <w:pPr>
        <w:pStyle w:val="BookText"/>
        <w:rPr/>
      </w:pPr>
      <w:bookmarkEnd w:id="579"/>
      <w:r>
        <w:rPr>
          <w:rFonts w:ascii="IRNazanin" w:hAnsi="IRNazanin" w:eastAsia="IRNazanin"/>
          <w:color w:val="111111"/>
          <w:sz w:val="28"/>
          <w:sz w:val="28"/>
          <w:szCs w:val="28"/>
          <w:rtl w:val="true"/>
          <w:lang w:bidi="fa-IR"/>
        </w:rPr>
        <w:t>یعنی اشکال احمد بن حنبل این است که سندی که از این روایت معروف است نقل ابراهیم پسر سعد بن ابی وقاص به صورت مرسل از پیامبر صلی الله علیه و آله است، ولی این سند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ابراهیم به نقل از پدرش از پیامبر صلی الله علیه و آله روایت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ناشناخته است</w:t>
      </w:r>
      <w:r>
        <w:rPr>
          <w:rFonts w:eastAsia="IRNazanin" w:cs="IRNazanin"/>
          <w:color w:val="111111"/>
          <w:sz w:val="28"/>
          <w:szCs w:val="28"/>
          <w:rtl w:val="true"/>
          <w:lang w:bidi="fa-IR"/>
        </w:rPr>
        <w:t>.</w:t>
      </w:r>
    </w:p>
    <w:p>
      <w:pPr>
        <w:pStyle w:val="Heading3"/>
        <w:numPr>
          <w:ilvl w:val="2"/>
          <w:numId w:val="1"/>
        </w:numPr>
        <w:rPr/>
      </w:pPr>
      <w:bookmarkStart w:id="580" w:name="__RefHeading___Toc3634828_1280447820"/>
      <w:bookmarkStart w:id="581" w:name="_Toc219"/>
      <w:bookmarkEnd w:id="580"/>
      <w:r>
        <w:rPr>
          <w:rtl w:val="true"/>
        </w:rPr>
        <w:t>تذکر</w:t>
      </w:r>
      <w:r>
        <w:rPr>
          <w:rtl w:val="true"/>
        </w:rPr>
        <w:t xml:space="preserve">: </w:t>
      </w:r>
      <w:r>
        <w:rPr>
          <w:rtl w:val="true"/>
        </w:rPr>
        <w:t>تعابیر مختلف در روایات سد الابواب</w:t>
      </w:r>
      <w:bookmarkEnd w:id="581"/>
    </w:p>
    <w:p>
      <w:pPr>
        <w:pStyle w:val="BookText"/>
        <w:rPr/>
      </w:pPr>
      <w:r>
        <w:rPr>
          <w:rFonts w:ascii="IRNazanin" w:hAnsi="IRNazanin" w:eastAsia="IRNazanin"/>
          <w:color w:val="111111"/>
          <w:sz w:val="28"/>
          <w:sz w:val="28"/>
          <w:szCs w:val="28"/>
          <w:rtl w:val="true"/>
          <w:lang w:bidi="fa-IR"/>
        </w:rPr>
        <w:t xml:space="preserve">در برخی از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بستن درب،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به بیرون رفتن و در بعضی دیگر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هر کدام به نحوی دلالت بر مراد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 الأبواب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 هایی که به مسجد باز است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تحويل الباب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 ورودی خانه تغییر داده شده و به سمتی غیر از سمت مسجد قرار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توجيه البيوت </w:t>
      </w:r>
      <w:r>
        <w:rPr>
          <w:rStyle w:val="FootnoteAnchor"/>
          <w:rtl w:val="true"/>
        </w:rPr>
        <w:footnoteReference w:id="1106"/>
      </w:r>
      <w:r>
        <w:rPr>
          <w:rFonts w:ascii="IRNazanin" w:hAnsi="IRNazanin" w:eastAsia="IRNazanin"/>
          <w:color w:val="111111"/>
          <w:sz w:val="28"/>
          <w:sz w:val="28"/>
          <w:szCs w:val="28"/>
          <w:rtl w:val="true"/>
          <w:lang w:bidi="fa-IR"/>
        </w:rPr>
        <w:t>، نیز به معنای تغییر درب ورودی خانه به سمت دیگر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اخراج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وَاللّهِ ما أخرَجتُهُم ، ولا أسکَنتُهُ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أنَا أَخْرَجْتُکُمْ وَأَسْکَنْتُهُ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پس از آن که صحابه از خوابیدن و سکونت در مسجد منع شدند، خانه هایی کنار مسجد ساختند و درب ورودی آن را به مسجد قرار دادند به گونه ای که گویا هنوز در مسجد سکونت دارند و جنب شدن آن ها در خانه خودشان نیز بی احترامی به مسجد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اخراج یعنی باید کاملاً خانه آن ها از مسجد جدا شود به تغییر درب ورودی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نقطه مقابل درباره امیرالمؤمنین علیه السلام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 إلا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شده و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گذاشتن و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درب ورودی به مسجد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او مانند خانۀ خود پیامبر صلی الله علیه و آله متصل به مسجد است به گونه ای که گویا در مسجد سکونت دارند و خداوند اجازه داده که در آن باقی بمانند و چون پاک و پاکیزه هستند جنابت برای آنان در آن خانه بلا مانع است و ورود و مکث در مسجدالنبی صلی الله علیه و آله در آن حال برای آنان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یاد شده از تأمل در مجموع روایات گذشته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آن چه گذشت، معنای روایات عنوان آینده نیز روشن می شود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bookmarkStart w:id="582" w:name="pg16220_246406"/>
    </w:p>
    <w:p>
      <w:pPr>
        <w:pStyle w:val="Heading3"/>
        <w:numPr>
          <w:ilvl w:val="2"/>
          <w:numId w:val="1"/>
        </w:numPr>
        <w:rPr/>
      </w:pPr>
      <w:bookmarkStart w:id="583" w:name="__RefHeading___Toc3634830_1280447820"/>
      <w:bookmarkStart w:id="584" w:name="_Toc220"/>
      <w:bookmarkEnd w:id="582"/>
      <w:bookmarkEnd w:id="583"/>
      <w:r>
        <w:rPr>
          <w:rtl w:val="true"/>
        </w:rPr>
        <w:t>امتیاز ویژه امیرالمؤمنین علیه السلام</w:t>
      </w:r>
      <w:r>
        <w:rPr>
          <w:rtl w:val="true"/>
        </w:rPr>
        <w:t xml:space="preserve">: </w:t>
      </w:r>
      <w:r>
        <w:rPr>
          <w:rtl w:val="true"/>
        </w:rPr>
        <w:t>مکث در مسجد و مرور از آن در هر حال</w:t>
      </w:r>
      <w:bookmarkEnd w:id="5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الترمذي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لاَ یَحِلُّ لِأَحَدٍ أَنْ یُجْنِبَ فِی هَذَا اَلْمَسْجِدِ غَیْرِی وَ غَیْرُکَ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غريبٌ لّا نعرفه إلا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من طرق كثيرة صحيحة، وقد ورد ذلك في حديث طويل لابن عباس خرجه أحمد والطبراني بسند 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ابن حجر العسقلاني الحديثية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أجوبة عن أحاديث وقعت في مصابيح السنة و وصفت بالوضع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البزار، عن خارجة بن سعد، عن أبيه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آلهالعلي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یَحِلُّ لِأَحَدٍ أَنْ یُجْنِبَ فِی هَذَا اَلْمَسْجِدِ غَیْرِی وَ غَیْرُکَ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p>
    <w:p>
      <w:pPr>
        <w:pStyle w:val="Heading3"/>
        <w:numPr>
          <w:ilvl w:val="2"/>
          <w:numId w:val="1"/>
        </w:numPr>
        <w:rPr/>
      </w:pPr>
      <w:bookmarkStart w:id="585" w:name="__RefHeading___Toc3634832_1280447820"/>
      <w:bookmarkStart w:id="586" w:name="_Toc221"/>
      <w:bookmarkEnd w:id="585"/>
      <w:r>
        <w:rPr>
          <w:rtl w:val="true"/>
        </w:rPr>
        <w:t>اعتبار روايات</w:t>
      </w:r>
      <w:bookmarkEnd w:id="586"/>
    </w:p>
    <w:p>
      <w:pPr>
        <w:pStyle w:val="BookText"/>
        <w:rPr/>
      </w:pPr>
      <w:r>
        <w:rPr>
          <w:rFonts w:ascii="IRNazanin" w:hAnsi="IRNazanin" w:eastAsia="IRNazanin"/>
          <w:color w:val="111111"/>
          <w:sz w:val="28"/>
          <w:sz w:val="28"/>
          <w:szCs w:val="28"/>
          <w:rtl w:val="true"/>
          <w:lang w:bidi="fa-IR"/>
        </w:rPr>
        <w:t>ترمذی روایت اول را نیکو و معتبر دانسته و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ترمذی آن است که این حدیث به جهت شواهدش معتبر است</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حسّنه الترمذي بشواهده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شود به تحفة الأحوذي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تذكرة الموضوعات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مصابیح السنّة نیز آن را از احادیث حسان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هیثمی در مورد روایت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خارجه را نمی شناسم ولی بقیه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bookmarkStart w:id="587" w:name="pg16220_246408"/>
    </w:p>
    <w:p>
      <w:pPr>
        <w:pStyle w:val="BookText"/>
        <w:rPr/>
      </w:pPr>
      <w:bookmarkEnd w:id="587"/>
      <w:r>
        <w:rPr>
          <w:rFonts w:ascii="IRNazanin" w:hAnsi="IRNazanin" w:eastAsia="IRNazanin"/>
          <w:color w:val="111111"/>
          <w:sz w:val="28"/>
          <w:sz w:val="28"/>
          <w:szCs w:val="28"/>
          <w:rtl w:val="true"/>
          <w:lang w:bidi="fa-IR"/>
        </w:rPr>
        <w:t>راويان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بزار از خارجة بن سعد از پدرش سعد بن ابی وقاص نقل کرده راویانش همه ثقه هستند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لحديث أبي سعيد شاهد نحوه من حديث سعد بن أبي وقاص، أخرجه البزار من رواية خارجة بن سعد، عن أبيه، و رواته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تعليقه سير أعلام النبلاء </w:t>
      </w:r>
      <w:r>
        <w:rPr>
          <w:rFonts w:eastAsia="Amiri" w:cs="Amiri" w:ascii="Amiri" w:hAnsi="Amiri"/>
          <w:color w:val="111111"/>
          <w:sz w:val="28"/>
          <w:szCs w:val="28"/>
          <w:lang w:bidi="ar-SA"/>
        </w:rPr>
        <w:t>272/13</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أجوبة ابن حجر عن أحاديث المصابيح آخر مشكاة المصابيح </w:t>
      </w:r>
      <w:r>
        <w:rPr>
          <w:rFonts w:eastAsia="IRNazanin" w:cs="IRNazanin"/>
          <w:color w:val="111111"/>
          <w:sz w:val="28"/>
          <w:szCs w:val="28"/>
          <w:lang w:bidi="fa-IR"/>
        </w:rPr>
        <w:t>554/2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شركة دار الأرقم</w:t>
      </w:r>
      <w:r>
        <w:rPr>
          <w:rFonts w:eastAsia="IRNazanin" w:cs="IRNazanin"/>
          <w:color w:val="111111"/>
          <w:sz w:val="28"/>
          <w:szCs w:val="28"/>
          <w:rtl w:val="true"/>
          <w:lang w:bidi="fa-IR"/>
        </w:rPr>
        <w:t>)</w:t>
      </w:r>
    </w:p>
    <w:p>
      <w:pPr>
        <w:pStyle w:val="Heading3"/>
        <w:numPr>
          <w:ilvl w:val="2"/>
          <w:numId w:val="1"/>
        </w:numPr>
        <w:rPr/>
      </w:pPr>
      <w:bookmarkStart w:id="588" w:name="__RefHeading___Toc3634834_1280447820"/>
      <w:bookmarkStart w:id="589" w:name="_Toc222"/>
      <w:bookmarkEnd w:id="588"/>
      <w:r>
        <w:rPr>
          <w:rtl w:val="true"/>
        </w:rPr>
        <w:t>بحث در مفاد روایات</w:t>
      </w:r>
      <w:bookmarkEnd w:id="589"/>
    </w:p>
    <w:p>
      <w:pPr>
        <w:pStyle w:val="BookText"/>
        <w:rPr/>
      </w:pPr>
      <w:r>
        <w:rPr>
          <w:rFonts w:ascii="IRNazanin" w:hAnsi="IRNazanin" w:eastAsia="IRNazanin"/>
          <w:color w:val="111111"/>
          <w:sz w:val="28"/>
          <w:sz w:val="28"/>
          <w:szCs w:val="28"/>
          <w:rtl w:val="true"/>
          <w:lang w:bidi="fa-IR"/>
        </w:rPr>
        <w:t>پیامبر صلی الله علیه و آله به امیرالمؤمنین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جز من و تو جایز نیست که در این مسجد جنب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چنین معنا کرده اند که عبور در حالت جنابت در مسجد النبی صلی الله علیه و آله اختصاص به آن دو بزرگوار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محدّثین عامه در توجیه حدیث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مطلب آن بوده که درب خانه پیامبر صلی الله علیه و آله و امیرالمؤمنین علیه السلام به مسجد النبی صلی الله علیه و آله باز بود و ورود جنب به مسجد اگر به صورت عبور کردن باشد مانعی ندارد</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فضیلتی برای پیامبر صلی الله علیه و آله و امیرالمؤمنین علیه السلام نیست، این یک حکم عمومی است که همه را در بر می گیرد، و نیازی به گفتن نداشت</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 قال ابن حجر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الاستطراق بظاهره حلال فلا خصوصية فيه 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المنح المكية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الخمسة لمغنية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جواز المرور، كما لو دخل الجنب من باب و خرج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المالكية 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الشافعية والحنابلة يجوز المرور من غير مكث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بنابر عقیده شیعه معلوم است که برای جنب، مرور در مسجد الحرام و مسجد النبی صلی الله علیه و آله هم جایز نیست چه رسد به مکث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برخی از علمای عامه نیز این از ویژگی های مخصوص پیامبر صلی الله علیه و آله است که مرور و مکث در مسجد النبی صلی الله علیه و آله در حالت جنابت فقط برای آن حضرت جایز است</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 قال المقريزي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قوّى النووي مقالة ابن القاص، وعد القضاعي هذه الخصوصية مما خص به النبي صلى الله عليه وسلم من بين سائر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عبر باللبث دون الدخول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أُبيح له اللبث في المسجد في حال جنابته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امیرالمؤمنین علیه السلام را نیز به آن حضرت ملحق کرده است</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إسماعيل القاضي في أحكام القرآن من طريق المطلب بن عبد 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صلى الله عليه وسلم لم يأذن لأحد أن يمرّ في المسجد و هو جنب إلا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بالمرور في المسجد جنباً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 أن دخوله صلی الله علیه و اله المسجد جنباً و مكثه فيه من خواصه، و كذا هو من خواص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من طرق ثقات تدل على أن الحديث صحيح، كما ذكره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حاشية رد المحتار في فقه أبي حنيفة لابن عابدين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الحافظ السيوطي أشار إلى ذلك، و ذكر أن مثل علي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علي بن أبي طالب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اختصّوا بجواز المكث في المسجد مع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نجيم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للمذهب أيضاً ما أخرجه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الحديث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حسن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عن علي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لضرار بن صرد 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لأحد يستطرقه جنباً غيري و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تعقب تحسين الترمذي بأن في إسناده سالم بن أبي حفصة و عطية العوفي و هما ضعيفان شيعيان متهمان، لكن قال الحافظ سراج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البزار، من حديث سعد بن أبي وقاص والطبراني في أكبر معاجمه من حديث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مصدر اشتباهاً أم أبي سلمة ثبت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البحر الرائق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این گذشت که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حسنه الترمذي بشواهده و نيز مراجعه شود به تحفة الأحوذي</w:t>
      </w:r>
    </w:p>
    <w:p>
      <w:pPr>
        <w:pStyle w:val="BookText"/>
        <w:rPr/>
      </w:pPr>
      <w:r>
        <w:rPr>
          <w:rFonts w:eastAsia="Amiri" w:cs="Amiri" w:ascii="Amiri" w:hAnsi="Amiri"/>
          <w:color w:val="111111"/>
          <w:sz w:val="28"/>
          <w:szCs w:val="28"/>
          <w:lang w:bidi="ar-SA"/>
        </w:rPr>
        <w:t>160/10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مظفر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حاکی از پاکی امیرالمؤمنین علیه السلام است، مرتبه ای رفیع در طهارت که هیچ 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موجبات غسل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نقض نماید، پس در هر حال می تواند در مسجد باشد یا بخوابد که خوابیدن برای او کراهت ندارد مانند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بستن درها حفظ مسجد از ناپاکی ها بود ولی امیرالمؤمنین علیه السلام مثل پیامبر صلی الله علیه و آله پاک و پاکیزه است و جنابت موجب آلودگی معنوی او نمی شود</w:t>
      </w:r>
      <w:r>
        <w:rPr>
          <w:rFonts w:eastAsia="IRNazanin" w:cs="IRNazanin"/>
          <w:color w:val="111111"/>
          <w:sz w:val="28"/>
          <w:szCs w:val="28"/>
          <w:rtl w:val="true"/>
          <w:lang w:bidi="fa-IR"/>
        </w:rPr>
        <w:t xml:space="preserve">. </w:t>
      </w:r>
      <w:r>
        <w:rPr>
          <w:rStyle w:val="FootnoteAnchor"/>
          <w:rtl w:val="true"/>
        </w:rPr>
        <w:footnoteReference w:id="111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گذشته به این مطلب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گذشت که پیامبر صلی الله علیه و آله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طاهراً مُطَهَّراً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باش که پاک و پاکیزه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فرمان داد که در آن مسجد کسی سکونت و نکاح نداشته باشد جز هارون و نسلش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نسبت به من مانند هارون است نسبت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برای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در این مسجد جز برای علی و نسل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الله أوحى إليَّ أن أتخذ مسجداً طاهراً لا يسكنه إلّا أنا و عليّ و أبناء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فرموده که مسجد پاکی داشته باشم که جز خودم و علی و فرزندانش حسن و حسین کسی در آن سکونت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 حکم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مسجد پاکی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طهارت خاندان عصمت علیهم السلام است که اجازه سکونت در آن مسجد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این مطلب در روایتی دیگر 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سألت ربي أن يطهر مسجدي بك و بذريّتك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مناشده امیرالمؤمنین علیه السلام روایت شماره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يطهّره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غيري حتى سد النبي أبواب المهاجرين و فتح بابي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بالله أفيكم مطهر غيري إذ سد رسول الله صلی الله علیه و آله أبوابكم و فتح بابي، وكنت معه في مساكنه و مسجده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بازگذاشتن درب خانه اش را با حکم خداوند به طهارتش مرتبط دانسته که این بیان علت حکم 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bookmarkStart w:id="590" w:name="pg16220_246415"/>
    </w:p>
    <w:p>
      <w:pPr>
        <w:pStyle w:val="Heading3"/>
        <w:numPr>
          <w:ilvl w:val="2"/>
          <w:numId w:val="1"/>
        </w:numPr>
        <w:rPr/>
      </w:pPr>
      <w:bookmarkStart w:id="591" w:name="__RefHeading___Toc3634836_1280447820"/>
      <w:bookmarkStart w:id="592" w:name="_Toc223"/>
      <w:bookmarkEnd w:id="590"/>
      <w:bookmarkEnd w:id="591"/>
      <w:r>
        <w:rPr>
          <w:rtl w:val="true"/>
        </w:rPr>
        <w:t>شواهد اعتبار امتیاز گذشته</w:t>
      </w:r>
      <w:bookmarkEnd w:id="592"/>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صلی الله علیه و آله بجواز المكث في المسجد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 گذشته از ترمذي و بزار آن را به احادیث آینده تأیید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أبو يعلى،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 علي ثلاث خصال لأن تكون لي خصلة منها أحبّ إليّ من أن أعطى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تزويجه فاطمة، و سكناه المسجد مع رسول الله صلی الله علیه و آله لا يحل لي فيه ما يحل له، والراية يوم خيبر</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سه ویژگی داده شده که اگر یکی از آن ها برای من بود از شتران سرخ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ثروت مهمی نزد عرب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فاطمه، سکونت در مسجد با پیامبر صلی الله علیه و آله که آن چه برای علی حلال است برای من حلال نیست پرچمداری روز خیبر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البيهقى،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هذا المسجد لجنب ولا حائض إلا لرسول الله صلی الله علیه و آله و على و فاطمة والحسن والحسين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جنب و حائض در این مسجد باشند مگر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فاطمه، امام حسن و امام حسین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الزبير 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حازم الأشجعي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 موسى أن أن يبني مسجداً طاهراً لا يسكنه إلا هو و هارون، و أن الله أمرني أن أبني مسجداً طاهراً لا يسكنه إلا أنا وعلي وابنا علي</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پيامبر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فرمان داد که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پاکی بسازد که جز حضرت موسی و هارون علیهما السلام کسی در آن سکونت نداشته باشد و خداوند به من نیز فرمان داده که مسجد پاکی بسازم که کسی در آن سکونت نداشته باشد جز من و علی و فرزندانش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عساكر،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يحلّ لك في المسجد ما يحل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روا باشد در این مسجد، آن چه برای من روا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أحلّ المسجد لحائض ولا جنب إلا لمحمد و آل محمد</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 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نمی دانم برای جنب و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مگر برای محمد صلی الله علیه و آله و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شامی نیز پس از نقل روایات گذشته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شاهد درستی کار ترمذی است که روایت ابوسعید خدری را نیکو دانسته است</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معتبر شماره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 أبواب المسجد غير باب على فكان يدخل المسجد و هو جنب، و هو طريقه، ليس له طريق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نیز گذشت که و ربّما مرّ و هو جنب</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اله لم يأذن لأحد أن يمرّ في المسجد و هو جنب إلا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بيته كان في المسجد</w:t>
      </w:r>
      <w:r>
        <w:rPr>
          <w:rFonts w:eastAsia="IRNazanin" w:cs="IRNazanin"/>
          <w:color w:val="111111"/>
          <w:sz w:val="28"/>
          <w:szCs w:val="28"/>
          <w:rtl w:val="true"/>
          <w:lang w:bidi="fa-IR"/>
        </w:rPr>
        <w:t xml:space="preserve">. </w:t>
      </w:r>
      <w:r>
        <w:rPr>
          <w:rStyle w:val="FootnoteAnchor"/>
          <w:rtl w:val="true"/>
        </w:rPr>
        <w:footnoteReference w:id="112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bookmarkStart w:id="593" w:name="pg16220_246422"/>
    </w:p>
    <w:p>
      <w:pPr>
        <w:pStyle w:val="Heading3"/>
        <w:numPr>
          <w:ilvl w:val="2"/>
          <w:numId w:val="1"/>
        </w:numPr>
        <w:rPr/>
      </w:pPr>
      <w:bookmarkStart w:id="594" w:name="__RefHeading___Toc3634838_1280447820"/>
      <w:bookmarkStart w:id="595" w:name="_Toc224"/>
      <w:bookmarkEnd w:id="593"/>
      <w:bookmarkEnd w:id="594"/>
      <w:r>
        <w:rPr>
          <w:rtl w:val="true"/>
        </w:rPr>
        <w:t>واکنش مخالفان نسبت به امتیاز گذشته</w:t>
      </w:r>
      <w:bookmarkEnd w:id="595"/>
    </w:p>
    <w:p>
      <w:pPr>
        <w:pStyle w:val="Heading4"/>
        <w:numPr>
          <w:ilvl w:val="3"/>
          <w:numId w:val="1"/>
        </w:numPr>
        <w:rPr/>
      </w:pPr>
      <w:bookmarkStart w:id="596" w:name="__RefHeading___Toc3634840_1280447820"/>
      <w:bookmarkStart w:id="597" w:name="_Toc225"/>
      <w:bookmarkEnd w:id="596"/>
      <w:r>
        <w:rPr>
          <w:rtl w:val="true"/>
        </w:rPr>
        <w:t>واكنش اول</w:t>
      </w:r>
      <w:r>
        <w:rPr>
          <w:rtl w:val="true"/>
        </w:rPr>
        <w:t xml:space="preserve">: </w:t>
      </w:r>
      <w:r>
        <w:rPr>
          <w:rtl w:val="true"/>
        </w:rPr>
        <w:t xml:space="preserve">اشكال بی جای سندی و کتمان روایت </w:t>
      </w:r>
      <w:r>
        <w:rPr>
          <w:rtl w:val="true"/>
        </w:rPr>
        <w:t>!</w:t>
      </w:r>
      <w:bookmarkEnd w:id="597"/>
    </w:p>
    <w:p>
      <w:pPr>
        <w:pStyle w:val="BookText"/>
        <w:rPr/>
      </w:pPr>
      <w:r>
        <w:rPr>
          <w:rFonts w:ascii="IRNazanin" w:hAnsi="IRNazanin" w:eastAsia="IRNazanin"/>
          <w:color w:val="111111"/>
          <w:sz w:val="28"/>
          <w:sz w:val="28"/>
          <w:szCs w:val="28"/>
          <w:rtl w:val="true"/>
          <w:lang w:bidi="fa-IR"/>
        </w:rPr>
        <w:t xml:space="preserve">بخاری در این زمینه روایتی را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عادتش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آن را انکار کرده، بلکه حاضر نشده متن روایت را ذکر نماید و در عین انکار به کتمان آن نیز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قال النبي أم سلمة 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المسجد لجنب إلّا لكذا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هذا عن النبي صلی الله علیه و آله</w:t>
      </w:r>
      <w:r>
        <w:rPr>
          <w:rFonts w:eastAsia="IRNazanin" w:cs="IRNazanin"/>
          <w:color w:val="111111"/>
          <w:sz w:val="28"/>
          <w:szCs w:val="28"/>
          <w:rtl w:val="true"/>
          <w:lang w:bidi="fa-IR"/>
        </w:rPr>
        <w:t xml:space="preserve">. </w:t>
      </w:r>
      <w:r>
        <w:rPr>
          <w:rStyle w:val="FootnoteAnchor"/>
          <w:rtl w:val="true"/>
        </w:rPr>
        <w:footnoteReference w:id="1123"/>
      </w:r>
    </w:p>
    <w:p>
      <w:pPr>
        <w:pStyle w:val="Heading4"/>
        <w:numPr>
          <w:ilvl w:val="3"/>
          <w:numId w:val="1"/>
        </w:numPr>
        <w:rPr/>
      </w:pPr>
      <w:bookmarkStart w:id="598" w:name="__RefHeading___Toc3634842_1280447820"/>
      <w:bookmarkStart w:id="599" w:name="_Toc226"/>
      <w:bookmarkEnd w:id="598"/>
      <w:r>
        <w:rPr>
          <w:rtl w:val="true"/>
        </w:rPr>
        <w:t>واكنش دوم</w:t>
      </w:r>
      <w:r>
        <w:rPr>
          <w:rtl w:val="true"/>
        </w:rPr>
        <w:t xml:space="preserve">: </w:t>
      </w:r>
      <w:r>
        <w:rPr>
          <w:rtl w:val="true"/>
        </w:rPr>
        <w:t>استبعاد بي جا</w:t>
      </w:r>
      <w:bookmarkEnd w:id="599"/>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روایت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روایت را از من شنید و آن را غریب دانست</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مراد غرابت سند باشد، یعنی این روایت را کس دیگری نقل نکرده، پاسخش آن است که به تصریح ابن حجر شاهد معتبر دارد،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غرابت متن باشد، پاسخش آن است که چنان که گفته شد عده ای از اهل تسنن مفاد آن را نیز پذیرفته اند</w:t>
      </w:r>
      <w:r>
        <w:rPr>
          <w:rFonts w:eastAsia="IRNazanin" w:cs="IRNazanin"/>
          <w:color w:val="111111"/>
          <w:sz w:val="28"/>
          <w:szCs w:val="28"/>
          <w:rtl w:val="true"/>
          <w:lang w:bidi="fa-IR"/>
        </w:rPr>
        <w:t xml:space="preserve">. </w:t>
      </w:r>
      <w:r>
        <w:rPr>
          <w:rStyle w:val="FootnoteAnchor"/>
          <w:rtl w:val="true"/>
        </w:rPr>
        <w:footnoteReference w:id="1125"/>
      </w:r>
    </w:p>
    <w:p>
      <w:pPr>
        <w:pStyle w:val="Heading4"/>
        <w:numPr>
          <w:ilvl w:val="3"/>
          <w:numId w:val="1"/>
        </w:numPr>
        <w:rPr/>
      </w:pPr>
      <w:bookmarkStart w:id="600" w:name="__RefHeading___Toc3634844_1280447820"/>
      <w:bookmarkStart w:id="601" w:name="_Toc227"/>
      <w:bookmarkEnd w:id="600"/>
      <w:r>
        <w:rPr>
          <w:rtl w:val="true"/>
        </w:rPr>
        <w:t>واکنش سوم</w:t>
      </w:r>
      <w:r>
        <w:rPr>
          <w:rtl w:val="true"/>
        </w:rPr>
        <w:t xml:space="preserve">: </w:t>
      </w:r>
      <w:r>
        <w:rPr>
          <w:rtl w:val="true"/>
        </w:rPr>
        <w:t>ادعای تعارض با روایت مربوط به ابوبکر</w:t>
      </w:r>
      <w:bookmarkEnd w:id="601"/>
    </w:p>
    <w:p>
      <w:pPr>
        <w:pStyle w:val="BookText"/>
        <w:rPr/>
      </w:pPr>
      <w:r>
        <w:rPr>
          <w:rFonts w:ascii="IRNazanin" w:hAnsi="IRNazanin" w:eastAsia="IRNazanin"/>
          <w:color w:val="111111"/>
          <w:sz w:val="28"/>
          <w:sz w:val="28"/>
          <w:szCs w:val="28"/>
          <w:rtl w:val="true"/>
          <w:lang w:bidi="fa-IR"/>
        </w:rPr>
        <w:t xml:space="preserve">بخاری پس از نقل روایت شماره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bookmarkStart w:id="602" w:name="pg16220_246424"/>
    </w:p>
    <w:p>
      <w:pPr>
        <w:pStyle w:val="BookText"/>
        <w:rPr/>
      </w:pPr>
      <w:bookmarkEnd w:id="602"/>
      <w:r>
        <w:rPr>
          <w:rFonts w:ascii="IRNazanin" w:hAnsi="IRNazanin" w:eastAsia="IRNazanin"/>
          <w:color w:val="111111"/>
          <w:sz w:val="28"/>
          <w:sz w:val="28"/>
          <w:szCs w:val="28"/>
          <w:rtl w:val="true"/>
          <w:lang w:bidi="fa-IR"/>
        </w:rPr>
        <w:t>جسره مطالب عجیبی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با روایت مربوط به باز گذاشتن درب خانه ابوبکر معارض دانسته سپس و روایت اخیر را بر آن ترجیح داده است</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عدم اعتبار روایات مربوط به درب خانه ابوبکر پیش از این گذشت</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اما این که 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جسره مطالب عجیبی نقل می کند؛ زیلعی به نقل از ابن قطان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باعث سقوط روایات او از اعتبار نمی شود</w:t>
      </w:r>
      <w:r>
        <w:rPr>
          <w:rFonts w:eastAsia="IRNazanin" w:cs="IRNazanin"/>
          <w:color w:val="111111"/>
          <w:sz w:val="28"/>
          <w:szCs w:val="28"/>
          <w:rtl w:val="true"/>
          <w:lang w:bidi="fa-IR"/>
        </w:rPr>
        <w:t xml:space="preserve">. </w:t>
      </w:r>
      <w:r>
        <w:rPr>
          <w:rStyle w:val="FootnoteAnchor"/>
          <w:rtl w:val="true"/>
        </w:rPr>
        <w:footnoteReference w:id="1128"/>
      </w:r>
    </w:p>
    <w:p>
      <w:pPr>
        <w:pStyle w:val="Heading4"/>
        <w:numPr>
          <w:ilvl w:val="3"/>
          <w:numId w:val="1"/>
        </w:numPr>
        <w:rPr/>
      </w:pPr>
      <w:bookmarkStart w:id="603" w:name="__RefHeading___Toc3634846_1280447820"/>
      <w:bookmarkStart w:id="604" w:name="_Toc228"/>
      <w:bookmarkEnd w:id="603"/>
      <w:r>
        <w:rPr>
          <w:rtl w:val="true"/>
        </w:rPr>
        <w:t>واکنش چهارم</w:t>
      </w:r>
      <w:r>
        <w:rPr>
          <w:rtl w:val="true"/>
        </w:rPr>
        <w:t xml:space="preserve">: </w:t>
      </w:r>
      <w:r>
        <w:rPr>
          <w:rtl w:val="true"/>
        </w:rPr>
        <w:t>جعل روایت برای اشتراک دیگران</w:t>
      </w:r>
      <w:bookmarkEnd w:id="604"/>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نقل سیوطی از بیهقی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شد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لا یَحِلُّ هذَا المَسجِدُ لِجُنُبٍ ولا لِحائِضٍ إلّا لِرَسولِ اللّهِ صلی الله علیه و آله و عَلِیٍّ و فاطِمَهَ وَالحَسَنِ وَالحُسَینِ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محمدٍ و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2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bookmarkStart w:id="605" w:name="pg16220_246426"/>
    </w:p>
    <w:p>
      <w:pPr>
        <w:pStyle w:val="BookText"/>
        <w:rPr/>
      </w:pPr>
      <w:bookmarkEnd w:id="605"/>
      <w:r>
        <w:rPr>
          <w:rFonts w:ascii="IRNazanin" w:hAnsi="IRNazanin" w:eastAsia="IRNazanin"/>
          <w:color w:val="111111"/>
          <w:sz w:val="28"/>
          <w:sz w:val="28"/>
          <w:szCs w:val="28"/>
          <w:rtl w:val="true"/>
          <w:lang w:bidi="fa-IR"/>
        </w:rPr>
        <w:t>بیهقی گوید 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بيّنت لكم الأسماء أن لا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حدیثی ساخته شد که در بخشی از سند با روایت گذشته مشترک است، و در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أزواجه و علي و فاطمة</w:t>
      </w:r>
      <w:r>
        <w:rPr>
          <w:rFonts w:eastAsia="IRNazanin" w:cs="IRNazanin"/>
          <w:color w:val="111111"/>
          <w:sz w:val="28"/>
          <w:szCs w:val="28"/>
          <w:rtl w:val="true"/>
          <w:lang w:bidi="fa-IR"/>
        </w:rPr>
        <w:t xml:space="preserve">... . </w:t>
      </w:r>
      <w:r>
        <w:rPr>
          <w:rStyle w:val="FootnoteAnchor"/>
          <w:rtl w:val="true"/>
        </w:rPr>
        <w:footnoteReference w:id="1130"/>
      </w:r>
      <w:r>
        <w:rPr>
          <w:rFonts w:ascii="IRNazanin" w:hAnsi="IRNazanin" w:eastAsia="IRNazanin"/>
          <w:color w:val="111111"/>
          <w:sz w:val="28"/>
          <w:sz w:val="28"/>
          <w:szCs w:val="28"/>
          <w:rtl w:val="true"/>
          <w:lang w:bidi="fa-IR"/>
        </w:rPr>
        <w:t>تا همسران پیامبر صلی الله علیه و آله نیز از این فضیلت بهره مند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روایات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مفادش با مفاد روایات معتبر فضیلت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است به شرحی که گذشت </w:t>
      </w:r>
      <w:r>
        <w:rPr>
          <w:rStyle w:val="FootnoteAnchor"/>
          <w:rtl w:val="true"/>
        </w:rPr>
        <w:footnoteReference w:id="1131"/>
      </w:r>
      <w:r>
        <w:rPr>
          <w:rFonts w:ascii="IRNazanin" w:hAnsi="IRNazanin" w:eastAsia="IRNazanin"/>
          <w:color w:val="111111"/>
          <w:sz w:val="28"/>
          <w:sz w:val="28"/>
          <w:szCs w:val="28"/>
          <w:rtl w:val="true"/>
          <w:lang w:bidi="fa-IR"/>
        </w:rPr>
        <w:t xml:space="preserve">و به قرینه روایت آینده در واکنش پنجم و از جمله شواهد مطلب آن که بخاری روایت شماره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روایات مربوط به درب خانه ابوبکر متعارض دانست</w:t>
      </w:r>
      <w:r>
        <w:rPr>
          <w:rFonts w:eastAsia="IRNazanin" w:cs="IRNazanin"/>
          <w:color w:val="111111"/>
          <w:sz w:val="28"/>
          <w:szCs w:val="28"/>
          <w:rtl w:val="true"/>
          <w:lang w:bidi="fa-IR"/>
        </w:rPr>
        <w:t>.</w:t>
      </w:r>
    </w:p>
    <w:p>
      <w:pPr>
        <w:pStyle w:val="Heading4"/>
        <w:numPr>
          <w:ilvl w:val="3"/>
          <w:numId w:val="1"/>
        </w:numPr>
        <w:rPr/>
      </w:pPr>
      <w:bookmarkStart w:id="606" w:name="__RefHeading___Toc3634848_1280447820"/>
      <w:bookmarkStart w:id="607" w:name="_Toc229"/>
      <w:bookmarkEnd w:id="606"/>
      <w:r>
        <w:rPr>
          <w:rtl w:val="true"/>
        </w:rPr>
        <w:t>واکنش پنجم</w:t>
      </w:r>
      <w:r>
        <w:rPr>
          <w:rtl w:val="true"/>
        </w:rPr>
        <w:t xml:space="preserve">: </w:t>
      </w:r>
      <w:r>
        <w:rPr>
          <w:rtl w:val="true"/>
        </w:rPr>
        <w:t xml:space="preserve">تقطیع روایت و حذف بخش مهم آن </w:t>
      </w:r>
      <w:r>
        <w:rPr>
          <w:rtl w:val="true"/>
        </w:rPr>
        <w:t>!</w:t>
      </w:r>
      <w:bookmarkEnd w:id="607"/>
    </w:p>
    <w:p>
      <w:pPr>
        <w:pStyle w:val="BookText"/>
        <w:rPr/>
      </w:pPr>
      <w:r>
        <w:rPr>
          <w:rFonts w:ascii="IRNazanin" w:hAnsi="IRNazanin" w:eastAsia="IRNazanin"/>
          <w:color w:val="111111"/>
          <w:sz w:val="28"/>
          <w:sz w:val="28"/>
          <w:szCs w:val="28"/>
          <w:rtl w:val="true"/>
          <w:lang w:bidi="fa-IR"/>
        </w:rPr>
        <w:t xml:space="preserve">متن کامل روایت در مسند اسحاق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أفلت بن خليفة، أبو حسان الذهلي،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جسرة بنت دجاجة،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المؤمنين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آله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بيت أصحابه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وجّهوا هذه البيوت عن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فمكث ما شاء الله أن يمكث، فلم يوجّهوها رجاء أن يقول لهم رخصاً،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رسول الله صلی الله علیه و آله فنادى بصوته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وجّهوا هذه البيوت عن المسجد؛ فإني لا أحلّ المسجد لحائضٍ ولا جنبٍ إلا لمحمد و آل محمد صلی الله علیه و آله</w:t>
      </w:r>
      <w:r>
        <w:rPr>
          <w:rFonts w:eastAsia="IRNazanin" w:cs="IRNazanin"/>
          <w:color w:val="111111"/>
          <w:sz w:val="28"/>
          <w:szCs w:val="28"/>
          <w:rtl w:val="true"/>
          <w:lang w:bidi="fa-IR"/>
        </w:rPr>
        <w:t xml:space="preserve">». </w:t>
      </w:r>
      <w:r>
        <w:rPr>
          <w:rStyle w:val="FootnoteAnchor"/>
          <w:rtl w:val="true"/>
        </w:rPr>
        <w:footnoteReference w:id="113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bookmarkStart w:id="608" w:name="pg16220_246428"/>
    </w:p>
    <w:p>
      <w:pPr>
        <w:pStyle w:val="BookText"/>
        <w:rPr/>
      </w:pPr>
      <w:bookmarkEnd w:id="608"/>
      <w:r>
        <w:rPr>
          <w:rFonts w:ascii="IRNazanin" w:hAnsi="IRNazanin" w:eastAsia="IRNazanin"/>
          <w:color w:val="111111"/>
          <w:sz w:val="28"/>
          <w:sz w:val="28"/>
          <w:szCs w:val="28"/>
          <w:rtl w:val="true"/>
          <w:lang w:bidi="fa-IR"/>
        </w:rPr>
        <w:t>خلاصه آن که در خانه اصحاب به سوی مسجد باز بود،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خانه هایتان را به سوی دیگر قرار دهید</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مردم مدتی صبر کردند به امید این که رخصتی به آنان داده شود، حضزت بار دیگر بیرون آمده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خانه هایتان را به سوی دیگر قرار دهید، من جایز نمی دانم که جنب یا حایضی وارد مسجد شود مگر محمد و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منابع متعدد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لمحمد 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اند، </w:t>
      </w:r>
      <w:r>
        <w:rPr>
          <w:rStyle w:val="FootnoteAnchor"/>
          <w:rtl w:val="true"/>
        </w:rPr>
        <w:footnoteReference w:id="1134"/>
      </w:r>
      <w:r>
        <w:rPr>
          <w:rFonts w:ascii="IRNazanin" w:hAnsi="IRNazanin" w:eastAsia="IRNazanin"/>
          <w:color w:val="111111"/>
          <w:sz w:val="28"/>
          <w:sz w:val="28"/>
          <w:szCs w:val="28"/>
          <w:rtl w:val="true"/>
          <w:lang w:bidi="fa-IR"/>
        </w:rPr>
        <w:t>چنان که در سنن بیهقی نیز بدان اشاره شده است</w:t>
      </w:r>
      <w:r>
        <w:rPr>
          <w:rFonts w:eastAsia="IRNazanin" w:cs="IRNazanin"/>
          <w:color w:val="111111"/>
          <w:sz w:val="28"/>
          <w:szCs w:val="28"/>
          <w:rtl w:val="true"/>
          <w:lang w:bidi="fa-IR"/>
        </w:rPr>
        <w:t xml:space="preserve">. </w:t>
      </w:r>
      <w:r>
        <w:rPr>
          <w:rStyle w:val="FootnoteAnchor"/>
          <w:rtl w:val="true"/>
        </w:rPr>
        <w:footnoteReference w:id="1135"/>
      </w:r>
    </w:p>
    <w:p>
      <w:pPr>
        <w:pStyle w:val="Heading4"/>
        <w:numPr>
          <w:ilvl w:val="3"/>
          <w:numId w:val="1"/>
        </w:numPr>
        <w:rPr/>
      </w:pPr>
      <w:bookmarkStart w:id="609" w:name="__RefHeading___Toc3634850_1280447820"/>
      <w:bookmarkStart w:id="610" w:name="_Toc230"/>
      <w:bookmarkEnd w:id="609"/>
      <w:r>
        <w:rPr>
          <w:rtl w:val="true"/>
        </w:rPr>
        <w:t>واكنش ششم</w:t>
      </w:r>
      <w:r>
        <w:rPr>
          <w:rtl w:val="true"/>
        </w:rPr>
        <w:t xml:space="preserve">: </w:t>
      </w:r>
      <w:r>
        <w:rPr>
          <w:rtl w:val="true"/>
        </w:rPr>
        <w:t>تضعیف بی جای سندی</w:t>
      </w:r>
      <w:bookmarkEnd w:id="610"/>
    </w:p>
    <w:p>
      <w:pPr>
        <w:pStyle w:val="BookText"/>
        <w:rPr/>
      </w:pP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افلت مشهور نیست و وثاقت او نیز معروف نیست</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و 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افلت مجهول است و نمی شود به روایتش احتجاج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عظیم آبادی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افلت یا فلیت بن خلیفه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در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سفیان ثوری و عبدالواحد بن زیاد از او روایت کرده اند و احمد بن حنبل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مشکلی ندارد و ابوحاتم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نیز او را از مشایخ حدیث دانسته است</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توثیق نموده، دار قطنی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ابن قطان نیز حدیثش را معتبر و نیکو، و ذهبی او را راستگو و ابن حجر او را مقبول دانسته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من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القطان فإنه حسن حديثه في كتاب الوهم والإيهام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إكمال تهذيب الكمال لعلاء الدين مغلطاي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تلخیص الحبير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خزیمه نیز در صحیح از او روایت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زیلعی این روایت را معتبر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قطان نیز آن را نیکو دانسته است</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السقاف الشافعى در كتاب إعلام الخائض بتحريم القرآن على الجنب والحائض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ردّ 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مفصلی از این حدیث دارد که مناسب است مراجعه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bookmarkStart w:id="611" w:name="pg16220_246435"/>
    </w:p>
    <w:p>
      <w:pPr>
        <w:pStyle w:val="BookText"/>
        <w:rPr/>
      </w:pPr>
      <w:bookmarkEnd w:id="611"/>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12" w:name="__RefHeading___Toc3634852_1280447820"/>
      <w:bookmarkStart w:id="613" w:name="_Toc231"/>
      <w:bookmarkEnd w:id="612"/>
      <w:r>
        <w:rPr/>
        <w:t>17</w:t>
      </w:r>
      <w:r>
        <w:rPr>
          <w:rtl w:val="true"/>
        </w:rPr>
        <w:t xml:space="preserve">- </w:t>
      </w:r>
      <w:r>
        <w:rPr>
          <w:rtl w:val="true"/>
        </w:rPr>
        <w:t>تنها یار ثابت قدم</w:t>
      </w:r>
      <w:bookmarkEnd w:id="613"/>
    </w:p>
    <w:p>
      <w:pPr>
        <w:pStyle w:val="Heading3"/>
        <w:numPr>
          <w:ilvl w:val="2"/>
          <w:numId w:val="1"/>
        </w:numPr>
        <w:rPr/>
      </w:pPr>
      <w:bookmarkStart w:id="614" w:name="__RefHeading___Toc3634854_1280447820"/>
      <w:bookmarkStart w:id="615" w:name="_Toc232"/>
      <w:bookmarkEnd w:id="614"/>
      <w:r>
        <w:rPr>
          <w:rtl w:val="true"/>
        </w:rPr>
        <w:t>اشاره</w:t>
      </w:r>
      <w:bookmarkEnd w:id="6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به سند صحیح روایت کرده اند که امیرالمؤمنین علیه السلام در حیات پیامبر صلی الله علیه و آله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 مَنْ يَنْقَلِبْ عَلَى عَقِبَيْهِ فَلَنْ يَضُرَّ اللهَ شَيْئًا وَ سَيَجْزِى اللهُ الشَّاكِرِينَ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را قرائت کرده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پس از آن که خدا ما را هدایت کرد، به گذشته برنمی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پیامبر صلی الله علیه و آله بمیرد یا کشته شود قطعاً من تا جان در بدن دارم برای دفاع از دینی که آن حضرت برای آن جنگید، مبارزه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برادر، ولی، پسر عمو و وارث او هستم، چه کسی از من به آن حضرت سزاوارتر است؟</w:t>
      </w:r>
      <w:r>
        <w:rPr>
          <w:rFonts w:eastAsia="IRNazanin" w:cs="IRNazanin"/>
          <w:color w:val="111111"/>
          <w:sz w:val="28"/>
          <w:szCs w:val="28"/>
          <w:rtl w:val="true"/>
          <w:lang w:bidi="fa-IR"/>
        </w:rPr>
        <w:t xml:space="preserve">! </w:t>
      </w:r>
      <w:r>
        <w:rPr>
          <w:rStyle w:val="FootnoteAnchor"/>
          <w:rtl w:val="true"/>
        </w:rPr>
        <w:footnoteReference w:id="114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bookmarkStart w:id="616" w:name="pg16220_246437"/>
    </w:p>
    <w:p>
      <w:pPr>
        <w:pStyle w:val="Heading3"/>
        <w:numPr>
          <w:ilvl w:val="2"/>
          <w:numId w:val="1"/>
        </w:numPr>
        <w:rPr/>
      </w:pPr>
      <w:bookmarkStart w:id="617" w:name="__RefHeading___Toc3634856_1280447820"/>
      <w:bookmarkStart w:id="618" w:name="_Toc233"/>
      <w:bookmarkEnd w:id="616"/>
      <w:bookmarkEnd w:id="617"/>
      <w:r>
        <w:rPr>
          <w:rtl w:val="true"/>
        </w:rPr>
        <w:t>اعتبار سند روایت</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حکم به صحت و اعتبار آن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والله لئن مات أو قتل لأقاتلن على ما قاتل عليه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لأخوه و وليه، وابن عمه، و وارثه، فمن أحق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رجال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الدین حنبلی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الأحاديث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اعتبار روایاتش پذیرفته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در مصادر دیگری از عامه نیز روایت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19" w:name="__RefHeading___Toc3634858_1280447820"/>
      <w:bookmarkStart w:id="620" w:name="_Toc234"/>
      <w:bookmarkEnd w:id="619"/>
      <w:r>
        <w:rPr>
          <w:rtl w:val="true"/>
        </w:rPr>
        <w:t>دلالت روایت</w:t>
      </w:r>
      <w:bookmarkEnd w:id="620"/>
    </w:p>
    <w:p>
      <w:pPr>
        <w:pStyle w:val="BookText"/>
        <w:rPr/>
      </w:pPr>
      <w:r>
        <w:rPr>
          <w:rFonts w:ascii="IRNazanin" w:hAnsi="IRNazanin" w:eastAsia="IRNazanin"/>
          <w:color w:val="111111"/>
          <w:sz w:val="28"/>
          <w:sz w:val="28"/>
          <w:szCs w:val="28"/>
          <w:rtl w:val="true"/>
          <w:lang w:bidi="fa-IR"/>
        </w:rPr>
        <w:t>از آیه شریفه گذشته مذمّت کسانی فهمیده می شود که به جهت شنیدن شایعه کشته شدن پیامبر صلی الله علیه و آله از میدان رزم گریختند روایت گذشته حاکی از ثبات قدم و استقامت امیرالمؤمنین علیه السلام در مبارزه است به گونه ای که امثال این شایعات هیچ تأثیری در آن بزرگوار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لاَ نَنْقَلِبُ عَلَی أَعْقَابِنَا بَعْدَ إِذْ هَدَانَا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رجوع شود به دفتر نخست،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نکته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فضائل امیرالمؤمنين علیه و اله لأحمد بن حنبل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علیه السلام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معرفة الصحابة لأبي نعيم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فتح الملك العلي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188/2</w:t>
      </w:r>
      <w:r>
        <w:rPr>
          <w:rFonts w:eastAsia="IRNazanin" w:cs="IRNazanin"/>
          <w:color w:val="111111"/>
          <w:sz w:val="28"/>
          <w:szCs w:val="28"/>
          <w:rtl w:val="true"/>
          <w:lang w:bidi="fa-IR"/>
        </w:rPr>
        <w:t>.</w:t>
      </w:r>
      <w:bookmarkStart w:id="621" w:name="pg16220_246439"/>
    </w:p>
    <w:p>
      <w:pPr>
        <w:pStyle w:val="BookText"/>
        <w:rPr/>
      </w:pPr>
      <w:bookmarkEnd w:id="621"/>
      <w:r>
        <w:rPr>
          <w:rFonts w:ascii="IRNazanin" w:hAnsi="IRNazanin" w:eastAsia="IRNazanin"/>
          <w:color w:val="111111"/>
          <w:sz w:val="28"/>
          <w:sz w:val="28"/>
          <w:szCs w:val="28"/>
          <w:rtl w:val="true"/>
          <w:lang w:bidi="fa-IR"/>
        </w:rPr>
        <w:t>بمیرد یا کشته شود باز من تا جان در بدن دارم از دین آن حضرت دفاع و در راه آن مبارزه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ثابت قدم بودن خویش را در جنگ احد به خوبی نشان داد و پشت به جنگ نکرد، چنان که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ویژگی هایی است که هیچ کس در آن با او مشترک نیست، از جمله آن که در جنگ احد همه پیامبر صلی الله علیه و آله را تنها گذاشته و فرار کردند ولی او ثابت و استوار باقی ماند</w:t>
      </w:r>
      <w:r>
        <w:rPr>
          <w:rFonts w:eastAsia="IRNazanin" w:cs="IRNazanin"/>
          <w:color w:val="111111"/>
          <w:sz w:val="28"/>
          <w:szCs w:val="28"/>
          <w:rtl w:val="true"/>
          <w:lang w:bidi="fa-IR"/>
        </w:rPr>
        <w:t xml:space="preserve">. </w:t>
      </w:r>
      <w:r>
        <w:rPr>
          <w:rStyle w:val="FootnoteAnchor"/>
          <w:rtl w:val="true"/>
        </w:rPr>
        <w:footnoteReference w:id="1142"/>
      </w:r>
    </w:p>
    <w:p>
      <w:pPr>
        <w:pStyle w:val="Heading3"/>
        <w:numPr>
          <w:ilvl w:val="2"/>
          <w:numId w:val="1"/>
        </w:numPr>
        <w:rPr/>
      </w:pPr>
      <w:bookmarkStart w:id="622" w:name="__RefHeading___Toc3634860_1280447820"/>
      <w:bookmarkStart w:id="623" w:name="_Toc235"/>
      <w:bookmarkEnd w:id="622"/>
      <w:r>
        <w:rPr>
          <w:rtl w:val="true"/>
        </w:rPr>
        <w:t>واكنش مخالفان</w:t>
      </w:r>
      <w:bookmarkEnd w:id="623"/>
    </w:p>
    <w:p>
      <w:pPr>
        <w:pStyle w:val="Heading3"/>
        <w:numPr>
          <w:ilvl w:val="2"/>
          <w:numId w:val="1"/>
        </w:numPr>
        <w:rPr/>
      </w:pPr>
      <w:bookmarkStart w:id="624" w:name="__RefHeading___Toc3634862_1280447820"/>
      <w:bookmarkStart w:id="625" w:name="_Toc236"/>
      <w:bookmarkEnd w:id="624"/>
      <w:r>
        <w:rPr>
          <w:rtl w:val="true"/>
        </w:rPr>
        <w:t>واکنش اول</w:t>
      </w:r>
      <w:r>
        <w:rPr>
          <w:rtl w:val="true"/>
        </w:rPr>
        <w:t xml:space="preserve">: </w:t>
      </w:r>
      <w:r>
        <w:rPr>
          <w:rtl w:val="true"/>
        </w:rPr>
        <w:t>تحریف روایت</w:t>
      </w:r>
      <w:bookmarkEnd w:id="625"/>
    </w:p>
    <w:p>
      <w:pPr>
        <w:pStyle w:val="Heading4"/>
        <w:numPr>
          <w:ilvl w:val="3"/>
          <w:numId w:val="1"/>
        </w:numPr>
        <w:rPr/>
      </w:pPr>
      <w:bookmarkStart w:id="626" w:name="__RefHeading___Toc3634864_1280447820"/>
      <w:bookmarkStart w:id="627" w:name="_Toc237"/>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 xml:space="preserve">در روایت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برخی منابع از پنج مطلب آخرین جمله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ولی، پسر عمو و وارث او هستم، چه کسی از من به آن حضرت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یا سه مطلب نقل 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در برخی از تفاسیر اصلاً نیازی به جمله اخیر دیده نشده و آن را کاملاً از قلم انداخته اند </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در نظم در رالسمطين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والدرر لابن عبدالبر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لأخوه 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روایت را از طبرانی، حاکم و ابن ابی حاتم نقل کرده اند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لأخوه و وليه، و ابن عمه، و وارثه، فمن أحق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کاملاً حذف کرده اند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bookmarkStart w:id="628" w:name="pg16220_246441"/>
    </w:p>
    <w:p>
      <w:pPr>
        <w:pStyle w:val="Heading4"/>
        <w:numPr>
          <w:ilvl w:val="3"/>
          <w:numId w:val="1"/>
        </w:numPr>
        <w:rPr/>
      </w:pPr>
      <w:bookmarkStart w:id="629" w:name="__RefHeading___Toc3634866_1280447820"/>
      <w:bookmarkStart w:id="630" w:name="_Toc238"/>
      <w:bookmarkEnd w:id="628"/>
      <w:bookmarkEnd w:id="629"/>
      <w:r>
        <w:rPr>
          <w:rtl w:val="true"/>
        </w:rPr>
        <w:t>واكنش دوم</w:t>
      </w:r>
      <w:r>
        <w:rPr>
          <w:rtl w:val="true"/>
        </w:rPr>
        <w:t xml:space="preserve">: </w:t>
      </w:r>
      <w:r>
        <w:rPr>
          <w:rtl w:val="true"/>
        </w:rPr>
        <w:t>منکر دانستن روایت</w:t>
      </w:r>
      <w:bookmarkEnd w:id="630"/>
    </w:p>
    <w:p>
      <w:pPr>
        <w:pStyle w:val="BookText"/>
        <w:rPr/>
      </w:pPr>
      <w:r>
        <w:rPr>
          <w:rFonts w:ascii="IRNazanin" w:hAnsi="IRNazanin" w:eastAsia="IRNazanin"/>
          <w:color w:val="111111"/>
          <w:sz w:val="28"/>
          <w:sz w:val="28"/>
          <w:szCs w:val="28"/>
          <w:rtl w:val="true"/>
          <w:lang w:bidi="fa-IR"/>
        </w:rPr>
        <w:t>ذهبی در تلخیص المستدرک از اظهار نظر درباره این روایت سکوت، و در ميزان الاعتدال آن را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از او تبعیت نموده اند</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آن چه برای ذهبی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حضرت امیر علیه السلام به این ویژگی است که تنها یار ثابت قدم پیامبر صلی الله علیه و آله باشد در زمانی که همه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ولی، پسر عمو و وارث پیامبر صلی الله علیه و آله هستم، چه کسی از من به آن حضرت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دیگر صحابه را از این صفات بهره 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 تر آن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لأقاتلن على ما قاتل عليه حتى أموت زیرا این عبارت حاکی از آن است که مبارزات امیرالمؤمنین علیه السلام در تمام عمر بر اساس همان دینی است که پیامبر صلی الله علیه و آله برای اقامه آن جنگیده، و پذیرفتن این مطلب برای ذهبی به هیچ وجه ممکن نیست ؛ زیرا لازمه اش حکم به حقانیت آن حضرت در تمام جنگ ها و باطل بودن صحابه ای است که در جبهه مقابل قرار گرفته 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bookmarkStart w:id="631" w:name="pg16220_246443"/>
    </w:p>
    <w:p>
      <w:pPr>
        <w:pStyle w:val="Heading4"/>
        <w:numPr>
          <w:ilvl w:val="3"/>
          <w:numId w:val="1"/>
        </w:numPr>
        <w:rPr/>
      </w:pPr>
      <w:bookmarkStart w:id="632" w:name="__RefHeading___Toc3634868_1280447820"/>
      <w:bookmarkStart w:id="633" w:name="_Toc239"/>
      <w:bookmarkEnd w:id="631"/>
      <w:bookmarkEnd w:id="632"/>
      <w:r>
        <w:rPr>
          <w:rtl w:val="true"/>
        </w:rPr>
        <w:t>واكنش سوم</w:t>
      </w:r>
      <w:r>
        <w:rPr>
          <w:rtl w:val="true"/>
        </w:rPr>
        <w:t xml:space="preserve">: </w:t>
      </w:r>
      <w:r>
        <w:rPr>
          <w:rtl w:val="true"/>
        </w:rPr>
        <w:t>ادعای بی جای اشتراک دیگران</w:t>
      </w:r>
      <w:bookmarkEnd w:id="633"/>
    </w:p>
    <w:p>
      <w:pPr>
        <w:pStyle w:val="BookText"/>
        <w:rPr/>
      </w:pPr>
      <w:r>
        <w:rPr>
          <w:rFonts w:ascii="IRNazanin" w:hAnsi="IRNazanin" w:eastAsia="IRNazanin"/>
          <w:color w:val="111111"/>
          <w:sz w:val="28"/>
          <w:sz w:val="28"/>
          <w:szCs w:val="28"/>
          <w:rtl w:val="true"/>
          <w:lang w:bidi="fa-IR"/>
        </w:rPr>
        <w:t>در جنگ احد اصحاب، پیامبر صلی الله علیه و آله را تنها گذاشتند و فرار کردند که در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تُصْعِدُونَ وَلا تَلْوُونَ عَلَی أحَد وَالرَّسُولُ یَدْعُوکُمْ فِی اُخْرَاکُمْ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ولی امیرالمؤمنین علیه السلام ثابت و استوار ماند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 منهزمين في شعب شديد لا يلوون على أحد، والرسول يدعوهم في أخراهم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عباد الله، إليّ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يلوي عليه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تفرّقوا في كل وجه، وأصعدوا في الجبل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أبو عمر محمد بن عبد الواحد الزاهد اللغوي غلام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أيضاً محمد بن حبيب 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لمّا فرّ معظم أصحابه عنه يوم أحد كثرت عليه كتائب المشركين، و قصدته كتيبة من بني كنانة، ثم من بني عبد مناة بن كنانة فيها بنو سفيان بن عويف،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سفيان و أبو الشعثاء بن سفيان و أبو الحمراء بن سفيان وغراب بن سفیان، فقال رسول الله صلی الله علیه و آله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اكفني هذه الكتيبة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 عليها و إنها لتقارب خمسين فارسا، و هو علیه السلام راجل فما زال يضربها بالسيف حتى تتفرّق عنه، ثم تجتمع عليه هكذا مراراً حتى قتل بني سفيان بن عويف الأربعة، و تمام العشرة منها ممن لا يُعرف بأسمائهم، فقال جبرئيل علیه السلام لرسول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 هذه المواساة، لقد عجبت الملائكة من مواساة هذا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يمنعه، و هو منى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جبرائيل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ذلك اليوم صوت من قبل السماء، لا يرى شخص الصارخ به، ينادي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لافتى إلا عليّ</w:t>
      </w:r>
    </w:p>
    <w:p>
      <w:pPr>
        <w:pStyle w:val="BookText"/>
        <w:rPr/>
      </w:pPr>
      <w:r>
        <w:rPr>
          <w:rFonts w:ascii="IRNazanin" w:hAnsi="IRNazanin" w:eastAsia="IRNazanin"/>
          <w:color w:val="111111"/>
          <w:sz w:val="28"/>
          <w:sz w:val="28"/>
          <w:szCs w:val="28"/>
          <w:rtl w:val="true"/>
          <w:lang w:bidi="fa-IR"/>
        </w:rPr>
        <w:t>فسئل رسول الله صلی الله علیه و آله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هذا الخبر جماعة من المحدّثين، و هو من الأخبار المشهورة، و وقفت عليه في بعض نسخ مغازي محمد بن إسحاق، و رأيت بعضها خاليا عنه، و سألت شيخي عبد الوهاب بن سكينة، عن 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صحيح،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الصحاح لم تشتمل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كلما كان صحيحا تشتمل عليه كتب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قد أهمل جامعوا الصحاح من الأخبار الصحيحة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و مراجعه شود به تاریخ الطبري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علامه حلی قدس سره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جنگ فرار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فضیلت مانند، ابوبکر، عمر، طلحه زبیر و دیگر صحابه هیچ کدام از میدان جنگ فرار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دو جنگ فرار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حنین، و هیچ یک از این افراد در فراریان ذکر نشده اند بلکه در کتب سیره و مغازی به ثابت ماندن ابوبکر و عمر تصریح شده است</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سعی کرده اند عده ای را در این فضیلت شریک کنند و مطالب متهافت و متناقض نقل کرده اند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یا اصلاً چهار نفر </w:t>
      </w:r>
      <w:r>
        <w:rPr>
          <w:rStyle w:val="FootnoteAnchor"/>
          <w:rtl w:val="true"/>
        </w:rPr>
        <w:footnoteReference w:id="1148"/>
      </w:r>
      <w:r>
        <w:rPr>
          <w:rFonts w:ascii="IRNazanin" w:hAnsi="IRNazanin" w:eastAsia="IRNazanin"/>
          <w:color w:val="111111"/>
          <w:sz w:val="28"/>
          <w:sz w:val="28"/>
          <w:szCs w:val="28"/>
          <w:rtl w:val="true"/>
          <w:lang w:bidi="fa-IR"/>
        </w:rPr>
        <w:t xml:space="preserve">و برخی به دروغ ابوبکر و عمر را هم از آنان معرفی کرده اند، غافل از آن که ابوبکر خودش اعتراف کرده که بین فرار کنندگان من اولین کسی بودم که برگشتم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الطبراني في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أول من فاء من أصحاب رسول الله صلی الله علیه و آله بعد هزيمة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أول من فاء إلى رسول الله صلی الله علیه و آله يوم أحد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در منابع دیگر نیز به نقل از عایشه آمده </w:t>
      </w:r>
      <w:r>
        <w:rPr>
          <w:rStyle w:val="FootnoteAnchor"/>
          <w:rtl w:val="true"/>
        </w:rPr>
        <w:footnoteReference w:id="1149"/>
      </w:r>
      <w:r>
        <w:rPr>
          <w:rFonts w:ascii="IRNazanin" w:hAnsi="IRNazanin" w:eastAsia="IRNazanin"/>
          <w:color w:val="111111"/>
          <w:sz w:val="28"/>
          <w:sz w:val="28"/>
          <w:szCs w:val="28"/>
          <w:rtl w:val="true"/>
          <w:lang w:bidi="fa-IR"/>
        </w:rPr>
        <w:t xml:space="preserve">و در برخی از مصادر به گریه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فرار از جنگ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بكر إذا ذكر يوم أحد 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من فاء يوم أحد</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در روایتی دیگر تصریح ابوبکر به فرار همه صحابه نیز افزوده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أحد انصرف الناس كلّهم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أول من فاء إلى النبي صلی الله علیه و آله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 بنابر نقل طبری و دیگران، عمر نیز به فرار خویش اعتراف نموده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يوم أحد هزمناهم، ففررتُ حتى صعدت الجبل، فلقد رأيتني أنزو كأنني أروى</w:t>
      </w:r>
      <w:r>
        <w:rPr>
          <w:rFonts w:eastAsia="Amiri" w:cs="Amiri" w:ascii="Amiri" w:hAnsi="Amiri"/>
          <w:color w:val="111111"/>
          <w:sz w:val="28"/>
          <w:szCs w:val="28"/>
          <w:rtl w:val="true"/>
          <w:lang w:bidi="ar-SA"/>
        </w:rPr>
        <w:t xml:space="preserve">.... .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من فرار کرده و مانند بز کوهی جست و خیز می کردم و از کوه بالا می رفتم</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bookmarkStart w:id="634" w:name="pg16220_246450"/>
    </w:p>
    <w:p>
      <w:pPr>
        <w:pStyle w:val="BookText"/>
        <w:rPr/>
      </w:pPr>
      <w:bookmarkEnd w:id="634"/>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35" w:name="__RefHeading___Toc3634870_1280447820"/>
      <w:bookmarkStart w:id="636" w:name="_Toc240"/>
      <w:bookmarkEnd w:id="635"/>
      <w:r>
        <w:rPr/>
        <w:t>18</w:t>
      </w:r>
      <w:r>
        <w:rPr>
          <w:rtl w:val="true"/>
        </w:rPr>
        <w:t xml:space="preserve">- </w:t>
      </w:r>
      <w:r>
        <w:rPr>
          <w:rtl w:val="true"/>
        </w:rPr>
        <w:t>علی علیه السلام مُجری عدالت و سختگیر در راه خدا</w:t>
      </w:r>
      <w:bookmarkEnd w:id="636"/>
    </w:p>
    <w:p>
      <w:pPr>
        <w:pStyle w:val="Heading3"/>
        <w:numPr>
          <w:ilvl w:val="2"/>
          <w:numId w:val="1"/>
        </w:numPr>
        <w:rPr/>
      </w:pPr>
      <w:bookmarkStart w:id="637" w:name="__RefHeading___Toc3634872_1280447820"/>
      <w:bookmarkStart w:id="638" w:name="_Toc241"/>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هنگامی که پیامبر صلی الله علیه و آله برای حجّة الوداع به مکه تشریف برده بودند اميرالمؤمنین علیه السلام با لشکری از یمن به قصد حج حرکت کردند، امیرالمؤمنین علیه السلام جانشینی برای خود قرار داده و زودتر به ملاقات پیامبر صلی الله علیه و آله شتافت و پس از گفتگویی قرار بر آن شد که حضرت امیر علیه السلام برگشته و با لشکریان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برگشت دید افراد لشکر، جامه هایی را که از نجرانیان گرفته شده بود به تن کرده اند تا مردم آنان را با جامه هایی نیکو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اجازه پیامبر صلی الله علیه و آله دست به چنین کاری زدید؟ سپس آن جامه ها را گرفت و در میان بار بست و نزد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کتب فریقین منعکس شده است</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آنان اجازه نداد که از شترهایی که بابت زکات گرفته شده بود برای سواری استفاده کنند، ولی آن ها در غیاب آن حضرت بر آن شتران سوار شدند و حضرت پس از بازگشت با آنان برخورد نمود</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bookmarkStart w:id="639" w:name="pg16220_246452"/>
    </w:p>
    <w:p>
      <w:pPr>
        <w:pStyle w:val="BookText"/>
        <w:rPr/>
      </w:pPr>
      <w:bookmarkEnd w:id="639"/>
      <w:r>
        <w:rPr>
          <w:rFonts w:ascii="IRNazanin" w:hAnsi="IRNazanin" w:eastAsia="IRNazanin"/>
          <w:color w:val="111111"/>
          <w:sz w:val="28"/>
          <w:sz w:val="28"/>
          <w:szCs w:val="28"/>
          <w:rtl w:val="true"/>
          <w:lang w:bidi="fa-IR"/>
        </w:rPr>
        <w:t>پس در هر دو مورد اصحاب در اموال عمومی تصرف بی جا کرده و از عدالت امیرالمؤمنین علیه السلام دلگیر و ناراحت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گذشته، عده ای نزد پیامبر صلی الله علیه و آله رفته و از رفتار امیرالمؤمنین علیه السلام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 آن ها به پایان رسید، پیامبر صلی الله علیه و آله برای مسلمانان خطبه ای ایراد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تسنن بخشی از آن را به سند صحیح با عبارات گوناگون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لا تشكوا علياً، فوالله لهو أُخيشن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مخشوشن</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رجل أخشن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المخشوشن ؛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خشونته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واخشوشن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قولا فيه خشونة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للخليل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ذات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لأخشى في ذات الله من أن يشتكي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يشكى</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و رجوع شود به مصادر پاورقی های آینده و همچنین الاستیعاب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علی شکایت و گله نداشته باشید به خدا سوگند او در راه خدا شدت عمل به خرج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کسی تعارف ندارد</w:t>
      </w:r>
      <w:r>
        <w:rPr>
          <w:rFonts w:eastAsia="IRNazanin" w:cs="IRNazanin"/>
          <w:color w:val="111111"/>
          <w:sz w:val="28"/>
          <w:szCs w:val="28"/>
          <w:rtl w:val="true"/>
          <w:lang w:bidi="fa-IR"/>
        </w:rPr>
        <w:t>).</w:t>
      </w:r>
    </w:p>
    <w:p>
      <w:pPr>
        <w:pStyle w:val="Heading3"/>
        <w:numPr>
          <w:ilvl w:val="2"/>
          <w:numId w:val="1"/>
        </w:numPr>
        <w:rPr/>
      </w:pPr>
      <w:bookmarkStart w:id="640" w:name="__RefHeading___Toc3634874_1280447820"/>
      <w:bookmarkStart w:id="641" w:name="_Toc242"/>
      <w:bookmarkEnd w:id="640"/>
      <w:r>
        <w:rPr>
          <w:rtl w:val="true"/>
        </w:rPr>
        <w:t>اعتبار سند روایت</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این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bookmarkStart w:id="642" w:name="pg16220_246454"/>
    </w:p>
    <w:p>
      <w:pPr>
        <w:pStyle w:val="BookText"/>
        <w:rPr/>
      </w:pPr>
      <w:bookmarkEnd w:id="6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در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اعتبار روایاتش پذیرفته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فضائل این روایت را نقل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عده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دکتر صاعدی، صالح احمد الشامى، و وصى الله بن محمد عباس نیز اعتبار آن را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جمع بسیاری از عامه در کتب معتبر خود آن را نقل کرده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381/7</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تفسیر آلوسی </w:t>
      </w:r>
      <w:r>
        <w:rPr>
          <w:rFonts w:eastAsia="IRNazanin" w:cs="IRNazanin"/>
          <w:color w:val="111111"/>
          <w:sz w:val="28"/>
          <w:szCs w:val="28"/>
          <w:lang w:bidi="fa-IR"/>
        </w:rPr>
        <w:t>194/6</w:t>
      </w:r>
      <w:r>
        <w:rPr>
          <w:rFonts w:eastAsia="IRNazanin" w:cs="IRNazanin"/>
          <w:color w:val="111111"/>
          <w:sz w:val="28"/>
          <w:szCs w:val="28"/>
          <w:rtl w:val="true"/>
          <w:lang w:bidi="fa-IR"/>
        </w:rPr>
        <w:t>.</w:t>
      </w:r>
    </w:p>
    <w:p>
      <w:pPr>
        <w:pStyle w:val="Heading3"/>
        <w:numPr>
          <w:ilvl w:val="2"/>
          <w:numId w:val="1"/>
        </w:numPr>
        <w:rPr/>
      </w:pPr>
      <w:bookmarkStart w:id="643" w:name="__RefHeading___Toc3634876_1280447820"/>
      <w:bookmarkStart w:id="644" w:name="_Toc243"/>
      <w:bookmarkEnd w:id="643"/>
      <w:r>
        <w:rPr>
          <w:rtl w:val="true"/>
        </w:rPr>
        <w:t>روايات مشابه</w:t>
      </w:r>
      <w:bookmarkEnd w:id="6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فكنت فيمن خرج معه، فلما أخذ من إبل الصدقة، سألناه أن تركب منها و نريح إبلنا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قد رأينا في إبلنا خللا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إلى المدينة قدمت إلى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لقينا من على من الغلظة و سوء الصحبة والتضييق، فاتئد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رسول الله صلی الله علیه و آله، و جعلت أنا أعدد ما لقينا منه، حتى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وصى الله بن محمد عباس در تعلیقه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الجوزى،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أحمد الشامى در جامع الأصول التسعة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السيرة النبوية لابن هشام </w:t>
      </w:r>
      <w:r>
        <w:rPr>
          <w:rFonts w:eastAsia="IRNazanin" w:cs="IRNazanin"/>
          <w:color w:val="111111"/>
          <w:sz w:val="28"/>
          <w:szCs w:val="28"/>
          <w:lang w:bidi="fa-IR"/>
        </w:rPr>
        <w:t>1022/4</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200/42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الإسلام للذهبي،</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كثير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البداية والنهاية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التَّوْدة بمعنى التأنّي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اتَّئِد و توَأّد ، فاتَّئِد علی افتعل و تَوَأَّد علی تفعَّل،قال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فیهما الوأْد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 رجوع شود به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كنت في وسط كلامي، ضرب رسول الله صلی الله علیه و آله على فخذي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بن مالك ابن الشهيد، مه بعض قولك لأخيك علي، فوالله لقد علمت أنه أخشن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سعد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أراني كنت فيما يكره منذ اليوم، ولا أدري 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أذكره بسوء أبداً سرّاً ولا علانية</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إسناد جيد على شرط النسائى ولم يروه أحد من أصحاب الكتب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یمن، ما انتظار داشتیم امیر مؤمنان علیه السلام اجازه دهد تا از شترهایی که بابت زکات گرفته برای سواری استفاده کنیم ولی حضرت نپذیرفت، هنگام بازگشت به مدینه نزد پیامبر صلی الله علیه و آله رفته و از رفتار امیرالمؤمنین علیه السلام به تفصیل شکایت کردم، مشغول صحبت بودم که پیامبر صلی الله علیه و آله دست بر رانم زده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شهید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درباره برادرت علی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به خدا سوگند خوب میدانی که او در راه خدا شدّت عمل به خرج می دهد</w:t>
      </w:r>
    </w:p>
    <w:p>
      <w:pPr>
        <w:pStyle w:val="BookText"/>
        <w:rPr/>
      </w:pPr>
      <w:r>
        <w:rPr>
          <w:rFonts w:ascii="IRNazanin" w:hAnsi="IRNazanin" w:eastAsia="IRNazanin"/>
          <w:color w:val="111111"/>
          <w:sz w:val="28"/>
          <w:sz w:val="28"/>
          <w:szCs w:val="28"/>
          <w:rtl w:val="true"/>
          <w:lang w:bidi="fa-IR"/>
        </w:rPr>
        <w:t>ابوسعید که از رفتار ناپسند خودش و از این که باعث ناراحتی پیامبر صلی الله علیه و آله شده بود پشیمان گردید، تصمیم گرفت که دیگر از امیرمؤمنان علیه السلام بدگویی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ممسوس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راستای همین قضایا یا مشابه آن صادر شده باشد که بعضی از سختگیری امیرمؤمنان علیه السلام در راه خدا به ستوه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ناسزا گفتن به آن حضرت گشوده و باطن خویش را آشکار نمودند لذا پیامبر صلی الله علیه و آله آن ها را از این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bookmarkStart w:id="645" w:name="pg16220_246459"/>
    </w:p>
    <w:p>
      <w:pPr>
        <w:pStyle w:val="BookText"/>
        <w:rPr/>
      </w:pPr>
      <w:bookmarkEnd w:id="645"/>
      <w:r>
        <w:rPr>
          <w:rFonts w:ascii="IRNazanin" w:hAnsi="IRNazanin" w:eastAsia="IRNazanin"/>
          <w:color w:val="111111"/>
          <w:sz w:val="28"/>
          <w:sz w:val="28"/>
          <w:szCs w:val="28"/>
          <w:rtl w:val="true"/>
          <w:lang w:bidi="fa-IR"/>
        </w:rPr>
        <w:t>کار منع نمود و استقامت امیر مؤمنان علیه السلام را در راه خدا این چنین اظهار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عَليّاً ؛ فإنه ممسوس في ذات الله</w:t>
      </w:r>
      <w:r>
        <w:rPr>
          <w:rFonts w:eastAsia="Amiri" w:cs="Amiri" w:ascii="Amiri" w:hAnsi="Amiri"/>
          <w:color w:val="111111"/>
          <w:sz w:val="28"/>
          <w:szCs w:val="28"/>
          <w:rtl w:val="true"/>
          <w:lang w:bidi="ar-SA"/>
        </w:rPr>
        <w:t xml:space="preserve">. </w:t>
      </w:r>
      <w:r>
        <w:rPr>
          <w:rStyle w:val="FootnoteAnchor"/>
          <w:rtl w:val="true"/>
        </w:rPr>
        <w:footnoteReference w:id="115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دشنام ندهید، زیرا او در راه خدا شیفته و بیقرار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از پا نمی شناسد</w:t>
      </w:r>
      <w:r>
        <w:rPr>
          <w:rFonts w:eastAsia="IRNazanin" w:cs="IRNazanin"/>
          <w:color w:val="111111"/>
          <w:sz w:val="28"/>
          <w:szCs w:val="28"/>
          <w:rtl w:val="true"/>
          <w:lang w:bidi="fa-IR"/>
        </w:rPr>
        <w:t xml:space="preserve">). </w:t>
      </w:r>
      <w:r>
        <w:rPr>
          <w:rStyle w:val="FootnoteAnchor"/>
          <w:rtl w:val="true"/>
        </w:rPr>
        <w:footnoteReference w:id="1159"/>
      </w:r>
    </w:p>
    <w:p>
      <w:pPr>
        <w:pStyle w:val="Heading3"/>
        <w:numPr>
          <w:ilvl w:val="2"/>
          <w:numId w:val="1"/>
        </w:numPr>
        <w:rPr/>
      </w:pPr>
      <w:bookmarkStart w:id="646" w:name="__RefHeading___Toc3634878_1280447820"/>
      <w:bookmarkStart w:id="647" w:name="_Toc244"/>
      <w:bookmarkEnd w:id="646"/>
      <w:r>
        <w:rPr>
          <w:rtl w:val="true"/>
        </w:rPr>
        <w:t>هراس از اجرای عدالت</w:t>
      </w:r>
      <w:bookmarkEnd w:id="647"/>
    </w:p>
    <w:p>
      <w:pPr>
        <w:pStyle w:val="BookText"/>
        <w:rPr/>
      </w:pPr>
      <w:r>
        <w:rPr>
          <w:rFonts w:ascii="IRNazanin" w:hAnsi="IRNazanin" w:eastAsia="IRNazanin"/>
          <w:color w:val="111111"/>
          <w:sz w:val="28"/>
          <w:sz w:val="28"/>
          <w:szCs w:val="28"/>
          <w:rtl w:val="true"/>
          <w:lang w:bidi="fa-IR"/>
        </w:rPr>
        <w:t>نکته ای که تذکّر آن ضروری و لازم است آن که همین مطلب باعث خشم بسیاری از صحابه شد که پس از حکومت ظاهری امیرالمؤمنین علیه السلام، در برابر ایشان جبهه گیری کردند و یا دست کم حضرت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امیرمؤمنان علیه السلام بود که در تقسیم بیت المال مساوات را رعایت نموده و ترجیح اعیان و اشراف را روا ندانست و فرمود باید سیره پیامبر صلی الله علیه و آله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في الرعية و القسم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صفت است که اختصاص به آن حضرت داشته و دیگران به هیچ وجه نتوانستند آن را رعایت کنند، چنان که بنابر نقل عامه، امیر 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الناس يوم القيامة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 الصلاة، و إيتاء الزكاة، والأمر بالمعروف والنهي عن المنكر، والعدل في الرعيّة، والقسم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بالسويّة، والجهاد في سبيل الله، وإقامة الحدود و أشباهها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من در قیامت بر مردم احتجاج می کنم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عدالت در بین عموم مردم و تقسیم بیت المال به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ترجیح کسی بر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آن حضرت خواستند که ابتدای حکومت این روش را کنار بگذارد تا اشراف باعث زحمت و دردسر ایشان نشوند ولی حضرت نپذیرفت</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برخی از اصحاب از آن حضرت خواستند که بزرگان و اشراف عرب و قریش را بر دیگران مقدم بدارد و مال بیشتری به آنان عطا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جبههٔ معاویه تقویت نشود و نزد حضرت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خواهید من از جور و ستم کمک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اهداف خویش دست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مال مال خودم بود چنین پیشنهادی را قبول نمی کردم چه رسد که این اموال متعلق به خود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اشاره به همین نکته باشد مطلبی که عایشه پس از شهادت آن حضرت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لتصنع العرب ما شاءت، فليس لها أحد ينهاها، </w:t>
      </w:r>
      <w:r>
        <w:rPr>
          <w:rStyle w:val="FootnoteAnchor"/>
          <w:rtl w:val="true"/>
        </w:rPr>
        <w:footnoteReference w:id="1162"/>
      </w:r>
      <w:r>
        <w:rPr>
          <w:rFonts w:ascii="IRNazanin" w:hAnsi="IRNazanin" w:eastAsia="IRNazanin"/>
          <w:color w:val="111111"/>
          <w:sz w:val="28"/>
          <w:sz w:val="28"/>
          <w:szCs w:val="28"/>
          <w:rtl w:val="true"/>
          <w:lang w:bidi="fa-IR"/>
        </w:rPr>
        <w:t xml:space="preserve">یعنی از این پس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خواست انجام دهد؛ زیرا کسی نیست که مانع آن ها شود و آن ها را از کار خلاف نهی نماید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bookmarkStart w:id="648" w:name="pg16220_246462"/>
    </w:p>
    <w:p>
      <w:pPr>
        <w:pStyle w:val="Heading3"/>
        <w:numPr>
          <w:ilvl w:val="2"/>
          <w:numId w:val="1"/>
        </w:numPr>
        <w:rPr/>
      </w:pPr>
      <w:bookmarkStart w:id="649" w:name="__RefHeading___Toc3634880_1280447820"/>
      <w:bookmarkStart w:id="650" w:name="_Toc245"/>
      <w:bookmarkEnd w:id="648"/>
      <w:bookmarkEnd w:id="649"/>
      <w:r>
        <w:rPr>
          <w:rtl w:val="true"/>
        </w:rPr>
        <w:t>سنجش رفتار حضرت و رفتار دیگران</w:t>
      </w:r>
      <w:bookmarkEnd w:id="650"/>
    </w:p>
    <w:p>
      <w:pPr>
        <w:pStyle w:val="BookText"/>
        <w:rPr/>
      </w:pPr>
      <w:r>
        <w:rPr>
          <w:rFonts w:ascii="IRNazanin" w:hAnsi="IRNazanin" w:eastAsia="IRNazanin"/>
          <w:color w:val="111111"/>
          <w:sz w:val="28"/>
          <w:sz w:val="28"/>
          <w:szCs w:val="28"/>
          <w:rtl w:val="true"/>
          <w:lang w:bidi="fa-IR"/>
        </w:rPr>
        <w:t xml:space="preserve">عمر، عرب را نژاد برتر می دانست و آیه شریفه </w:t>
      </w:r>
      <w:r>
        <w:rPr>
          <w:rFonts w:ascii="Amiri" w:hAnsi="Amiri" w:eastAsia="Amiri" w:cs="Amiri"/>
          <w:color w:val="111111"/>
          <w:sz w:val="28"/>
          <w:sz w:val="28"/>
          <w:szCs w:val="28"/>
          <w:rtl w:val="true"/>
          <w:lang w:bidi="ar-SA"/>
        </w:rPr>
        <w:t>وَ جَعَلْنَاكُمْ شُعُوباً وَ قَبَائِلَ لِتَعَارَفُوا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مخصوص عرب 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عرب دیگران چه قوم و قبیله ای دارند؟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عمر به کارگزاران خویش دستور می داد که به عرب ها شلاق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ها حدود و احکام را جاری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باعث خواری آن ها می شود</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او می گفت الان که ممکن است از غیر عرب برده گرفته شود، دیگر نباید عرب به بردگی گرفته شود و دستور داد که تمام برده های عرب خریداری و آزاد شوند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در نامه معاویه به زیاد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تو آن است که با عجم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تمامی نژادهای غیر عرب اعم از ترک، لر، بلوچ، فارس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روش و سیره عمر بن خطاب رفتار کنی تا آنان را خوار و ذلیل نمایی به این کیفیت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آن ها زن بگیرد و به آن ها زن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از آن ها ارث ببرد و آن ها از عرب ارث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تقسیم اموال عمومی به آن ها سهم کمی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 پیشاپیش لشکر حرکت کرده موانع سر راه را برداشته و راه را هموار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نماز جماعت بر عرب امام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اوّل نماز جماعت نایستند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مرزهای بلاد اسلامی به آن ها واگذار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حکومت بلاد را به عهده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منصب قضاوت به آن ها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مالک در موطأ و ابن اثیر در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منع کرده بود که به غیر عرب ارث داده شود مگر آن که از آن ها فرزندی در عرب به دنیا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آن فرزند ارث خواهد برد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عمر در تقسیم بیت المال مردم را به گونه های متفاوت بر یکدیگر ترجیح می داد مانند ترجیح عرب بر عجم، مهاجرین بر انصار، و بر طبق حسب، نسب سابقه در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عباس عموی پیامبر صلی الله علیه و آله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هزار سکه، عایشه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همسران پیامبر صلی الله علیه و 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غیر از صَفِيَّة بِنتَ حَيِّ بْنِ أَخْطَب و جُوَيْرِيَة بِنْت الحَارِث بن ابي ضرار که به این دو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اهل بدر و مهاجرین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کسانی که سابقه اهل بدر را داشتند و در جنگ شرکت نکرده بودند و انصار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برای پسر خودش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مهاجرین و انصار هر 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اهل مکه و بقیه مردم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او به کسانی که عرب خالص بودند دو سهم از غنائم می داد و به هجین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فقط پدرش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w:t>
      </w:r>
      <w:r>
        <w:rPr>
          <w:rFonts w:eastAsia="IRNazanin" w:cs="IRNazanin"/>
          <w:color w:val="111111"/>
          <w:sz w:val="28"/>
          <w:szCs w:val="28"/>
          <w:rtl w:val="true"/>
          <w:lang w:bidi="fa-IR"/>
        </w:rPr>
        <w:t xml:space="preserve">! </w:t>
      </w:r>
      <w:r>
        <w:rPr>
          <w:rStyle w:val="FootnoteAnchor"/>
          <w:rtl w:val="true"/>
        </w:rPr>
        <w:footnoteReference w:id="116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منابع عامه نقل شده که عمر تصمیم داشت سیره اش را تغییر داده و بیت المال را به طور مساوی بین مردم تقسیم نماید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گرچه این مطلب در کتب معتبر عامه نیامده است ولی اگر صحیح هم باشد باز بهترین دلیل بر بی عدالتی اوست؛ زیرا دلالت می کند که نادرستی این روش به قدری روشن بوده که بر خود او هم پوشیده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ناپسند در زمان عثمان نیز ادامه یافت بلکه ترجیح بستگانش به اعطای اموال فراوان و بی شمار بدان افزوده شد و کار به جایی رسید که مردم سیره پیامبر صلی الله علیه و آله را فراموش کرده و به برنامۀ عمر عادت کردند که باید بزرگان و اشراف در تقسیم بیت المال بر دیگران ترجیح داده شوند ؛ لذا طلحه و زبیر یک روز پس از بیعت با امیر مؤمنان علیه السلام بلافاصله بیعت شکنی کرده و از رعایت عدالت در تقسیم بیت المال ناراحت شده، بر آن حضرت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با غیر عرب ها برابر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نیز همین اعتراض را بر حضرت داشتند </w:t>
      </w:r>
      <w:r>
        <w:rPr>
          <w:rStyle w:val="FootnoteAnchor"/>
          <w:rtl w:val="true"/>
        </w:rPr>
        <w:footnoteReference w:id="1170"/>
      </w:r>
      <w:r>
        <w:rPr>
          <w:rFonts w:ascii="IRNazanin" w:hAnsi="IRNazanin" w:eastAsia="IRNazanin"/>
          <w:color w:val="111111"/>
          <w:sz w:val="28"/>
          <w:sz w:val="28"/>
          <w:szCs w:val="28"/>
          <w:rtl w:val="true"/>
          <w:lang w:bidi="fa-IR"/>
        </w:rPr>
        <w:t>و همین امر باعث شد که مردم از اطراف آن حضرت پراکنده شده و به طمع دنیا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اصحاب امیرمؤمنان علیه السلام نزد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پیمان شکنی کرده و از ما خواسته اند تو را رها کنیم اشکال آن ها این است که آن ها را با غیر عرب برابر دانسته ای </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دشمنان آن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آن بود که حضرت پایبند به دین و شریعت بود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bookmarkStart w:id="651" w:name="pg16220_246468"/>
    </w:p>
    <w:p>
      <w:pPr>
        <w:pStyle w:val="BookText"/>
        <w:rPr/>
      </w:pPr>
      <w:bookmarkEnd w:id="651"/>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الدين و التقى لكنت أدهى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دین و تقوا نبود من زیرک ترین و باهوش ترین عرب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خلفای دیگر به مقتضای مصلحت آن چه می خواستند انجام می دادند و مراعات شریعت برای آنان اهمیتی نداشت و بدون شک دنیای این گونه افراد آبادتر است </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با آن که تبعیض نژادی و تبعیض در تقسیم بیت المال توسط عمر امرى روشن و غیر قابل انکار است ولی مخالفان او را به عدالت ستایش نموده و در این صفت او را بر دیگران ترجیح می دهند</w:t>
      </w:r>
      <w:r>
        <w:rPr>
          <w:rFonts w:eastAsia="IRNazanin" w:cs="IRNazanin"/>
          <w:color w:val="111111"/>
          <w:sz w:val="28"/>
          <w:szCs w:val="28"/>
          <w:rtl w:val="true"/>
          <w:lang w:bidi="fa-IR"/>
        </w:rPr>
        <w:t>.</w:t>
      </w:r>
    </w:p>
    <w:p>
      <w:pPr>
        <w:pStyle w:val="Heading3"/>
        <w:numPr>
          <w:ilvl w:val="2"/>
          <w:numId w:val="1"/>
        </w:numPr>
        <w:rPr/>
      </w:pPr>
      <w:bookmarkStart w:id="652" w:name="__RefHeading___Toc3634882_1280447820"/>
      <w:bookmarkStart w:id="653" w:name="_Toc246"/>
      <w:bookmarkEnd w:id="652"/>
      <w:r>
        <w:rPr>
          <w:rtl w:val="true"/>
        </w:rPr>
        <w:t>دفع توهم</w:t>
      </w:r>
      <w:bookmarkEnd w:id="653"/>
    </w:p>
    <w:p>
      <w:pPr>
        <w:pStyle w:val="BookText"/>
        <w:rPr/>
      </w:pPr>
      <w:r>
        <w:rPr>
          <w:rFonts w:ascii="IRNazanin" w:hAnsi="IRNazanin" w:eastAsia="IRNazanin"/>
          <w:color w:val="111111"/>
          <w:sz w:val="28"/>
          <w:sz w:val="28"/>
          <w:szCs w:val="28"/>
          <w:rtl w:val="true"/>
          <w:lang w:bidi="fa-IR"/>
        </w:rPr>
        <w:t>گرچه امیرالمؤمنین علیه السلام از همه مهربان تر و در نهایت حلم و بردباری است ولی این دلیل نمی شود که از رفتار ناپسند دیگران در موارد درخواست تضییع حقوق یکدیگر چشم پوشی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در حقيقت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أرأفهم بالرعية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رئوف تر بودن باید نسبت به همه باشد نه فقط برای عده ای مخصوص</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إنه أولكم إيماناً بالله، و أقومكم بأمر الله و أوفاكم بعهد الله، و أقضاكم بحكم الله، و أقسمكم بالسوية، و أعدلكم فى الرعية، و أعظمكم عند الله 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أولهم إيماناً بالله، و أوفاهم بعهد الله، و أقومهم بأمر الله، و أقسمهم بالسوية، و أعدلهم في الرعية، و أبصرهم بالقضية، و أعظمهم عند الله 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 سبع خصال لا يحاجك فيها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بالله إيمانا، و أوفاهم بعهد الله، و أقواهم بأمر الله و أرأفهم بالرعية و أقسمهم بالسوية، و أعلمهم بالقضية، و أعظمهم مزية يوم القيامة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سخن گفتیم، </w:t>
      </w:r>
      <w:r>
        <w:rPr>
          <w:rStyle w:val="FootnoteAnchor"/>
          <w:rtl w:val="true"/>
        </w:rPr>
        <w:footnoteReference w:id="1174"/>
      </w:r>
      <w:r>
        <w:rPr>
          <w:rFonts w:ascii="IRNazanin" w:hAnsi="IRNazanin" w:eastAsia="IRNazanin"/>
          <w:color w:val="111111"/>
          <w:sz w:val="28"/>
          <w:sz w:val="28"/>
          <w:szCs w:val="28"/>
          <w:rtl w:val="true"/>
          <w:lang w:bidi="fa-IR"/>
        </w:rPr>
        <w:t>ولی تفاوت روشن است بین حلم، بردباری، مدارا و بین مداهنه نسبت به اهل عصیان و فساد، خطاکاران و کوتاهی در انجام وظیفه امر به معروف و نهی از منکر و</w:t>
      </w:r>
      <w:r>
        <w:rPr>
          <w:rFonts w:eastAsia="IRNazanin" w:cs="IRNazanin"/>
          <w:color w:val="111111"/>
          <w:sz w:val="28"/>
          <w:szCs w:val="28"/>
          <w:rtl w:val="true"/>
          <w:lang w:bidi="fa-IR"/>
        </w:rPr>
        <w:t xml:space="preserve">.... . </w:t>
      </w:r>
      <w:r>
        <w:rPr>
          <w:rStyle w:val="FootnoteAnchor"/>
          <w:rtl w:val="true"/>
        </w:rPr>
        <w:footnoteReference w:id="117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bookmarkStart w:id="654" w:name="pg16220_246475"/>
    </w:p>
    <w:p>
      <w:pPr>
        <w:pStyle w:val="BookText"/>
        <w:rPr/>
      </w:pPr>
      <w:bookmarkEnd w:id="654"/>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655" w:name="__RefHeading___Toc3634884_1280447820"/>
      <w:bookmarkStart w:id="656" w:name="_Toc247"/>
      <w:bookmarkEnd w:id="655"/>
      <w:r>
        <w:rPr/>
        <w:t>19</w:t>
      </w:r>
      <w:r>
        <w:rPr>
          <w:rtl w:val="true"/>
        </w:rPr>
        <w:t xml:space="preserve">- </w:t>
      </w:r>
      <w:r>
        <w:rPr>
          <w:rtl w:val="true"/>
        </w:rPr>
        <w:t>پیوند آسمانی</w:t>
      </w:r>
      <w:bookmarkEnd w:id="656"/>
    </w:p>
    <w:p>
      <w:pPr>
        <w:pStyle w:val="Heading3"/>
        <w:numPr>
          <w:ilvl w:val="2"/>
          <w:numId w:val="1"/>
        </w:numPr>
        <w:rPr/>
      </w:pPr>
      <w:bookmarkStart w:id="657" w:name="__RefHeading___Toc3634886_1280447820"/>
      <w:bookmarkStart w:id="658" w:name="_Toc248"/>
      <w:bookmarkEnd w:id="657"/>
      <w:r>
        <w:rPr>
          <w:rtl w:val="true"/>
        </w:rPr>
        <w:t>اشاره</w:t>
      </w:r>
      <w:bookmarkEnd w:id="6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نقل کرده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أمرني أن أزوج فاطمة مِنْ عليّ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من دستور داد که فاطمه را به ازدواج علی درآورم</w:t>
      </w:r>
      <w:r>
        <w:rPr>
          <w:rFonts w:eastAsia="IRNazanin" w:cs="IRNazanin"/>
          <w:color w:val="111111"/>
          <w:sz w:val="28"/>
          <w:szCs w:val="28"/>
          <w:rtl w:val="true"/>
          <w:lang w:bidi="fa-IR"/>
        </w:rPr>
        <w:t>.</w:t>
      </w:r>
    </w:p>
    <w:p>
      <w:pPr>
        <w:pStyle w:val="Heading3"/>
        <w:numPr>
          <w:ilvl w:val="2"/>
          <w:numId w:val="1"/>
        </w:numPr>
        <w:rPr/>
      </w:pPr>
      <w:bookmarkStart w:id="659" w:name="__RefHeading___Toc3634888_1280447820"/>
      <w:bookmarkStart w:id="660" w:name="_Toc249"/>
      <w:bookmarkEnd w:id="659"/>
      <w:r>
        <w:rPr>
          <w:rtl w:val="true"/>
        </w:rPr>
        <w:t>اعتبار سند روایت</w:t>
      </w:r>
      <w:bookmarkEnd w:id="660"/>
    </w:p>
    <w:p>
      <w:pPr>
        <w:pStyle w:val="BookText"/>
        <w:rPr/>
      </w:pPr>
      <w:r>
        <w:rPr>
          <w:rFonts w:ascii="IRNazanin" w:hAnsi="IRNazanin" w:eastAsia="IRNazanin"/>
          <w:color w:val="111111"/>
          <w:sz w:val="28"/>
          <w:sz w:val="28"/>
          <w:szCs w:val="28"/>
          <w:rtl w:val="true"/>
          <w:lang w:bidi="fa-IR"/>
        </w:rPr>
        <w:t xml:space="preserve">این حدیث را طبرانی نقل و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سند آن کرده اند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این روایت با مضامین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یا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متعدد از ابن عباس، ابن مسعود و انس نقل شده است</w:t>
      </w:r>
      <w:r>
        <w:rPr>
          <w:rFonts w:eastAsia="IRNazanin" w:cs="IRNazanin"/>
          <w:color w:val="111111"/>
          <w:sz w:val="28"/>
          <w:szCs w:val="28"/>
          <w:rtl w:val="true"/>
          <w:lang w:bidi="fa-IR"/>
        </w:rPr>
        <w:t xml:space="preserve">. </w:t>
      </w:r>
      <w:r>
        <w:rPr>
          <w:rStyle w:val="FootnoteAnchor"/>
          <w:rtl w:val="true"/>
        </w:rPr>
        <w:footnoteReference w:id="117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bookmarkStart w:id="661" w:name="pg16220_246477"/>
    </w:p>
    <w:p>
      <w:pPr>
        <w:pStyle w:val="Heading3"/>
        <w:numPr>
          <w:ilvl w:val="2"/>
          <w:numId w:val="1"/>
        </w:numPr>
        <w:rPr/>
      </w:pPr>
      <w:bookmarkStart w:id="662" w:name="__RefHeading___Toc3634890_1280447820"/>
      <w:bookmarkStart w:id="663" w:name="_Toc250"/>
      <w:bookmarkEnd w:id="661"/>
      <w:bookmarkEnd w:id="662"/>
      <w:r>
        <w:rPr>
          <w:rtl w:val="true"/>
        </w:rPr>
        <w:t>شواهد روایت</w:t>
      </w:r>
      <w:bookmarkEnd w:id="663"/>
    </w:p>
    <w:p>
      <w:pPr>
        <w:pStyle w:val="BookText"/>
        <w:rPr/>
      </w:pPr>
      <w:r>
        <w:rPr>
          <w:rFonts w:ascii="IRNazanin" w:hAnsi="IRNazanin" w:eastAsia="IRNazanin"/>
          <w:color w:val="111111"/>
          <w:sz w:val="28"/>
          <w:sz w:val="28"/>
          <w:szCs w:val="28"/>
          <w:rtl w:val="true"/>
          <w:lang w:bidi="fa-IR"/>
        </w:rPr>
        <w:t>مضمون روایت گذشته در روایات و مصادر اهل تسنن فراوان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آن حضرت نازل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یَأْمُرُکَ أَنْ تُزَوِّجَ فَاطِمَهَ مِنْ 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فرمان می دهد که فاطمه را به علی تزویج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أُمِرْتُ بِتَزْوِیجِکَ مِنَ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ازدواج تو از آسمان بر من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أَمَرَنِی أَنْ أُزَوِّجَکَ فاطِمَه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ربي عزّ وجلّ بذلك</w:t>
      </w:r>
      <w:r>
        <w:rPr>
          <w:rFonts w:eastAsia="Amiri" w:cs="Amiri" w:ascii="Amiri" w:hAnsi="Amiri"/>
          <w:color w:val="111111"/>
          <w:sz w:val="28"/>
          <w:szCs w:val="28"/>
          <w:rtl w:val="true"/>
          <w:lang w:bidi="ar-SA"/>
        </w:rPr>
        <w:t xml:space="preserve">. </w:t>
      </w:r>
      <w:r>
        <w:rPr>
          <w:rStyle w:val="FootnoteAnchor"/>
          <w:rtl w:val="true"/>
        </w:rPr>
        <w:footnoteReference w:id="118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به من دستور این ازدواج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پیامبر صلی الله علیه و آله به فاطمه علیها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تجزعي إنّي لم أزوجك من علي، ان الله أمرني أن أزوجك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بی تابی مکن، من تو را به ازدواج على در نیاوردم، فرمان ازدواج تو از جانب خدا بر من صادر شده است</w:t>
      </w:r>
      <w:r>
        <w:rPr>
          <w:rFonts w:eastAsia="IRNazanin" w:cs="IRNazanin"/>
          <w:color w:val="111111"/>
          <w:sz w:val="28"/>
          <w:szCs w:val="28"/>
          <w:rtl w:val="true"/>
          <w:lang w:bidi="fa-IR"/>
        </w:rPr>
        <w:t xml:space="preserve">. </w:t>
      </w:r>
      <w:r>
        <w:rPr>
          <w:rStyle w:val="FootnoteAnchor"/>
          <w:rtl w:val="true"/>
        </w:rPr>
        <w:footnoteReference w:id="118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 طبری بابی تشکیل داده با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تزويج فاطمة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بأمر الله عز وجل و وحي منه و در آن روایاتی نقل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أمرني أن أزوّج فاطمة بنت خديجة من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يأمرك أن تزوّج فاطمة ابنتك من علي</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بلکه بنابر نقل اهل تسنن در روایات متعدد آمده است که خداوند خودش پیش از آن، این دو بزرگوار را به یکدیگر تزویج فرموده و پس از آن، فرمان به تزویج به پیامبر صلی الله علیه و آله داده است، چنان که محبّ طبری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تعالى يقرأ عليك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زوّجت فاطمة ابنتك من علي بن أبي طالب في الملأ الأعلى فزوجها منه في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آله في المسجد إذ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جبريل يخبرني أن الله زوجك فاطمة، و أشهد على تزويجها أربعين ألف ملك، و أوحى إلى شجرة طوبى أن انثري عليهم الدرّ والياقوت</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الهيتمي،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خرج عليهم و وجهه مشرق كدائرة القمر، فسأله عبد الرحمن بن عوف،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أتتني من ربّي في أخي وابن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عمي و ابنتي بأن الله زوّج علياً من فاطمة، و أمر رضوان خازن الجنان فهز شجرة طوبى،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صكاكاً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البيت، و أنشأ تحتها ملائكة من نور، دفع إلى كل ملك صكاً، فإذا استوت القيامة بأهلها نادت الملائكة في الخلائق فلا يبقى محب لأهل البيت إلّا دفعت إليه صكاً فيه فكاكه من النار، فصار أخي وابن عمي و ابنتي فكاك رقاب رجال و نساء من أُمتى من النار</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هذا علي بن أبي طالب، أنتم تزعمون أنني أنا زوجته ابنتى فاطمة، وقد خطبها أشراف قريش فلم أجب، كل ذلك أتوقع الخبر من السماء حتى جاءنی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العلى الأعلى يقرأ عليك السلام، و قد جمع الروحانيين والكروبيين تحت شجرة طوبى و زوّج فاطمة عليّاً، و أمرني فكنت الخاطب، والله تعالى الولي، وأمر شجرة طوبي فحملت الحلي، ثم نثرته، وأمر الحور العين فلقطن، فهنّ يهادينه إلى يوم القيامة</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عن أبيه، عن جده،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أَنَا بَشَرٌ مِثْلُکُمْ أَتَزَوَّجُ فِیکُمْ وَ أُزَوِّجُکُمْ إِلَّا فَاطِمَهَ فَإِنَّ تَزْوِیجَهَا نَزَلَ مِنَ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اطَّلَعَ اطِّلاعَةٌ فَاخْتارَ مِنْها بَعْلَكِ، وَ أوْحی إلَیَّ أنْ أُنْكِحَكِ إِيّاهُ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فَاطِمَةُ إِنَّ اللَّهَ أَمَرَنِی فَأَنْکَحْتُکِ أَقْدَمَهُمْ سِلْماً وَ أَکْثَرَهُمْ عِلْماً وَ أَعْظَمَهُمْ حِلْماً وَ مَا زَوَّجْتُکِ إِلاَّ بِأَمْرٍ مِنَ السَّمَاءِ أَ مَا عَلِمْتِ أَنَّهُ أَخِی فِی الدُّنْیَا وَ الْآخِرَةِ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مَا عَلِمْتِ أَنَّ اللَّهَ عزّ وجلّ اطَّلَعَ إِلَی أهلِ الْأَرْضِ فَاخْتَارَ مِنْهُم أَبَاکِ فَبَعَثَهُ نَبِیّاً ثُمَّ اطَّلَعَ ثَانِیَهً فَاخْتَارَ مِنْهُم بَعْلَکِ فَأَوْحَی إِلَیَّ فَأَنْکَحْتُهُ إِیَّاکِ وَ اتَّخَذْتُهُ وَصِیّاً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اِطَّلَعَ إِلَی أَهْلِ اَلْأَرْضِ اِطِّلاَعَهً فَاخْتَارَنِی مِنْهُمْ فَبَعَثَنِی نَبِیّاً مُرْسَلاً ثُمَّ اِطَّلَعَ اِطِّلاَعَهً فَاخْتَارَ مِنْهُمْ بَعْلَکِ فَأَوْحَی لِی أَنْ أُزَوِّجَهُ إِیَّاکِ وَ أَتَّخِذَهُ وَصِیّاً</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زَوَّجَنِي بِابْنَتِهِ بَعْدَ مَا خَطَبَهَا عِدَّةٌ فَلَم یزوّجهم وَ إِنَّمَا زَوَّجَنِيهَا بِأَمْرِ رَبِّهِ تَعَالَى فَوَهَبَ لِي مِنْهَا ذُرِّيَّةً طَيِّبَةً فَمَنْ أَعْطَى مِثْلَ مَا أَعْطَيتُ</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مطلببنابر روایات متعدّد و معتبر عامّه، ابوبکر و عمر هر دو به خواستگاری حضرت زهرا علیها السلام رفتند ولی پیامبر صلی الله علیه و آله سکوت اختیار،نموده، یا روی مبارک را از آن ها بر می گرداند، و یا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 و سالش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از برخورد پیامبر صلی الله علیه و آله چنان نگران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 و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فرمان خداست</w:t>
      </w:r>
      <w:r>
        <w:rPr>
          <w:rFonts w:eastAsia="IRNazanin" w:cs="IRNazanin"/>
          <w:color w:val="111111"/>
          <w:sz w:val="28"/>
          <w:szCs w:val="28"/>
          <w:rtl w:val="true"/>
          <w:lang w:bidi="fa-IR"/>
        </w:rPr>
        <w:t xml:space="preserve">. </w:t>
      </w:r>
      <w:r>
        <w:rPr>
          <w:rStyle w:val="FootnoteAnchor"/>
          <w:rtl w:val="true"/>
        </w:rPr>
        <w:footnoteReference w:id="118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خواستگاری آن دو نفر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به دستور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عزیزش را به ازدواج امیر مؤمنان علیه السلام درآورد و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يا علي</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منابع افزوده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بدجّال</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لك يا علي لست بدجّال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کسانی است که قبلاً به خواستگاری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گم کردن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صلی الله علیه و آله پیش از آن به علی علیه السلام وعده داده بود که فاطمه علیها السلام را به همسری او درآورد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حضرت آن بود که من خُلف وعده نمی کنم</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اشکالاگر چنین وعده ای در کار بود باید پیامبر صلی الله علیه و آله در پاسخ شیخین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 قول داده ام، چرا در پاسخ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ينزِل القضاء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 بها القضاء</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تزویج به فرمان خداوند تعالی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عمر می گفت او منتظر 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آن که متفاهم از،روایت تعریض به آن دو است ابن الجوزی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قیس این روایت را ساخته تا به بهانه مدح على علیه السلام مذمت ابوبکر و عمر نماید</w:t>
      </w:r>
      <w:r>
        <w:rPr>
          <w:rFonts w:eastAsia="IRNazanin" w:cs="IRNazanin"/>
          <w:color w:val="111111"/>
          <w:sz w:val="28"/>
          <w:szCs w:val="28"/>
          <w:rtl w:val="true"/>
          <w:lang w:bidi="fa-IR"/>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اهل تسنن در رد بر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در سنن از موسی بن قیس روایت نقل کرده و یحیی بن معین او را توثیق نموده و حافظ 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است و هیثمی نیز راویان این روایت را ثقه دانسته است</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عقیلی نیز آمده است لمّا زوج رسول الله صلی الله علیه و آله فاطمة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زوّجتك غير دجال</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ضمیر مخاطب است نه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خویشاوندی امیرالمؤمنین علیه السلام با پیامبر صلی الله علیه و آله و هم چنین برتری حضرت فاطمه علیها السلام روایاتی در پیوست ها خواهد آمد</w:t>
      </w:r>
      <w:r>
        <w:rPr>
          <w:rFonts w:eastAsia="IRNazanin" w:cs="IRNazanin"/>
          <w:color w:val="111111"/>
          <w:sz w:val="28"/>
          <w:szCs w:val="28"/>
          <w:rtl w:val="true"/>
          <w:lang w:bidi="fa-IR"/>
        </w:rPr>
        <w:t xml:space="preserve">. </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واكنش مخالفان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بی جابدون شک، پیامبر صلی الله علیه و آله خواستگاری ابوبکر و عمر را رد فرمود و خواستگاری اميرالمؤمنین علیه السلام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باره احتمالاتی داده و سپس اظهار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این روایت برتری علی علیه السلام بر آن دو به نظر می رسد ولی چنین نیست، شاید پیامبر صلی الله علیه و آله از جانب خدا مأمور بوده که فاطمه علیها السلام را به ازدواج علی علیه السلام درآورد ؛ چنان که در روایت آمده که پیامبر صلی الله علیه و آله در پاسخ ابوبکر و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ينزل القضاء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هنوز از جانب خدا فرمانی در این باره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برتری علی علیه السلام بر ابوبکر و عمر از این روایت استفاده نمی شود</w:t>
      </w:r>
      <w:r>
        <w:rPr>
          <w:rFonts w:eastAsia="IRNazanin" w:cs="IRNazanin"/>
          <w:color w:val="111111"/>
          <w:sz w:val="28"/>
          <w:szCs w:val="28"/>
          <w:rtl w:val="true"/>
          <w:lang w:bidi="fa-IR"/>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پاسخواقعاً شگفت است که با اعتراف به آن که فرمان الهی بر پذیرفتن اميرالمؤمنین علیه السلام بوده باز می گویند این حدیث دلالت بر برتری آن حضرت بر دیگران ندارد آیا این تناقضی روشن 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ای دیگرابن عساکر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تکذیب مناشَدَه امیرالمؤمنین علیه السلام که در ضمن آن افتخار به همسری حضرت فاطمه علیها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أحد له زوجة مثل زوجتي فاطمة، و قد كان لعثمان 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من هذه الفضيلة و زيادة</w:t>
      </w:r>
      <w:r>
        <w:rPr>
          <w:rFonts w:eastAsia="Amiri" w:cs="Amiri" w:ascii="Amiri" w:hAnsi="Amiri"/>
          <w:color w:val="111111"/>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بین شما کسی هست که همسری مثل 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کذب این روایت است؛ زیرا عثمان نیز از این فضیلت برخوردار بود بلکه زیاده بر آن را 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تن از دختران پیامبر صلی الله علیه و آله همسر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عساکر دمشقی از باب حبّ الشيء يعمي و يُصم کور شده و عبارتی را که خودش نقل کرده نمی 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لَهُ زَوْجَةٌ مِثْلُ زَوْجَتِي فَاطِمَةَ</w:t>
      </w:r>
      <w:r>
        <w:rPr>
          <w:rFonts w:ascii="IRNazanin" w:hAnsi="IRNazanin" w:eastAsia="IRNazanin"/>
          <w:color w:val="111111"/>
          <w:sz w:val="28"/>
          <w:sz w:val="28"/>
          <w:szCs w:val="28"/>
          <w:rtl w:val="true"/>
          <w:lang w:bidi="fa-IR"/>
        </w:rPr>
        <w:t xml:space="preserve"> و فقط نفرمود دختر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در این دنیا کسی مانند حضرت فاطمه علیها السلام پیدا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مناشده يوم الشوری آمده است که امیرالمؤمنین علیه السلام به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له زوجة مثل زوجتي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و در روایت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أهل الجنّة يا سيّدة نساء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بیانگر موضع استشهاد و استدلال امیرالمؤمنین علیه السلام بوده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در روایتی دیگر که خود ابن عساکر پیش از این نقل کرده آمده أفيكم اليوم أحد له زوجة مثل زوجتي فاطمة بنت رسول الله صلی الله علیه و آله سيدة نساء عالمها؟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bookmarkStart w:id="664" w:name="pg16220_246493"/>
    </w:p>
    <w:p>
      <w:pPr>
        <w:pStyle w:val="BookText"/>
        <w:rPr/>
      </w:pPr>
      <w:bookmarkEnd w:id="664"/>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و روشن است که برای هیچ یک از دختران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روایت برای الزام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 که خودش آن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سيدة نساء 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حضرت مریم علیها السلام است و بنابر روایات صحیح و معتبر اهل تسنن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04"/>
      </w:r>
      <w:r>
        <w:rPr>
          <w:rFonts w:ascii="IRNazanin" w:hAnsi="IRNazanin" w:eastAsia="IRNazanin"/>
          <w:color w:val="111111"/>
          <w:sz w:val="28"/>
          <w:sz w:val="28"/>
          <w:szCs w:val="28"/>
          <w:rtl w:val="true"/>
          <w:lang w:bidi="fa-IR"/>
        </w:rPr>
        <w:t>و تفاوت این دو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آن گونه بود که ابن عساکر گفته و فضیلتی برای عثمان بشمار می رفته، چرا در ویژگی هایی که عمر و پسرش آن را بر داشتن شتران سرخ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سرمایۀ مهمی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 نامی از عثمان برده نشده است؟</w:t>
      </w:r>
      <w:r>
        <w:rPr>
          <w:rFonts w:eastAsia="IRNazanin" w:cs="IRNazanin"/>
          <w:color w:val="111111"/>
          <w:sz w:val="28"/>
          <w:szCs w:val="28"/>
          <w:rtl w:val="true"/>
          <w:lang w:bidi="fa-IR"/>
        </w:rPr>
        <w:t xml:space="preserve">! </w:t>
      </w:r>
      <w:r>
        <w:rPr>
          <w:rStyle w:val="FootnoteAnchor"/>
          <w:rtl w:val="true"/>
        </w:rPr>
        <w:footnoteReference w:id="1205"/>
      </w:r>
    </w:p>
    <w:p>
      <w:pPr>
        <w:pStyle w:val="Heading4"/>
        <w:numPr>
          <w:ilvl w:val="3"/>
          <w:numId w:val="1"/>
        </w:numPr>
        <w:rPr/>
      </w:pPr>
      <w:bookmarkStart w:id="665" w:name="__RefHeading___Toc3634892_1280447820"/>
      <w:bookmarkStart w:id="666" w:name="_Toc251"/>
      <w:bookmarkEnd w:id="665"/>
      <w:r>
        <w:rPr>
          <w:rtl w:val="true"/>
        </w:rPr>
        <w:t>واكنش سوم</w:t>
      </w:r>
      <w:r>
        <w:rPr>
          <w:rtl w:val="true"/>
        </w:rPr>
        <w:t xml:space="preserve">: </w:t>
      </w:r>
      <w:r>
        <w:rPr>
          <w:rtl w:val="true"/>
        </w:rPr>
        <w:t>جعل حدیث برای دیگران</w:t>
      </w:r>
      <w:bookmarkEnd w:id="666"/>
    </w:p>
    <w:p>
      <w:pPr>
        <w:pStyle w:val="BookText"/>
        <w:rPr/>
      </w:pPr>
      <w:r>
        <w:rPr>
          <w:rFonts w:ascii="IRNazanin" w:hAnsi="IRNazanin" w:eastAsia="IRNazanin"/>
          <w:color w:val="111111"/>
          <w:sz w:val="28"/>
          <w:sz w:val="28"/>
          <w:szCs w:val="28"/>
          <w:rtl w:val="true"/>
          <w:lang w:bidi="fa-IR"/>
        </w:rPr>
        <w:t>برخی از مخالفان در برابر روایت گذشته دست به جعل روایتی برای عثمان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أزوج كريمتي من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تسنن تذکر داده اند که راوی آن عمیر بن عمران مطالب باطلی از افراد ثقه بویژه از ابن جریج نقل می کند که یکی از آن ها همین روایت است</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در همین زمینه رجوع شود به دفتر ششم صفحه </w:t>
      </w:r>
      <w:r>
        <w:rPr>
          <w:rFonts w:eastAsia="IRNazanin" w:cs="IRNazanin"/>
          <w:color w:val="111111"/>
          <w:sz w:val="28"/>
          <w:szCs w:val="28"/>
          <w:lang w:bidi="fa-IR"/>
        </w:rPr>
        <w:t>2455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bookmarkStart w:id="667" w:name="pg16220_246495"/>
    </w:p>
    <w:p>
      <w:pPr>
        <w:pStyle w:val="BookText"/>
        <w:rPr/>
      </w:pPr>
      <w:bookmarkEnd w:id="667"/>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668" w:name="__RefHeading___Toc3634894_1280447820"/>
      <w:bookmarkStart w:id="669" w:name="_Toc252"/>
      <w:bookmarkEnd w:id="668"/>
      <w:r>
        <w:rPr/>
        <w:t>20</w:t>
      </w:r>
      <w:r>
        <w:rPr>
          <w:rtl w:val="true"/>
        </w:rPr>
        <w:t xml:space="preserve">- </w:t>
      </w:r>
      <w:r>
        <w:rPr>
          <w:rtl w:val="true"/>
        </w:rPr>
        <w:t>ترجیح امیرالمؤمنین علیه السلام بر همۀ گذشتگان و آیندگان</w:t>
      </w:r>
      <w:r>
        <w:rPr>
          <w:rtl w:val="true"/>
        </w:rPr>
        <w:t>!</w:t>
      </w:r>
      <w:bookmarkEnd w:id="669"/>
    </w:p>
    <w:p>
      <w:pPr>
        <w:pStyle w:val="Heading3"/>
        <w:numPr>
          <w:ilvl w:val="2"/>
          <w:numId w:val="1"/>
        </w:numPr>
        <w:rPr/>
      </w:pPr>
      <w:bookmarkStart w:id="670" w:name="__RefHeading___Toc3634896_1280447820"/>
      <w:bookmarkStart w:id="671" w:name="_Toc253"/>
      <w:bookmarkEnd w:id="670"/>
      <w:r>
        <w:rPr>
          <w:rtl w:val="true"/>
        </w:rPr>
        <w:t>اشاره</w:t>
      </w:r>
      <w:bookmarkEnd w:id="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اهل تسنّن با اسناد متعدد و معتبر نقل کرده اند که امام مجتبی علیه السلام پس از شهادت پدر بزرگوارش برای مردم خطبه ای ایراد نموده 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لقد فارقكم رجل ما سبقه الأولون ولا يدركه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دیروز کسی از شما جدا شد که کسی از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و بنابر نقلی در عمل</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گرچه اثبات شيء نفی ما عدا نمی کند ولی بنابر نقل حاکم که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حاکی از امتیاز ویژه و اختصاص حضرت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نقل مصادر فراوانی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روایت حاکی از امتیاز ویژه و اختصاص حضرت در خصوص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بنابر نقل کسانی که قیدی ذکر نکرده اند روایت حاکی از امتیاز در همه جهات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پیشی نگرفته و کسی از آیندگان نیز به رتبهٔ او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پرچم را به دست او می داد، جبرئیل در جانب راست و میکائیل در جانب چپ او قرار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روانه میدان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بازنمی گشت مگر پس از فتح و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دیناری بجای نگذاشت، جز هفتصد درهم که می خواست با آن خادمی برای خانواده خویش بخرد</w:t>
      </w:r>
      <w:r>
        <w:rPr>
          <w:rFonts w:eastAsia="IRNazanin" w:cs="IRNazanin"/>
          <w:color w:val="111111"/>
          <w:sz w:val="28"/>
          <w:szCs w:val="28"/>
          <w:rtl w:val="true"/>
          <w:lang w:bidi="fa-IR"/>
        </w:rPr>
        <w:t xml:space="preserve">. </w:t>
      </w:r>
      <w:r>
        <w:rPr>
          <w:rStyle w:val="FootnoteAnchor"/>
          <w:rtl w:val="true"/>
        </w:rPr>
        <w:footnoteReference w:id="120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bookmarkStart w:id="672" w:name="pg16220_246497"/>
    </w:p>
    <w:p>
      <w:pPr>
        <w:pStyle w:val="BookText"/>
        <w:rPr/>
      </w:pPr>
      <w:bookmarkEnd w:id="672"/>
      <w:r>
        <w:rPr>
          <w:rFonts w:ascii="IRNazanin" w:hAnsi="IRNazanin" w:eastAsia="IRNazanin"/>
          <w:color w:val="111111"/>
          <w:sz w:val="28"/>
          <w:sz w:val="28"/>
          <w:szCs w:val="28"/>
          <w:rtl w:val="true"/>
          <w:lang w:bidi="fa-IR"/>
        </w:rPr>
        <w:t>و بنابر روایت معتبر بزار و دیگران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سبقه أحد كان قبله ولا يدركه أحد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والله إن كان رسول الله صلی الله علیه و آله ليبعثه في السريّة، جبريل عن يمينه و ميكائيل عن يساره</w:t>
      </w:r>
      <w:r>
        <w:rPr>
          <w:rFonts w:eastAsia="IRNazanin" w:cs="IRNazanin"/>
          <w:color w:val="111111"/>
          <w:sz w:val="28"/>
          <w:szCs w:val="28"/>
          <w:rtl w:val="true"/>
          <w:lang w:bidi="fa-IR"/>
        </w:rPr>
        <w:t xml:space="preserve">...». </w:t>
      </w:r>
      <w:r>
        <w:rPr>
          <w:rStyle w:val="FootnoteAnchor"/>
          <w:rtl w:val="true"/>
        </w:rPr>
        <w:footnoteReference w:id="1209"/>
      </w:r>
    </w:p>
    <w:p>
      <w:pPr>
        <w:pStyle w:val="Heading3"/>
        <w:numPr>
          <w:ilvl w:val="2"/>
          <w:numId w:val="1"/>
        </w:numPr>
        <w:rPr/>
      </w:pPr>
      <w:bookmarkStart w:id="673" w:name="__RefHeading___Toc3634898_1280447820"/>
      <w:bookmarkStart w:id="674" w:name="_Toc254"/>
      <w:bookmarkEnd w:id="673"/>
      <w:r>
        <w:rPr>
          <w:rtl w:val="true"/>
        </w:rPr>
        <w:t>اعتبار روایت</w:t>
      </w:r>
      <w:bookmarkEnd w:id="674"/>
    </w:p>
    <w:p>
      <w:pPr>
        <w:pStyle w:val="BookText"/>
        <w:rPr/>
      </w:pPr>
      <w:r>
        <w:rPr>
          <w:rFonts w:ascii="IRNazanin" w:hAnsi="IRNazanin" w:eastAsia="IRNazanin"/>
          <w:color w:val="111111"/>
          <w:sz w:val="28"/>
          <w:sz w:val="28"/>
          <w:szCs w:val="28"/>
          <w:rtl w:val="true"/>
          <w:lang w:bidi="fa-IR"/>
        </w:rPr>
        <w:t xml:space="preserve">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معتبر دانسته و عسقلانی، هیثمی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به اعتبار این روایت از طریق احمد، بزار و طبرانی کرده اند</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ترك ذهباً و لا فضة، و ما في بيت ماله إلا سبع مائة و خمسون درهماً فضلت من عطائه أراد أن يشترى بها خادماً لأم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عرفني فقد عرفني و من لم يعرفني فأنا الحسن ابن محمد صلی الله علیه و اله، ثم تلا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قولة يوسف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وَاتَّبَعْتُ مِلَّةَ آبَائِي إِبْرَاهِيمَ وَ إِسْحَاقَ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في كتاب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ابن البشير، أنا ابن النذير، و أنا ابن النبي، أنا ابن الداعي إلى الله بإذنه، و أنا ابن السراج المنير، و أنا ابن الذي أرسل رحمة للعالمين، و أنا من أهل البيت الذين أذهب الله عنهم الرجس و 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إلى الآية الشريفة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أنا من أهل البيت الذين افترض الله عزّ وجلّ مودّتهم و ولايتهم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أنزل على محمد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الهيثمي 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الطبراني في الأوسط </w:t>
      </w:r>
      <w:r>
        <w:rPr>
          <w:rFonts w:eastAsia="IRNazanin" w:cs="IRNazanin"/>
          <w:color w:val="111111"/>
          <w:sz w:val="28"/>
          <w:szCs w:val="28"/>
          <w:rtl w:val="true"/>
          <w:lang w:bidi="fa-IR"/>
        </w:rPr>
        <w:t>[</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والكبير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يعلى في مسنده </w:t>
      </w:r>
      <w:r>
        <w:rPr>
          <w:rFonts w:eastAsia="IRNazanin" w:cs="IRNazanin"/>
          <w:color w:val="111111"/>
          <w:sz w:val="28"/>
          <w:szCs w:val="28"/>
          <w:lang w:bidi="fa-IR"/>
        </w:rPr>
        <w:t>125/12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و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الأستار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فارقكم البارحة رجل لم يسبقه الأولون، ولا يدركه الآخرون، كان رسول الله صلی الله علیه و آله يبعثه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يعطيه الراية، فإذا حمَ الوغى فقاتل جبريل عن يمينه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ميكائيل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مسنده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كثير، و إسناد أحمد و بعض طرق البزار والطبراني في الكبير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سند آن را معتبر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صالح وابن حجر عسقلانی نیز آن را تأیید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زوائد مسند البزار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کشف الأستار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الفتح الرباني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مسند احمد صحیح دانسته شده و صالح أحمد الشامی در جامع الأصول التسعة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حكم به اعتبار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صفدی نیز صدر آن را نقل کرده و در اعتبار آن گفته و ثبت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أبي إلا ثمان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حبان در صحیح، البانی در تعلیقه آن و در سلسلة الأحاديث الصحيحة، </w:t>
      </w:r>
      <w:r>
        <w:rPr>
          <w:rStyle w:val="FootnoteAnchor"/>
          <w:rtl w:val="true"/>
        </w:rPr>
        <w:footnoteReference w:id="1211"/>
      </w:r>
      <w:r>
        <w:rPr>
          <w:rFonts w:ascii="IRNazanin" w:hAnsi="IRNazanin" w:eastAsia="IRNazanin"/>
          <w:color w:val="111111"/>
          <w:sz w:val="28"/>
          <w:sz w:val="28"/>
          <w:szCs w:val="28"/>
          <w:rtl w:val="true"/>
          <w:lang w:bidi="fa-IR"/>
        </w:rPr>
        <w:t xml:space="preserve">احمد محمد شاکر، </w:t>
      </w:r>
      <w:r>
        <w:rPr>
          <w:rStyle w:val="FootnoteAnchor"/>
          <w:rtl w:val="true"/>
        </w:rPr>
        <w:footnoteReference w:id="1212"/>
      </w:r>
      <w:r>
        <w:rPr>
          <w:rFonts w:ascii="IRNazanin" w:hAnsi="IRNazanin" w:eastAsia="IRNazanin"/>
          <w:color w:val="111111"/>
          <w:sz w:val="28"/>
          <w:sz w:val="28"/>
          <w:szCs w:val="28"/>
          <w:rtl w:val="true"/>
          <w:lang w:bidi="fa-IR"/>
        </w:rPr>
        <w:t>و وصی الله بن محمد عباس نیز حکم به صحت آن نموده اند</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منابع فراوان دیگر نیز نقل شده است</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بنابر نقل ابن عساکر دمشقی، عوف بن ابی جمیله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عوف اعرابی که از راویان صحاح 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حدثني غير واحد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شهد شهادة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 فإن عليّاً لم يسبقه أحد من هذه الأمة من أولها بعد نبيّها، ولن يلحق به أحد من الآخرين منهم</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عده ای برای من نقل کردند که امام مجتبی علیه السلام پس از صلح با معاویه بر منبر رفته و پس از شهادتین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پس از پیامبر صلی الله علیه و آله هیچ کس از گذشتگان این امت بر او پیشی نگرفته و کسی از آیندگان امت نیز به رتبه او نخواهد رسید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bookmarkStart w:id="675" w:name="pg16220_246503"/>
    </w:p>
    <w:p>
      <w:pPr>
        <w:pStyle w:val="Heading3"/>
        <w:numPr>
          <w:ilvl w:val="2"/>
          <w:numId w:val="1"/>
        </w:numPr>
        <w:rPr/>
      </w:pPr>
      <w:bookmarkStart w:id="676" w:name="__RefHeading___Toc3634900_1280447820"/>
      <w:bookmarkStart w:id="677" w:name="_Toc255"/>
      <w:bookmarkEnd w:id="675"/>
      <w:bookmarkEnd w:id="676"/>
      <w:r>
        <w:rPr>
          <w:rtl w:val="true"/>
        </w:rPr>
        <w:t>واكنش مخالفان</w:t>
      </w:r>
      <w:bookmarkEnd w:id="677"/>
    </w:p>
    <w:p>
      <w:pPr>
        <w:pStyle w:val="Heading4"/>
        <w:numPr>
          <w:ilvl w:val="3"/>
          <w:numId w:val="1"/>
        </w:numPr>
        <w:rPr/>
      </w:pPr>
      <w:bookmarkStart w:id="678" w:name="__RefHeading___Toc3634902_1280447820"/>
      <w:bookmarkStart w:id="679" w:name="_Toc256"/>
      <w:bookmarkEnd w:id="678"/>
      <w:r>
        <w:rPr>
          <w:rtl w:val="true"/>
        </w:rPr>
        <w:t>واكنش اول</w:t>
      </w:r>
      <w:r>
        <w:rPr>
          <w:rtl w:val="true"/>
        </w:rPr>
        <w:t xml:space="preserve">: </w:t>
      </w:r>
      <w:r>
        <w:rPr>
          <w:rtl w:val="true"/>
        </w:rPr>
        <w:t>منكر دانستن روايت</w:t>
      </w:r>
      <w:bookmarkEnd w:id="679"/>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عادت و طینتش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اشکال در حدیث گذشته پرداخته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غریب است و متن آن منکر و غیر قابل قبول است</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كاملاً روشن است که ابن کثیر دمشقی، شاگرد ابن تیمیه و پرورش یافته در محیط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تواند به فضیلتی از امیر مؤمنان علیه السلام اقرار نماید که حاکی از برتری آن حضرت بر دیگران باشد </w:t>
      </w:r>
      <w:r>
        <w:rPr>
          <w:rFonts w:eastAsia="IRNazanin" w:cs="IRNazanin"/>
          <w:color w:val="111111"/>
          <w:sz w:val="28"/>
          <w:szCs w:val="28"/>
          <w:rtl w:val="true"/>
          <w:lang w:bidi="fa-IR"/>
        </w:rPr>
        <w:t>!</w:t>
      </w:r>
    </w:p>
    <w:p>
      <w:pPr>
        <w:pStyle w:val="Heading4"/>
        <w:numPr>
          <w:ilvl w:val="3"/>
          <w:numId w:val="1"/>
        </w:numPr>
        <w:rPr/>
      </w:pPr>
      <w:bookmarkStart w:id="680" w:name="__RefHeading___Toc3634904_1280447820"/>
      <w:bookmarkStart w:id="681" w:name="_Toc257"/>
      <w:bookmarkEnd w:id="680"/>
      <w:r>
        <w:rPr>
          <w:rtl w:val="true"/>
        </w:rPr>
        <w:t>واكنش دوم</w:t>
      </w:r>
      <w:r>
        <w:rPr>
          <w:rtl w:val="true"/>
        </w:rPr>
        <w:t xml:space="preserve">: </w:t>
      </w:r>
      <w:r>
        <w:rPr>
          <w:rtl w:val="true"/>
        </w:rPr>
        <w:t xml:space="preserve">تحریف لفظی روایت به حذف </w:t>
      </w:r>
      <w:r>
        <w:rPr>
          <w:rtl w:val="true"/>
        </w:rPr>
        <w:t>«</w:t>
      </w:r>
      <w:r>
        <w:rPr>
          <w:rtl w:val="true"/>
        </w:rPr>
        <w:t>الأولون</w:t>
      </w:r>
      <w:r>
        <w:rPr>
          <w:rtl w:val="true"/>
        </w:rPr>
        <w:t>»</w:t>
      </w:r>
      <w:bookmarkEnd w:id="681"/>
    </w:p>
    <w:p>
      <w:pPr>
        <w:pStyle w:val="BookText"/>
        <w:rPr/>
      </w:pPr>
      <w:r>
        <w:rPr>
          <w:rFonts w:ascii="IRNazanin" w:hAnsi="IRNazanin" w:eastAsia="IRNazanin"/>
          <w:color w:val="111111"/>
          <w:sz w:val="28"/>
          <w:sz w:val="28"/>
          <w:szCs w:val="28"/>
          <w:rtl w:val="true"/>
          <w:lang w:bidi="fa-IR"/>
        </w:rPr>
        <w:t xml:space="preserve">در صحیح ابن حبان، حافظان امین شریعت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متن روایت انداخته اند </w:t>
      </w:r>
      <w:r>
        <w:rPr>
          <w:rStyle w:val="FootnoteAnchor"/>
          <w:rtl w:val="true"/>
        </w:rPr>
        <w:footnoteReference w:id="1217"/>
      </w:r>
      <w:r>
        <w:rPr>
          <w:rFonts w:ascii="IRNazanin" w:hAnsi="IRNazanin" w:eastAsia="IRNazanin"/>
          <w:color w:val="111111"/>
          <w:sz w:val="28"/>
          <w:sz w:val="28"/>
          <w:szCs w:val="28"/>
          <w:rtl w:val="true"/>
          <w:lang w:bidi="fa-IR"/>
        </w:rPr>
        <w:t xml:space="preserve">تا برتری امیرالمؤمنین علیه السلام بر صحابه را کتمان نمایند و کسی به این نقل معتبر و مهم استناد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حافظ 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زوائد ابن حبان و الباني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ای که بر این کتاب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تحریف آورده اند</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bookmarkStart w:id="682" w:name="pg16220_246505"/>
    </w:p>
    <w:p>
      <w:pPr>
        <w:pStyle w:val="Heading4"/>
        <w:numPr>
          <w:ilvl w:val="3"/>
          <w:numId w:val="1"/>
        </w:numPr>
        <w:rPr/>
      </w:pPr>
      <w:bookmarkStart w:id="683" w:name="__RefHeading___Toc3634906_1280447820"/>
      <w:bookmarkStart w:id="684" w:name="_Toc258"/>
      <w:bookmarkEnd w:id="682"/>
      <w:bookmarkEnd w:id="683"/>
      <w:r>
        <w:rPr>
          <w:rtl w:val="true"/>
        </w:rPr>
        <w:t>واكنش سوم</w:t>
      </w:r>
      <w:r>
        <w:rPr>
          <w:rtl w:val="true"/>
        </w:rPr>
        <w:t xml:space="preserve">: </w:t>
      </w:r>
      <w:r>
        <w:rPr>
          <w:rtl w:val="true"/>
        </w:rPr>
        <w:t>جعل روایت برای دیگران</w:t>
      </w:r>
      <w:bookmarkEnd w:id="684"/>
    </w:p>
    <w:p>
      <w:pPr>
        <w:pStyle w:val="BookText"/>
        <w:rPr/>
      </w:pPr>
      <w:r>
        <w:rPr>
          <w:rFonts w:ascii="IRNazanin" w:hAnsi="IRNazanin" w:eastAsia="IRNazanin"/>
          <w:color w:val="111111"/>
          <w:sz w:val="28"/>
          <w:sz w:val="28"/>
          <w:szCs w:val="28"/>
          <w:rtl w:val="true"/>
          <w:lang w:bidi="fa-IR"/>
        </w:rPr>
        <w:t>در برابر حدیث امام مجتبی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علی علیه السلام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جعل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و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شما دو نفر جبرئیل و همراه دیگری میکائیل است</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آن ها به این اکتفا نکرده و از زبان همان راوی روایت دیگری ساخته اند که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یکی از شما دو نفر جبرئیل و همراه دیگری میکائیل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ابوبکر و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 سندی که از برخی راویانش در کتب عامه هیچ نام و نشانی یافت نمی شود</w:t>
      </w:r>
      <w:r>
        <w:rPr>
          <w:rFonts w:eastAsia="IRNazanin" w:cs="IRNazanin"/>
          <w:color w:val="111111"/>
          <w:sz w:val="28"/>
          <w:szCs w:val="28"/>
          <w:rtl w:val="true"/>
          <w:lang w:bidi="fa-IR"/>
        </w:rPr>
        <w:t xml:space="preserve">! </w:t>
      </w:r>
      <w:r>
        <w:rPr>
          <w:rStyle w:val="FootnoteAnchor"/>
          <w:rtl w:val="true"/>
        </w:rPr>
        <w:footnoteReference w:id="122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bookmarkStart w:id="685" w:name="pg16220_246507"/>
    </w:p>
    <w:p>
      <w:pPr>
        <w:pStyle w:val="BookText"/>
        <w:rPr/>
      </w:pPr>
      <w:bookmarkEnd w:id="685"/>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86" w:name="__RefHeading___Toc3634908_1280447820"/>
      <w:bookmarkStart w:id="687" w:name="_Toc259"/>
      <w:bookmarkEnd w:id="686"/>
      <w:r>
        <w:rPr/>
        <w:t>21</w:t>
      </w:r>
      <w:r>
        <w:rPr>
          <w:rtl w:val="true"/>
        </w:rPr>
        <w:t xml:space="preserve">- </w:t>
      </w:r>
      <w:r>
        <w:rPr>
          <w:rtl w:val="true"/>
        </w:rPr>
        <w:t>هر چه از خدا برای علی علیه السلام خواستم داد</w:t>
      </w:r>
      <w:bookmarkEnd w:id="687"/>
    </w:p>
    <w:p>
      <w:pPr>
        <w:pStyle w:val="Heading3"/>
        <w:numPr>
          <w:ilvl w:val="2"/>
          <w:numId w:val="1"/>
        </w:numPr>
        <w:rPr/>
      </w:pPr>
      <w:bookmarkStart w:id="688" w:name="__RefHeading___Toc3634910_1280447820"/>
      <w:bookmarkStart w:id="689" w:name="_Toc260"/>
      <w:bookmarkEnd w:id="688"/>
      <w:r>
        <w:rPr>
          <w:rtl w:val="true"/>
        </w:rPr>
        <w:t>اشاره</w:t>
      </w:r>
      <w:bookmarkEnd w:id="6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بیماری سختی دچار شده بودم نزد پیامبر صلی الله علیه و آله رفتم آن حضرت مرا به جای خویش خواباند و جامه اش را بر روی من کشید پس از آن به نماز ایستاد و مدتی طولانی مشغول عبادت بود، سپس نزد من آمده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که خوب شدی و بیماری تو بر طرف گردید، دیگر مشکلی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 الله شيئاً إلّا سألتُ لك مثله، ولا سألتُ الله شيئاً إلا أعطانيه إلا أنه قيل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چیزی نخواستم مگر آن که همان را برای تو نیز درخواست کردم و هر چه خواستم به من داده شد، جز آن که به من خطاب شد پس از تو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شدم به گونه ای که گویا اصلاً بیمار نبوده ام </w:t>
      </w:r>
      <w:r>
        <w:rPr>
          <w:rFonts w:eastAsia="IRNazanin" w:cs="IRNazanin"/>
          <w:color w:val="111111"/>
          <w:sz w:val="28"/>
          <w:szCs w:val="28"/>
          <w:rtl w:val="true"/>
          <w:lang w:bidi="fa-IR"/>
        </w:rPr>
        <w:t xml:space="preserve">! </w:t>
      </w:r>
      <w:r>
        <w:rPr>
          <w:rStyle w:val="FootnoteAnchor"/>
          <w:rtl w:val="true"/>
        </w:rPr>
        <w:footnoteReference w:id="122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bookmarkStart w:id="690" w:name="pg16220_246509"/>
    </w:p>
    <w:p>
      <w:pPr>
        <w:pStyle w:val="BookText"/>
        <w:rPr/>
      </w:pPr>
      <w:bookmarkEnd w:id="690"/>
      <w:r>
        <w:rPr>
          <w:rFonts w:ascii="IRNazanin" w:hAnsi="IRNazanin" w:eastAsia="IRNazanin"/>
          <w:color w:val="111111"/>
          <w:sz w:val="28"/>
          <w:sz w:val="28"/>
          <w:szCs w:val="28"/>
          <w:rtl w:val="true"/>
          <w:lang w:bidi="fa-IR"/>
        </w:rPr>
        <w:t>و بنابر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سألتُ الله عز وجل من الخير شيئاً إلّا سألتُ 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استعدتُ الله من الشرّ إلّا استعدتُ لك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از خدا خیری درخواست نکردم مگر آن که مانند آن را برای تو خواستم و از شرّی به خدا پناه نبردم مگر آن که برای تو نیز درخواست پناه نمودم</w:t>
      </w:r>
      <w:r>
        <w:rPr>
          <w:rFonts w:eastAsia="IRNazanin" w:cs="IRNazanin"/>
          <w:color w:val="111111"/>
          <w:sz w:val="28"/>
          <w:szCs w:val="28"/>
          <w:rtl w:val="true"/>
          <w:lang w:bidi="fa-IR"/>
        </w:rPr>
        <w:t xml:space="preserve">. </w:t>
      </w:r>
      <w:r>
        <w:rPr>
          <w:rStyle w:val="FootnoteAnchor"/>
          <w:rtl w:val="true"/>
        </w:rPr>
        <w:footnoteReference w:id="1222"/>
      </w:r>
    </w:p>
    <w:p>
      <w:pPr>
        <w:pStyle w:val="Heading3"/>
        <w:numPr>
          <w:ilvl w:val="2"/>
          <w:numId w:val="1"/>
        </w:numPr>
        <w:rPr/>
      </w:pPr>
      <w:bookmarkStart w:id="691" w:name="__RefHeading___Toc3634912_1280447820"/>
      <w:bookmarkStart w:id="692" w:name="_Toc261"/>
      <w:bookmarkEnd w:id="691"/>
      <w:r>
        <w:rPr>
          <w:rtl w:val="true"/>
        </w:rPr>
        <w:t>اعتبار سند روایت</w:t>
      </w:r>
      <w:bookmarkEnd w:id="692"/>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تبع او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نقل روایت اول از منابع متعدد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حکم به صحت این روایت نموده است</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این روایت با کمی اختلاف در منابع متعدد نقل شده است</w:t>
      </w:r>
      <w:r>
        <w:rPr>
          <w:rFonts w:eastAsia="IRNazanin" w:cs="IRNazanin"/>
          <w:color w:val="111111"/>
          <w:sz w:val="28"/>
          <w:szCs w:val="28"/>
          <w:rtl w:val="true"/>
          <w:lang w:bidi="fa-IR"/>
        </w:rPr>
        <w:t xml:space="preserve">. </w:t>
      </w:r>
      <w:r>
        <w:rPr>
          <w:rStyle w:val="FootnoteAnchor"/>
          <w:rtl w:val="true"/>
        </w:rPr>
        <w:footnoteReference w:id="122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bookmarkStart w:id="693" w:name="pg16220_246511"/>
    </w:p>
    <w:p>
      <w:pPr>
        <w:pStyle w:val="Heading3"/>
        <w:numPr>
          <w:ilvl w:val="2"/>
          <w:numId w:val="1"/>
        </w:numPr>
        <w:rPr/>
      </w:pPr>
      <w:bookmarkStart w:id="694" w:name="__RefHeading___Toc3634914_1280447820"/>
      <w:bookmarkStart w:id="695" w:name="_Toc262"/>
      <w:bookmarkEnd w:id="693"/>
      <w:bookmarkEnd w:id="694"/>
      <w:r>
        <w:rPr>
          <w:rtl w:val="true"/>
        </w:rPr>
        <w:t>اهمیت روایت</w:t>
      </w:r>
      <w:bookmarkEnd w:id="695"/>
    </w:p>
    <w:p>
      <w:pPr>
        <w:pStyle w:val="BookText"/>
        <w:rPr/>
      </w:pPr>
      <w:r>
        <w:rPr>
          <w:rFonts w:ascii="IRNazanin" w:hAnsi="IRNazanin" w:eastAsia="IRNazanin"/>
          <w:color w:val="111111"/>
          <w:sz w:val="28"/>
          <w:sz w:val="28"/>
          <w:szCs w:val="28"/>
          <w:rtl w:val="true"/>
          <w:lang w:bidi="fa-IR"/>
        </w:rPr>
        <w:t xml:space="preserve">ابن ابی عاصم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عامه نقل می کند که در فضائل علی روایتی برتر از این وجود ندارد </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از فضائل علی نقل کنم که بر همۀ فضائل آن حضرت ترجیح دارد و غالب حفاظ حدیث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عبدالله بن حارث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منزلت خویش نزد پیامبر صلی الله علیه و آله را برای من بیان کن سپس روایت گذشته را نقل کرده است</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مناشده امیر مؤمنان علیه السلام به آن نیز اهمیت آن روشن است</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بنابر روایات شیعه نیز امام باقر علیه السلام و عامر بن واثلة نیز نقل کرده اند که امیرالمؤمنین علیه السلام در مناشده با اصحاب شورا این فضیلت را متذکر شده و با یادآوری آن بر آنان احتجاج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فضيلت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و یک خصلت</w:t>
      </w:r>
      <w:r>
        <w:rPr>
          <w:rFonts w:eastAsia="IRNazanin" w:cs="IRNazanin"/>
          <w:color w:val="111111"/>
          <w:sz w:val="28"/>
          <w:szCs w:val="28"/>
          <w:rtl w:val="true"/>
          <w:lang w:bidi="fa-IR"/>
        </w:rPr>
        <w:t>)</w:t>
      </w:r>
    </w:p>
    <w:p>
      <w:pPr>
        <w:pStyle w:val="Heading3"/>
        <w:numPr>
          <w:ilvl w:val="2"/>
          <w:numId w:val="1"/>
        </w:numPr>
        <w:rPr/>
      </w:pPr>
      <w:bookmarkStart w:id="696" w:name="__RefHeading___Toc3634916_1280447820"/>
      <w:bookmarkStart w:id="697" w:name="_Toc263"/>
      <w:bookmarkEnd w:id="696"/>
      <w:r>
        <w:rPr>
          <w:rtl w:val="true"/>
        </w:rPr>
        <w:t>واكنش مخالفان</w:t>
      </w:r>
      <w:r>
        <w:rPr>
          <w:rtl w:val="true"/>
        </w:rPr>
        <w:t xml:space="preserve">: </w:t>
      </w:r>
      <w:r>
        <w:rPr>
          <w:rtl w:val="true"/>
        </w:rPr>
        <w:t>خدشه در سند روایت</w:t>
      </w:r>
      <w:bookmarkEnd w:id="697"/>
    </w:p>
    <w:p>
      <w:pPr>
        <w:pStyle w:val="BookText"/>
        <w:rPr/>
      </w:pPr>
      <w:r>
        <w:rPr>
          <w:rFonts w:ascii="IRNazanin" w:hAnsi="IRNazanin" w:eastAsia="IRNazanin"/>
          <w:color w:val="111111"/>
          <w:sz w:val="28"/>
          <w:sz w:val="28"/>
          <w:szCs w:val="28"/>
          <w:rtl w:val="true"/>
          <w:lang w:bidi="fa-IR"/>
        </w:rPr>
        <w:t>برخی در سند این روایت خدشه کرده اند که یزید بن ابی زیاد ضعیف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طبری حکم به صحت این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عامه از یزید بن ابی زیاد روایت 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دارمی، ابن ماجه، ابوداود، ترمذی، نسائی، سعید بن منصور، بیهقی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حدیث او را نیکو معتبر و خودش را ثبت و ثقه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ترمذی، ابن المبارك، ابوداود، عجلي،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سنن اربعه روایت شده، دانشمند و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سراغ ندارم که روایات او را ترك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او را از ارکان علم حدیث در کوفه شمرده و روایت او را صحيح دانسته است</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 وثقه ابن المبارك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يكتب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حسن،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استشهد به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صحح الترمذي حديث يزيد هذا في مواضع و حسنه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جائز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سؤالات الآجري لأبي داود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 ثبت، لا أعلم أحدا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الذهبي في الكاشف في معرفة من له رواية في الكتب الستة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عالم، فهم، صدوق، رديء الحفظ، لم يترك، مات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مراجعه شود به عون المعبود للعظيم آبادي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خلاصة تذهيب تهذيب الكمال للخزرجي الأنصاري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bookmarkStart w:id="698" w:name="pg16220_246516"/>
    </w:p>
    <w:p>
      <w:pPr>
        <w:pStyle w:val="BookText"/>
        <w:rPr/>
      </w:pPr>
      <w:bookmarkEnd w:id="698"/>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699" w:name="__RefHeading___Toc3634918_1280447820"/>
      <w:bookmarkStart w:id="700" w:name="_Toc264"/>
      <w:bookmarkEnd w:id="699"/>
      <w:r>
        <w:rPr/>
        <w:t>22</w:t>
      </w:r>
      <w:r>
        <w:rPr>
          <w:rtl w:val="true"/>
        </w:rPr>
        <w:t xml:space="preserve">- </w:t>
      </w:r>
      <w:r>
        <w:rPr>
          <w:rtl w:val="true"/>
        </w:rPr>
        <w:t xml:space="preserve">نگاه به امیرمؤمنان علیه السلام عبادت است </w:t>
      </w:r>
      <w:r>
        <w:rPr>
          <w:rtl w:val="true"/>
        </w:rPr>
        <w:t>!</w:t>
      </w:r>
      <w:bookmarkEnd w:id="700"/>
    </w:p>
    <w:p>
      <w:pPr>
        <w:pStyle w:val="Heading3"/>
        <w:numPr>
          <w:ilvl w:val="2"/>
          <w:numId w:val="1"/>
        </w:numPr>
        <w:rPr/>
      </w:pPr>
      <w:bookmarkStart w:id="701" w:name="__RefHeading___Toc3634920_1280447820"/>
      <w:bookmarkStart w:id="702" w:name="_Toc265"/>
      <w:bookmarkEnd w:id="701"/>
      <w:r>
        <w:rPr>
          <w:rtl w:val="true"/>
        </w:rPr>
        <w:t>اشاره</w:t>
      </w:r>
      <w:bookmarkEnd w:id="7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جمالِ امیرمؤمنان علی علیه السلام عبادت است</w:t>
      </w:r>
    </w:p>
    <w:p>
      <w:pPr>
        <w:pStyle w:val="Heading3"/>
        <w:numPr>
          <w:ilvl w:val="2"/>
          <w:numId w:val="1"/>
        </w:numPr>
        <w:rPr/>
      </w:pPr>
      <w:bookmarkStart w:id="703" w:name="__RefHeading___Toc3634922_1280447820"/>
      <w:bookmarkStart w:id="704" w:name="_Toc266"/>
      <w:bookmarkEnd w:id="703"/>
      <w:r>
        <w:rPr>
          <w:rtl w:val="true"/>
        </w:rPr>
        <w:t>اعتبار سند روایت</w:t>
      </w:r>
      <w:bookmarkEnd w:id="704"/>
    </w:p>
    <w:p>
      <w:pPr>
        <w:pStyle w:val="BookText"/>
        <w:rPr/>
      </w:pPr>
      <w:r>
        <w:rPr>
          <w:rFonts w:ascii="IRNazanin" w:hAnsi="IRNazanin" w:eastAsia="IRNazanin"/>
          <w:color w:val="111111"/>
          <w:sz w:val="28"/>
          <w:sz w:val="28"/>
          <w:szCs w:val="28"/>
          <w:rtl w:val="true"/>
          <w:lang w:bidi="fa-IR"/>
        </w:rPr>
        <w:t>عده ای از اهل تسنن حکم به صحت حسن و اعتبار این حدیث کرده بلکه بعضی آن را متواتر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درباره آن نوشته این حدیث با سند صحیح نقل شده و شواهد بر صحت آن دلالت دارد سپس شاهد آن را به نقل از ابن مسعود نقل کرده است</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ظاهر کلام عینی نیز آن است که حدیث را تلقی به قبول کرده بلکه این مطلب را از خصائص و ویژگی های آن حضرت دانسته است</w:t>
      </w:r>
      <w:r>
        <w:rPr>
          <w:rFonts w:eastAsia="IRNazanin" w:cs="IRNazanin"/>
          <w:color w:val="111111"/>
          <w:sz w:val="28"/>
          <w:szCs w:val="28"/>
          <w:rtl w:val="true"/>
          <w:lang w:bidi="fa-IR"/>
        </w:rPr>
        <w:t xml:space="preserve">. </w:t>
      </w:r>
      <w:r>
        <w:rPr>
          <w:rStyle w:val="FootnoteAnchor"/>
          <w:rtl w:val="true"/>
        </w:rPr>
        <w:footnoteReference w:id="123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 xml:space="preserve">،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و شوکانی آن را حَسَن و نیکو دانسته اند</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بلکه سیوطی، فتنی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این مضمون با اسناد متعدد از یازده صحابی نقل شده و این برای اثبات تواتر آن کافی است</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 قال 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بكر، و عثمان، و ابن مسعود، وابن عباس، و معاذ، و جابر، و أنس، و أبي هريرة، و ثوبان، و عمران، و عائشة و وهاها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 والمنكر إذا تعدّدت طرقه ارتقى إلى درجة الضعف القريب، بل ربما ارتقى إلى الحسن، و هذا ورد من رواية أحد عشر صحابياً بعدة طرق، و تلك طرق عدة التواتر في رأيي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در منابع دیگری از عامه نیز آمده است</w:t>
      </w:r>
      <w:r>
        <w:rPr>
          <w:rFonts w:eastAsia="IRNazanin" w:cs="IRNazanin"/>
          <w:color w:val="111111"/>
          <w:sz w:val="28"/>
          <w:szCs w:val="28"/>
          <w:rtl w:val="true"/>
          <w:lang w:bidi="fa-IR"/>
        </w:rPr>
        <w:t xml:space="preserve">. </w:t>
      </w:r>
      <w:r>
        <w:rPr>
          <w:rStyle w:val="FootnoteAnchor"/>
          <w:rtl w:val="true"/>
        </w:rPr>
        <w:footnoteReference w:id="123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bookmarkStart w:id="705" w:name="pg16220_246520"/>
    </w:p>
    <w:p>
      <w:pPr>
        <w:pStyle w:val="Heading3"/>
        <w:numPr>
          <w:ilvl w:val="2"/>
          <w:numId w:val="1"/>
        </w:numPr>
        <w:rPr/>
      </w:pPr>
      <w:bookmarkStart w:id="706" w:name="__RefHeading___Toc3634924_1280447820"/>
      <w:bookmarkStart w:id="707" w:name="_Toc267"/>
      <w:bookmarkEnd w:id="705"/>
      <w:bookmarkEnd w:id="706"/>
      <w:r>
        <w:rPr>
          <w:rtl w:val="true"/>
        </w:rPr>
        <w:t>تأليف مستقل در حدیث</w:t>
      </w:r>
      <w:bookmarkEnd w:id="707"/>
    </w:p>
    <w:p>
      <w:pPr>
        <w:pStyle w:val="BookText"/>
        <w:rPr/>
      </w:pPr>
      <w:r>
        <w:rPr>
          <w:rFonts w:ascii="IRNazanin" w:hAnsi="IRNazanin" w:eastAsia="IRNazanin"/>
          <w:color w:val="111111"/>
          <w:sz w:val="28"/>
          <w:sz w:val="28"/>
          <w:szCs w:val="28"/>
          <w:rtl w:val="true"/>
          <w:lang w:bidi="fa-IR"/>
        </w:rPr>
        <w:t>علامه محدّث عبد العزيز ابن محمد بن الصديق غمّارى مالکی تألیفی مستقل در جمع آوری اسناد این روایت دارد با نام الإفادة بطرق حديث النظر إلى علي عبادة</w:t>
      </w:r>
      <w:r>
        <w:rPr>
          <w:rFonts w:eastAsia="IRNazanin" w:cs="IRNazanin"/>
          <w:color w:val="111111"/>
          <w:sz w:val="28"/>
          <w:szCs w:val="28"/>
          <w:rtl w:val="true"/>
          <w:lang w:bidi="fa-IR"/>
        </w:rPr>
        <w:t xml:space="preserve">. </w:t>
      </w:r>
      <w:r>
        <w:rPr>
          <w:rStyle w:val="FootnoteAnchor"/>
          <w:rtl w:val="true"/>
        </w:rPr>
        <w:footnoteReference w:id="1236"/>
      </w:r>
    </w:p>
    <w:p>
      <w:pPr>
        <w:pStyle w:val="Heading3"/>
        <w:numPr>
          <w:ilvl w:val="2"/>
          <w:numId w:val="1"/>
        </w:numPr>
        <w:rPr/>
      </w:pPr>
      <w:bookmarkStart w:id="708" w:name="__RefHeading___Toc3634926_1280447820"/>
      <w:bookmarkStart w:id="709" w:name="_Toc268"/>
      <w:bookmarkEnd w:id="708"/>
      <w:r>
        <w:rPr>
          <w:rtl w:val="true"/>
        </w:rPr>
        <w:t xml:space="preserve">اهمیت حدیث </w:t>
      </w:r>
      <w:r>
        <w:rPr>
          <w:rtl w:val="true"/>
        </w:rPr>
        <w:t>«</w:t>
      </w:r>
      <w:r>
        <w:rPr>
          <w:rtl w:val="true"/>
        </w:rPr>
        <w:t>النظر إلى على عبادة</w:t>
      </w:r>
      <w:r>
        <w:rPr>
          <w:rtl w:val="true"/>
        </w:rPr>
        <w:t>»</w:t>
      </w:r>
      <w:bookmarkEnd w:id="709"/>
    </w:p>
    <w:p>
      <w:pPr>
        <w:pStyle w:val="BookText"/>
        <w:rPr/>
      </w:pPr>
      <w:r>
        <w:rPr>
          <w:rFonts w:ascii="IRNazanin" w:hAnsi="IRNazanin" w:eastAsia="IRNazanin"/>
          <w:color w:val="111111"/>
          <w:sz w:val="28"/>
          <w:sz w:val="28"/>
          <w:szCs w:val="28"/>
          <w:rtl w:val="true"/>
          <w:lang w:bidi="fa-IR"/>
        </w:rPr>
        <w:t xml:space="preserve">ابو حفص عمر 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حدیث گذشته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ویژه علی علیه السلام که هیچ کس در آن با او مشترک نیست</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آمده که دیده شد فلان صحابی چشم به امیرالمؤمنین علیه السلام دوخته است، هنگامی که خود حضرت یا دیگران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خیره شده ای و از آن حضرت چشم برنمی داری، پاسخ می شنیدند که از پیامبر صلی الله علیه و آله شنیدیم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چهره علی علیه السلام عبادت است</w:t>
      </w:r>
      <w:r>
        <w:rPr>
          <w:rFonts w:eastAsia="IRNazanin" w:cs="IRNazanin"/>
          <w:color w:val="111111"/>
          <w:sz w:val="28"/>
          <w:szCs w:val="28"/>
          <w:rtl w:val="true"/>
          <w:lang w:bidi="fa-IR"/>
        </w:rPr>
        <w:t xml:space="preserve">». </w:t>
      </w:r>
      <w:r>
        <w:rPr>
          <w:rStyle w:val="FootnoteAnchor"/>
          <w:rtl w:val="true"/>
        </w:rPr>
        <w:footnoteReference w:id="123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bookmarkStart w:id="710" w:name="pg16220_246522"/>
    </w:p>
    <w:p>
      <w:pPr>
        <w:pStyle w:val="Heading3"/>
        <w:numPr>
          <w:ilvl w:val="2"/>
          <w:numId w:val="1"/>
        </w:numPr>
        <w:rPr/>
      </w:pPr>
      <w:bookmarkStart w:id="711" w:name="__RefHeading___Toc3634928_1280447820"/>
      <w:bookmarkStart w:id="712" w:name="_Toc269"/>
      <w:bookmarkEnd w:id="710"/>
      <w:bookmarkEnd w:id="711"/>
      <w:r>
        <w:rPr>
          <w:rtl w:val="true"/>
        </w:rPr>
        <w:t>حديثي مشابه</w:t>
      </w:r>
      <w:bookmarkEnd w:id="7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في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الكعبة المستورة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إليها عبادة، و الحج إليها فريضة</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خطیب دمشقی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در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بین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کعبه پوشیده است که نگاه به آن عبادت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إليه رأفةً و مودته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مهرآمیز به او و مودت و دوستی او عبادت است</w:t>
      </w:r>
      <w:r>
        <w:rPr>
          <w:rFonts w:eastAsia="IRNazanin" w:cs="IRNazanin"/>
          <w:color w:val="111111"/>
          <w:sz w:val="28"/>
          <w:szCs w:val="28"/>
          <w:rtl w:val="true"/>
          <w:lang w:bidi="fa-IR"/>
        </w:rPr>
        <w:t>.</w:t>
      </w:r>
    </w:p>
    <w:p>
      <w:pPr>
        <w:pStyle w:val="Heading3"/>
        <w:numPr>
          <w:ilvl w:val="2"/>
          <w:numId w:val="1"/>
        </w:numPr>
        <w:rPr/>
      </w:pPr>
      <w:bookmarkStart w:id="713" w:name="__RefHeading___Toc3634930_1280447820"/>
      <w:bookmarkStart w:id="714" w:name="_Toc270"/>
      <w:bookmarkEnd w:id="713"/>
      <w:r>
        <w:rPr>
          <w:rtl w:val="true"/>
        </w:rPr>
        <w:t>واكنش مخالفان</w:t>
      </w:r>
      <w:bookmarkEnd w:id="714"/>
    </w:p>
    <w:p>
      <w:pPr>
        <w:pStyle w:val="Heading4"/>
        <w:numPr>
          <w:ilvl w:val="3"/>
          <w:numId w:val="1"/>
        </w:numPr>
        <w:rPr/>
      </w:pPr>
      <w:bookmarkStart w:id="715" w:name="__RefHeading___Toc3634932_1280447820"/>
      <w:bookmarkStart w:id="716" w:name="_Toc271"/>
      <w:bookmarkEnd w:id="715"/>
      <w:r>
        <w:rPr>
          <w:rtl w:val="true"/>
        </w:rPr>
        <w:t>واكنش اول</w:t>
      </w:r>
      <w:r>
        <w:rPr>
          <w:rtl w:val="true"/>
        </w:rPr>
        <w:t xml:space="preserve">: </w:t>
      </w:r>
      <w:r>
        <w:rPr>
          <w:rtl w:val="true"/>
        </w:rPr>
        <w:t>تضعیف سند روایت</w:t>
      </w:r>
      <w:bookmarkEnd w:id="716"/>
    </w:p>
    <w:p>
      <w:pPr>
        <w:pStyle w:val="BookText"/>
        <w:rPr/>
      </w:pPr>
      <w:r>
        <w:rPr>
          <w:rFonts w:ascii="IRNazanin" w:hAnsi="IRNazanin" w:eastAsia="IRNazanin"/>
          <w:color w:val="111111"/>
          <w:sz w:val="28"/>
          <w:sz w:val="28"/>
          <w:szCs w:val="28"/>
          <w:rtl w:val="true"/>
          <w:lang w:bidi="fa-IR"/>
        </w:rPr>
        <w:t>برخی به تضعیف سند آن پرداخته و سندهای متعدد و معتبر آن را نادیده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اشکال کرده که در سند آن احمد بن بدیل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اعتراف خودش ابن حبان و ابن ابی حاتم او را توثیق نموده اند </w:t>
      </w:r>
      <w:r>
        <w:rPr>
          <w:rStyle w:val="FootnoteAnchor"/>
          <w:rtl w:val="true"/>
        </w:rPr>
        <w:footnoteReference w:id="1240"/>
      </w:r>
      <w:r>
        <w:rPr>
          <w:rFonts w:ascii="IRNazanin" w:hAnsi="IRNazanin" w:eastAsia="IRNazanin"/>
          <w:color w:val="111111"/>
          <w:sz w:val="28"/>
          <w:sz w:val="28"/>
          <w:szCs w:val="28"/>
          <w:rtl w:val="true"/>
          <w:lang w:bidi="fa-IR"/>
        </w:rPr>
        <w:t>و در ورع و تقوای او مطلب فوق العاده ای نقل شده است</w:t>
      </w:r>
      <w:r>
        <w:rPr>
          <w:rFonts w:eastAsia="IRNazanin" w:cs="IRNazanin"/>
          <w:color w:val="111111"/>
          <w:sz w:val="28"/>
          <w:szCs w:val="28"/>
          <w:rtl w:val="true"/>
          <w:lang w:bidi="fa-IR"/>
        </w:rPr>
        <w:t xml:space="preserve">. </w:t>
      </w:r>
      <w:r>
        <w:rPr>
          <w:rStyle w:val="FootnoteAnchor"/>
          <w:rtl w:val="true"/>
        </w:rPr>
        <w:footnoteReference w:id="124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bookmarkStart w:id="717" w:name="pg16220_246524"/>
    </w:p>
    <w:p>
      <w:pPr>
        <w:pStyle w:val="Heading4"/>
        <w:numPr>
          <w:ilvl w:val="3"/>
          <w:numId w:val="1"/>
        </w:numPr>
        <w:rPr/>
      </w:pPr>
      <w:bookmarkStart w:id="718" w:name="__RefHeading___Toc3634934_1280447820"/>
      <w:bookmarkStart w:id="719" w:name="_Toc272"/>
      <w:bookmarkEnd w:id="717"/>
      <w:bookmarkEnd w:id="718"/>
      <w:r>
        <w:rPr>
          <w:rtl w:val="true"/>
        </w:rPr>
        <w:t>واكنش دوم</w:t>
      </w:r>
      <w:r>
        <w:rPr>
          <w:rtl w:val="true"/>
        </w:rPr>
        <w:t xml:space="preserve">: </w:t>
      </w:r>
      <w:r>
        <w:rPr>
          <w:rtl w:val="true"/>
        </w:rPr>
        <w:t>حكم به بطلان و جعلی دانستن روایت</w:t>
      </w:r>
      <w:bookmarkEnd w:id="719"/>
    </w:p>
    <w:p>
      <w:pPr>
        <w:pStyle w:val="BookText"/>
        <w:rPr/>
      </w:pPr>
      <w:r>
        <w:rPr>
          <w:rFonts w:ascii="IRNazanin" w:hAnsi="IRNazanin" w:eastAsia="IRNazanin"/>
          <w:color w:val="111111"/>
          <w:sz w:val="28"/>
          <w:sz w:val="28"/>
          <w:szCs w:val="28"/>
          <w:rtl w:val="true"/>
          <w:lang w:bidi="fa-IR"/>
        </w:rPr>
        <w:t>ذهبی پا را فراتر نهاده و حکم به بطلان و ساختگی بودن این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ترجمه احمد بن محمد بن السندي، أبو الفوارس بن الصابوني المصري پس از وصف او به صدق و راستگویی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حدیث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متفرّد به حدیثی باطل است ولی گویا دیگران این حدیث را در نوشته هایش وارد کرده باشند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جای دیگر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او راستگو است ولی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شاهدش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باطلی را در نوشته هایش وارد کرده اند و او نقل کرده است</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ملاحظه فرمودید که ابتدا احتمال می دهد که آن را در نوشته هایش وارد کرده اند و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مستند و دلیلى رجماً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به مطلب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یحیی بن عیسی روایت گذشته را 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هارون بن حاتم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جعل کرده باشد </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او مکرر هارون را تضعیف و حدیث فوق را باطل دانسته است</w:t>
      </w:r>
      <w:r>
        <w:rPr>
          <w:rFonts w:eastAsia="IRNazanin" w:cs="IRNazanin"/>
          <w:color w:val="111111"/>
          <w:sz w:val="28"/>
          <w:szCs w:val="28"/>
          <w:rtl w:val="true"/>
          <w:lang w:bidi="fa-IR"/>
        </w:rPr>
        <w:t xml:space="preserve">. </w:t>
      </w:r>
      <w:r>
        <w:rPr>
          <w:rStyle w:val="FootnoteAnchor"/>
          <w:rtl w:val="true"/>
        </w:rPr>
        <w:footnoteReference w:id="124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آن که ابن حبان او را در کتاب الثقات ذکر و توثیق نموده، </w:t>
      </w:r>
      <w:r>
        <w:rPr>
          <w:rStyle w:val="FootnoteAnchor"/>
          <w:rtl w:val="true"/>
        </w:rPr>
        <w:footnoteReference w:id="1246"/>
      </w:r>
      <w:r>
        <w:rPr>
          <w:rFonts w:ascii="IRNazanin" w:hAnsi="IRNazanin" w:eastAsia="IRNazanin"/>
          <w:color w:val="111111"/>
          <w:sz w:val="28"/>
          <w:sz w:val="28"/>
          <w:szCs w:val="28"/>
          <w:rtl w:val="true"/>
          <w:lang w:bidi="fa-IR"/>
        </w:rPr>
        <w:t xml:space="preserve">حاکم نیشابوری حدیث او را صحیح دانسته، </w:t>
      </w:r>
      <w:r>
        <w:rPr>
          <w:rStyle w:val="FootnoteAnchor"/>
          <w:rtl w:val="true"/>
        </w:rPr>
        <w:footnoteReference w:id="1247"/>
      </w:r>
      <w:r>
        <w:rPr>
          <w:rFonts w:ascii="IRNazanin" w:hAnsi="IRNazanin" w:eastAsia="IRNazanin"/>
          <w:color w:val="111111"/>
          <w:sz w:val="28"/>
          <w:sz w:val="28"/>
          <w:szCs w:val="28"/>
          <w:rtl w:val="true"/>
          <w:lang w:bidi="fa-IR"/>
        </w:rPr>
        <w:t xml:space="preserve">و ابن ابی حاتم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حتى مانند ابن تیمیه هم آن را معتبر می داند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 از او نقل کرده است</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گذشته از آن، هارون بن حاتم متفرّد به نقل آن از استادش یحیی بن عیسی رملی نیست بلکه عده ای آن را از او نقل کرده اند بلکه اسناد دیگری هم دارد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ترجمه محمد بن إسماعيل بن موسى بن هارون، ابوالحسین رازی را متهم به جعل و ساختن این روایت نموده </w:t>
      </w:r>
      <w:r>
        <w:rPr>
          <w:rStyle w:val="FootnoteAnchor"/>
          <w:rtl w:val="true"/>
        </w:rPr>
        <w:footnoteReference w:id="1251"/>
      </w:r>
      <w:r>
        <w:rPr>
          <w:rFonts w:ascii="IRNazanin" w:hAnsi="IRNazanin" w:eastAsia="IRNazanin"/>
          <w:color w:val="111111"/>
          <w:sz w:val="28"/>
          <w:sz w:val="28"/>
          <w:szCs w:val="28"/>
          <w:rtl w:val="true"/>
          <w:lang w:bidi="fa-IR"/>
        </w:rPr>
        <w:t>و عینی شارح بخاری از ابن حبان نقل کرده که حسن بن علی بن زکریا عدوی رازی آن را ساخته است</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ولی این افراد متفرد به نقل آن نیستند و اسناد دیگری هم دارد</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ذهبی در ترجمه عمران بن خالد بن طليق بن عمران بن حصين الخزاعي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تشخیص من این حدیث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5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bookmarkStart w:id="720" w:name="pg16220_246528"/>
    </w:p>
    <w:p>
      <w:pPr>
        <w:pStyle w:val="BookText"/>
        <w:rPr/>
      </w:pPr>
      <w:bookmarkEnd w:id="720"/>
      <w:r>
        <w:rPr>
          <w:rFonts w:ascii="IRNazanin" w:hAnsi="IRNazanin" w:eastAsia="IRNazanin"/>
          <w:color w:val="111111"/>
          <w:sz w:val="28"/>
          <w:sz w:val="28"/>
          <w:szCs w:val="28"/>
          <w:rtl w:val="true"/>
          <w:lang w:bidi="fa-IR"/>
        </w:rPr>
        <w:t>ابن حجر بر او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حافظ علائی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بودن آن بعید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آن 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است </w:t>
      </w:r>
      <w:r>
        <w:rPr>
          <w:rStyle w:val="FootnoteAnchor"/>
          <w:rtl w:val="true"/>
        </w:rPr>
        <w:footnoteReference w:id="1255"/>
      </w:r>
    </w:p>
    <w:p>
      <w:pPr>
        <w:pStyle w:val="Heading4"/>
        <w:numPr>
          <w:ilvl w:val="3"/>
          <w:numId w:val="1"/>
        </w:numPr>
        <w:rPr/>
      </w:pPr>
      <w:bookmarkStart w:id="721" w:name="__RefHeading___Toc3634936_1280447820"/>
      <w:bookmarkStart w:id="722" w:name="_Toc273"/>
      <w:bookmarkEnd w:id="721"/>
      <w:r>
        <w:rPr>
          <w:rtl w:val="true"/>
        </w:rPr>
        <w:t>واكنش سوم</w:t>
      </w:r>
      <w:r>
        <w:rPr>
          <w:rtl w:val="true"/>
        </w:rPr>
        <w:t xml:space="preserve">: </w:t>
      </w:r>
      <w:r>
        <w:rPr>
          <w:rtl w:val="true"/>
        </w:rPr>
        <w:t xml:space="preserve">توجيه دلالت یا تحریف معنوی روایت </w:t>
      </w:r>
      <w:r>
        <w:rPr>
          <w:rtl w:val="true"/>
        </w:rPr>
        <w:t>!</w:t>
      </w:r>
      <w:bookmarkEnd w:id="722"/>
    </w:p>
    <w:p>
      <w:pPr>
        <w:pStyle w:val="BookText"/>
        <w:rPr/>
      </w:pPr>
      <w:r>
        <w:rPr>
          <w:rFonts w:ascii="IRNazanin" w:hAnsi="IRNazanin" w:eastAsia="IRNazanin"/>
          <w:color w:val="111111"/>
          <w:sz w:val="28"/>
          <w:sz w:val="28"/>
          <w:szCs w:val="28"/>
          <w:rtl w:val="true"/>
          <w:lang w:bidi="fa-IR"/>
        </w:rPr>
        <w:t>عده ای هم به توجیه مفاد آن پرداخته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چهرۀ آن حضرت مردم را به یاد خدا می انداخت؛ زیرا نور اسلام از آن تابان، شادابی ایمان از آن هویدا و آثار سجده و خشوعی که خدا او دیگر 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سِيمَاهُمْ فِي وُجُوهِهِم مِنْ أَثَرِ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ستوده، آشکار بود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تأمل فرمایید که ذکر دیگر صحابه و استناد به آیه شریفه، اشعاری به مشترک بودن دیگران در این فضیلت با امیرالمؤمنین علیه السلام و نفی اختصاص آن از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مطلب گذشته را این گونه بیان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آن است که هنگامی که چشم مردم به آن حضرت می افتاد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جوان شرافتمندى،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جوانمرد کریم و بزرگواری لا اله الا الله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جوان دانشمندى،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جوان شجاعي،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دیدن آن حضرت زبانشان به کلمه توحید گویا می شد</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علامه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مطلب گذشته از نهایه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ناصبی می خواهد یکی از مناقب امیرالمؤمنین علیه السلام را نفی و انکار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دیگری را برای آن حضرت اثبات می کند؟ چه چیزی باعث این کار شده؟</w:t>
      </w:r>
    </w:p>
    <w:p>
      <w:pPr>
        <w:pStyle w:val="BookText"/>
        <w:rPr/>
      </w:pPr>
      <w:r>
        <w:rPr>
          <w:rFonts w:ascii="IRNazanin" w:hAnsi="IRNazanin" w:eastAsia="IRNazanin"/>
          <w:color w:val="111111"/>
          <w:sz w:val="28"/>
          <w:sz w:val="28"/>
          <w:szCs w:val="28"/>
          <w:rtl w:val="true"/>
          <w:lang w:bidi="fa-IR"/>
        </w:rPr>
        <w:t>چه بُعدی دارد که صرف نگاه کردن به آن حضرت عبادت باشد؟</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آن ها با این توجیه، حدیث را تحریف معنوی کرده و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آن حضرت عبادت نیست ذکر خدا که پس از آن گفته می شده عبادت بوده، در حالی که متفاهم از این روایت آن است که نگاه کردن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نگاه به کعبه و قرآن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است و خداوند بر آن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نگاه کردن به کعبه، قرآن، صورت والدین، چهره برادر دینی از روی محبت صورت عالم بلکه زمزم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باشد و هیچ اشکالی بر آن مترتب نشود ولی در مورد امیرالمؤمنین علیه السلام مطلب هم از جهت سند و هم از جهت دلالت مورد اشکال واقع شود در روایات عامه آمده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النَّظَرَ إلى الْكَعْبَةِ عِبَادَةٌ،</w:t>
      </w:r>
    </w:p>
    <w:p>
      <w:pPr>
        <w:pStyle w:val="BookText"/>
        <w:rPr/>
      </w:pPr>
      <w:r>
        <w:rPr>
          <w:rFonts w:ascii="Amiri" w:hAnsi="Amiri" w:eastAsia="Amiri" w:cs="Amiri"/>
          <w:color w:val="111111"/>
          <w:sz w:val="28"/>
          <w:sz w:val="28"/>
          <w:szCs w:val="28"/>
          <w:rtl w:val="true"/>
          <w:lang w:bidi="ar-SA"/>
        </w:rPr>
        <w:t>اَلنَّظَرُ إِلَی وَجْهِ اَلْوَالِدَیْنِ عِبَادَهٌ،</w:t>
      </w:r>
    </w:p>
    <w:p>
      <w:pPr>
        <w:pStyle w:val="BookText"/>
        <w:rPr/>
      </w:pPr>
      <w:r>
        <w:rPr>
          <w:rFonts w:ascii="Amiri" w:hAnsi="Amiri" w:eastAsia="Amiri" w:cs="Amiri"/>
          <w:color w:val="111111"/>
          <w:sz w:val="28"/>
          <w:sz w:val="28"/>
          <w:szCs w:val="28"/>
          <w:rtl w:val="true"/>
          <w:lang w:bidi="ar-SA"/>
        </w:rPr>
        <w:t xml:space="preserve">النظر في كتاب الله عبادة،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إلى أخيك حبّاً له في الله عبادة،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النظر إلى زمزم عبادة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النَّظَرُ فِي وَجْهِ الْعَالِمِ عِبَادَةٌ </w:t>
      </w:r>
      <w:r>
        <w:rPr>
          <w:rStyle w:val="FootnoteAnchor"/>
          <w:rtl w:val="true"/>
        </w:rPr>
        <w:footnoteReference w:id="126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bookmarkStart w:id="723" w:name="pg16220_246536"/>
    </w:p>
    <w:p>
      <w:pPr>
        <w:pStyle w:val="Heading2"/>
        <w:numPr>
          <w:ilvl w:val="1"/>
          <w:numId w:val="1"/>
        </w:numPr>
        <w:rPr/>
      </w:pPr>
      <w:bookmarkStart w:id="724" w:name="__RefHeading___Toc3634938_1280447820"/>
      <w:bookmarkStart w:id="725" w:name="_Toc274"/>
      <w:bookmarkEnd w:id="723"/>
      <w:bookmarkEnd w:id="724"/>
      <w:r>
        <w:rPr>
          <w:rtl w:val="true"/>
        </w:rPr>
        <w:t>فهرست اجمالی دفتر اول</w:t>
      </w:r>
      <w:bookmarkEnd w:id="725"/>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اهتمام به فضائل و مناقب</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شهرت فضائل امیرمؤمنان علیه السلام نزد اهل تسنن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ابواب و کتب اختصاصی عامه در فضائل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فضیلت امیرمؤمنان علیه السلام از احادیث معتبر عامه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بهترین خلق خدا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با علی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با علی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سرپرست مؤمنان پس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 و جانشینی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فهرست تفصیلی دفتر دوم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در اسلام، دانش، و بردباری از صفات بارز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روایات متناسب</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اهمیت تقدم در اسلام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شواهد تقدّم ایمان و اسلام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شواهد قرآنی</w:t>
      </w:r>
      <w:r>
        <w:rPr>
          <w:rFonts w:eastAsia="IRNazanin" w:cs="IRNazanin"/>
          <w:color w:val="111111"/>
          <w:sz w:val="28"/>
          <w:szCs w:val="28"/>
          <w:rtl w:val="true"/>
          <w:lang w:bidi="fa-IR"/>
        </w:rPr>
        <w:t>...</w:t>
      </w:r>
      <w:r>
        <w:rPr>
          <w:rFonts w:eastAsia="IRNazanin" w:cs="IRNazanin"/>
          <w:color w:val="111111"/>
          <w:sz w:val="28"/>
          <w:szCs w:val="28"/>
          <w:lang w:bidi="fa-IR"/>
        </w:rPr>
        <w:t>490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روایاتی از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صحت و اعتبار روایت گذشته</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مخالفت با حدیث گذشته</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دفاع از اعتبار حدیث گذشته</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شواهد سبقت در هفت سال نماز</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شواهد روایی دیگر</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اقوال و کلمات صحابه</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واکنش بخاری نسبت به روایت عفیف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آثاری از تابعین</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اقوال اعلام و نویسندگان عامه</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شواهد و آثاری دیگر</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تضعیف روایات</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تقدم اسلام دیگران و پاسخ آن</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تصریح به تأخیر اظهار اسلام ابوبکر</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وجه جمع روایات ساختگی با روایات تقدم اسلام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نشان دادن تقدّم اسلام حضرت امیر علیه السلام</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ذکر چند نکته</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اسلام آوردن امیرالمؤمنین علیه السلام در کودکی</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اسلام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مؤمن امیرمؤمنان علیه السلام یا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ثروت ابوبکر</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برابر بت سجده نکرد</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حذف بخشی از روایت</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برتری امیرالمؤمنین علیه السلام در علم و دانش</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حلم و بردباری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577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پاسخ مثبت در آغاز رسالت</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نقل روایت به گونه های مختلف</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حذف بخشی از روایت یا مبهم آوردن عبارت</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سند</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های بنی اسرائیلی </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روایت در مصادر معتبر</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تنها برادر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انحصار برادری در خطبه فدکیه و اعتراف ابوبکر به آن</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اهمیت حدیث اخوت</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داستانی زیبا در برادری حضرت از زبان دشمن</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تألیفات مستقل در حدیث مؤاخات و برادری</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برادری حضرت</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حدیث اخوت</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واكنش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حدیث اخوت به توهم متن شناسی</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اصل مؤاخات بين مهاجرین</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برای دیگران</w:t>
      </w:r>
      <w:r>
        <w:rPr>
          <w:rFonts w:eastAsia="IRNazanin" w:cs="IRNazanin"/>
          <w:color w:val="111111"/>
          <w:sz w:val="28"/>
          <w:szCs w:val="28"/>
          <w:rtl w:val="true"/>
          <w:lang w:bidi="fa-IR"/>
        </w:rPr>
        <w:t>...</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کم رنگ نشان دادن فضیلت اخوت</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دروازه شهر علم و حکمت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تألیف مستقل در حدیث مدينة العلم</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641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روایت</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دانستن روایت</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تکذیب روایت به توهم متن شناسی</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واكنش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بی جای راویان</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ابو الصلت هروی</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ابو معاويه</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محمد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احمد بن حفص سعدی</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معنای روایت</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تحریف معنوی دیگر</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بی جا</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کم رنگ نشان دادن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شواهدی برای دانش و حکمت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چند شاهد قرآنی</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واکنش های مختلف ذهبی نسبت به روایت ذیل آیه اول</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کلمات نورانی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احادیثی از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آثاری از صحابه و تابعین</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اشاره به تکذیب بیجای ابن تیمیه</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کلماتی از دانشمندان اهل تسنن</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هدایت شده الهی و برترین صحابه در قضاوت</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توضیح مفاد روایت</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شواهدی دیگر</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719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و تکذیب روایت</w:t>
      </w:r>
      <w:r>
        <w:rPr>
          <w:rFonts w:eastAsia="IRNazanin" w:cs="IRNazanin"/>
          <w:color w:val="111111"/>
          <w:sz w:val="28"/>
          <w:szCs w:val="28"/>
          <w:rtl w:val="true"/>
          <w:lang w:bidi="fa-IR"/>
        </w:rPr>
        <w:t>...</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کم رنگ کردن این فضیلت به ایجاد شک و تردید</w:t>
      </w:r>
      <w:r>
        <w:rPr>
          <w:rFonts w:eastAsia="IRNazanin" w:cs="IRNazanin"/>
          <w:color w:val="111111"/>
          <w:sz w:val="28"/>
          <w:szCs w:val="28"/>
          <w:rtl w:val="true"/>
          <w:lang w:bidi="fa-IR"/>
        </w:rPr>
        <w:t>...</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تلاش بیشتر ابن تیمیه برای کم رنگ نشان دادن این فضیلت</w:t>
      </w:r>
      <w:r>
        <w:rPr>
          <w:rFonts w:eastAsia="IRNazanin" w:cs="IRNazanin"/>
          <w:color w:val="111111"/>
          <w:sz w:val="28"/>
          <w:szCs w:val="28"/>
          <w:rtl w:val="true"/>
          <w:lang w:bidi="fa-IR"/>
        </w:rPr>
        <w:t>...</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تنها یار بت شکن</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تأليف مستقل در حدیث</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منکر است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کم رنگ کردن مطلب</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با پرچمدار خیبر و دوست خدا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اعتبار حدیث رايت</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تأليف مستقل در حدیث رایت</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چند نکته مهم</w:t>
      </w:r>
      <w:r>
        <w:rPr>
          <w:rFonts w:eastAsia="IRNazanin" w:cs="IRNazanin"/>
          <w:color w:val="111111"/>
          <w:sz w:val="28"/>
          <w:szCs w:val="28"/>
          <w:rtl w:val="true"/>
          <w:lang w:bidi="fa-IR"/>
        </w:rPr>
        <w:t>...</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شیخین</w:t>
      </w:r>
      <w:r>
        <w:rPr>
          <w:rFonts w:eastAsia="IRNazanin" w:cs="IRNazanin"/>
          <w:color w:val="111111"/>
          <w:sz w:val="28"/>
          <w:szCs w:val="28"/>
          <w:rtl w:val="true"/>
          <w:lang w:bidi="fa-IR"/>
        </w:rPr>
        <w:t>...</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آرزوی پرچمداری در خیبر</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پرچمداری خیبر فضیلتی بی نظیر</w:t>
      </w:r>
      <w:r>
        <w:rPr>
          <w:rFonts w:eastAsia="IRNazanin" w:cs="IRNazanin"/>
          <w:color w:val="111111"/>
          <w:sz w:val="28"/>
          <w:szCs w:val="28"/>
          <w:rtl w:val="true"/>
          <w:lang w:bidi="fa-IR"/>
        </w:rPr>
        <w:t>...</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 در برابر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ضربت امیرمؤمنان علیه السلام و عظمت، شجاعت و صلابتش</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یهودیان از مغلوب شدنشان به دست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حسان در مدح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نکته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های افتخار امیر مؤمنان علیه السلام پس از فتح و ظفر</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کردن قضیه به ایجاز در نقل</w:t>
      </w:r>
      <w:r>
        <w:rPr>
          <w:rFonts w:eastAsia="IRNazanin" w:cs="IRNazanin"/>
          <w:color w:val="111111"/>
          <w:sz w:val="28"/>
          <w:szCs w:val="28"/>
          <w:rtl w:val="true"/>
          <w:lang w:bidi="fa-IR"/>
        </w:rPr>
        <w:t>...</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کردن قضیه به انکار امتیاز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752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کردن قضیه به عادی دانستن مبارزه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روایات مربوط به درب قلعه خیبر</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از قاتل مرحب یا معرفی دیگران </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خود را پیش انداختند؟</w:t>
      </w:r>
      <w:r>
        <w:rPr>
          <w:rFonts w:eastAsia="IRNazanin" w:cs="IRNazanin"/>
          <w:color w:val="111111"/>
          <w:sz w:val="28"/>
          <w:szCs w:val="28"/>
          <w:rtl w:val="true"/>
          <w:lang w:bidi="fa-IR"/>
        </w:rPr>
        <w:t>!...</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روایات فرار و شکست شیخین</w:t>
      </w:r>
      <w:r>
        <w:rPr>
          <w:rFonts w:eastAsia="IRNazanin" w:cs="IRNazanin"/>
          <w:color w:val="111111"/>
          <w:sz w:val="28"/>
          <w:szCs w:val="28"/>
          <w:rtl w:val="true"/>
          <w:lang w:bidi="fa-IR"/>
        </w:rPr>
        <w:t>...</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روایات متعدد و معتبر در فرار و شکست شیخین</w:t>
      </w:r>
      <w:r>
        <w:rPr>
          <w:rFonts w:eastAsia="IRNazanin" w:cs="IRNazanin"/>
          <w:color w:val="111111"/>
          <w:sz w:val="28"/>
          <w:szCs w:val="28"/>
          <w:rtl w:val="true"/>
          <w:lang w:bidi="fa-IR"/>
        </w:rPr>
        <w:t>...</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کتمان روایات فرار شیخین</w:t>
      </w:r>
      <w:r>
        <w:rPr>
          <w:rFonts w:eastAsia="IRNazanin" w:cs="IRNazanin"/>
          <w:color w:val="111111"/>
          <w:sz w:val="28"/>
          <w:szCs w:val="28"/>
          <w:rtl w:val="true"/>
          <w:lang w:bidi="fa-IR"/>
        </w:rPr>
        <w:t>...</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تحریفات لفظی روایات فرار شیخین</w:t>
      </w:r>
      <w:r>
        <w:rPr>
          <w:rFonts w:eastAsia="IRNazanin" w:cs="IRNazanin"/>
          <w:color w:val="111111"/>
          <w:sz w:val="28"/>
          <w:szCs w:val="28"/>
          <w:rtl w:val="true"/>
          <w:lang w:bidi="fa-IR"/>
        </w:rPr>
        <w:t>...</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تکذیب روایات فرار شیخین</w:t>
      </w:r>
      <w:r>
        <w:rPr>
          <w:rFonts w:eastAsia="IRNazanin" w:cs="IRNazanin"/>
          <w:color w:val="111111"/>
          <w:sz w:val="28"/>
          <w:szCs w:val="28"/>
          <w:rtl w:val="true"/>
          <w:lang w:bidi="fa-IR"/>
        </w:rPr>
        <w:t>...</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منکر دانستن روایات فرار شیخین</w:t>
      </w:r>
      <w:r>
        <w:rPr>
          <w:rFonts w:eastAsia="IRNazanin" w:cs="IRNazanin"/>
          <w:color w:val="111111"/>
          <w:sz w:val="28"/>
          <w:szCs w:val="28"/>
          <w:rtl w:val="true"/>
          <w:lang w:bidi="fa-IR"/>
        </w:rPr>
        <w:t>...</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تعصب رازی و برخی از متکلمین</w:t>
      </w:r>
      <w:r>
        <w:rPr>
          <w:rFonts w:eastAsia="IRNazanin" w:cs="IRNazanin"/>
          <w:color w:val="111111"/>
          <w:sz w:val="28"/>
          <w:szCs w:val="28"/>
          <w:rtl w:val="true"/>
          <w:lang w:bidi="fa-IR"/>
        </w:rPr>
        <w:t>...</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پرچمدار انصار</w:t>
      </w:r>
      <w:r>
        <w:rPr>
          <w:rFonts w:eastAsia="IRNazanin" w:cs="IRNazanin"/>
          <w:color w:val="111111"/>
          <w:sz w:val="28"/>
          <w:szCs w:val="28"/>
          <w:rtl w:val="true"/>
          <w:lang w:bidi="fa-IR"/>
        </w:rPr>
        <w:t>...</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خودسری شیخین در میدان رفتن</w:t>
      </w:r>
      <w:r>
        <w:rPr>
          <w:rFonts w:eastAsia="IRNazanin" w:cs="IRNazanin"/>
          <w:color w:val="111111"/>
          <w:sz w:val="28"/>
          <w:szCs w:val="28"/>
          <w:rtl w:val="true"/>
          <w:lang w:bidi="fa-IR"/>
        </w:rPr>
        <w:t>...</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بازگو نشد</w:t>
      </w:r>
      <w:r>
        <w:rPr>
          <w:rFonts w:eastAsia="IRNazanin" w:cs="IRNazanin"/>
          <w:color w:val="111111"/>
          <w:sz w:val="28"/>
          <w:szCs w:val="28"/>
          <w:rtl w:val="true"/>
          <w:lang w:bidi="fa-IR"/>
        </w:rPr>
        <w:t>!...</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w:t>
      </w:r>
      <w:r>
        <w:rPr>
          <w:rFonts w:eastAsia="IRNazanin" w:cs="IRNazanin"/>
          <w:color w:val="111111"/>
          <w:sz w:val="28"/>
          <w:szCs w:val="28"/>
          <w:rtl w:val="true"/>
          <w:lang w:bidi="fa-IR"/>
        </w:rPr>
        <w:t>...</w:t>
      </w:r>
      <w:r>
        <w:rPr>
          <w:rFonts w:eastAsia="IRNazanin" w:cs="IRNazanin"/>
          <w:color w:val="111111"/>
          <w:sz w:val="28"/>
          <w:szCs w:val="28"/>
          <w:lang w:bidi="fa-IR"/>
        </w:rPr>
        <w:t>778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خورشید برای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اهمیت روایت</w:t>
      </w:r>
      <w:r>
        <w:rPr>
          <w:rFonts w:eastAsia="IRNazanin" w:cs="IRNazanin"/>
          <w:color w:val="111111"/>
          <w:sz w:val="28"/>
          <w:szCs w:val="28"/>
          <w:rtl w:val="true"/>
          <w:lang w:bidi="fa-IR"/>
        </w:rPr>
        <w:t>...</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دفاع علمای عامه از اعتبار روایت</w:t>
      </w:r>
      <w:r>
        <w:rPr>
          <w:rFonts w:eastAsia="IRNazanin" w:cs="IRNazanin"/>
          <w:color w:val="111111"/>
          <w:sz w:val="28"/>
          <w:szCs w:val="28"/>
          <w:rtl w:val="true"/>
          <w:lang w:bidi="fa-IR"/>
        </w:rPr>
        <w:t>...</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تألیفات مستقل در حديث ردّ الشمس</w:t>
      </w:r>
      <w:r>
        <w:rPr>
          <w:rFonts w:eastAsia="IRNazanin" w:cs="IRNazanin"/>
          <w:color w:val="111111"/>
          <w:sz w:val="28"/>
          <w:szCs w:val="28"/>
          <w:rtl w:val="true"/>
          <w:lang w:bidi="fa-IR"/>
        </w:rPr>
        <w:t>...</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واکنش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بی جای سندی و مجعول دانستن روایت</w:t>
      </w:r>
      <w:r>
        <w:rPr>
          <w:rFonts w:eastAsia="IRNazanin" w:cs="IRNazanin"/>
          <w:color w:val="111111"/>
          <w:sz w:val="28"/>
          <w:szCs w:val="28"/>
          <w:rtl w:val="true"/>
          <w:lang w:bidi="fa-IR"/>
        </w:rPr>
        <w:t>...</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پاسخ دندان شکن اهل تسنن به ابن تیمیه</w:t>
      </w:r>
      <w:r>
        <w:rPr>
          <w:rFonts w:eastAsia="IRNazanin" w:cs="IRNazanin"/>
          <w:color w:val="111111"/>
          <w:sz w:val="28"/>
          <w:szCs w:val="28"/>
          <w:rtl w:val="true"/>
          <w:lang w:bidi="fa-IR"/>
        </w:rPr>
        <w:t>...</w:t>
      </w:r>
      <w:r>
        <w:rPr>
          <w:rFonts w:eastAsia="IRNazanin" w:cs="IRNazanin"/>
          <w:color w:val="111111"/>
          <w:sz w:val="28"/>
          <w:szCs w:val="28"/>
          <w:lang w:bidi="fa-IR"/>
        </w:rPr>
        <w:t>7888</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مفاد </w:t>
      </w:r>
      <w:r>
        <w:rPr>
          <w:rFonts w:eastAsia="IRNazanin" w:cs="IRNazanin"/>
          <w:color w:val="111111"/>
          <w:sz w:val="28"/>
          <w:szCs w:val="28"/>
          <w:rtl w:val="true"/>
          <w:lang w:bidi="fa-IR"/>
        </w:rPr>
        <w:t>!...</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تنافی با روایات دیگر</w:t>
      </w:r>
      <w:r>
        <w:rPr>
          <w:rFonts w:eastAsia="IRNazanin" w:cs="IRNazanin"/>
          <w:color w:val="111111"/>
          <w:sz w:val="28"/>
          <w:szCs w:val="28"/>
          <w:rtl w:val="true"/>
          <w:lang w:bidi="fa-IR"/>
        </w:rPr>
        <w:t>!...</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خدا </w:t>
      </w:r>
      <w:r>
        <w:rPr>
          <w:rFonts w:eastAsia="IRNazanin" w:cs="IRNazanin"/>
          <w:color w:val="111111"/>
          <w:sz w:val="28"/>
          <w:szCs w:val="28"/>
          <w:rtl w:val="true"/>
          <w:lang w:bidi="fa-IR"/>
        </w:rPr>
        <w:t>!!...</w:t>
      </w:r>
      <w:r>
        <w:rPr>
          <w:rFonts w:eastAsia="IRNazanin" w:cs="IRNazanin"/>
          <w:color w:val="111111"/>
          <w:sz w:val="28"/>
          <w:szCs w:val="28"/>
          <w:lang w:bidi="fa-IR"/>
        </w:rPr>
        <w:t>790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ناقلان به کذب و تشیع</w:t>
      </w:r>
      <w:r>
        <w:rPr>
          <w:rFonts w:eastAsia="IRNazanin" w:cs="IRNazanin"/>
          <w:color w:val="111111"/>
          <w:sz w:val="28"/>
          <w:szCs w:val="28"/>
          <w:rtl w:val="true"/>
          <w:lang w:bidi="fa-IR"/>
        </w:rPr>
        <w:t>...</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مشهور نشده است؟</w:t>
      </w:r>
      <w:r>
        <w:rPr>
          <w:rFonts w:eastAsia="IRNazanin" w:cs="IRNazanin"/>
          <w:color w:val="111111"/>
          <w:sz w:val="28"/>
          <w:szCs w:val="28"/>
          <w:rtl w:val="true"/>
          <w:lang w:bidi="fa-IR"/>
        </w:rPr>
        <w:t>!...</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عبارت طحاوی از کتاب مشکل الآثار</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خورشید برای یوشع علیه السلام نیاز به تواتر نیست</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نسبت به ر شمس دلیل روشن بر کتمان نص امامت</w:t>
      </w:r>
      <w:r>
        <w:rPr>
          <w:rFonts w:eastAsia="IRNazanin" w:cs="IRNazanin"/>
          <w:color w:val="111111"/>
          <w:sz w:val="28"/>
          <w:szCs w:val="28"/>
          <w:rtl w:val="true"/>
          <w:lang w:bidi="fa-IR"/>
        </w:rPr>
        <w:t>...</w:t>
      </w:r>
      <w:r>
        <w:rPr>
          <w:rFonts w:eastAsia="IRNazanin" w:cs="IRNazanin"/>
          <w:color w:val="111111"/>
          <w:sz w:val="28"/>
          <w:szCs w:val="28"/>
          <w:lang w:bidi="fa-IR"/>
        </w:rPr>
        <w:t>794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علیه السلام از پیامبر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تأليف مستقل در تبلیغ سوره برائت</w:t>
      </w:r>
      <w:r>
        <w:rPr>
          <w:rFonts w:eastAsia="IRNazanin" w:cs="IRNazanin"/>
          <w:color w:val="111111"/>
          <w:sz w:val="28"/>
          <w:szCs w:val="28"/>
          <w:rtl w:val="true"/>
          <w:lang w:bidi="fa-IR"/>
        </w:rPr>
        <w:t>...</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شواهد دیگر</w:t>
      </w:r>
      <w:r>
        <w:rPr>
          <w:rFonts w:eastAsia="IRNazanin" w:cs="IRNazanin"/>
          <w:color w:val="111111"/>
          <w:sz w:val="28"/>
          <w:szCs w:val="28"/>
          <w:rtl w:val="true"/>
          <w:lang w:bidi="fa-IR"/>
        </w:rPr>
        <w:t>...</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فضیلت اختصاصی و ویژه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شرح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علمای اهل تسنن</w:t>
      </w:r>
      <w:r>
        <w:rPr>
          <w:rFonts w:eastAsia="IRNazanin" w:cs="IRNazanin"/>
          <w:color w:val="111111"/>
          <w:sz w:val="28"/>
          <w:szCs w:val="28"/>
          <w:rtl w:val="true"/>
          <w:lang w:bidi="fa-IR"/>
        </w:rPr>
        <w:t>...</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اهمیت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عزل ابوبکر و تبلیغ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فضیلت</w:t>
      </w:r>
      <w:r>
        <w:rPr>
          <w:rFonts w:eastAsia="IRNazanin" w:cs="IRNazanin"/>
          <w:color w:val="111111"/>
          <w:sz w:val="28"/>
          <w:szCs w:val="28"/>
          <w:rtl w:val="true"/>
          <w:lang w:bidi="fa-IR"/>
        </w:rPr>
        <w:t>...</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سیره و تاريخ</w:t>
      </w:r>
      <w:r>
        <w:rPr>
          <w:rFonts w:eastAsia="IRNazanin" w:cs="IRNazanin"/>
          <w:color w:val="111111"/>
          <w:sz w:val="28"/>
          <w:szCs w:val="28"/>
          <w:rtl w:val="true"/>
          <w:lang w:bidi="fa-IR"/>
        </w:rPr>
        <w:t>...</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به تغییر کیفیت نقل</w:t>
      </w:r>
      <w:r>
        <w:rPr>
          <w:rFonts w:eastAsia="IRNazanin" w:cs="IRNazanin"/>
          <w:color w:val="111111"/>
          <w:sz w:val="28"/>
          <w:szCs w:val="28"/>
          <w:rtl w:val="true"/>
          <w:lang w:bidi="fa-IR"/>
        </w:rPr>
        <w:t>...</w:t>
      </w:r>
      <w:r>
        <w:rPr>
          <w:rFonts w:eastAsia="IRNazanin" w:cs="IRNazanin"/>
          <w:color w:val="111111"/>
          <w:sz w:val="28"/>
          <w:szCs w:val="28"/>
          <w:lang w:bidi="fa-IR"/>
        </w:rPr>
        <w:t>810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روایت در نصب ابوبکر بر امارت حجاج</w:t>
      </w:r>
      <w:r>
        <w:rPr>
          <w:rFonts w:eastAsia="IRNazanin" w:cs="IRNazanin"/>
          <w:color w:val="111111"/>
          <w:sz w:val="28"/>
          <w:szCs w:val="28"/>
          <w:rtl w:val="true"/>
          <w:lang w:bidi="fa-IR"/>
        </w:rPr>
        <w:t>...</w:t>
      </w:r>
      <w:r>
        <w:rPr>
          <w:rFonts w:eastAsia="IRNazanin" w:cs="IRNazanin"/>
          <w:color w:val="111111"/>
          <w:sz w:val="28"/>
          <w:szCs w:val="28"/>
          <w:lang w:bidi="fa-IR"/>
        </w:rPr>
        <w:t>810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عزل ابوبکر از رساندن سوره برائت</w:t>
      </w:r>
      <w:r>
        <w:rPr>
          <w:rFonts w:eastAsia="IRNazanin" w:cs="IRNazanin"/>
          <w:color w:val="111111"/>
          <w:sz w:val="28"/>
          <w:szCs w:val="28"/>
          <w:rtl w:val="true"/>
          <w:lang w:bidi="fa-IR"/>
        </w:rPr>
        <w:t>...</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نمونه ای دیگر از تحریف و حذف عزل ابوبکر</w:t>
      </w:r>
      <w:r>
        <w:rPr>
          <w:rFonts w:eastAsia="IRNazanin" w:cs="IRNazanin"/>
          <w:color w:val="111111"/>
          <w:sz w:val="28"/>
          <w:szCs w:val="28"/>
          <w:rtl w:val="true"/>
          <w:lang w:bidi="fa-IR"/>
        </w:rPr>
        <w:t>...</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به حذف برگرداندن ابوبکر</w:t>
      </w:r>
      <w:r>
        <w:rPr>
          <w:rFonts w:eastAsia="IRNazanin" w:cs="IRNazanin"/>
          <w:color w:val="111111"/>
          <w:sz w:val="28"/>
          <w:szCs w:val="28"/>
          <w:rtl w:val="true"/>
          <w:lang w:bidi="fa-IR"/>
        </w:rPr>
        <w:t>...</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لفظی به حذف واقعیت ها و افزودن مطالب زائد </w:t>
      </w:r>
      <w:r>
        <w:rPr>
          <w:rFonts w:eastAsia="IRNazanin" w:cs="IRNazanin"/>
          <w:color w:val="111111"/>
          <w:sz w:val="28"/>
          <w:szCs w:val="28"/>
          <w:rtl w:val="true"/>
          <w:lang w:bidi="fa-IR"/>
        </w:rPr>
        <w:t>!...</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لفظی به افزودن اشتراک دیگران در تبلیغ برائت </w:t>
      </w:r>
      <w:r>
        <w:rPr>
          <w:rFonts w:eastAsia="IRNazanin" w:cs="IRNazanin"/>
          <w:color w:val="111111"/>
          <w:sz w:val="28"/>
          <w:szCs w:val="28"/>
          <w:rtl w:val="true"/>
          <w:lang w:bidi="fa-IR"/>
        </w:rPr>
        <w:t>!...</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به تغییر الفاظ حدیث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کیفیت سوء استفاده مخالفان از این تحریف</w:t>
      </w:r>
      <w:r>
        <w:rPr>
          <w:rFonts w:eastAsia="IRNazanin" w:cs="IRNazanin"/>
          <w:color w:val="111111"/>
          <w:sz w:val="28"/>
          <w:szCs w:val="28"/>
          <w:rtl w:val="true"/>
          <w:lang w:bidi="fa-IR"/>
        </w:rPr>
        <w:t>...</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روایات یا انکار و تضعیف آن</w:t>
      </w:r>
      <w:r>
        <w:rPr>
          <w:rFonts w:eastAsia="IRNazanin" w:cs="IRNazanin"/>
          <w:color w:val="111111"/>
          <w:sz w:val="28"/>
          <w:szCs w:val="28"/>
          <w:rtl w:val="true"/>
          <w:lang w:bidi="fa-IR"/>
        </w:rPr>
        <w:t>...</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نشان دادن فضیلت رساندن سوره برائت</w:t>
      </w:r>
      <w:r>
        <w:rPr>
          <w:rFonts w:eastAsia="IRNazanin" w:cs="IRNazanin"/>
          <w:color w:val="111111"/>
          <w:sz w:val="28"/>
          <w:szCs w:val="28"/>
          <w:rtl w:val="true"/>
          <w:lang w:bidi="fa-IR"/>
        </w:rPr>
        <w:t>...</w:t>
      </w:r>
      <w:r>
        <w:rPr>
          <w:rFonts w:eastAsia="IRNazanin" w:cs="IRNazanin"/>
          <w:color w:val="111111"/>
          <w:sz w:val="28"/>
          <w:szCs w:val="28"/>
          <w:lang w:bidi="fa-IR"/>
        </w:rPr>
        <w:t>824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دلالت روایات</w:t>
      </w:r>
      <w:r>
        <w:rPr>
          <w:rFonts w:eastAsia="IRNazanin" w:cs="IRNazanin"/>
          <w:color w:val="111111"/>
          <w:sz w:val="28"/>
          <w:szCs w:val="28"/>
          <w:rtl w:val="true"/>
          <w:lang w:bidi="fa-IR"/>
        </w:rPr>
        <w:t>...</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فخر رازی و</w:t>
      </w:r>
      <w:r>
        <w:rPr>
          <w:rFonts w:eastAsia="IRNazanin" w:cs="IRNazanin"/>
          <w:color w:val="111111"/>
          <w:sz w:val="28"/>
          <w:szCs w:val="28"/>
          <w:rtl w:val="true"/>
          <w:lang w:bidi="fa-IR"/>
        </w:rPr>
        <w:t>...</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محب طبری و عسقلانی</w:t>
      </w:r>
      <w:r>
        <w:rPr>
          <w:rFonts w:eastAsia="IRNazanin" w:cs="IRNazanin"/>
          <w:color w:val="111111"/>
          <w:sz w:val="28"/>
          <w:szCs w:val="28"/>
          <w:rtl w:val="true"/>
          <w:lang w:bidi="fa-IR"/>
        </w:rPr>
        <w:t>...</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ابن تیمیه</w:t>
      </w:r>
      <w:r>
        <w:rPr>
          <w:rFonts w:eastAsia="IRNazanin" w:cs="IRNazanin"/>
          <w:color w:val="111111"/>
          <w:sz w:val="28"/>
          <w:szCs w:val="28"/>
          <w:rtl w:val="true"/>
          <w:lang w:bidi="fa-IR"/>
        </w:rPr>
        <w:t>...</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w:t>
      </w:r>
      <w:r>
        <w:rPr>
          <w:rFonts w:eastAsia="IRNazanin" w:cs="IRNazanin"/>
          <w:color w:val="111111"/>
          <w:sz w:val="28"/>
          <w:szCs w:val="28"/>
          <w:rtl w:val="true"/>
          <w:lang w:bidi="fa-IR"/>
        </w:rPr>
        <w:t>...</w:t>
      </w:r>
      <w:r>
        <w:rPr>
          <w:rFonts w:eastAsia="IRNazanin" w:cs="IRNazanin"/>
          <w:color w:val="111111"/>
          <w:sz w:val="28"/>
          <w:szCs w:val="28"/>
          <w:lang w:bidi="fa-IR"/>
        </w:rPr>
        <w:t>829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گذاشتن درب خانه علی علیه السلام به فرمان خدا</w:t>
      </w:r>
      <w:r>
        <w:rPr>
          <w:rFonts w:eastAsia="IRNazanin" w:cs="IRNazanin"/>
          <w:color w:val="111111"/>
          <w:sz w:val="28"/>
          <w:szCs w:val="28"/>
          <w:rtl w:val="true"/>
          <w:lang w:bidi="fa-IR"/>
        </w:rPr>
        <w:t>...</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اعتبار روایات</w:t>
      </w:r>
      <w:r>
        <w:rPr>
          <w:rFonts w:eastAsia="IRNazanin" w:cs="IRNazanin"/>
          <w:color w:val="111111"/>
          <w:sz w:val="28"/>
          <w:szCs w:val="28"/>
          <w:rtl w:val="true"/>
          <w:lang w:bidi="fa-IR"/>
        </w:rPr>
        <w:t>...</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تألیف مستقل در حديث سدّ الأبواب</w:t>
      </w:r>
      <w:r>
        <w:rPr>
          <w:rFonts w:eastAsia="IRNazanin" w:cs="IRNazanin"/>
          <w:color w:val="111111"/>
          <w:sz w:val="28"/>
          <w:szCs w:val="28"/>
          <w:rtl w:val="true"/>
          <w:lang w:bidi="fa-IR"/>
        </w:rPr>
        <w:t>...</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واکنش صحابه در برابر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واکنش مخالفان در برابر حديث سدّ الابواب</w:t>
      </w:r>
      <w:r>
        <w:rPr>
          <w:rFonts w:eastAsia="IRNazanin" w:cs="IRNazanin"/>
          <w:color w:val="111111"/>
          <w:sz w:val="28"/>
          <w:szCs w:val="28"/>
          <w:rtl w:val="true"/>
          <w:lang w:bidi="fa-IR"/>
        </w:rPr>
        <w:t>...</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دانستن احادیث</w:t>
      </w:r>
      <w:r>
        <w:rPr>
          <w:rFonts w:eastAsia="IRNazanin" w:cs="IRNazanin"/>
          <w:color w:val="111111"/>
          <w:sz w:val="28"/>
          <w:szCs w:val="28"/>
          <w:rtl w:val="true"/>
          <w:lang w:bidi="fa-IR"/>
        </w:rPr>
        <w:t>...</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تضعیفات بی جای سندی</w:t>
      </w:r>
      <w:r>
        <w:rPr>
          <w:rFonts w:eastAsia="IRNazanin" w:cs="IRNazanin"/>
          <w:color w:val="111111"/>
          <w:sz w:val="28"/>
          <w:szCs w:val="28"/>
          <w:rtl w:val="true"/>
          <w:lang w:bidi="fa-IR"/>
        </w:rPr>
        <w:t>...</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واكنش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روایت</w:t>
      </w:r>
      <w:r>
        <w:rPr>
          <w:rFonts w:eastAsia="IRNazanin" w:cs="IRNazanin"/>
          <w:color w:val="111111"/>
          <w:sz w:val="28"/>
          <w:szCs w:val="28"/>
          <w:rtl w:val="true"/>
          <w:lang w:bidi="fa-IR"/>
        </w:rPr>
        <w:t>...</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مطالب مهم برای کم رنگ کردن قضیه</w:t>
      </w:r>
      <w:r>
        <w:rPr>
          <w:rFonts w:eastAsia="IRNazanin" w:cs="IRNazanin"/>
          <w:color w:val="111111"/>
          <w:sz w:val="28"/>
          <w:szCs w:val="28"/>
          <w:rtl w:val="true"/>
          <w:lang w:bidi="fa-IR"/>
        </w:rPr>
        <w:t>...</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نکات مهم روایات گذشته</w:t>
      </w:r>
      <w:r>
        <w:rPr>
          <w:rFonts w:eastAsia="IRNazanin" w:cs="IRNazanin"/>
          <w:color w:val="111111"/>
          <w:sz w:val="28"/>
          <w:szCs w:val="28"/>
          <w:rtl w:val="true"/>
          <w:lang w:bidi="fa-IR"/>
        </w:rPr>
        <w:t>...</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کیفیت نقل روایت</w:t>
      </w:r>
      <w:r>
        <w:rPr>
          <w:rFonts w:eastAsia="IRNazanin" w:cs="IRNazanin"/>
          <w:color w:val="111111"/>
          <w:sz w:val="28"/>
          <w:szCs w:val="28"/>
          <w:rtl w:val="true"/>
          <w:lang w:bidi="fa-IR"/>
        </w:rPr>
        <w:t>...</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ابوبکر</w:t>
      </w:r>
      <w:r>
        <w:rPr>
          <w:rFonts w:eastAsia="IRNazanin" w:cs="IRNazanin"/>
          <w:color w:val="111111"/>
          <w:sz w:val="28"/>
          <w:szCs w:val="28"/>
          <w:rtl w:val="true"/>
          <w:lang w:bidi="fa-IR"/>
        </w:rPr>
        <w:t>...</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جمع بين روایات متعارض در سدّ الابواب</w:t>
      </w:r>
      <w:r>
        <w:rPr>
          <w:rFonts w:eastAsia="IRNazanin" w:cs="IRNazanin"/>
          <w:color w:val="111111"/>
          <w:sz w:val="28"/>
          <w:szCs w:val="28"/>
          <w:rtl w:val="true"/>
          <w:lang w:bidi="fa-IR"/>
        </w:rPr>
        <w:t>...</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بیان چند مطلب در اشکال بر جمع گذشته</w:t>
      </w:r>
      <w:r>
        <w:rPr>
          <w:rFonts w:eastAsia="IRNazanin" w:cs="IRNazanin"/>
          <w:color w:val="111111"/>
          <w:sz w:val="28"/>
          <w:szCs w:val="28"/>
          <w:rtl w:val="true"/>
          <w:lang w:bidi="fa-IR"/>
        </w:rPr>
        <w:t>...</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یک بام و دو هوا </w:t>
      </w:r>
      <w:r>
        <w:rPr>
          <w:rFonts w:eastAsia="IRNazanin" w:cs="IRNazanin"/>
          <w:color w:val="111111"/>
          <w:sz w:val="28"/>
          <w:szCs w:val="28"/>
          <w:rtl w:val="true"/>
          <w:lang w:bidi="fa-IR"/>
        </w:rPr>
        <w:t>!...</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معنوی</w:t>
      </w:r>
      <w:r>
        <w:rPr>
          <w:rFonts w:eastAsia="IRNazanin" w:cs="IRNazanin"/>
          <w:color w:val="111111"/>
          <w:sz w:val="28"/>
          <w:szCs w:val="28"/>
          <w:rtl w:val="true"/>
          <w:lang w:bidi="fa-IR"/>
        </w:rPr>
        <w:t>...</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بی جا و تناقض</w:t>
      </w:r>
      <w:r>
        <w:rPr>
          <w:rFonts w:eastAsia="IRNazanin" w:cs="IRNazanin"/>
          <w:color w:val="111111"/>
          <w:sz w:val="28"/>
          <w:szCs w:val="28"/>
          <w:rtl w:val="true"/>
          <w:lang w:bidi="fa-IR"/>
        </w:rPr>
        <w:t>...</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واكنش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شرمی بی اندازه </w:t>
      </w:r>
      <w:r>
        <w:rPr>
          <w:rFonts w:eastAsia="IRNazanin" w:cs="IRNazanin"/>
          <w:color w:val="111111"/>
          <w:sz w:val="28"/>
          <w:szCs w:val="28"/>
          <w:rtl w:val="true"/>
          <w:lang w:bidi="fa-IR"/>
        </w:rPr>
        <w:t>!...</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روایتی مشکوک و احتمال تحریف</w:t>
      </w:r>
      <w:r>
        <w:rPr>
          <w:rFonts w:eastAsia="IRNazanin" w:cs="IRNazanin"/>
          <w:color w:val="111111"/>
          <w:sz w:val="28"/>
          <w:szCs w:val="28"/>
          <w:rtl w:val="true"/>
          <w:lang w:bidi="fa-IR"/>
        </w:rPr>
        <w:t>...</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مختلف در روایات سد الابواب</w:t>
      </w:r>
      <w:r>
        <w:rPr>
          <w:rFonts w:eastAsia="IRNazanin" w:cs="IRNazanin"/>
          <w:color w:val="111111"/>
          <w:sz w:val="28"/>
          <w:szCs w:val="28"/>
          <w:rtl w:val="true"/>
          <w:lang w:bidi="fa-IR"/>
        </w:rPr>
        <w:t>...</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امتیاز ویژه امیرالمؤمنین علیه السلام مکث در مسجد و مرور از آن در هر حال</w:t>
      </w:r>
      <w:r>
        <w:rPr>
          <w:rFonts w:eastAsia="IRNazanin" w:cs="IRNazanin"/>
          <w:color w:val="111111"/>
          <w:sz w:val="28"/>
          <w:szCs w:val="28"/>
          <w:rtl w:val="true"/>
          <w:lang w:bidi="fa-IR"/>
        </w:rPr>
        <w:t>...</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اعتبار روایات</w:t>
      </w:r>
      <w:r>
        <w:rPr>
          <w:rFonts w:eastAsia="IRNazanin" w:cs="IRNazanin"/>
          <w:color w:val="111111"/>
          <w:sz w:val="28"/>
          <w:szCs w:val="28"/>
          <w:rtl w:val="true"/>
          <w:lang w:bidi="fa-IR"/>
        </w:rPr>
        <w:t>...</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بحث در مفاد روایات</w:t>
      </w:r>
      <w:r>
        <w:rPr>
          <w:rFonts w:eastAsia="IRNazanin" w:cs="IRNazanin"/>
          <w:color w:val="111111"/>
          <w:sz w:val="28"/>
          <w:szCs w:val="28"/>
          <w:rtl w:val="true"/>
          <w:lang w:bidi="fa-IR"/>
        </w:rPr>
        <w:t>...</w:t>
      </w:r>
      <w:r>
        <w:rPr>
          <w:rFonts w:eastAsia="IRNazanin" w:cs="IRNazanin"/>
          <w:color w:val="111111"/>
          <w:sz w:val="28"/>
          <w:szCs w:val="28"/>
          <w:lang w:bidi="fa-IR"/>
        </w:rPr>
        <w:t>882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اعتبار امتیاز گذشته</w:t>
      </w:r>
      <w:r>
        <w:rPr>
          <w:rFonts w:eastAsia="IRNazanin" w:cs="IRNazanin"/>
          <w:color w:val="111111"/>
          <w:sz w:val="28"/>
          <w:szCs w:val="28"/>
          <w:rtl w:val="true"/>
          <w:lang w:bidi="fa-IR"/>
        </w:rPr>
        <w:t>...</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واکنش مخالفان نسبت به امتیاز گذشته</w:t>
      </w:r>
      <w:r>
        <w:rPr>
          <w:rFonts w:eastAsia="IRNazanin" w:cs="IRNazanin"/>
          <w:color w:val="111111"/>
          <w:sz w:val="28"/>
          <w:szCs w:val="28"/>
          <w:rtl w:val="true"/>
          <w:lang w:bidi="fa-IR"/>
        </w:rPr>
        <w:t>...</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بی جای سندی و کتمان روایت </w:t>
      </w:r>
      <w:r>
        <w:rPr>
          <w:rFonts w:eastAsia="IRNazanin" w:cs="IRNazanin"/>
          <w:color w:val="111111"/>
          <w:sz w:val="28"/>
          <w:szCs w:val="28"/>
          <w:rtl w:val="true"/>
          <w:lang w:bidi="fa-IR"/>
        </w:rPr>
        <w:t>!...</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بي جا</w:t>
      </w:r>
      <w:r>
        <w:rPr>
          <w:rFonts w:eastAsia="IRNazanin" w:cs="IRNazanin"/>
          <w:color w:val="111111"/>
          <w:sz w:val="28"/>
          <w:szCs w:val="28"/>
          <w:rtl w:val="true"/>
          <w:lang w:bidi="fa-IR"/>
        </w:rPr>
        <w:t>...</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تعارض با روایت مربوط به ابوبکر</w:t>
      </w:r>
      <w:r>
        <w:rPr>
          <w:rFonts w:eastAsia="IRNazanin" w:cs="IRNazanin"/>
          <w:color w:val="111111"/>
          <w:sz w:val="28"/>
          <w:szCs w:val="28"/>
          <w:rtl w:val="true"/>
          <w:lang w:bidi="fa-IR"/>
        </w:rPr>
        <w:t>...</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اشتراک دیگران</w:t>
      </w:r>
      <w:r>
        <w:rPr>
          <w:rFonts w:eastAsia="IRNazanin" w:cs="IRNazanin"/>
          <w:color w:val="111111"/>
          <w:sz w:val="28"/>
          <w:szCs w:val="28"/>
          <w:rtl w:val="true"/>
          <w:lang w:bidi="fa-IR"/>
        </w:rPr>
        <w:t>...</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روایت و حذف بخش مهم آن</w:t>
      </w:r>
      <w:r>
        <w:rPr>
          <w:rFonts w:eastAsia="IRNazanin" w:cs="IRNazanin"/>
          <w:color w:val="111111"/>
          <w:sz w:val="28"/>
          <w:szCs w:val="28"/>
          <w:rtl w:val="true"/>
          <w:lang w:bidi="fa-IR"/>
        </w:rPr>
        <w:t>!...</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بیجای سندی</w:t>
      </w:r>
      <w:r>
        <w:rPr>
          <w:rFonts w:eastAsia="IRNazanin" w:cs="IRNazanin"/>
          <w:color w:val="111111"/>
          <w:sz w:val="28"/>
          <w:szCs w:val="28"/>
          <w:rtl w:val="true"/>
          <w:lang w:bidi="fa-IR"/>
        </w:rPr>
        <w:t>...</w:t>
      </w:r>
      <w:r>
        <w:rPr>
          <w:rFonts w:eastAsia="IRNazanin" w:cs="IRNazanin"/>
          <w:color w:val="111111"/>
          <w:sz w:val="28"/>
          <w:szCs w:val="28"/>
          <w:lang w:bidi="fa-IR"/>
        </w:rPr>
        <w:t>892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یار ثابت قدم</w:t>
      </w:r>
      <w:r>
        <w:rPr>
          <w:rFonts w:eastAsia="IRNazanin" w:cs="IRNazanin"/>
          <w:color w:val="111111"/>
          <w:sz w:val="28"/>
          <w:szCs w:val="28"/>
          <w:rtl w:val="true"/>
          <w:lang w:bidi="fa-IR"/>
        </w:rPr>
        <w:t>...</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روایت</w:t>
      </w:r>
      <w:r>
        <w:rPr>
          <w:rFonts w:eastAsia="IRNazanin" w:cs="IRNazanin"/>
          <w:color w:val="111111"/>
          <w:sz w:val="28"/>
          <w:szCs w:val="28"/>
          <w:rtl w:val="true"/>
          <w:lang w:bidi="fa-IR"/>
        </w:rPr>
        <w:t>...</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روایت</w:t>
      </w:r>
      <w:r>
        <w:rPr>
          <w:rFonts w:eastAsia="IRNazanin" w:cs="IRNazanin"/>
          <w:color w:val="111111"/>
          <w:sz w:val="28"/>
          <w:szCs w:val="28"/>
          <w:rtl w:val="true"/>
          <w:lang w:bidi="fa-IR"/>
        </w:rPr>
        <w:t>...</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بیجای اشتراک دیگران</w:t>
      </w:r>
      <w:r>
        <w:rPr>
          <w:rFonts w:eastAsia="IRNazanin" w:cs="IRNazanin"/>
          <w:color w:val="111111"/>
          <w:sz w:val="28"/>
          <w:szCs w:val="28"/>
          <w:rtl w:val="true"/>
          <w:lang w:bidi="fa-IR"/>
        </w:rPr>
        <w:t>...</w:t>
      </w:r>
      <w:r>
        <w:rPr>
          <w:rFonts w:eastAsia="IRNazanin" w:cs="IRNazanin"/>
          <w:color w:val="111111"/>
          <w:sz w:val="28"/>
          <w:szCs w:val="28"/>
          <w:lang w:bidi="fa-IR"/>
        </w:rPr>
        <w:t>899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المجری عدالت و سختگیر در راه خدا</w:t>
      </w:r>
      <w:r>
        <w:rPr>
          <w:rFonts w:eastAsia="IRNazanin" w:cs="IRNazanin"/>
          <w:color w:val="111111"/>
          <w:sz w:val="28"/>
          <w:szCs w:val="28"/>
          <w:rtl w:val="true"/>
          <w:lang w:bidi="fa-IR"/>
        </w:rPr>
        <w:t>...</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روایات مشابه</w:t>
      </w:r>
      <w:r>
        <w:rPr>
          <w:rFonts w:eastAsia="IRNazanin" w:cs="IRNazanin"/>
          <w:color w:val="111111"/>
          <w:sz w:val="28"/>
          <w:szCs w:val="28"/>
          <w:rtl w:val="true"/>
          <w:lang w:bidi="fa-IR"/>
        </w:rPr>
        <w:t>...</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هراس از اجرای عدالت</w:t>
      </w:r>
      <w:r>
        <w:rPr>
          <w:rFonts w:eastAsia="IRNazanin" w:cs="IRNazanin"/>
          <w:color w:val="111111"/>
          <w:sz w:val="28"/>
          <w:szCs w:val="28"/>
          <w:rtl w:val="true"/>
          <w:lang w:bidi="fa-IR"/>
        </w:rPr>
        <w:t>...</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سنجش رفتار حضرت و رفتار دیگران</w:t>
      </w:r>
      <w:r>
        <w:rPr>
          <w:rFonts w:eastAsia="IRNazanin" w:cs="IRNazanin"/>
          <w:color w:val="111111"/>
          <w:sz w:val="28"/>
          <w:szCs w:val="28"/>
          <w:rtl w:val="true"/>
          <w:lang w:bidi="fa-IR"/>
        </w:rPr>
        <w:t>...</w:t>
      </w:r>
      <w:r>
        <w:rPr>
          <w:rFonts w:eastAsia="IRNazanin" w:cs="IRNazanin"/>
          <w:color w:val="111111"/>
          <w:sz w:val="28"/>
          <w:szCs w:val="28"/>
          <w:lang w:bidi="fa-IR"/>
        </w:rPr>
        <w:t>909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آسمانی</w:t>
      </w:r>
      <w:r>
        <w:rPr>
          <w:rFonts w:eastAsia="IRNazanin" w:cs="IRNazanin"/>
          <w:color w:val="111111"/>
          <w:sz w:val="28"/>
          <w:szCs w:val="28"/>
          <w:rtl w:val="true"/>
          <w:lang w:bidi="fa-IR"/>
        </w:rPr>
        <w:t>...</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شواهد روایت</w:t>
      </w:r>
      <w:r>
        <w:rPr>
          <w:rFonts w:eastAsia="IRNazanin" w:cs="IRNazanin"/>
          <w:color w:val="111111"/>
          <w:sz w:val="28"/>
          <w:szCs w:val="28"/>
          <w:rtl w:val="true"/>
          <w:lang w:bidi="fa-IR"/>
        </w:rPr>
        <w:t>...</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922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بی جا</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ای دیگر</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برای دیگران</w:t>
      </w:r>
      <w:r>
        <w:rPr>
          <w:rFonts w:eastAsia="IRNazanin" w:cs="IRNazanin"/>
          <w:color w:val="111111"/>
          <w:sz w:val="28"/>
          <w:szCs w:val="28"/>
          <w:rtl w:val="true"/>
          <w:lang w:bidi="fa-IR"/>
        </w:rPr>
        <w:t>...</w:t>
      </w:r>
      <w:r>
        <w:rPr>
          <w:rFonts w:eastAsia="IRNazanin" w:cs="IRNazanin"/>
          <w:color w:val="111111"/>
          <w:sz w:val="28"/>
          <w:szCs w:val="28"/>
          <w:lang w:bidi="fa-IR"/>
        </w:rPr>
        <w:t>924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امیرالمؤمنین علیه السلام بر همه گذشتگان و آیندگان</w:t>
      </w:r>
      <w:r>
        <w:rPr>
          <w:rFonts w:eastAsia="IRNazanin" w:cs="IRNazanin"/>
          <w:color w:val="111111"/>
          <w:sz w:val="28"/>
          <w:szCs w:val="28"/>
          <w:rtl w:val="true"/>
          <w:lang w:bidi="fa-IR"/>
        </w:rPr>
        <w:t>...</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اعتبار روایت</w:t>
      </w:r>
      <w:r>
        <w:rPr>
          <w:rFonts w:eastAsia="IRNazanin" w:cs="IRNazanin"/>
          <w:color w:val="111111"/>
          <w:sz w:val="28"/>
          <w:szCs w:val="28"/>
          <w:rtl w:val="true"/>
          <w:lang w:bidi="fa-IR"/>
        </w:rPr>
        <w:t>...</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روایت</w:t>
      </w:r>
      <w:r>
        <w:rPr>
          <w:rFonts w:eastAsia="IRNazanin" w:cs="IRNazanin"/>
          <w:color w:val="111111"/>
          <w:sz w:val="28"/>
          <w:szCs w:val="28"/>
          <w:rtl w:val="true"/>
          <w:lang w:bidi="fa-IR"/>
        </w:rPr>
        <w:t>...</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لفظی روایت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w:t>
      </w:r>
      <w:r>
        <w:rPr>
          <w:rFonts w:eastAsia="IRNazanin" w:cs="IRNazanin"/>
          <w:color w:val="111111"/>
          <w:sz w:val="28"/>
          <w:szCs w:val="28"/>
          <w:rtl w:val="true"/>
          <w:lang w:bidi="fa-IR"/>
        </w:rPr>
        <w:t>...</w:t>
      </w:r>
      <w:r>
        <w:rPr>
          <w:rFonts w:eastAsia="IRNazanin" w:cs="IRNazanin"/>
          <w:color w:val="111111"/>
          <w:sz w:val="28"/>
          <w:szCs w:val="28"/>
          <w:lang w:bidi="fa-IR"/>
        </w:rPr>
        <w:t>930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از خدا برای علی علیه السلام خواستم داد</w:t>
      </w:r>
      <w:r>
        <w:rPr>
          <w:rFonts w:eastAsia="IRNazanin" w:cs="IRNazanin"/>
          <w:color w:val="111111"/>
          <w:sz w:val="28"/>
          <w:szCs w:val="28"/>
          <w:rtl w:val="true"/>
          <w:lang w:bidi="fa-IR"/>
        </w:rPr>
        <w:t>...</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اهمیت روایت</w:t>
      </w:r>
      <w:r>
        <w:rPr>
          <w:rFonts w:eastAsia="IRNazanin" w:cs="IRNazanin"/>
          <w:color w:val="111111"/>
          <w:sz w:val="28"/>
          <w:szCs w:val="28"/>
          <w:rtl w:val="true"/>
          <w:lang w:bidi="fa-IR"/>
        </w:rPr>
        <w:t>...</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سند روایت</w:t>
      </w:r>
      <w:r>
        <w:rPr>
          <w:rFonts w:eastAsia="IRNazanin" w:cs="IRNazanin"/>
          <w:color w:val="111111"/>
          <w:sz w:val="28"/>
          <w:szCs w:val="28"/>
          <w:rtl w:val="true"/>
          <w:lang w:bidi="fa-IR"/>
        </w:rPr>
        <w:t>...</w:t>
      </w:r>
      <w:r>
        <w:rPr>
          <w:rFonts w:eastAsia="IRNazanin" w:cs="IRNazanin"/>
          <w:color w:val="111111"/>
          <w:sz w:val="28"/>
          <w:szCs w:val="28"/>
          <w:lang w:bidi="fa-IR"/>
        </w:rPr>
        <w:t>933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امیرمؤمنان علیه السلام عبادت است</w:t>
      </w:r>
      <w:r>
        <w:rPr>
          <w:rFonts w:eastAsia="IRNazanin" w:cs="IRNazanin"/>
          <w:color w:val="111111"/>
          <w:sz w:val="28"/>
          <w:szCs w:val="28"/>
          <w:rtl w:val="true"/>
          <w:lang w:bidi="fa-IR"/>
        </w:rPr>
        <w:t>...</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تألیف مستقل در حدیث</w:t>
      </w:r>
      <w:r>
        <w:rPr>
          <w:rFonts w:eastAsia="IRNazanin" w:cs="IRNazanin"/>
          <w:color w:val="111111"/>
          <w:sz w:val="28"/>
          <w:szCs w:val="28"/>
          <w:rtl w:val="true"/>
          <w:lang w:bidi="fa-IR"/>
        </w:rPr>
        <w:t>...</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 xml:space="preserve">اهمیت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حدیثی مشابه</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سند روایت</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بطلان و جعلی دانستن روایت</w:t>
      </w:r>
      <w:r>
        <w:rPr>
          <w:rFonts w:eastAsia="IRNazanin" w:cs="IRNazanin"/>
          <w:color w:val="111111"/>
          <w:sz w:val="28"/>
          <w:szCs w:val="28"/>
          <w:rtl w:val="true"/>
          <w:lang w:bidi="fa-IR"/>
        </w:rPr>
        <w:t>...</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دلالت یا تحریف معنوی روایت </w:t>
      </w:r>
      <w:r>
        <w:rPr>
          <w:rFonts w:eastAsia="IRNazanin" w:cs="IRNazanin"/>
          <w:color w:val="111111"/>
          <w:sz w:val="28"/>
          <w:szCs w:val="28"/>
          <w:rtl w:val="true"/>
          <w:lang w:bidi="fa-IR"/>
        </w:rPr>
        <w:t>!...</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945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مراجعه شود به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جرير و صححه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هو مرسل صحيح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العثمانية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و رجوع شود به مناقب علي بن أبي طالب علیه السلام لابن المغازلي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236/16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حسن، و مراجعه شود به تاریخ بغداد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135/42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تمهيد الأوائل للباقلانی </w:t>
      </w:r>
      <w:r>
        <w:rPr>
          <w:rFonts w:eastAsia="IRNazanin" w:cs="IRNazanin"/>
          <w:b w:val="false"/>
          <w:bCs w:val="false"/>
          <w:i w:val="false"/>
          <w:iCs w:val="false"/>
          <w:color w:val="333333"/>
          <w:sz w:val="20"/>
          <w:szCs w:val="20"/>
        </w:rPr>
        <w:t>546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 في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و أحدها حسن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عبدالرزاق </w:t>
      </w:r>
      <w:r>
        <w:rPr>
          <w:rFonts w:eastAsia="IRNazanin" w:cs="IRNazanin"/>
          <w:b w:val="false"/>
          <w:bCs w:val="false"/>
          <w:i w:val="false"/>
          <w:iCs w:val="false"/>
          <w:color w:val="333333"/>
          <w:sz w:val="20"/>
          <w:szCs w:val="20"/>
        </w:rPr>
        <w:t>485/5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136/24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136/42</w:t>
      </w:r>
      <w:r>
        <w:rPr>
          <w:rFonts w:ascii="IRNazanin" w:hAnsi="IRNazanin" w:eastAsia="IRNazanin"/>
          <w:b w:val="false"/>
          <w:b w:val="false"/>
          <w:bCs w:val="false"/>
          <w:i w:val="false"/>
          <w:i w:val="false"/>
          <w:iCs w:val="false"/>
          <w:color w:val="333333"/>
          <w:sz w:val="20"/>
          <w:sz w:val="20"/>
          <w:szCs w:val="20"/>
          <w:rtl w:val="true"/>
        </w:rPr>
        <w:t xml:space="preserve">، الذرية الطاهرة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پیوست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الاكتفاء للكلاعي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312/12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البيان والتبيين للجاحظ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عيون الأخبار لابن قتيبة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جمهرة خطب العرب لأحمد زكى صفوت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للجوهري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شرح ابن أبى الحدید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جمهرة خطب العرب لأحمد زكی صفوت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336/1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ستة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رجوع شود به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تفسیر 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تفسير الآلوسى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رواه في الدر المنثور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ابن مردويه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مراجعه شود به تخريج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المحرر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تفسیر ابن 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تفسير الآلوسى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تاریخ مدينة دمشق </w:t>
      </w:r>
      <w:r>
        <w:rPr>
          <w:rFonts w:eastAsia="IRNazanin" w:cs="IRNazanin"/>
          <w:b w:val="false"/>
          <w:bCs w:val="false"/>
          <w:i w:val="false"/>
          <w:iCs w:val="false"/>
          <w:color w:val="333333"/>
          <w:sz w:val="20"/>
          <w:szCs w:val="20"/>
        </w:rPr>
        <w:t>42/42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والبزار، عن أبي ذر وحده،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أول من آمن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والمال يعسوب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عمرو بن سعيد المصري، و هو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بزار عمرو بن سعيد نیست، مراجعه شود به البحر الزخار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294/7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اتفاق نظر دارند که او از صحابیات است و گفته شده که او همسر ابوذر غفاری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 الأنف للسهيلي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عون المعبود للعظيم 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این دو مصدر، راوی از لیلی الغفارية، محمد ابن قاسم طائی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بدر فيما رواه الخلفاء والحاكم فى الكنى والشيرازي في الألقاب وابن النجار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کروشه به نقل از مصدر آینده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کنز العمال سقطی واقع شده چنان که از روایت گذشته معلوم می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النجار 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العثمانية للجاحظ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المصنف لابن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لابن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السنة لابن ابی عاصم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للنسائى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514/22</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200/13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ابی شیبة نسائى در الخصائص السنة لابن أبي عاصم، عقيلى، حاکم و ابونعیم در المعرفة،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أحمد، أبي يعلى و حاكم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في زوائد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تعليقه السنن لابن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أسلمت وصليت قبل الناس بسبع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كذب على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 الله بن موسى، حدثنا العلاء بن المنهال بن عمرو، عن عباد بن عبد الله، 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وأخو رسوله، وأنا الصديق الأكبر، لا يقولها بعدي إلا كاذب مفتر، صليت قبل الناس بسبع سنين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پاورقی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از سلسلة الأحاديث الصحيحة والحسنة في فضائل الإمام علی علیه السلام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 آن در تعلیقه گذشت، در کتاب سلسلة الأحاديث الصحيحة والحسنة في فضائل الإمام علی علیه السلام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دو روایت صحیحه و دو روایت حسنه نقل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بشرح السندي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يطابق قوله علیه اللسام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عبدتُ الله قبل أن يعبده أحد من هذه الأمة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أسمع الصوت وأبصر الضوء سنين سبعاً، و رسول الله صلى الله عليه و سلم حينئذ صامت ما أُذن له في الإنذار والتبليغ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لأنه إذا كان عمره يوم إظهار الدعوة ثلاث عشرة سنة، و تسليمه إلى رسول الله صلی الله علیه و آله من أبيه وهو ابن ستّ، فقد صح أنه كان يعبد الله قبل الناس بأجمعهم سبع سنين</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العثمانية للجاحظ</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228/13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معاذة العدوية سمعت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بشر بن يوسف، عن نوح بن قيس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لنا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نوح، نا سليمان أبو فاطمة، عن معاذة بمثله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عبد الله بصري، يروى عن معاذة العدوية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أبو يعلى باختصار، والبزار والطبراني في الأوسط، و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مسند أحمد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علیه السلام لأحمد بن حنبل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علیه السلام لابن المغازلي،</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الرياض النضرة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161/10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حاکم وابن مردویه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القول المسدد في مسند أحمد لابن حجر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فيض القديیر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الاكتفاء للكلاعي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حاکی از آن است که مؤلف در صدد نقل اشعاری بوده که اسنادش به امیرالمؤمنین علیه اللسام صحیح باشد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تهذيب الكمال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كتاب الأوائل لابن أبي عاصم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خصائص أمير المؤمنين علیه السلام للنسائي،</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مناقب علي بن أبي طالب علیه السلام لابن المغازلي،</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شرح مسند أبي حنيفة للقاري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الأحاديث الطوال للطبراني،</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النهاية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القاهرة، مؤسسة الإهرام، چاپ اول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نقل امثال این روایت فقط از باب الزام خصم است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الذي لا إله إلا هو أفيكم أحد وحدالله قبلي؟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انْشُدُكم بالله هل فيكم أحد صلّى الله قبلي و صلّى القبلتين؟ قالوا اللهم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من طبقات ابن سعد </w:t>
      </w:r>
      <w:r>
        <w:rPr>
          <w:rFonts w:eastAsia="IRNazanin" w:cs="IRNazanin"/>
          <w:b w:val="false"/>
          <w:bCs w:val="false"/>
          <w:i w:val="false"/>
          <w:iCs w:val="false"/>
          <w:color w:val="333333"/>
          <w:sz w:val="20"/>
          <w:szCs w:val="20"/>
        </w:rPr>
        <w:t>72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xml:space="preserve">، و رجوع شود به أسد الغابة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العقد الثمين لإمام الحرم الفاسي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جماعة غير من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کتاب الأوائل لابن أبي عاصم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1094/3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كفاية الطالب للشنقيطي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چهارم، صفحه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پیوست چهارم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 الكتاب إسناده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گذشته با قدری اختلاف در منابع ذیل آمده ولی قسمت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 من آمن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جامع بيان العلم و فضله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463/42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226/3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للبيهقى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المستدرك حاکم نیشابوری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178/21</w:t>
      </w:r>
      <w:r>
        <w:rPr>
          <w:rFonts w:ascii="IRNazanin" w:hAnsi="IRNazanin" w:eastAsia="IRNazanin"/>
          <w:b w:val="false"/>
          <w:b w:val="false"/>
          <w:bCs w:val="false"/>
          <w:i w:val="false"/>
          <w:i w:val="false"/>
          <w:iCs w:val="false"/>
          <w:color w:val="333333"/>
          <w:sz w:val="20"/>
          <w:sz w:val="20"/>
          <w:szCs w:val="20"/>
          <w:rtl w:val="true"/>
        </w:rPr>
        <w:t xml:space="preserve">، نظم در رالسمطين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المناقب للخوارزمی </w:t>
      </w:r>
      <w:r>
        <w:rPr>
          <w:rFonts w:eastAsia="IRNazanin" w:cs="IRNazanin"/>
          <w:b w:val="false"/>
          <w:bCs w:val="false"/>
          <w:i w:val="false"/>
          <w:iCs w:val="false"/>
          <w:color w:val="333333"/>
          <w:sz w:val="20"/>
          <w:szCs w:val="20"/>
        </w:rPr>
        <w:t>280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أسلم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كتاب الأوائل لابن أبي عاصم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الأوائل للطبراني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3/1093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للبيهقي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1095/3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مختصر استدراك الذهبي على مستدرك الحاكم لابن الملقن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229/13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 رجاله رجال الصحيح، و مراجعه شود به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کتاب الأوائل لابن أبي عاصم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و ثقوا وفيهم 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 رجاله ضعف، و وثقهم 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بسنده عن قيس بن أبي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بالمدينة فبينا انا أطوف في السوق إذ بلغتُ أحجار الزيت فرأيت قوما مجتمعين على فارس قد ركب دابة، و هو يشتم علي بن أبي طالب، والناس وقوف حواليه، إذ أقبل سعد بن أبي وقاص فوقف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يشتم علي بن أبي طالب، فتقدم سعد، فأفرجوا له حتى وقف عليه، فقال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المختاره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1096/3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 و وافقه الذهبي</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والطبراني بأسانيد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أحمد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خصائص أمير المؤمنين علیه السلام للنسائي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المفاريد عن رسول الله صلی الله علیه و آله لأبي يعلى الموصلي</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سيرة ابن إسحاق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226/13</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یعقوب بن شيبة،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طبرانی،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الكِنْدي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يعقوب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عن أبي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يحيى بن أبي الأشعث، عن إسماعيل بن اياس بن عفيف الكندي،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امرءاً تاجراً، فقدمت الحج، فأتيت العباس بن عبد المطلب لأبتاع منه بعض التجارة، وكان امرءاً تاجراً، فوالله اني عنده بمنى إذ خرج رجل من خباء قريب منه، فنظر إلى السماء فلما رآها مالت قام يصلّي، ثم خرجت امرأة من ذلك الخباء فقامت خلفه،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يا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بن عبد الله بن عبد المطلب، ابن أخي،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امرأته خديجة،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الذي يصنع؟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وهو يزعم أنه نبي، ويزعم أنه ستفتح له عليه كنوز كسرى وقيصر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يتابع فى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شكى المشركون النبي صلى الله عليه وسلم إلى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مخالفة دينكم أحد؟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اكمال تهذیب الکمال مغلطای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الفاروق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قدمت مكة استبشروا، و ظنوا أنه فتح عليهم بقدومي فتح، واجتمعوا إلي، و شكوا أبا طالب،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تعرضه دونه لما انتظرنا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تبعه على مخالفة دينهم؟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اول الباب الرابع، چاپ القاهرة، مؤسسة الإهرام، چاپ اول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ابی السعود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اكمال تهذيب الكمال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تهذيب الكمال لمغلطاي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القاهرة، مؤسسة الإهرام، چاپ اول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القاهرة، مؤسسة الإهرام، چاپ اول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تاريخ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حجه و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کرده که ارباب صحاح ستة از او روایت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إسحاق وقال أبو طالب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الدين الذي أنت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آمنت بالله و برسوله و صلّيتُ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لا يدعونا إلا إلى الخير فالزمه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مصادر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لم يدعُك إلا إلى خير فالزمه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للزیلعی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هشام عن أبي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يزيد بن ظبيان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أبي بكر كتب إلى معاوية بن أبي سفيان لما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مكاتبات جرت بينهما كرهت ذكرها لما فيه مما لا يحتمل سماعها العامة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و نيز مراجعه شود به الکامل لابن الاثير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199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وافتقد معاوية راية قضاعة فلم يرها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لغلام واقف على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إلى النعمان بن جبلة القضاعي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يجلسك عن الخروج إلى العدو وقد زحفت الرايات؟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هممت أن أولي أمر قضاعة من هو أنصح منك حبّاً وأقل منك عيباً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لرشادي إذ أقاتل عن ملكك ابن عم رسول الله صلی الله علیه و آله، وهو أول مؤمن وأول مهاجر معه، ولو أعطيناه من أنفسنا مثل الذي أعطيناك لكان أرأف بالرعية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ابن شهاب،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بعد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زهری نظر دیگری نیز نسبت داده شده، در روایتی آمده است مَعْمَر از زُهری پرسید که ابن عباس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مسلمان علی علیه السلام است، او برای خوشایند امویان و یا به هر دلیل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علمنا أحداً أسلم قبل 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أعلم أحداً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اختلفوا في بلوغه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مقدمة ابن الصلاح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اسعاف الراغبين بهامش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الاستيعاب </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واتفقوا على أن خديجة أوّل 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مرقاة المفاتيح </w:t>
      </w:r>
      <w:r>
        <w:rPr>
          <w:rFonts w:eastAsia="IRNazanin" w:cs="IRNazanin"/>
          <w:b w:val="false"/>
          <w:bCs w:val="false"/>
          <w:i w:val="false"/>
          <w:iCs w:val="false"/>
          <w:color w:val="333333"/>
          <w:sz w:val="20"/>
          <w:szCs w:val="20"/>
        </w:rPr>
        <w:t>3947/9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الإكمال في أسماء الرجال للخطيب التبريزي، آخر المشكاة </w:t>
      </w:r>
      <w:r>
        <w:rPr>
          <w:rFonts w:eastAsia="IRNazanin" w:cs="IRNazanin"/>
          <w:b w:val="false"/>
          <w:bCs w:val="false"/>
          <w:i w:val="false"/>
          <w:iCs w:val="false"/>
          <w:color w:val="333333"/>
          <w:sz w:val="20"/>
          <w:szCs w:val="20"/>
        </w:rPr>
        <w:t>2554/6</w:t>
      </w:r>
      <w:r>
        <w:rPr>
          <w:rFonts w:ascii="IRNazanin" w:hAnsi="IRNazanin" w:eastAsia="IRNazanin"/>
          <w:b w:val="false"/>
          <w:b w:val="false"/>
          <w:bCs w:val="false"/>
          <w:i w:val="false"/>
          <w:i w:val="false"/>
          <w:iCs w:val="false"/>
          <w:color w:val="333333"/>
          <w:sz w:val="20"/>
          <w:sz w:val="20"/>
          <w:szCs w:val="20"/>
          <w:rtl w:val="true"/>
        </w:rPr>
        <w:t xml:space="preserve">، سبل السلام للكحلاني المعروف بالأمير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بلوغ المرام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الدرر لابن عبد البر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للبغدادي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116/4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سنن ابن ماجة بشرح السندي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للبيهقى </w:t>
      </w:r>
      <w:r>
        <w:rPr>
          <w:rFonts w:eastAsia="IRNazanin" w:cs="IRNazanin"/>
          <w:b w:val="false"/>
          <w:bCs w:val="false"/>
          <w:i w:val="false"/>
          <w:iCs w:val="false"/>
          <w:color w:val="333333"/>
          <w:sz w:val="20"/>
          <w:szCs w:val="20"/>
        </w:rPr>
        <w:t>207/6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شنقیطی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روایات صریح است که اولین مسلمان علی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بأسماء أكثر من ستين رجلاً من أعلام الصحابة والتابعين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أول الناس إسلاماً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بعضهم الإجماع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الصحيح من سيرة النبي الأعظم صلی الله علیه و آله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المنتظم لابن الجوزي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36/8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الأشعار المروية فمعروفة كثيرة منتشرة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للسبكي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اكمال تهذيب الكمال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أضواء البيان للشنقيطي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343/5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تهذيب الكمال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رجوع شود به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الأوائل للطبراني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للنسائي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نظرة في كتاب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متخذ من الغدير للشيخ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كلمة في أن الإمام علي علیه السلام أول من أسلم، الصحيح من سيرة النبي الأعظم صلی الله علیه و آله للسيد جعفر مرتضى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بن أبي طالب علیه السلام في الكتاب والسنة والتاريخ للريشهري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العلل لأحمد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الإمام أحمد من حديث شعبة، عن عمرو بن مرة سمعت أبا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من موالي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زيد بن أرقم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أسلم مع رسول الله صلی الله علیه و آله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للنخعي فأنكره،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أول من أسلم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مراجعه شود به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أحمد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يلق النخعى أحدا من أصحاب رسول الله صلی الله علیه و آله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زيد بن حارثة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الزهري من المنحرفين عنه رحمه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الشاميين للطبراني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شعب الإيمان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آمن بالله و برسوله محمد صلی الله علیه و آله من الرجال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ابن شهاب،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بعد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323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عن علي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أسلم، ولا يصح إسناده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في هذا المعنى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منكرة لا يصح شيء منها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موضع آخر وقد ورد في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علیه السلام أول من أسلم من هذه الأمة أحاديث كثيرة لا يصح منها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قد خولف فيه وقد اعتنى الحافظ الكبير أبو القاسم ابن عساكر في تاريخه بتطريق هذه الروايات، فمن أراد كشف ذلك فعليه بكتابه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الحويني الأثري پس از حکم به صحت حدیث زید بن ارقم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مطلب گذشته را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الحلي بتخريج خصائص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کتاب الخصائص للنسائي توسط دار الكتاب العربي سنه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کثیر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527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369/7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رجوع شود به شرح ابن أبي الحديد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أبو بكر جاء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أبا بكر كنت أول الناس إسلاماً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عندنا في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أبي بكر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وزيد بن حارثة أيهم أسلم أول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أشكل على مسدّد بن مسرهد أمر الفتنة وما وقع الناس فيه من الاختلاف كتب إلى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إلى بسنة رسول الله صلی الله علیه و آله، فكتب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الذي جعل في كل زمان بقايا من أهل العلم يدعون من ضلّ إلى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أن إسلام على أقدم من إسلام أبي بكر فقد كذب لأن أول من أسلم عبد الله بن عثمان عتيق ابن أبي قحافة، و هو يومئذ ابن خمس و ثلاثين سنة، و علي ابن سبع سنين لم تجر عليه الأحكام والفرائض والحدود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الحنابلة لمحمد بن أبي يعلى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يسير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نضرة،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أحق الناس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صاحب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صاحب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كتاب الأوائل لا بن أبي عاصم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279/15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37/30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المحقق أنه لم يقل شيئا، وإنما اصطنعوا له هذه الصورة لإيهام أنه کانت له يوم ذاك فضائل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به يخالف رأي النبى الأعظم صلی الله علیه و آله و نصوص الصحابة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يقتصر عمر بن الخطاب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صاحب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 اثنين إذ هما في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يكتفي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الصديق أحق الناس بها، إنه لصديق و ثاني اثنين و صاحب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احتج به الجاحظ بإمامة أبي بكر بكونه أول الناس إسلاماً ؛ فلو كان هذا احتجاجا صحيحا لاحتج به أبو بكر يوم السقيفة، و ما رأيناه صنع ذلك؛ لأنه أخذ بيد عمر و يد أبي عبيدة بن الجراح، و قال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رضيت لكم أحد هذين الرجلين، فبايعوا منهما من شئتم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شعبة لا يذكرون فيه عن أبي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أسد الغابة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480/20</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العقد الثمين لإمام الحرم الفاسي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عن جمهور أهل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اتفق الجمهور على أن أبا بكر أول من أسلم من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المرجّح أنه أول من أسلم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صحابه، صفحه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تابعین 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اعلام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ابن الصلاح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حينئذ جماعة ممن أسلم لكنهم كانوا يخفونه من أقاربهم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وفي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محمد بن سعد بن أبي وقاص التي أخرجها الطبري في تاريخه بإسناد صحيح، رجاله ثقات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رابع أربعة من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غريب الحديث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الأوائل للعسكري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أسلم قبله خديجة 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وزيد بن حارثة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الفائق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پیوست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عمارا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صلی الله علیه و آله و ما معه إلّا خمسة أعبد و امرأتان و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زید بن حارثة، عامر بن فهيرة، ابوفكيهة و ياسر و دو زن حضرت خديجة علیها السلام و سمیه مادر عمار یا أم أیمن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أجاب أبو حنيفة بالجمع بين هذه الأقوال بأن أول من أسلم من الرجال الأحرار أبو بكر، و من النساء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العبيد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الموالي زيد بن حارثة، و من الغلمان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مطلب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مطلب به این عنوان که اولین مردان مسلمان دو نفرند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روایاتی که در این واکنش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واکنش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 این مقایسه به چشم می خورد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بكر أول من أسلم ممّن له أهلية الذب عن رسول الله صلی الله علیه و آله والحماية والمناصرة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اسلام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صغيراً أنه كان في كفالة رسول الله صلی الله علیه و آله؛ لأنه كان قد أصابتهم سنة مجاعة، فأخذه من أبيه، فكان عنده، فلما بعثه الله بالحق آمنت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البيت و من جملتهم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الايمان النافع المتعدّي نفعه إلى الناس إيمان الصديق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إسحاق أي الأعمال كانت أفضل يوم بعث الله رسوله؟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بالشهادة،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السبق إلى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ذلك في كتاب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وَالسَّابِقُونَ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الْمُقَرَّبُونَ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إنما عنى من سبق إلى الإسلام، فهل علمت أحداً سبق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هو حديث السنّ لا يجوز عليه الحكم، و أبو بكر أسلم و هو مستكمل يجوز عليه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أيهما أسلم قبل، ثمّ أُناظرك بعد في الحداثة والكمال،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أبي بكر على هذه الشريطة،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عن إسلام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أسلم لا يخلو من أن يكون النبي صلی الله علیه و آله دعاه إلى الإسلام أو يكون إلهاماً من الله، فأطرقت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إلهاماً فتقدّمه على النبي صلی الله علیه و آله، لأن النبي صلی الله علیه و آله لو لم يعرف الإسلام حتى أتاه جبريل عن الله تعالى،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بل دعاه النبي صلی الله علیه و آله إلى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إسحاق، فهل يخلو حين دعاه النبي صلی الله علیه و آله إلى الإسلام من أن يكون دعاه بأمر الله أو تكلّف ذلك من نفسه؟ فأطرقت،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إسحاق لا تنسب رسول الله صلی الله علیه و آله إلى التكلف ؛ فإن الله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أَنَا مِنَ الْمُتَكَلِّفِينَ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يا أمير المؤمنين بل دعاه بأمر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من قبل الله تعالى فقد أمر الله تعالى نبيه صلی الله علیه و آله بدعاء على علیه السلام من بين صبيان الناس وإيثاره عليهم، فدعاه ثقة به و علماً بتأييد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من صفة الجبار جل ذكره أن يكلف رسوله دعاء من لا يجوز عليه حكم؟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أفتراه في قياس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إسحاق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صبياً لا يجوز عليه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كلف النبي صلى الله عليه وسلم من دعاء الصبيان ما لا يطيقون، فهو يدعوهم الساعة و يرتدون بعد ساعة فلا يجب عليهم في ارتدادهم شيء، ولا يجوز عليهم حكم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 هذا جائزاً عندك أن تنسبه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إسحاق، فأراك إنما قصدت لفضيلة فضل بها رسول الله صلی الله علیه و آله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الخلق أبانه بها منهم ليعرف مكانه وفضله، ولو كان الله أمره بدعاء الصبيان لدعاهم كما دعا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بلغك أن النبي صلى الله عليه وسلم دعا أحداً من الصبيان من أهله و قرابته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طبع دار الكتب العلمية، بيروت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غذا توسط امیرالمؤمنین علیه السلام در این قضیه، در روایات و مصادر متعدد آمده است، رجوع شود به سيرة ابن اسحاق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الباب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القاهرة، مؤسسة الإهرام، چاپ اول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النبي صلی الله علیه و آله مستخفياً حتى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فَاصْدَعْ بِمَا تُؤْمَرُ وَأَعْرِضْ عَنِ الْمُشْرِكِينَ، فخرج هو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اکمال تهذیب الکمال مغلطای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الفاروق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لأبي هلال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مؤسسة الإهرام، القاهرة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أعيان الشيعة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ترويه الشيعة أن علياً علیه السلام أسلم قبل خديجة علیها السلام ثم أسلمت خديجة علیها السلام لكنهم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أن رسول الله صلی الله علیه و آله بعث يوم الاثنين واسلم على علیه السلام يوم الثلاثاء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لعل رواية تقدّم إسلامها كانت ممن لم يتركوا وسيلة للغضّ من على علیه السلام إلا توسلوا بها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للمقريزي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هاشم، يا بني عبد مناف، أرضيتم أن يلي عليكم أبو فصيل الرذل بن الرذل؟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استبعاد سكوت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حقه وسلّم الأمر لمن لا يستحقه من شيخ من بني تيم ضعيف الحال، عديم المال، قليل الأتباع والأشياع ولم يقم بأمره و طلب حقه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ثروت او نیز رجوع شود به الغدیر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يعبد الأوثان قط، أو لم يسجد لصنم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بهامش نور الابصار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لم يسجد لصنم قط، وقد عدّ ابن الجوزي مَن رَفَضَ عبادة الأصنام الجاهلية أي لم يأت بها أبا بكر الصديق وزيد بن عمرو بن نفيل وعبيد الله بن جحش و عثمان بن الحويرث و ورقة بن نوفل و رباب بن البراء و أسعد بن كريب الحميري و قس بن ساعدة الإيادي و أبا قيس ابن صرمة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المهاجرون والأنصار عند رسول الله صلی الله علیه و آله،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لم أسجد لصنم قط، فغضب عمر بن الخطاب،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عيشك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أسجد لصنم قط، وكنت فى الجاهلية كذا و كذا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بهجة النفوس والأسرار للمرجاني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المضيء للأنصاري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إرشاد الساري للقسطلاني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اسلام أبى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مرقاة المفاتیح </w:t>
      </w:r>
      <w:r>
        <w:rPr>
          <w:rFonts w:eastAsia="IRNazanin" w:cs="IRNazanin"/>
          <w:b w:val="false"/>
          <w:bCs w:val="false"/>
          <w:i w:val="false"/>
          <w:iCs w:val="false"/>
          <w:color w:val="333333"/>
          <w:sz w:val="20"/>
          <w:szCs w:val="20"/>
        </w:rPr>
        <w:t>3892/9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تحریف و تقطیع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أبا بكر الصديق لقى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ما تقول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تركك آلهتنا، و تسفيهك عقولنا، و تكفيرك آباءنا؟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أدعوك إلى الكفر باللات والعزى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الثعلبي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المحرر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تفسیر ابن 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يبعث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مؤمنا من قريش، لا رجل ولا صبي ولا امرأة ولا الثلاثة ولا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قيل عن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كانوا يعبدون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فالصبيان كذلك، علي و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كان استعمال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 لان عدم سجوده لصنم أمر مجمع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الحديثية لابن حجر الهيتمي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البابي الحلبي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بخاری نسبت به روایت عفیف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عده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اتفاق آن ها بر کذب عادتاً ممتنع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را با الفاظ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لفظ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کنند، خواه دلالت الفاظ بر آن مضمون بالمطابقه باشد يا بالتضمن يا بالالتزام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آن از کلام و مثال آینده روشن می گردد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631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للخوارزمي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مودة القربی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چگونگی برخورد با مخالفان در جریان سقیفه شوری فتنه های دوران عثمان، کسانی که با آن حضرت جنگیدند و حتی خوارج و به ویژه ابن ملجم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إن نسبتها إلى الحلم والصفح فناهيك بها جمالا و حسنا، وإن نسبتها إلى الدين والورع فأخلق بمثلها أن تصدر عن مثله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دفتر پنجم، صفحه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اختصاصه علیه السلام بأنه أكبر الأمة علماً وأعظمهم حلماً، موسوعة الإمام علي بن أبي طالب علیه السلام في الكتاب والسنة والتاريخ للريشهري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شماره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که آن شخص عباس عموی پیامبر صلی الله علیه و آله بود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رسول الله صلی الله علیه و آله من أهل بيته، فاجتمع له ثلاثون رجلاً، فأكلوا وشربوا،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يضمن عنّي ديني و مواعيدي و يكون معي في الجنة و يكون خليفتي في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يسمه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أنت كنت بحراً، من يقوم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لآخر، فعرض ذلك على أهل بيته،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أيّكم يقضى عنّى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وسكت القوم، فأعاد رسول الله صلی الله علیه و آله المنطق،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يا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يا علي، أنت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واللفظ له، وأحمد باختصار، والطبراني في الأوسط باختصار أيضاً، و رجال أحمد وأحد إسنادي البزار رجال الصحيح غير شريك، و 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أبي، حدثنا عفان، حدثنا أبو عوانة، عن عثمان ابن المغيرة، عن أبي صادق، عن ربيعة بن ناجذ، عن علي رضی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دعا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عبد المطلب، فيهم رهط كلّهم يأكل الجذعة و يشرب الفرق،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لهم مداً من طعام، فأكلوا حتى شبعوا،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الطعام كما هو كأنه لم يمس، ثم دعا بغمر فشربوا حتى رووا، و بقي الشراب كأنه لم يمس أو لم يشرب،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بُعثت لكم خاصة وإلى الناس بعامة، و قد رأيتم من هذه الآية ما رأيتم، فأيكم يبايعني على أن يكون أخي و صاحبي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يقم إليه أحد، فقمتُ إليه، وكنت أصغر القوم،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ثلاث مرات، كل ذلك أقوم إليه، فيقول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كان في الثالثة ضرب بيده على 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الفضل بن سهل، قال حدثني عفان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عوانة عن عثمان بن المغيرة، عن أبي صادق، عن ربيعة بن ناجد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ورثت ابن عمك دون عمك؟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بني عبد المطلب، فصنع لهم مداً من طعام،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فأكلوا حتى شبعوا، و بقي الطعام كما هو كأنه لم يمس، ثم دعا بغمر فشربوا حتى رووا، و بقى الشراب كأنه لم يمس أو لم يشرب،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بُعثت إليكم بخاصة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الناس بعامة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رأيتم من هذه الآية ما قد رأيتم فأيكم يبايعني على أن يكون أخي و صاحبي و وارثى؟ فلم يقم إليه أحد، فقمتُ إليه، و كنت أصغر القوم،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ثلاث مرات، كل ذلك أقوم إليه،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كان في الثالثة ضرب بيده على يدي،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أخي، و صاحبي، و وارثي، و وزيري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فبذلك ورثت ابن عمي دون 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مسنداحمد، طبری و ضیاء مقدسی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المتقي الهندي عن ابن مردويه،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وَأَنذِرْ عَشِيرَتَكَ الْأَقْرَبِينَ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صلی الله علیه و آله بنی عبد المطلب، وصنع لهم طعاماً لیس بالكثير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من جوانبها ؛ فإن البركة تنزل من ذروتها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وضع يده أولهم فأكلوا حتى شبعوا، ثم دعا بقدح فشرب أولهم ثم سقاهم فشربوا حتى رووا، فقال أبو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لقدما سحركم، و قال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جئتكم بما لم يجئ به أحد قط، أدعوكم إلى شهادة أن لا إله إلا الله، وإلى الله وإلى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فنفروا و تفرقوا، ثم دعاهم الثانية على مثلها، فقال أبو لهب كما قال المرة الأولى، فدعاهم ففعلوا مثل ذلك، ثم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 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يبايعني على أن يكون أخي و صاحبي و وليكم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فمددت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أبايعك، و أنا يومئذ أصغر القوم، عظيم البطن، فبايعني على ذلك،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الطعام أنا صنعته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اعتبار آن رجوع شود به صفحه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روایت شماره </w:t>
      </w:r>
      <w:r>
        <w:rPr>
          <w:rFonts w:eastAsia="IRNazanin" w:cs="IRNazanin"/>
          <w:b w:val="false"/>
          <w:bCs w:val="false"/>
          <w:i w:val="false"/>
          <w:iCs w:val="false"/>
          <w:color w:val="333333"/>
          <w:sz w:val="20"/>
          <w:szCs w:val="20"/>
        </w:rPr>
        <w:t>373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تهذيب الآثار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التأويل في معاني التنزيل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اللباب في علوم الكتاب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فأيكم يؤازرني على هذا الأمر على أن يكون أخي و كذا 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فأحجم القوم عنها جميعا 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لأحدثهم سناً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يا نبي الله، أكون وزيرك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فأخذ برقبتي،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أخي وكذا وكذا، فاسمعوا له وأطيعوا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القوم يضحكون و يقولون لأبي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أمرك أن تسمع لابنك و تطيع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جامع البيان للطبري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علیه السلام للرحماني الهمداني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نظم درر السمطین </w:t>
      </w:r>
      <w:r>
        <w:rPr>
          <w:rFonts w:eastAsia="IRNazanin" w:cs="IRNazanin"/>
          <w:b w:val="false"/>
          <w:bCs w:val="false"/>
          <w:i w:val="false"/>
          <w:iCs w:val="false"/>
          <w:color w:val="333333"/>
          <w:sz w:val="20"/>
          <w:szCs w:val="20"/>
        </w:rPr>
        <w:t>83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46/42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آن در دفتر چهارم صفحه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رجوع شود به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روایت را با کمی اختلاف ابن ابی حاتم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 الله بن حارث به نقل از امیر مؤمنان علیه السلام آورده 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خليفتي و وصيي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 خليفتي في أهلي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أسانيد فضائل أمير المؤمنين علي علیه السلام للشيخ باسم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نقل روایت گذشته از تفسیر ابن ابی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نیکو و معتبر است، راویان آن همه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تمیمی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عبدالله بن عبدالقدوس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برخی به جهت نقل از اشخاص ضعیف، تضعیف کرده اند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آن که ابن حبان او را توثیق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 مذکور در سند این روایت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آن را از اعمش نقل کرده که ضعیف نیست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الدر المنثور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که روایت را از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 اللبيب للسيوطي،</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مراجعه شود به الکامل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فيه تصحيف و سقوط لا يعلم مفهومه، ولم نجد العبارة في غيره من التراجم حتى نصححها، و دعوة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النبي صلى الله عليه وسلم بني هاشم وهم يومئذ أربعون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 بطوله مذكور فى تفسير ابن جرير والدر المنثور ناقلاً عن أبي نعيم وغيره، ليس فيه هذه العبارة، والله أعلم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صلی الله علیه و اله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علیه السلام الرحماني الهمداني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معتبر شماره های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پس از آن شواهد شماره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البيهقي بسند جيد، و خفاجی در ادامه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تفصيله كما في الدلائل للبيهقي و غيره بسند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نسيم الرياض، شرح الشفا لشهاب الدين أحمد الخفاجي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حاشیه همان صفحه، شرح الشفا للقاري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عبدالله الحافظ أخبرنا أبو العباس محمد بن يعقوب، حدثنا أحمد بن عبد الجبار، حدثنا يونس بن بكير،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من سمع عبد الله بن الحارث بن نوفل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واستكتمني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عباس، عن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آن است که محمد بن اسحاق نام آن راوی را که مطلب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الله بن الحارث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نبرده به این دلیل که راوی خودش خواسته نامش مخفی بماند ولی بیهقی می گوید قال أحمد بن عبد الجبار بلغني أن ابن إسحاق إنما سمعه من عبد الغفار ابن القاسم أبي مريم عن المنهال بن عمرو عن عبد الله بن الحارث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عبدالغفار بن القاسم ابی مریم بوده که مطلب را از منهال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عبدالله بن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شرایط به نحوی بوده که نخواسته نام آن دو را ببرد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أحمد بن محمد بن سعيد يثني على أبي مريم و يطريه و تجاوز الحد في مدحه 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انتشر علم أبي مريم و خرج حديثه لم يحتج الناس إلى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سعيد حيث مال هذا الميل الشديد إنما كان لإفراطه في التشيع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الرازي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شعبة حسن الرأي فيه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ارباب تراجم و رجال این مطلب را در شرح حال او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سیر اعلام النبلاء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418/1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الثقات لابن حبان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تقریب التهذيب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برادری رجوع شود به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برادر پیامبر صلی الله علیه و آله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وارث نیز رجوع شود به دفتر چهارم صفحه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تنها وارث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شماره های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سند صحیح نقل شده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السابق يشهد على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 الشامي منكر الحديث، 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ابن عدي الجرجاني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الكامل ابن عدي الجرجاني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الجوزى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علل الدارقطنی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دیگر منابع روایت شماره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صفحه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البيهقي بسند جيد، و خفاجی در ادامه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تفصيله كما في الدلائل للبيهقي و غيره بسند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نسيم الرياض، شرح الشفا لشهاب الدين أحمد الخفاجي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هامش همان صفحه، شرح الشفا للقاري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سرپرست مؤمنان پس از پیامبر صلی الله علیه و آله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رجوع شود به 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صلی الله علیه و آله خشى إذا قام بابلاغ الرسالة إلى مشركي العرب أن يقتلوه، فاستوثق من يقوم بعده بما يصلح أهله، و يقضي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ليس في شيء من كتب المسلمين التي يستفيدون منها علم النقل، لا في الصحاح، و لا في المسانيد والسنن والمغازي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1563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آخى رسول الله صلی الله علیه و آله بين أصحابه فجاء على علیه السلام تدمع عيناه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صلی الله علیه و آله، آخيت بين أصحابك ولم تواخ بيني و بين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أخي في الدنيا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 تهذیب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شنقيطي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المستدرك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المحاضرات للراغب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أسدالغابة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آن را به جهت حکیم بن جبیر ضعیف دانسته اند، ولی حاکم نیشابوری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والشيخان لم يخرجا عن حكيم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لوهن في رواياته إنما تركاه لغلوه في التشيع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الباب الخامس في مؤاخاته صلی الله علیه و اله بين أصحابه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پس از این روایت حدیث دیگری نقل کرده سپس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كله الطبراني، ورجال الرواية الأولى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مناقب على بن أبي طالب علیه السلام لابن المغازلي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685/13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أسدالغابة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483/20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أنشدكم بالله أفيكم أحد أخو رسول الله صلی الله علیه و آله غيري إذ آخى بين المؤمنين فآخى بيني و بين نفسه و جعلني منه بمنزلة هارون من موسى إلا أني لست 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أخو رسول الله صلی الله علیه و آله بالمؤاخاة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انضم هذا إلى ما تقدّم تقوى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حاکی از مخالفت دیگران با نقل قضیه برادری امیرالمؤمنین علیه السلام با پیامبر صلی الله علیه و آله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روي في الحوض والكوثر لابن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بقي بن مخلد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106/13</w:t>
      </w:r>
      <w:r>
        <w:rPr>
          <w:rFonts w:ascii="IRNazanin" w:hAnsi="IRNazanin" w:eastAsia="IRNazanin"/>
          <w:b w:val="false"/>
          <w:b w:val="false"/>
          <w:bCs w:val="false"/>
          <w:i w:val="false"/>
          <w:i w:val="false"/>
          <w:iCs w:val="false"/>
          <w:color w:val="333333"/>
          <w:sz w:val="20"/>
          <w:sz w:val="20"/>
          <w:szCs w:val="20"/>
          <w:rtl w:val="true"/>
        </w:rPr>
        <w:t xml:space="preserve">، وفاء الوفا للسمهودي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مسند أبي يعلى مطبوع پیدا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المرقاة و رجوع شود به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داخل کروشه از تاریخ مدينة دمشق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الأوسط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607/11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تاریخ بغداد لابن النجار البغدادي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والسماطان من النخل 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مراجعه شود به فضائل اميرالمؤمنين علیه السلام لأحمد بن حنبل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السيرة النبوية لابن سيد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ادامه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لجميع بن عمير أنت تشهد بهذا على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سیوطی آن را معتبر و نیکو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5589</w:t>
      </w:r>
      <w:r>
        <w:rPr>
          <w:rFonts w:ascii="IRNazanin" w:hAnsi="IRNazanin" w:eastAsia="IRNazanin"/>
          <w:b w:val="false"/>
          <w:b w:val="false"/>
          <w:bCs w:val="false"/>
          <w:i w:val="false"/>
          <w:i w:val="false"/>
          <w:iCs w:val="false"/>
          <w:color w:val="333333"/>
          <w:sz w:val="20"/>
          <w:sz w:val="20"/>
          <w:szCs w:val="20"/>
          <w:rtl w:val="true"/>
        </w:rPr>
        <w:t>، چاپ دارالکتب العلميه، بیروت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لأحمد بن حنبل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مراجعه شود به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الطبقات الكبرى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33/1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ضعفاء العقيلي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184/21</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طيفور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شریف 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بصیرتی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المطالب للباعوني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شریف 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بصیرتی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عبد الله بن أحمد العبدي، عن حسين بن علوان، عن عطية 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سمع أبا بكر يومئذ يقول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في المتن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وفي كفاية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 المؤاخِيا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روايت الفصول المهمة لابن الصباغ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 المؤاخيا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 رجوع شود به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در روایات شماره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حرب الجمل أقبلت في هودج من حديد، وهي تنظر من منظر قد صُيّر لها في هودجها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ضبة و هو آخذ بخطام جملها أو بعيرها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هو ذا واقف رافع يده إلى السماء، فنظرت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أشبهه بأخيه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أخوه؟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أراني أقاتل رجلاً هو أخو رسول الله صلی الله علیه و آله، فنبذ خطام راحلتها من يده و تحوّل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بنگرید در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فمضوا به إلى أبي بكر،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أنا لم أفعل فمه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الذي لا إله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نضرب عنقك،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تقتلون عبد الله و أخا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فنعم، و أما أخو رسوله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التاريخ الكبير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و موارد دیگر را بنگرید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والتوضيح لمرويات الإمام البخاري و أحكامه في غير الجامع الصحیح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إسحاق وغيره من أهل السير والمغازي أن رسول الله صلی الله علیه و آله آخى بينه و بين نفسه، و قد ورد في ذلك أحاديث كثيرة لا يصح شيء منها لضعف أسانيدها، وركة بعض متونها ؛ فإن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أخي و وارثي و خليفتي و خير من أمر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الحديث موضوع مخالف لما ثبت في الصحيحين و غيرهما،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97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ترضى أن تكون منّى بمنزلة هارون من موسى إلا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إسناد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غير واحد، عن عائشة بنت سعد، عن أبيها، قال الحافظ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هذا الحديث عن رسول الله صلی الله علیه و آله جماعة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لم يؤاخ عليّاً ولا غيره، بل كل ما روي في هذا فهو 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المؤاخاة شرعت لإرفاق بعضهم بعضا ولتتألف قلوب بعضهم على بعض، فلا معنى لمؤاخاته لأحد، ولا لمؤاخاة مهاجري لمهاجري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حجر و هذا ردّ للنص بالقياس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فتح الباري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الأدلة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على بن أبى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کنید به فضائل امیرالمؤمنین علیه السلام لأحمد بن حنبل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تهذیب الآثار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380/42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فتح الملك العلی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147/13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الحديث من الألفاظ المنكرة التي تأباها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حسنه الترمذي و صححه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يأت من تكلم على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بجواب عن هذه الروايات الثابتة عن يحيى بن معين، ولم أجد لمن ذكره في الموضوعات طعناً مؤثراً فى هذين السندين، فالحكم عليها بالوضع باطل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الحديث ينتهي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بمجموع طريقي أبي معاوية و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درجة الحسن المحتج به، ولا يكون ضعيفا فضلاً عن كونه موضوعاً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النقد الصحيح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فتح الملك العلي للمغربي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دفع الارتياب عن حديث الباب للعلوي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له طرق كثيرة في مستدرك الحاكم أقل أحوالها أن يكون للحديث أصل، فلا ينبغي أن يطلق القول عليه بالوضع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أجوبة ابن حجر عن أحاديث المصابيح آخر مشكاة المصابيح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شركة دار الأرقم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الدرر المنتثرة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الفتاوى الحديثية لابن حجر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جامع الإمام أبي عيسى الترمذي لأبي الفتوح عبد الله التليدي الحسني الطنجي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96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w:t>
      </w:r>
      <w:r>
        <w:rPr>
          <w:rFonts w:eastAsia="IRNazanin" w:cs="IRNazanin"/>
          <w:b w:val="false"/>
          <w:bCs w:val="false"/>
          <w:i w:val="false"/>
          <w:iCs w:val="false"/>
          <w:color w:val="333333"/>
          <w:sz w:val="20"/>
          <w:szCs w:val="20"/>
        </w:rPr>
        <w:t>677/4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الرواة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ماده باب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تهذیب الکمال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الاله في شرح المشكاة </w:t>
      </w:r>
      <w:r>
        <w:rPr>
          <w:rFonts w:eastAsia="IRNazanin" w:cs="IRNazanin"/>
          <w:b w:val="false"/>
          <w:bCs w:val="false"/>
          <w:i w:val="false"/>
          <w:iCs w:val="false"/>
          <w:color w:val="333333"/>
          <w:sz w:val="20"/>
          <w:szCs w:val="20"/>
        </w:rPr>
        <w:t>590/10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اثناعشريه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دار الحكمة و 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منكر، روى بعضهم هذا الحديث عن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 هذا الحديث عن أحد من الثقات غير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 قال حسن غريب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حسّنه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النقد الصحيح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قال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هذا كله ما يقدح في إجماع أهل السنة من الصحابة والتابعين فمن بعدهم على أن أفضل الصحابة بعد النبي صلی الله علیه و آله على الإطلاق أبو بكر ثم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الفتاوى الحديثية لابن حجر الهيتمي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البابي الحلبي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61/3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های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فضائل أمير المؤمنين علي للشيخ باسم الحلّي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میزان الاعتدال در ترجمه عبدالسلام بن صالح ابو الصلت هروی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الصلت الهروي الرجل الصالح، إلا أنه شيعي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صالح و شایسته است جز آن که در تشیّع خیلی سرسخت و محکم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نیز او را به صدق و راستی ستوده و دروغگو بودنش را تکذیب کرده 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له مناكير، و كان يتشيع، وأفرط العقيلي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علي المقرئ أخبرنا محمد بن عبد الله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العباس محمد بن يعقوب الأصم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العباس بن محمد الدوري،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يحيى بن معين يوثق أبا الصلت عبد السلام بن صالح،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حدث عن أبي معاوية، عن الأعمش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على بابها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تريدون من هذا المسكين؟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حدث به محمد بن جعفر الفيدي، عن أبي معاوية هذا أو نحوه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باعث شد که این راوی از نقل فضیلت امیرمؤمنان علیه السلام خودداری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مورد تهدید واقع شد و از ترس دست از نقل آن برداشت یا مورد بی مهری و بی توجهی دیگران قرار گرفت و برای او قابل تحمل نبود؟ یا مطالبی که شاید به ذهن ما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ممکن است حقائق دیگری هم این گونه به دست فراموشی سپرده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یقیناً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جبلت القلوب على حبّ من أحسن إليها و كان هذا باراً بيحيى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642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353/1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الأسدي الوالبي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وكيع إذا حدثنا عن محمد بن قيس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الثقات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بن أبي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که او در صحاح ششگانه روایت دارد و گفته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الكشف الحثيث لسبط ابن العجمي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حفص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عندي ممن لا يتعمد 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 أبو بكر الإسماعيلي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حفص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يعرف الحديث، صدوقاً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نُقل عن تاريخ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سلسلة الأحاديث الصحيحة والحسنة في فضائل الإمام على علیه السلام برواية أهل السنة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وسعيد بن عقبة هذا لم يبلغني عنه من الحديث غير ما ذكرت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تعليقه الفوائد المجموعة، شوکانی </w:t>
      </w:r>
      <w:r>
        <w:rPr>
          <w:rFonts w:eastAsia="IRNazanin" w:cs="IRNazanin"/>
          <w:b w:val="false"/>
          <w:bCs w:val="false"/>
          <w:i w:val="false"/>
          <w:iCs w:val="false"/>
          <w:color w:val="333333"/>
          <w:sz w:val="20"/>
          <w:szCs w:val="20"/>
        </w:rPr>
        <w:t>374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الديلمي بلا إسناد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أبو بكر أساسها، و عمر حيطانها، و عثمان سقفها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 عن أنس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علي بابها، و معاوية حلقتها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فكلها ضعيفة، و ألفاظ أكثرها ركيكة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الحقيقة للسنائي الغزنوي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گنج سعادت لمعين الدين بن خواجه خاوند محمود الخوارزمي النقشبندي و الوسيلة الأحمدية والذريعة السرمدية في شرح الطريقة المحمدية للشيخ رجب بن أحمد التيري</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کلماتی از دانشمندان اهل تسنن، صفحه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68/5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شبهه ملا علی قاری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مَدِينَةِ الْعِلْمِ فَأَضْعَفُ وَ أَوْهَى، وَ لِهَذَا إِنَّمَا يُعَدُّ فِي الْمَوْضُوعَاتِ الْمَكْذُوبَاتِ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مجموعة الفتاوى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بدون هیچ نزاعی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أَحَدٌ مِنْ عُلَمَاءِ الْمُسْلِمِينَ الْمُعْتَبَرِينَ إِنَّ عَلِيّاً أَعْلَمُ وَأَفْقَهُ مِنْ أَبِي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المُحتجَّ بِذَلِكَ عَلَى أَنَّ عَلِيّاً أَعْلَمُ مِنْ مُعَاذِ بْنِ جَبَلٍ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مِنْ أَبِي بَكْرٍ وَعُمَرَ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713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عَنْ ابْنِ عَبَّاسٍ أَنَّهُ كَانَ يُفْتِي مِنْ كِتَابِ اللَّهِ، فَإِنْ لَمْ يَجِدْ فَبِمَا سَنَّهُ رَسُولُ اللَّهِ صلى الله عليه و سلم فَإِنْ لَمْ يَجِدْ أَفْتَى بِقَوْلِ أَبِي بَكْرٍ وَعُمَرَ، وَلَمْ يَكُنْ يَفْعَلُ ذَلِكَ بِعُثْمَانَ 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عَبَّاسٍ حَبْرُ الأُمَّةِ وَأَعْلَمُ الصَّحَابَةِ وَأَفْقَهُهُمْ فِي زَمَانِهِ، وَ هُوَ يُفْتِي بِقَوْلِ أَبِي بَكْرٍ وَعُمَرَ، مُقَدِّماً لِقَوْلِهِمَا عَلَى قَوْلِ غَيْرِهِمَا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صحیح شماره </w:t>
      </w:r>
      <w:r>
        <w:rPr>
          <w:rFonts w:eastAsia="IRNazanin" w:cs="IRNazanin"/>
          <w:b w:val="false"/>
          <w:bCs w:val="false"/>
          <w:i w:val="false"/>
          <w:iCs w:val="false"/>
          <w:color w:val="333333"/>
          <w:sz w:val="20"/>
          <w:szCs w:val="20"/>
        </w:rPr>
        <w:t>498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فَابْنُ عَبَّاسِ كَانَ أَكْثَرَ فُتْيَا مِنْهُ وَأَبُو هُرَيْرَةَ أَكْثَرَ رِوَايَةٌ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يرويه أهل الكذب والجهل من اختصاص عليّ بعلم انفرد به عن الصحابة، فكله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الحديث من الفوائد غير ما تقدّم منقبة عظيمة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أنه كان الإمام الحق، و أنه كان على الصواب في قتال من قاتله في حروبه في الجمل و صفّين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اشتملت طرق هذا الحديث على أشياء كثيرة كان عنده عن النبي صلی الله علیه و آله، علم بها مما يتعلق بقتال الخوارج و غير ذلك عَلِمَ مما ذكر، و قد ثبت عنه أنه كان يخبر بأنه سيقتله أشقى القوم، فكان ذلك في أشياء كثيرة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 الخوارج وغيرها آيات مذكورة في التواريخ، قد أتينا على ذكرها في الكامل في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تو فقط هشدار دهنده ای و هر گروهی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کننده ای دارد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والمستغرب ما أخرجه الطبري بإسناد حسن من طريق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وضع رسول الله صلی الله علیه و آله يده على صدره،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أوماً إلى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الهادي بك يهتدي المهتدون بعدي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مردویه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معرفة الصحابة لأبی نعیم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المحرر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عطية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تفسير الآلوسی </w:t>
      </w:r>
      <w:r>
        <w:rPr>
          <w:rFonts w:eastAsia="IRNazanin" w:cs="IRNazanin"/>
          <w:b w:val="false"/>
          <w:bCs w:val="false"/>
          <w:i w:val="false"/>
          <w:iCs w:val="false"/>
          <w:color w:val="333333"/>
          <w:sz w:val="20"/>
          <w:szCs w:val="20"/>
        </w:rPr>
        <w:t>108/13</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ابن أحمد، والطبراني في الصغير والأوسط، و رجال المسند ثقات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ابن أبي حاتم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على بن الحسين، حدثنا عثمان بن أبي شيبة، حدثنا المطلب بن زياد، عن السُدّي، عن عبد خير،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 رجل من بني هاشم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مع تلخيص المستدرك للذهبي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فيه نكارة 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مستدرک حاکم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زوائد مسند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گوش شنوا آن را نگاه دارد و حفظ نماید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مانند فيض القدير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للواحدي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تفسیر الجلالين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جرير و ابن أبي حاتم والواحدي وابن مردويه وابن عساكر وابن النجاري عن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مراجعه شود به جامع البيان للطبری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تفسیر السمعاني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نقل از مکحول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تفسير ابن 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التسهيل لعلوم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107/30</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92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کسانی که کافر شدند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پیامبر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است خدا و آن کس که نزد او علم کتاب است میان من و شما گواه باشد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مطلب را از ابن عباس و ابن الحنفية وعبد الله بن عطاء به نقل از ابو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تهذیب زین الفتى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Pr>
        <w:t>69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حلية الأولياء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روى عن المعتمر، عن أبيه، عن الحسن، عن أنس، أن النبي صلى الله عليه و سلم قال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تبيّن لأمتى ما اختلفوا فيه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الخطيب البغدادي لابن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303/13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روشن بودن بیان آن حضرت و فصاحت و بلاغت آن حضرت، 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كلام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كلام الخالق و فوق كلام الخلق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الفوائد للكراجكي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والنظر إليه برأفة و مودة عبادة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الطَّنْفَسة ؛ ضرب من البسط، له خَمَل قصير كخَمَل المناديل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لسان العرب </w:t>
      </w:r>
      <w:r>
        <w:rPr>
          <w:rFonts w:eastAsia="IRNazanin" w:cs="IRNazanin"/>
          <w:b w:val="false"/>
          <w:bCs w:val="false"/>
          <w:i w:val="false"/>
          <w:iCs w:val="false"/>
          <w:color w:val="333333"/>
          <w:sz w:val="20"/>
          <w:szCs w:val="20"/>
        </w:rPr>
        <w:t>423/10</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557/13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علیه السلام لابن المغازلي </w:t>
      </w:r>
      <w:r>
        <w:rPr>
          <w:rFonts w:eastAsia="IRNazanin" w:cs="IRNazanin"/>
          <w:b w:val="false"/>
          <w:bCs w:val="false"/>
          <w:i w:val="false"/>
          <w:iCs w:val="false"/>
          <w:color w:val="333333"/>
          <w:sz w:val="20"/>
          <w:szCs w:val="20"/>
        </w:rPr>
        <w:t>91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نعيم في الحلية، وأخرجه أبو الحسن علي بن عمر الحربي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ینابیع المودة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حلية الأولياء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فتح الملك العلي،</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أبى طالب علیه السلام لابن مردويه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323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المناقب للخوارزمي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312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w:t>
      </w:r>
      <w:r>
        <w:rPr>
          <w:rFonts w:eastAsia="IRNazanin" w:cs="IRNazanin"/>
          <w:b w:val="false"/>
          <w:bCs w:val="false"/>
          <w:i w:val="false"/>
          <w:iCs w:val="false"/>
          <w:color w:val="333333"/>
          <w:sz w:val="20"/>
          <w:szCs w:val="20"/>
        </w:rPr>
        <w:t>332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303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قبول نداریم که وارث بودن آن حضرت منحصر در دانش کتاب و سنت باشد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منابع روایت شماره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الحوض والكوثر لابن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بقي بن مخلد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المفردات للراغب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دفتر پنجم، صفحه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مراجعه شود به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289/13</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 رجاله رجال الصحيح، و رواه البزار بنحوه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رجاله رجال الصحيح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سيرة ابن إسحاق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الاحاديث المختارة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حدیث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الصحابة للبغوى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بغية الباحث عن زوائد مسند الحارث للهيثمي،</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فراوان دیگر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ابن أبي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سندش صحیح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والمحاورات للسيوطي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القرآن لعبد الرزاق الصنعاني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السمعانی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كشف المشكل من حديث الصحيحين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398/42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امیرالمؤمنين علیه السلام لأحمد بن حنبل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معجم الصحابة للبغوي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 تاريخ ابن معين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1103/3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جامع بيان العلم و فضله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المنح المكية في شرح الهمزية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289/11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المصفح العامري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التفسير الوسيط لطنطاوي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76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ابى شيبة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سنن النسائى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للنسائى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اشتباهاً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غريب من هذا 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صحیح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محقق کتاب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صحیح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ابن الجوزي،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 در تعليقه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أخرجه الفسوي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 بن حفص بن غياث، عن أبيه، عن الأعمش بهذا الإسناد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كان أعلم الناس بتفسيره، قال المولى خسرو الرمي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قال القاضي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جمع في تفسيره ما بلغه عن عظماء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بعظمائهم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عباس والعبادلة و أبي وزيد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أخذت من تفسيره فعن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يتلوه ابن عباس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على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أنه من كلام علي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الأسرار المرفوعة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حاشية السندي على النسائي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تفسير أبى السعود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للسبكي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المنح المكية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للقضاعي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346/18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263/10</w:t>
      </w:r>
      <w:r>
        <w:rPr>
          <w:rFonts w:ascii="IRNazanin" w:hAnsi="IRNazanin" w:eastAsia="IRNazanin"/>
          <w:b w:val="false"/>
          <w:b w:val="false"/>
          <w:bCs w:val="false"/>
          <w:i w:val="false"/>
          <w:i w:val="false"/>
          <w:iCs w:val="false"/>
          <w:color w:val="333333"/>
          <w:sz w:val="20"/>
          <w:sz w:val="20"/>
          <w:szCs w:val="20"/>
          <w:rtl w:val="true"/>
        </w:rPr>
        <w:t xml:space="preserve">، فیض القدير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408/1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الفاضل للمبرد،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التاريخ الكبير للبخاري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القرآن آية إلا أعلم أين أنزلت في سهل أو جبل أو بليل أو بنهار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نيز رجوع شود به مناقب علي بن أبي طالب علیه السلام لابن المغازلي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المنح المكية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297/42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398/42</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تذکرة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قوت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نظام الحكومة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التراتيب الادارية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للكتاني الإدريسي الفاسي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احیاء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للبكري الدمياطي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595/7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شعرانی در المیزان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لطائف المنن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أرجح المطالب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للكنجى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اسنى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و رجوع شود به أخبار القضاة لمحمد بن خلف بن حيان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391/42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جامع بيان العلم و فضله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تهذیب الاسماء واللغات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كفاية الطالب للشنقيطي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الجرح والتعديل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407/42</w:t>
      </w:r>
      <w:r>
        <w:rPr>
          <w:rFonts w:ascii="IRNazanin" w:hAnsi="IRNazanin" w:eastAsia="IRNazanin"/>
          <w:b w:val="false"/>
          <w:b w:val="false"/>
          <w:bCs w:val="false"/>
          <w:i w:val="false"/>
          <w:i w:val="false"/>
          <w:iCs w:val="false"/>
          <w:color w:val="333333"/>
          <w:sz w:val="20"/>
          <w:sz w:val="20"/>
          <w:szCs w:val="20"/>
          <w:rtl w:val="true"/>
        </w:rPr>
        <w:t xml:space="preserve">، أخبار القضاة لمحمد بن خلف بن حیان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اتحاف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 لنا الحديث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أخذناه و تركنا ما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تهذیب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كفاية الطالب للشنقيطي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الثعالبی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سئل عن على رضی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على أبي الحسن،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الهدى، و كهف التقى، و طود النهى، و محل الحجا، و غيث الندى، و منتهى العلم للورى، و نورا أسفر في الدجى، و داعيا إلى المحجة العظمى، مستمسكا بالعروة الوثقى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تفسير السمعانی </w:t>
      </w:r>
      <w:r>
        <w:rPr>
          <w:rFonts w:eastAsia="IRNazanin" w:cs="IRNazanin"/>
          <w:b w:val="false"/>
          <w:bCs w:val="false"/>
          <w:i w:val="false"/>
          <w:iCs w:val="false"/>
          <w:color w:val="333333"/>
          <w:sz w:val="20"/>
          <w:szCs w:val="20"/>
        </w:rPr>
        <w:t>74/4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الأوسط للطبراني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بخش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يملي على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و آخر روایت را نقل نکرده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التاريخ الكبير للبخاري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1104/3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179/21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المنح المكية في شرح الهمزية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408/42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للنسائى أيضاً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شاکر در تعلیقه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للجاحظ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ذخار العقبى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صغو الناس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عمرو بن سعيد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لعبد الله بن عياش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تخبرني عن أبي بكر وعلي ؛ فإن أبا بكر كان له السن والسابقة مع النبي صلی الله علیه و آله و هو ابن ستين سنة و علي ابن أربع و ثلاثين سنة، ثم إن الناس صاغية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أخ،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ما شاء من ضرس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قرابته من النبي صلی الله علیه و اله، و مصاهرته، والسابقة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بالقرآن والفقه والسنة، والنجدة في الحرب، والجود في الماعون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قال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المخلص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والمحاورات للسيوطى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للخوارزمى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الملك العلى </w:t>
      </w:r>
      <w:r>
        <w:rPr>
          <w:rFonts w:eastAsia="IRNazanin" w:cs="IRNazanin"/>
          <w:b w:val="false"/>
          <w:bCs w:val="false"/>
          <w:i w:val="false"/>
          <w:iCs w:val="false"/>
          <w:color w:val="333333"/>
          <w:sz w:val="20"/>
          <w:szCs w:val="20"/>
        </w:rPr>
        <w:t>73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خطب العرب لأحمد زكي صفوت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نحيزة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صلی الله علیه و آله يَغُرُّ عليّاً بالعلم أي يُلْقِمُه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تاریخ مدينة دمشق و برخی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عمر بن الخطاب يسأله فيأخذ عنه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صلی الله علیه و آله لأحمد بن حنبل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مراجعه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تمهيد الأوائل للباقلانی </w:t>
      </w:r>
      <w:r>
        <w:rPr>
          <w:rFonts w:eastAsia="IRNazanin" w:cs="IRNazanin"/>
          <w:b w:val="false"/>
          <w:bCs w:val="false"/>
          <w:i w:val="false"/>
          <w:iCs w:val="false"/>
          <w:color w:val="333333"/>
          <w:sz w:val="20"/>
          <w:szCs w:val="20"/>
        </w:rPr>
        <w:t>547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w:t>
      </w:r>
      <w:r>
        <w:rPr>
          <w:rFonts w:eastAsia="IRNazanin" w:cs="IRNazanin"/>
          <w:b w:val="false"/>
          <w:bCs w:val="false"/>
          <w:i w:val="false"/>
          <w:iCs w:val="false"/>
          <w:color w:val="333333"/>
          <w:sz w:val="20"/>
          <w:szCs w:val="20"/>
        </w:rPr>
        <w:t>176/1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یا تعابیر مشابه آن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لابن قتيبة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غريب الحديث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معجم الصحابة للبغوي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كشف المشكل من حديث الصحيحين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الفائق زمخشری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فتح الملك العلى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300/10</w:t>
      </w:r>
      <w:r>
        <w:rPr>
          <w:rFonts w:ascii="IRNazanin" w:hAnsi="IRNazanin" w:eastAsia="IRNazanin"/>
          <w:b w:val="false"/>
          <w:b w:val="false"/>
          <w:bCs w:val="false"/>
          <w:i w:val="false"/>
          <w:i w:val="false"/>
          <w:iCs w:val="false"/>
          <w:color w:val="333333"/>
          <w:sz w:val="20"/>
          <w:sz w:val="20"/>
          <w:szCs w:val="20"/>
          <w:rtl w:val="true"/>
        </w:rPr>
        <w:t xml:space="preserve">، المنح المكية في شرح الهمزية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قرة العينين للدهلوي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السیرة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405/42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تفسير الآلوسی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التدوين في اخبار قزوین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اخبار مكة للازرقى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تبیین الحقائق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علیه السلام لابن أبي الدنيا، تحقيق السيد الطباطبائي، مجلة تراثنا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470/4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على لهلك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179/12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النساء أن تلدن مثل علي بن أبي طالب، لولاعلي لهلك عمر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أخذت حلى الكعبة فجهزت به جيوش المسلمين، وما تصنع الكعبة بالحلي؟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علياً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أُنزل على النبى صلی الله علیه و آله والأموال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 المسلمين فقسمها بين الورثة في الفرائض ؛ والفيء فقسمه على مستحقيه ؛ والخمس فوضعه الله حيث وضعه ؛ والصدقات فجعلها الله حيث 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حليّ الكعبة فيها يومئذ فتركه الله على حاله، ولم يتركه نسياناً ولم يَخْفَ عليه مكاناً، فأقره حيث أقره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لافتضحنا و 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ربيع الأبرار و نصوص الأخبار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أن عمر قاله إلا في قضية واحدة إن صح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الفتاوى الكبرى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أتم من علم من ولى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أبوبكر ولا عمر ولا غيرهما من الصحابة يخصّان عليّاً بسؤال، والمعروف أن علياً أخذ العلم عن أبى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کلماتی از دانشمندان اهل تسنن، صفحه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معارج الوصول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374/2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المحاسن والمساوئ للبيهقي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عدی بن حاتم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شواهد التنزیل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المصنف لابن ابى شيبة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1104/3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علیه السلام لابن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السيد الطباطبائي، مجلة تراثنا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الثعالبی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ابی ریاح از تابعین و مفتی اهل مکه است که او را به لقب شيخ الإسلام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را در سیر اعلام النبلاء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مقسم از تابعین است و در صحاح ششگانه روایت دارد او را با القاب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العلامة، الثقة، الحافظ،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اند و البته گفته شده و كان عثمانیا و يحمل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الحمل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علیه السلام لابن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السيد عبدالعزيز الطباطبائي، مجلة تراثنا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و مراجعه شود به مناقب علي بن أبي طالب علیه السلام لابن المغازلي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Pr>
        <w:t>78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الكنى والأسماء للدولابي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408/42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مظنة استفصاحي و خاصتي و موضع سري و معدن نفائسي والعيبة ما يحرز الرجل فيه نفائسه قال ابن دريد و هذا من كلامه الموجز الذي لم يسبق ضرب المثل به في إرادة اختصاصه بأموره الباطنة التى لا يطلع عليها أحد غيره، و ذلك غاية في مدح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كانت ضمائر أعدائه منطوية على اعتقاد تعظيمه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القدیر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الديانة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توحده بمعرفة القرآن و معانيه و تفرده بالعلم بنزوله و ما فيه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عطية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وسيّد الشجعان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الخلق يحتاجون إلى علم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معضلة ليس لها أبو الحسن</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ذكرنا ما سأله الصحابة مثل عمر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لأطلنا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کلام دیگری از او در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معادن العلم، و ينابيع الحكم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أكبر الأمة علماً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احتمال داده که سببش آن باشد که آن سه زودتر از دنیا رفته اند، ولی این احتمال بی ارزش است ؛ اگر آن ها مطلبی داشتند در طول این مدت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و ثبت می شد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167/17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في هذا الباب لا تكاد تحصى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أعلم الناس بتفسيره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تهذیب الاسماء واللغات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كفاية الطالب للشنقيطي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شده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شده است</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للسيوطي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صحت دو روایت از ابن جریر طبری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وقال الصاعدي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طرق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يجبر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بأن القضاء يشتمل على معرفة أبواب الحلال والحرام و أحكام الشرع و ما يحتاج إلى علمه إمام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شرح حديث أقضاهم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أعرفهم بالقضاء بأحكام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العلم هو مادة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قاری آن را از طیبی نقل نموده و خود نیز پذیرفته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تيسر المطالب السنية بكشف اسرار المواهب اللدنية، ورق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تشیید المطاعن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أخبار القضاة لمحمد بن خلف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ذكر 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إصبهان للحافظ الأصبهاني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112/47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141/10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139/11</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أقضاكم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لا نزاع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أخبار القضاة لمحمد بن خلف بن حيان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مسعود و ابوهریره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188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للنووي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الأسرار المرفوعة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صحيح البخارى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أخبار القضاة لمحمد بن خلف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النميري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xml:space="preserve">، الاستذكار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و طرق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485/20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أقضيته علیه السلام</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أقضاكم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يروه أحد من أهل الكتب الستة، ولا أهل المسانيد المشهورة، لا أحمد ولا غيره بإسناد صحيح ولا ضعيف، وإنما يروى من طريق من هو معروف بالكذب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نصب او رجوع شود به على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اختصم قوم إلى النبى صلی الله علیه و اله فأمر بعض أصحابه أن يحكم بينهم، فحكم فلم يرضوا به، فأمر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يحكم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بينهم فرضوا به، فقال لهم بعض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عليكم فلان فلم ترضوا به، و حكم عليكم على فرضيتم به، بئس القوم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تعالى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يَهْدِي إِلَى الْحَقِّ أَحَقُّ أَن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و ذلك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يوفّق لحقيقة القضاء من غير أن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أنه أقضى الصحب في العلم الظاهر فهو أفقههم بالعلم الباطن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435/6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للنسائى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للسيوطی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نظيف والمتن 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تعلیقه الأحاديث المختارة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فليس فيه شيء من خصائص الأئمة ولا من خصائص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تلفیقی از روایات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بیهقى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أحمد و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حاصرنا خيبر، فأخذ اللواء أبو بكر، فانصرف و لم يفتح له، ثم أخذه من الغد عمر، فخرج، فرجع ولم يفتح له، و أصاب الناس يومئذ شدة و جهد،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إنى دافع اللواء غداً إلى رجل يحبّه الله و رسوله و يحبّ الله و رسوله لا يرجع حتى يفتح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احمد و رجاله رجال الصحيح و مراجعه شود به مسند أحمد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ابن الجوزى، الرياض، السنن الكبرى للنسائي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أحمد و نسائی و بیهقی،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صحيحٌ على شرط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احمد زین در تعلیقه بر مسند أحمد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رسول الله صلی الله علیه و آله إلى خيبر، فلما أتاها رسول الله صلی الله علیه و آله بعث عمر و معه الناس إلى مدينتهم و إلى قصرهم فقاتلوهم، فلم يلبثوا أن هزموا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أصحابه، فجاء يجبنهم و يجبنونه، فساء ذلك رسول الله صلی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لأبعثن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يحب الله و رسوله، و يحبّه الله و رسوله، يقاتلهم حتى يفتح الله له، ليس بفرار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فتطاول الناس لها، و مدوا أعناقهم، يرونه أنفسهم رجاء ما قال، فمكث رسول الله صلی الله علیه و آله ساعة،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أرمد،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ادعوه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أتيته فتح عيني، ثم تفل فيها، ثم أعطاني اللواء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فانطلقت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أتيتُهم فقاتلتُهم، فبرز مرحب يرتجز، و برزت له أرتجز كما يرتجز حتى التقينا، فقتله الله بيدي، وانهزم أصحابه فتحصنوا وأغلقوا الباب، فأتينا الباب، فلم أزل أعالجه حتى فتحه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135/16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أبي شيبة و بزار،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سندش نیکو و معتبر است، و رجوع شود به البحر الزخار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کروشه از المصنّف نقل شد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يرجو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يعطاها</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الاکوع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نحن بعلي، و ما نرجوه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صحيح البخاري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89/42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للالبانى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للالباني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کسانی خود را پیش انداختند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تمنوا لقاء العدو، وسلوا الله العافية ؛ فإنكم لا تدرون ما تبتلون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يُحِبُّ الَّذِينَ يُقاتِلُونَ فِي سَبِيلِهِ صَفًّا كَأَنَّهُمْ بُنْيانٌ مَرْصُوصٌ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لأصحاب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 رَسُولَهُ وَ يُحِبُّهُ اللَّهُ وَ رَسُولُهُ لاَ يَرْجِعُ حَتَّى يَفْتَحَ اللَّهُ عَلَى يَدَيْهِ إذ رجع غيري منهزماً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هذه الرواية اختصار، وهو عند أحمد والنسائي وابن حبان والحاكم، من حديث بريدة ابن الخصيب،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خيبر أخذ أبو بكر اللواء فرجع ولم يفتح له، فلما كان الغد أخذه عمر فرجع ولم يفتح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کشف الأستار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عن زوائد مسند الحارث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البدء والتاریخ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سيد الناس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213/14</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الاكتفاء للكلاعي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المناقب لابن المغازلي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للباقلاني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219/41</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تاریخ ابن الوردي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216/16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135/16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أبی شیبة و بزار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حسنٌ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هزموا عمر وأصحابه، فجاء يجبنهم ويجبنونه فساء ذلك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135/16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والبزار، قال السيوطي والمتقي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حسن، و مراجعه شود به کشف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سوم و صفحه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پنجم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جا می نویسد يدل على فضيلة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رايت، دلالت بر فضیلت و شجاعت علی علیه السلام دارد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177/15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المعلم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شرح صحيح مسلم للنووي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في الحديثين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بذلك وجود حقيقة المحبة، وإلا فكل مسلم يشترك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مطلق هذه الصفة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خيبر صحيح، و هذا من الفضائل العليّة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يكاد يشاركه فيها أحد و كم له من فضائل مثل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 لم يلتفت فصرخ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صلی الله علیه و آله، على ماذا أُقاتل الناس؟</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هيثمی روایات متعدد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با تحریف و ابهام و برخی واضح و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پیامبر صلی الله علیه و آله فرمان قتل بزرگ خوارج را به خصوص ابوبکر و عمر دادند ولی آن ها رفتند و برگشتند و تعلل ورزیدند که او نماز می خواند چگونه نمازگزاری را به قتل برسانیم؟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مسیب بن عبد الرحمن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كبير شهد القادسية،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 البصري، عن المسيب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حذيفة رضی الله عنه، فأقبل يحدّثنا بوقائع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تهيّاً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خيبر للحملة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إن معك من لا يخذلك، هذا جبرئيل عن يمينك، بيده سيف لو ضرب به الجبال لقطعها، فاستبشر بالرضوان،والجنّة، يا على إنك سيد العرب، وأنا سيد ولد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مرحباً فتترس فوقع السيف على الترس، فقده، و شقّ المغفر والحجر الذي تحته والعمامتين، و فلق هامته حتى أخذ السيف في أخذ السيف في الأضراس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السنة لابن ابي عاصم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319/10</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الدرر لابن عبدالبر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سبل للذهبي الهدى والرشاد </w:t>
      </w:r>
      <w:r>
        <w:rPr>
          <w:rFonts w:eastAsia="IRNazanin" w:cs="IRNazanin"/>
          <w:b w:val="false"/>
          <w:bCs w:val="false"/>
          <w:i w:val="false"/>
          <w:iCs w:val="false"/>
          <w:color w:val="333333"/>
          <w:sz w:val="20"/>
          <w:szCs w:val="20"/>
        </w:rPr>
        <w:t>127/5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في غزوة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وقع السيف في أسنان مرحب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المعجم الكبير </w:t>
      </w:r>
      <w:r>
        <w:rPr>
          <w:rFonts w:eastAsia="IRNazanin" w:cs="IRNazanin"/>
          <w:b w:val="false"/>
          <w:bCs w:val="false"/>
          <w:i w:val="false"/>
          <w:iCs w:val="false"/>
          <w:color w:val="333333"/>
          <w:sz w:val="20"/>
          <w:szCs w:val="20"/>
        </w:rPr>
        <w:t>251/23</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الدرر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 الاكتفاء للكلاعي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سيد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المنح المكية في شرح الهمزية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منابع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منابع پاورقی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غلبتم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التوراة على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زاد المعاد لابن قيم الجوزية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بتاريخ القدس والخليل المجير الدين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المنح المكية في شرح الهمزية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الاكتفاء للكلاعي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تقدّم علم اليهودي من رواياتهم وكتبهم بتوجيه من وجه إليهم و يكون الفتح على يديه، و يكون فيه فضيلة شريفة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اظهار علاقه ویژه به امیرالمؤمنین علیه السلام در قالب دعا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المغازلی در مناقب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يُحِسٌ مُداويا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ابن المغازلى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ابن المغازلى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كَمِيّاً مُحِبّاً لِلرَّسُولِ مُوالِيا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ابن المغازلي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 إلهي والإلهُ يُحِبُّهُ بِه يَفْتَح اللهُ الحُصُونَ الأوابيا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نقلى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ملحقات إحقاق الحق </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نقل ابن المغازلي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بنابر روايت الفصول المهمة لابن الصباغ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فخص لها دون البرية كلّهم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في كفاية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 المؤاخِيا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روايت الفصول المهمة لا بن الصباغ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 المؤاخيا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رجعت من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ما أحبّ أن لى به الدنيا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تقول فيك طوائف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أُمتي ما قالت النصارى في عيسى بن مريم علیه السلام، لقلت فيك اليوم مقالاً لا تمرّ على ملأ من المسلمين إلا أخذوا من تراب رجليك، و فضل طهورك، يستشفون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آمده که حضرت در ادامه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خطر بين الصفين كأنما يتقلع من صخر أو يتحدّر من 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 امتحنوا أولادكم بحبه ؛ فإن عليّاً لا يدعو إلى ضلالة ولا يبعد عن هدى، فمن أحبّه فهو منكم و من أبغضه فليس منكم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كنت مستخلفاً أحداً لم يكن أحق منك لقدمك في الإسلام وقرابتك من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وعندك سيدة نساء المؤمنين و قبل ذلك ما كان من بلاء أبي طالب إياي، و نزل القرآن و أنا حريص على أن أرعى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للطبراني </w:t>
      </w:r>
      <w:r>
        <w:rPr>
          <w:rFonts w:eastAsia="IRNazanin" w:cs="IRNazanin"/>
          <w:b w:val="false"/>
          <w:bCs w:val="false"/>
          <w:i w:val="false"/>
          <w:iCs w:val="false"/>
          <w:color w:val="333333"/>
          <w:sz w:val="20"/>
          <w:szCs w:val="20"/>
        </w:rPr>
        <w:t>294/11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تفسير الثعلبی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مصادر این مطلب مربوط به زمان بازگشت از حنين دانسته شده مانند الأحاديث المختارة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به جهت وجودش در کتاب الأحاديث المختارة نزد عامه محکوم به صحت است ولی هیثمی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 فيه عبد الله بن كيسان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ابي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چنین نقل کرده و إنه ليس أحد أحق منك بمقامي لقدمك فى الإسلام و قربك منى وصهرك و عندك سيدة نساء العالمين و قبل ذلك ما كان من بلاء أبي طالب عندي حين نزل القرآن فأنا حريص على أن أراعي ذلك لولده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ترجیح امیرالمؤمنین علیه السلام بر همه گذشتگان و آیندگان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مولانا أبي محمد الحسن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 رسوله، و يحبّه الله و رسوله، فيقاتل و جبريل عن يمينه و ميكائيل عن يساره، ثم لا ترد رايته حتى يفتح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النبوية للدولابی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أحمد في الفضائل أنّهم سمعوا تكبيراً من السماء في ذلك اليوم و قائلا يقول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مصادر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أرمد، فتفل في عينيه و دفع إليه اللواء و فتح 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منابع عامه به عبارت های گوناگون منعکس شده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مِنْ خَصَائِصِهِ بَلْ كُلُّ مُؤْمِنٍ كَامِلِ الإِيمَانِ يُحِبُّ اللَّهَ وَ رَسُولَهُ وَ يُحِبُّهُ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مجموعة الفتاوى لابن تیمیة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خصائص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خيبر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الأدفعن الراية غداً إلى رجل يحبّ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تحفة الأحوذي </w:t>
      </w:r>
      <w:r>
        <w:rPr>
          <w:rFonts w:eastAsia="IRNazanin" w:cs="IRNazanin"/>
          <w:b w:val="false"/>
          <w:bCs w:val="false"/>
          <w:i w:val="false"/>
          <w:iCs w:val="false"/>
          <w:color w:val="333333"/>
          <w:sz w:val="20"/>
          <w:szCs w:val="20"/>
        </w:rPr>
        <w:t>158/10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جایی که پدر دهلوی نیز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قرة العینین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قَتَلَهُ الْقَتْلَ الْمُعْتَادَ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هَذِهِ الْمَغَازِي الَّتِي تُرْوَى عَنْ عَلِيَّ وَ غَيْرِهِ قَدْ زَادُوا فِيهَا أَكَاذِيبَ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ميمون بن محمد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 الناس لا ريب فيه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محاربة على رضی اله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لعمرو بن 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وجدت نفسك يا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وجدتها لو كان كلّ أهل المدينة في جانب و أنا في جانب لقدرت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غرض او از این مطلب رد بر استدلال شیعه به حدیث غدیر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بر قلمش جاری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توجیه حدیث غدیر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ناصر است، و پیامبر صلی الله علیه و آله می خواهد بفرماید که هر کس من یاور او هستم علی علیه السلام نیز یاور اوست ؛ به بیان گذشته پرداخته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المتقدم على ذوي الشجاعة كلّهم بلا مرية ولا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لقينا كتيبة فيها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أوصى بعضنا على بعض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3126/9</w:t>
      </w:r>
      <w:r>
        <w:rPr>
          <w:rFonts w:ascii="IRNazanin" w:hAnsi="IRNazanin" w:eastAsia="IRNazanin"/>
          <w:b w:val="false"/>
          <w:b w:val="false"/>
          <w:bCs w:val="false"/>
          <w:i w:val="false"/>
          <w:i w:val="false"/>
          <w:iCs w:val="false"/>
          <w:color w:val="333333"/>
          <w:sz w:val="20"/>
          <w:sz w:val="20"/>
          <w:szCs w:val="20"/>
          <w:rtl w:val="true"/>
        </w:rPr>
        <w:t xml:space="preserve">، الإكمال لابن ماكولا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للكنجى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 لتعلم أنه لم يبارزه رجل قط إلا قتله ولكنك طمعت فيها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تاريخ الطبري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تجارب الامم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140/20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ذخائر العقبی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الجنان، قوي ما صارع أحداً قطّ إلا صرعه، شجاع، منصور على من لاقاه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أحواله في الشجاعة وآثاره في الحروب 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و أجمعوا على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والحديبية، وسائر المشاهد، و أنه أبلى ببدر و بأحد وبالخندق و بخيبر بلاءً عظيماً، و أنه أغنى في تلك المشاهد، و قام فيها المقام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لواء رسول الله صلی الله علیه و آله بيده في مواطن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مراجعه شود به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تكملة فتح الملهم بشرح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روایت شماره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صفحه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بعض أصحاب السير كابن هشام، واشتهرت على ألسنة الناس، ولكنها رواية ضعيفة منقطعة لا يوثق بها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مرحب فقتله فكان الفتح على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مراجعه شود به 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w:t>
      </w:r>
      <w:r>
        <w:rPr>
          <w:rFonts w:eastAsia="IRNazanin" w:cs="IRNazanin"/>
          <w:b w:val="false"/>
          <w:bCs w:val="false"/>
          <w:i w:val="false"/>
          <w:iCs w:val="false"/>
          <w:color w:val="333333"/>
          <w:sz w:val="20"/>
          <w:szCs w:val="20"/>
        </w:rPr>
        <w:t>394/10</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الفتاوى الكبرى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وَلَعَلَّهُمَا مَرْحَبَانِ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الصحيح مقدّم على ما سواه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ابن حنبل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الجوزی، الرياض</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105/42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نزل الابرار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دیگری که در دفتر چهارم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های دیگر علی علیه السلام به نقل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ترس یا رعایت حرمت شیخین روایات فراوان دستخوش تحریف شده است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معتبر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لابن أبي شيبة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بزار حکم به اعتبار آن کرده و ابن حجر عسقلانی اعتبار آن را پذیرفته است</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رجوع شود به دلائل النبوة للبيهقى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النبي صلی الله علیه و آله أبا بكر إلى بعض حصون خيبر، فقاتل ثم رجع ولم يكن فتح وقد جهدهم، ثم بعث الغد عمر فقاتل عمر ثم رجع ولم يكن 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هزموا عمر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135/16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شیبه و بزار،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سندش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عمر ومعه الناس إلى مدينتهم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إلى قصرهم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فقاتلوهم فلم يلبثوا أن انهزم عمر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رجوع شود به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يجبنه أصحابه و يجبنهم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يجبن أصحابه ويجبنه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135/16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أبي شيبة و بزار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حسنٌ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صاحب راية المهاجرين يستبطئ أصحابه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و أنتم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أعطى رسول الله صلی الله علیه و آله اللواء عمر بن الخطاب، فخرج بالناس، فرجع يقول له الناس و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بعث جيشاً أمر عليهم رجلاً فرجع وهم يقولون له و هو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الشاشي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أبا بكر فعقد له وبعثه إلى القوم، فانطلق فلقي القوم، ثم جاء بالناس وقد هزموا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شماره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پاورقی صفحه </w:t>
      </w:r>
      <w:r>
        <w:rPr>
          <w:rFonts w:eastAsia="IRNazanin" w:cs="IRNazanin"/>
          <w:b w:val="false"/>
          <w:bCs w:val="false"/>
          <w:i w:val="false"/>
          <w:iCs w:val="false"/>
          <w:color w:val="333333"/>
          <w:sz w:val="20"/>
          <w:szCs w:val="20"/>
        </w:rPr>
        <w:t>769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صلی الله علیه و اله بحضرة أهل خيبر أعطى رسول الله صلی الله علیه و آله اللواء عمر بن الخطاب، و نهض من نهض من المسلمين فلقوا أهل 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المدينة لابن شبة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سياقه غرابة و نكارة، و في إسناده من هو متهم بالتشيع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معتبر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شماره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صفحه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2026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چهارم، کلمات بزرگان اهل تسنن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فرار هر دو در جنگ احد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یاری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عدم كونه كرَاراً غير فرّار لا يوجب نقصاناً فى الفضيلة ألا ترى أن الأنبياء أفضل من الملائكة عند الشيعة مع أنّنا نقطع أنه ليس للأنبياء من القدرة الحسية ذرّة من القدرة التي للملائكة؟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تشیید المطاعن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لَقِيتُمُ الَّذِينَ كَفَرُوا زَحْفَاً فَلَا تُوَلُّوهُمُ الْأَدْبَارَ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یُوَلِّهِمْ یَوْمَئِذٍ دُبُرَهُ إِلاَّ مُتَحَرِّفًا لِقِتَالٍ أَوْ مُتَحَیِّزًا إِلَی فئة فَقَدْ بَاءَ بِغَضَبٍ مِنْ اللَّهِ وَمَأْوَاهُ جَهَنَّمُ وَ بِئْسَ الْمَصِیرُ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اجتنبوا السبع الموبقات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والتولي يوم الزحف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والفرار من الزحف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روایت معتبر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فساء ذلك رسول الله صلی الله علیه و آله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يحصل مجموع تلك الصفات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انتفا جميع تلك الصفات فلا دلالة في اللفظ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سيف الدين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قصة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فيها أيضا ما يدل على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أبي بكر و عمر؛ بل غايته أن مجموع ما وصفه به من كونه يحبّ الله و رسوله، و أنه يحبّه الله و رسوله، وأنه كرّار غير فرّار، لم يجتمع فيهما، و ذلك متحقق بفرارهما، و يلزم من ذلك، أن يكون أفضل منهما بالنظر إلى هذا الوجه لا غير، ولا يلزم أن يكون أفضل منهما مطلقاً ؛ لجواز أن يكون كل واحد منهما أفضل منه من وجه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أبكار الأفكار في أصول 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شرح المواقف للجرجانی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شرح المواقف للجرجاني،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شرح المقاصد لتفتازاني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عامه اعتراف کرده اند که قطع به تواتر حدیث رایت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چهارم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سوم صفحه </w:t>
      </w:r>
      <w:r>
        <w:rPr>
          <w:rFonts w:eastAsia="IRNazanin" w:cs="IRNazanin"/>
          <w:b w:val="false"/>
          <w:bCs w:val="false"/>
          <w:i w:val="false"/>
          <w:iCs w:val="false"/>
          <w:color w:val="333333"/>
          <w:sz w:val="20"/>
          <w:szCs w:val="20"/>
        </w:rPr>
        <w:t>985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حق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وَلَسَوْفَ يَرْضَى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يتجلّى للناس عامة ويتجلى لأبي بكر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صبّ الله شيئاً في صدري إلا وصبه في صدر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يدلّ على أنه كان يحبّ الله و رسوله و يحبّه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سعد بن ابی وقاص نیز به این مطلب اشاره شده است، رجوع شود به دفتر چهارم صفحه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أبو بكر اللواء فلمّا كان الغد أخذه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464/41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رجوع شود به 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252/17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الشاشي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إسماعيل ابن يعلى أبو أمية و هو ضعيف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شرح مشكل الآثار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تحفة الأخيار بترتيب شرح مشكل الآثار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مقدمة شرح معاني الآثار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صلی الله علیه و آله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عياض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الطحاوي في مشكل الحديث عن أسماء بنت عميس من طريقين أنه صلی الله علیه و آله كان يوحى إليه و رأسه في حجر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يصل العصر حتى غربت الشمس،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اصلیت 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إنه كان في طاعتك وطاعة رسولك فاردد عليه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فرأيتها غربت، ثم رأيتها طلعت و وقفت على الجبال والأرض و ذلك بالصهباء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 القاضي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الحاكم و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الحذاء، شیخ متقن ذو عناية تامة بعلم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وجدت له مجلساً يدلّ على تشيعه و خبرته بالحديث، و هو تصحيح خبر رد الشمس لعلى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ترغيم النواصب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ضعيف و منكر من جميع طرقه فلا تخلو واحدة منها عن شيعي و مجهول الحال و شيعى و متروك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المنتقى من منهاج الاعتدال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جمال الدين محمد طاهر الفتني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قول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أسماء في ردّ الشمس، فيه فضيل بن مرزوق ضعيف، وله طريق آخر فيه ابن عقدة، رافضي رُمي بالكذب، و رافضي كاذب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فضائل أمير المؤمنين علیه السلام للشيخ باسم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قواعد في علوم الحديث للإمام التهانوي الحنفى </w:t>
      </w:r>
      <w:r>
        <w:rPr>
          <w:rFonts w:eastAsia="IRNazanin" w:cs="IRNazanin"/>
          <w:b w:val="false"/>
          <w:bCs w:val="false"/>
          <w:i w:val="false"/>
          <w:iCs w:val="false"/>
          <w:color w:val="333333"/>
          <w:sz w:val="20"/>
          <w:szCs w:val="20"/>
        </w:rPr>
        <w:t>441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الموضوعات لابن الجوزي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443/6</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بهامش نور الابصار </w:t>
      </w:r>
      <w:r>
        <w:rPr>
          <w:rFonts w:eastAsia="IRNazanin" w:cs="IRNazanin"/>
          <w:b w:val="false"/>
          <w:bCs w:val="false"/>
          <w:i w:val="false"/>
          <w:iCs w:val="false"/>
          <w:color w:val="333333"/>
          <w:sz w:val="20"/>
          <w:szCs w:val="20"/>
        </w:rPr>
        <w:t>177</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مرآة الزمان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محمول على ما مضى للأنبياء قبل نبينا صلی الله علیه و آله فلم تحبس الشمس إلا ليوشع، و ليس فيه نفي أنها تحبس بعد ذلك لنبينا صلی الله علیه و آله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أيجوز أن تردّ الشمس لأبي الحسن حين فاتته صلاة العصر، ولا ترد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لجميع المهاجرين والأنصار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حين فاتتهم صلاة الظهر والعصر والمغرب يوم الخندق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حجر عن المصنف في الإكمال أن الشمس حبست لنبينا صلی الله علیه و اله في الخندق حين شغل عن صلاة العصر حتى أدركها 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نسيم الرياض،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يختلفون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الشمس ردّت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أفيكون في صفاقة الوجه وصلابة الخدّ و عدم الحياء والجرأة على الكذب أكثر من هذا على قرب العهد و كثرة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فى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الكبری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قدس سره بیش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اعیان اهل تسنن که آن را روایت کرده اند 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مقدمه کشف الرمس عن حديث ردّ الشمس شيخ محمد باقر محمودی قدس سره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علامه امینی تذکر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از لوامع الحقائق للآشتیانی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تفصیل این روایات رجوع شود به تشیید المطاعن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أبي، حدثنا عبد الصمد وعفان،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سماك، عن أنس بن مالك</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بن الحباب،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الخزاعي،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سلمة، عن سماك بن حرب، عن أنس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وصى الله بن محمد عباس در تعلیقه فضائل الصحابة حكم به اعتبار آن نموده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پیوست چهارم، به نقل از مسند احمد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الصحيح المسند من فضائل الصحابة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أحمد بسند حسن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لأحمد بن حنبل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305/1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امیر المؤمنين علیه السلام لأحمد بن حنبل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495/7</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ابی عاصم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تخريج الأحاديث والآثار للزيلعي،</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218/15</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تفسیر ابی حیان الاندلسی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3716/8</w:t>
      </w:r>
      <w:r>
        <w:rPr>
          <w:rFonts w:ascii="IRNazanin" w:hAnsi="IRNazanin" w:eastAsia="IRNazanin"/>
          <w:b w:val="false"/>
          <w:b w:val="false"/>
          <w:bCs w:val="false"/>
          <w:i w:val="false"/>
          <w:i w:val="false"/>
          <w:iCs w:val="false"/>
          <w:color w:val="333333"/>
          <w:sz w:val="20"/>
          <w:sz w:val="20"/>
          <w:szCs w:val="20"/>
          <w:rtl w:val="true"/>
        </w:rPr>
        <w:t>، الاكتفاء للكلاعي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تعلیقه آن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 أقره الذهبي</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ویژگی های علی علیه السلام به نقل ابن عباس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الكامل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تفسير الآلوسی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به نقل از مسند أحمد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230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سه مورد گذشته رجوع شود به دفتر نخست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126</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الملقّن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بخاری، پس از نقل این روایت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فضيلة ظاهرة له، یعنی در این روایت فضیلتی روشن برای علی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التوضيح بشرح الجامع الصحيح </w:t>
      </w:r>
      <w:r>
        <w:rPr>
          <w:rFonts w:eastAsia="IRNazanin" w:cs="IRNazanin"/>
          <w:b w:val="false"/>
          <w:bCs w:val="false"/>
          <w:i w:val="false"/>
          <w:iCs w:val="false"/>
          <w:color w:val="333333"/>
          <w:sz w:val="20"/>
          <w:szCs w:val="20"/>
        </w:rPr>
        <w:t>305/20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الأخبار الصحيحة،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جبريل، إنه منّي و أنا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الطبري، عن محمد بن عبيد الله بن أبي رافع،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الألوية أبصر رسول الله صلی الله علیه و آله جماعة من مشركي قريش، فقال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احمل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فحمل عليهم، ففرّق جمعهم، و قتل عمرو بن عبدالله الجمحي، ثم أبصر رسول الله صلی الله علیه و آله جماعة من مشركي قريش فقال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احمل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فحمل عليهم، ففرّق جماعتهم، و قتل شيبة بن مالك أحد بني عامر بن لؤي، فقال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هذه للمواساة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منى و أنا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منكما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مراجعه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خصائص أمير المؤمنين علیه السلام للنسائي،</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مسند أبي يعلى الموصلي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أنت يا علي، فأنا منك وأنت وصيّى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متن روایت به صورت کامل در شماره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رواه الترمذي باختصار، رواه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390/7</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بحاشية السهارنفوری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مرقاة المفاتیح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وأنا من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متصل بي وأنا متصل به في الاختصاص والمحبة و غيرهما،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اتصالية،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كأنه بعضه متحد به لاختلاطهما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فارسی 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در العلل المتناهية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رافضی ها ساخته اند و عده ای از راویان آن مجهول و ناشناخته اند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مراجعه شود به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دمشقی در مورد روایت پیش سکوت کرده ولی درباره این روایت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معروف و متن منكر، و بلبل هذا غير مشهور، و رجال الإسناد سواه مشاهير و عبد الرزاق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معروف است و راویان آن مشهور هستند ولی متن آن منکر و غیر قابل قبول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بلبل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عیسی بن از 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وجود دارد که مشهور نیست و عبدالرزاق هم میل به تشیع دارد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تفسير كتاب الله العزيز للشيخ هود بن محكم الهواري الأوراسي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القرن الثالث الهجري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الأعمش عن بعض مشايخه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أبو بكر إلى النبي صلی الله علیه و آله يبكي،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صلی الله علیه و آله، هل أنزل في شيء؟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ما لا أحفظه</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علي رضوان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براءة على رسول الله صلی الله علیه و آله، و قد كان بعث أبا بكر الصديق ليقيم للناس الحج،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لو بعثت بها إلى أبي بكر،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يؤدّي عنّي إلا رجل من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دعا علي بن أبي طالب رضوان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 بهذه القصة من صدر براءة، و أذن في الناس يوم النحر إذا اجتمعوا، بمنی أنه لا يدخل الجنة كافر، ولا يحج بعد العام مشرك، ولا يطوف بالبيت عريان، و من كان له عند رسول الله صلی الله علیه و آله عهد فهو له إلى مدّته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الحميري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نقل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تشیید المطاعن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الأعرابي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شواهد التنزيل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معجم الشيوخ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 آن در پاورقی صفحه های آینده خواهد آمد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حديث أنس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239/8</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روایات معتبر شماره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1745/6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النبي صلى الله عليه و سلم أبا بكر و أمره أن ينادى بهؤلاء الكلمات، ثم أتبعه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أبو بكر في بعض الطريق إذ سمع رغاء ناقة رسول الله صلی الله علیه و آله القصوى فخرج أبو بكر فزعاً، فظن أنه رسول الله صلی الله علیه و آله، فإذا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فدفع إليه كتاب رسول الله صلی الله علیه و آله و أمر عليا أن ينادى بهؤلاء الكلمات، فانطلقا، فحجا، فقام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الله و رسوله بريئة من كل مشرك، فسيحوا في الأرض أربعة أشهر، ولا يحجّن بعد العام مشرك، ولا يطوف بالبيت عريان ولا يدخل الجنة إلا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ينادى، فإذا عيى قام أبو بكر فنادى بها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بها فاذا بح قام أبو هريرة فنادى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حميد بن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أبو بكر في تلك الحجة في مؤذنين يوم النحر نؤذن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يحج بعد العام مشرك، ولا يطوف بالبيت عريان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بخاری مسلم و ابویعلی از حمید بن عبدالرحمن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الروايات فى أن أبا بكر هل كان مأموراً أولاً بالقراءة أم لا؟ والأكثر على أنه كان مأموراً و أن عليّاً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لحقه أخذ منه ما أمر بقراءته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بعضها ما هو ظاهر في عدم عزل أبي بكر عن الأمر بل ضم إليه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الجوزی،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على بن أبى طالب علیه السلام لابن مردویه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آن که نقل این روایت در مسند احمد که دلیل اعتبار آن است، احمد محمد شاکر در تعليقه بر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مردويه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 بن مردويه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85/10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أبو بكر، حدثنا عمرو ابن حماد، عن أسباط بن نصر، عن سماك، عن حنش،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اله حين بعثه ببراءة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إني لست باللسن ولا بالخطب،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أذهب بها أنا أو تذهب بها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ولابد فسأذهب أنا،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فانطلق؛ فإن الله يثبت لسانك و يهدي قلبك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فضائل اميرالمؤمنين علیه السلام لأحمد بن حنبل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عبدالله بن أحمد في زوائد المسند وابن جرير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للطبرانى،</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مردویه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الشاشي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503/16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اصل روایت بدان معناست که آن را جعلی بدانند اما ممکن است روایتی را ساختگی ندانند ولی متن آن را نپذیرند و بگویند این متن منگر و غیر قابل قبول است؛ زیرا کس دیگری آن را نقل نکرده یا آن که با روایت ثقات سازگار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این بخش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نمودیم، برای اطلاع بیشتر رجوع شود به کتاب دراسة في تبليغ آيات البراءة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ضعيف الإسناد، و متنه فيه نكارة،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نیز گفته وفيه نكارة من جهة أمره بردّ الصديق ؛ فإن الصديق لم يرجع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در تعلیقه بر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پاورقی </w:t>
      </w:r>
      <w:r>
        <w:rPr>
          <w:rFonts w:eastAsia="IRNazanin" w:cs="IRNazanin"/>
          <w:b w:val="false"/>
          <w:bCs w:val="false"/>
          <w:i w:val="false"/>
          <w:iCs w:val="false"/>
          <w:color w:val="333333"/>
          <w:sz w:val="20"/>
          <w:szCs w:val="20"/>
        </w:rPr>
        <w:t>2</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لمحمد عزة دروزة </w:t>
      </w:r>
      <w:r>
        <w:rPr>
          <w:rFonts w:eastAsia="IRNazanin" w:cs="IRNazanin"/>
          <w:b w:val="false"/>
          <w:bCs w:val="false"/>
          <w:i w:val="false"/>
          <w:iCs w:val="false"/>
          <w:color w:val="333333"/>
          <w:sz w:val="20"/>
          <w:szCs w:val="20"/>
        </w:rPr>
        <w:t>347/9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الإعلان كان بإشراف أبى بكر و أمره وأن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 أو ساعده فيه و هذا هو الذي يعقل أن يكون وقع دون الحواشي والزوائد الواردة فى الروايات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بخاری صفحه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التفسير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للذهبي </w:t>
      </w:r>
      <w:r>
        <w:rPr>
          <w:rFonts w:eastAsia="IRNazanin" w:cs="IRNazanin"/>
          <w:b w:val="false"/>
          <w:bCs w:val="false"/>
          <w:i w:val="false"/>
          <w:iCs w:val="false"/>
          <w:color w:val="333333"/>
          <w:sz w:val="20"/>
          <w:szCs w:val="20"/>
        </w:rPr>
        <w:t>539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صد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لغت نامه دهخدا، تحفه اثناعشریه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تشييد المطاعن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صلی الله علیه و آله أبا بكر ببراءة ثم أتبعه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أبو بكر كئيباً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صلی الله علیه و آله أنزل في شئ؟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ولكنّي أمرت أن أبلغها أنا أو رجل من 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تعليقة شواهد التنزیل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الأموال لأبي عبيد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يؤدي عني إلا رجل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وإنفاذه بسورة براءه يقرؤها على المشركين بمكة، و هذا أمر لا يليه إلا أهل القدر والنباهة و من يصلح للتحمل والأداء عن رسول الله صلی الله علیه و آله إلى مثل قريش مع وفارة عقولهم و صحة أحلامهم و ما وصفهم الله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هُمْ قَوْمٌ خَصِمُونَ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تحفه اثنا عشریه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معتبر شماره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علمای اهل تسنن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لِأَحَدٍ أَنْ یُبَلِّغَ هَذَا إِلاَّ رَجُلٌ مِنْ أَهْلِی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التبليغ والأداء يختص بهذه الواقعة لا مطلق التبليغ والأداء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ذخائر العقبی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دیگر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239/8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فَلیُبَلِّغِ الشّاهِدُ الغائِبَ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544/11</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حذفه إذ فيه عبد الرحمن بن عمرو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الحديث</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سورة 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بهنّ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أبي بكر، و أمره على الحج، فلما سار فبلغ الشجرة من ذي الحليفة أتبعه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 منه، فرجع أبو بكر إلى النبي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في شأني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لا يبلغ عنّى غيري أو رجل منّي، أما ترضى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كنت معي في الغار، وأنك صاحبي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أبو بكر على الحج و سار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يؤذن ببراءة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xml:space="preserve">، التفسير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الصحيح من سيرة الإمام علي علیه السلام للسيد جعفر مرتضی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علیه السلام لأحمد بن حنبل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احمد و ضیاء مقدسی در الأحاديث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السنن الكبرى للنسائى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اللسام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498/39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139/42</w:t>
      </w:r>
      <w:r>
        <w:rPr>
          <w:rFonts w:ascii="IRNazanin" w:hAnsi="IRNazanin" w:eastAsia="IRNazanin"/>
          <w:b w:val="false"/>
          <w:b w:val="false"/>
          <w:bCs w:val="false"/>
          <w:i w:val="false"/>
          <w:i w:val="false"/>
          <w:iCs w:val="false"/>
          <w:color w:val="333333"/>
          <w:sz w:val="20"/>
          <w:sz w:val="20"/>
          <w:szCs w:val="20"/>
          <w:rtl w:val="true"/>
        </w:rPr>
        <w:t xml:space="preserve">، تهذیب الكمال </w:t>
      </w:r>
      <w:r>
        <w:rPr>
          <w:rFonts w:eastAsia="IRNazanin" w:cs="IRNazanin"/>
          <w:b w:val="false"/>
          <w:bCs w:val="false"/>
          <w:i w:val="false"/>
          <w:iCs w:val="false"/>
          <w:color w:val="333333"/>
          <w:sz w:val="20"/>
          <w:szCs w:val="20"/>
        </w:rPr>
        <w:t>529/22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للنسائي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119/5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أبو يعلى والبزار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 أحمد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فتح الباري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176/16</w:t>
      </w:r>
      <w:r>
        <w:rPr>
          <w:rFonts w:ascii="IRNazanin" w:hAnsi="IRNazanin" w:eastAsia="IRNazanin"/>
          <w:b w:val="false"/>
          <w:b w:val="false"/>
          <w:bCs w:val="false"/>
          <w:i w:val="false"/>
          <w:i w:val="false"/>
          <w:iCs w:val="false"/>
          <w:color w:val="333333"/>
          <w:sz w:val="20"/>
          <w:sz w:val="20"/>
          <w:szCs w:val="20"/>
          <w:rtl w:val="true"/>
        </w:rPr>
        <w:t xml:space="preserve">، تحفة الاحوذي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الأثواب فى سد الأبواب المطبوع في ضمن الحاوي للفتاوى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الأثواب في سدّ الأبواب المطبوع في ضمن الحاوي للفتاوى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ورجوع شود به النكت على كتاب ابن الصلاح لابن حجر أيضاً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أخرجهما أحمد والنسائي و رجالهما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کتاب الخصائص للنسائي توسط دار الكتاب العربي سنه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التسعة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15903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2929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إلى ذلك البزار في مسنده،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 روايات أهل الكوفة بأسانيد حسان في قصة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القول المسدد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روايات أهل الكوفة جاءت من وجوه بأسانيد حسان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بهذه الأحاديث الصحيحة بل المتواترة أنه منع من فتح باب شارع إلى المسجد ولم يأذن في ذلك لأحد، ولا لعمه العباس ولا لأبي بكر إلا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ابنته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شدّ الأثواب في سدّ الأبواب المطبوع في ضمن الحاوي للفتاوى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نظم المتناثر من الحديث المتواتر للكتاني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نظم المتناثر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رجالها ثقات</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الخلفاء الراشدين لأبي نعيم الإصبهاني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المسند للشاشي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503/16</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رجوع شود به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اَنْشُدُكم بالله أفيكم مطهر غيري إذ سدّ رسول الله صلی الله علیه و آله أبوابكم و فتح بابي، و كنت معه في مساكنه و مسجده، فقام إليه عمّه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غلقت أبوابنا وفتحت باب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الله أمر بفتح بابه و سدّ أبوابكم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المناقب لابن المغازلی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رجوع شود به تاریخ مدينة دمشق </w:t>
      </w:r>
      <w:r>
        <w:rPr>
          <w:rFonts w:eastAsia="IRNazanin" w:cs="IRNazanin"/>
          <w:b w:val="false"/>
          <w:bCs w:val="false"/>
          <w:i w:val="false"/>
          <w:iCs w:val="false"/>
          <w:color w:val="333333"/>
          <w:sz w:val="20"/>
          <w:szCs w:val="20"/>
        </w:rPr>
        <w:t>435/42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عشر في سد الأبواب غير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الأحاديث كلها من وضع الرافضة قابلوا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المتفق على صحته في سُدُّوا الأبواب إلا باب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روى إلا باب على، كما وقع في بعض السنن فهو خطأ، والصواب ما ثبت في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تذكرة الموضوعات </w:t>
      </w:r>
      <w:r>
        <w:rPr>
          <w:rFonts w:eastAsia="IRNazanin" w:cs="IRNazanin"/>
          <w:b w:val="false"/>
          <w:bCs w:val="false"/>
          <w:i w:val="false"/>
          <w:iCs w:val="false"/>
          <w:color w:val="333333"/>
          <w:sz w:val="20"/>
          <w:szCs w:val="20"/>
        </w:rPr>
        <w:t>95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النفيلي،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مسكين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شعبة، عن أبي صالح، عن عمرو بن ميمون،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أمر بالأبواب كلها تُسَدَّ إِلا باب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بمحفوظ من حديث شعبة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نعرفه عن شعبة إلا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تعقبه الحافظ الضياء في المختارة بأن الحاكم والطبراني روياه من طريق مسكين بن بكير عن شعبة، وهي أصح من طريق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النكت على كتاب ابن الصلاح لابن حجر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عوانة عن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 ولا يصح عن أبي عوانة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الجوزي في الموضوعات من طريق النسائي وأعله بميمون، و أخطأ في ذلك خطاً ظاهراً، و ميمون و ثقه غير واحد و تكلم بعضهم في حفظه، و قد صحح له الترمذي حديثاً غير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مطلب را خطیب بغدادی در روایتی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که صفحه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گوید تعجب از کنانی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چشم پوشی از توثیق احمد ابن حنبل و يحيى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شريك مجهول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الجوزجاني فلا عبرة بحطه على الكوفيين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ابن الجوزي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على بعض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أعله ببعض من تكلم فيه من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بقادح لما ذكرت من كثرة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نظم المتناثر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ارباب سنن اربعه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ترمذی، نسائی، ابن ماجه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امیرالمؤمنین در حدیث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 روایت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نسائی، دارقطنی و جماعتی او را توثیق نموده و ابوحاتم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عدي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 أبي بلج أجلة الناس مثل شعبة و أبوعوانة و هشيم ولا بأس بحديثه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مناكيره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ميمون،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آله أمر بسد الأبواب إلا باب على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فضائل الصحابه صاعدى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روایت برای ابوبکر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9</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صلی الله علیه و آله بسدّ أبواب المسجد كلّها غير باب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صلی الله علیه و آله قدر ما أدخل أنا وحدي و 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أُمرتُ بشيء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فسدّها كلها غير باب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مرّ و هو جنب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وفاء الوفا للسمهودي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يسمع لرسول الله صلی الله علیه و آله و خطبة قط كان أبلغ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بن أسيد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أصحاب النبي صلی الله علیه و آله المدينة لم يكن لهم بيوت يبيتون فيها، فكانوا يبيتون في المسجد فقال لهم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تبيتوا في المسجد فَتَحْتَلِمُوا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القوم بنوا بيوتاً حول المسجد و جعلوا أبوابها إلى المسجد، و إنَّ النبي صلى الله عليه وسلم بعث إليهم معاذ بن جبل فنادى أبا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يأمرك أن تخرج من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طاعةٌ، فسد بابه و خرج ترج من المسجد، ثم أرسل إلى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يأمرك أن تَسُدّ بابك الذي في المسجد و تخرج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 وطاعة لله ولرسوله غير أنّي أرغَبُ إلى الله في خَوخَةٍ في المسجد، فأبلغه معاذ ما قال عمر، ثم أرسل إلى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عنده 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طاعةٌ، فسدَّ بابه و خرج من المسجد، ثم أرسل إلى حَمْزَة فَسدَّ بابه،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 و طاعة لله و لرسوله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يَتَردَّد لا يدري أهو فيمن يُقيم أو فيمن يخرج، وكان النبي صلى الله عليه وسلم قد بنى له بيتاً في المسجد بين أبياته، فقال له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 طاهراً مُطَهَّراً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فبلغ حمزة قول النبي صلى الله عليه وسلم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تخرجنا و تُمْسِكُ غِلمان بني عبد المُطَّلب؟ فقال له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لو كان الأمر لي، ما جعلت من دونكم من أحد، والله ما أعطاه إياه إلا الله، وإنّكَ لَعَلى خَيْر من الله و رسوله أبْشِر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فبَشَّره النبي صلى الله عليه وسلم فقتل يوم أحد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ذلك رجال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فوجدوا في أنفسهم، و تبيَّن فَضْلُه عليهم و على غيرهم من أصحاب النبي صلی الله علیه و اله، فبلغ ذلك النبي صلى الله عليه وسلم فقام خطيباً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رجالاً يَجِدُون في أنفسهم في أنّي أسكنتُ عليّاً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أخرجتهم ولا أسكنته ؛ إنَّ الله عزَّ وجلَّ أَوْحَيْنَا إِلَىٰ مُوسَىٰ وَأَخِيهِ أَنْ تَبَوَّآ لِقَوْمِكُمَا بِمِصْرَ بُيُوتًا وَاجْعَلُوا بُيُوتَكُمْ قِبْلَةً وَأَقِيمُوا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موسى أن لا يَسْكُنَ مسجده ولا يَنْكِحَ فيه و لا يدخله إلا هارون و ذريته، و إنَّ علياً مني بمنزلة هارون من موسى، و هو أخي دون أهلي، ولا يَحِلُّ مسجدي لأحد يَنْكِحُ فيه النساء إلا علي و ذرِّيَّتُه، فمن ساءه فهاهنا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أوْماً بيده نحو الشأم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نافع مولى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 النّاس بعد رسول الله صلی الله علیه و آله؟</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لعلى علیه اللسام مَناقِبُ لم يكن لأحد كان يبيت فى المسجد، و أعطاه الراية يوم خَيْبَرَ، وَ سَدَّ الأبواب إلا باب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الناس جلوس في مسجد رسول الله صلی الله علیه و آله إذ خرج منادٍ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سُدُّوا أبوابكم، فتحسحس الناس لذلك ولم يقم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الثانية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سُدُّوا أبوابكم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أراد بهذا؟ فخرج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سُدُّوا أبوابكم قبل أن ينزل العذاب فخرج الناس مبادرين و خرج حمزة بن عبد المطلب يجر كساءه حين نادى سُدُّوا أبوابكم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در کلام علامه 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امتیاز ویژه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 در مسجد و مرور از آن در هر حال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پاورقی آن و دفتر نخست صفحه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بيت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المسجد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القول المسدد لابن حجر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علي فلا تسألني عنه وانظر إلى منزله من رسول الله صلی الله علیه و آله،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بيت غير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حوینی حکم به صحت این روایت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الحلی بتخريج خصائص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شرح ابن أبی الحدید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مداینی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سد الأبواب فإنه كان لعلي علیه السلام فقلبته البكرية إلى أبي بكر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کلام سیوطی صفحه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روایات شماره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مناقب ابن المغازلی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در روایات دیگر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رسول الله صلی الله علیه و آله بيدي،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موسى سأل ربّه أن يطهّر مسجده بهارون، و إني سألت ربّي أن يطهر مسجدي بك و بذريتك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أرسل إلى أبي بكر أن سد بابك فاسترجع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 إلى عمر، ثم أرسل إلى العباس بمثل ذلك، ثم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سددت أبوابكم و فتحت باب علي، ولكن الله فتح باب علي و سد أبوابكم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وفاء الوفا للسمهودي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عباس أنه صلی الله علیه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سُدُّوا الأبواب إلا باب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 هو غريب وقال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باب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التاريخ الكبير للبخاري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الأحاديث كلها من وضع الرافضة قابلوا به الحديث المتفق على صحته في سُدُّوا الأبواب إلا باب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الدسارى إلى فیض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10/7</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شماره های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صفحه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ابن الجوزي هذا الحديث في الموضوعات، و أخرجه من حديث سعد بن أبي وقاص وزيد بن أرقم وابن عمر مقتصراً على بعض طرقه عنهم، وأعله ببعض من تكلم فيه من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بقادح لما ذكرت من كثرة الطرق</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الأولى استثني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الأخرى استثني أبوبكر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قصتان إحداهما غير الأخرى، فقصة على علیه السلام كانت متقدّمة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شدّ الأثواب في سدّ الأبواب المطبوع في ضمن الحاوي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شدّ الأثواب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الحاوي للفتاوی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نظم المتناثر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يتم ذلك إلا بأن يحمل ما في قصة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الباب الحقيقي، و ما في قصة أبي بكر على الباب المجازي، والمراد به الخوخة، كما صرح به في بعض طرقه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عمدة القاري للعيني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تبقين في المسجد خوخة إلا خوخة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ذلك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أبوابا تطلع إلى المسجد خوخات، و أبواب البيوت خارجة من المسجد، فأمر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بسد تلك الخوخات و ترك خوخة أبي بكر إكراما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والخوخات كالكوى والمشاكي، و باب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باب البيت الذي كان يدخل منه ويخرج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فسر ابن عمر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في المسجد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كأنهم لمّا أُمروا بسد الأبواب سدوها، وأحدثوا خوخاً يستقربون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 أَرْغَبُ إِلَی اللَّهِ فِی خُوخَهٍ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رجل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صلی الله علیه و آله، دع لي كوّةً أنظر إليك منها حين تغدو و حين تروح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 ولا مثل ثقب الإبرة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سُدُّوا أبواب المسجد إلا باب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أترك لي قدر ما أخرج و أدخل؟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أومر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أترك بقدر ما أُخرج صدري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أؤمر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فبقدر رأسي يا رسول الله؟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أؤمر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وانصرف واجداً باكياً حزيناً،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أُؤمر بذلك، سُدُّوا الأبواب إلا باب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 الوفا للسمهودي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منزله بالسُّنْح، بضم السين،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بعوالي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لسان العرب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259/13</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قوّى بعضهم ذلك بأن منزل أبي بكر كان بالسُنّح من عوالي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يكون له خوخة إلى المسجد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إلى جهة المسجد، و لم يكن لبيته باب غيره فلذلك لم يؤمر بسده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قاله في آخر حياته صلی الله علیه و اله علما منه أن أبا بكر سيلى الأمر بعده، و يحتاج إلى الدخول في المسجد كثيرا للأمور المهمة فيما يصلح للمسلمين فأمر بسد الأبواب الشارعة إلى المسجد إلا 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 حال حياته صلی الله علیه و آله 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تحتاج إلى المرور من بيتها إلى بيت أبيها فأبقى صلی اللهعلیه و اله باب علي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رفقاً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870</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13/7</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از زبان عمر و ابن عمر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سند صحیح از نسائی و دیگران گذشت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روایات معتبری که در سدّ الابواب دربارۀ امیرالمؤمنین علیه السلام وارد شده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السیرة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في الباب احاديث 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سدّ جميع الأبواب الشارعة إلى المسجد إلا باب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ينافي ما ثبت في صحيح البخاري من أمره صلی الله علیه و آله فى مرض الموت بسدّ الأبواب الشارعة إلى المسجد إلا باب أبى بكر ؛ لأن في حال حياته صلی الله علیه و آله 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تحتاج إلى المرور من بيتها إلى بيت أبيها صلی الله علیه و آله فأبقى باب على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رفقا بها، وأما بعد وفاته صلی الله علیه و آله فزالت هذه العلة فاحتيج إلى فتح باب الصديق لأجل خروجه إلى المسجد ليصلى بالمسلمين ؛ لأنه الخليفة بعده عليه الصلاة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وفي مجمع الزوائد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طبقات المحدثين بإصبهان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المروذي،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أحمد بن حنبل لوينا،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حدث حديثا منكرا عن ابن عيينة ماله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إيش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دينار، عن أبي جعفر، عن إبراهيم بن سعد، عن أبيه قصة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بالذي أخرجتكم، ولكن الله أخرجكم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فأنكره إنكاراً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أبا عبد الله أنكر على لوين روايته متصلاً ؛ فإن الحديث محفوظ عن سفيان ابن عيينة، غير أنه مرسل عن إبراهيم بن سعد عن النبي صلی الله علیه و آله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غالب روایات این لفظ بکار رفته است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بزار در ضمن روايتي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يأمرك أن تحوّل بابك فحوله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العظيم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وجهوا هذه البيوت عن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اصرفوا أبواب البيوت إلى جانب آخر من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أخرَجتُکمْ مِنْ قِبَلِ نَفسِی، وَلاَ أنَا تَرکتُهُ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وقال حديث حسن غريب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خارجة لم أعرفه، و بقية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السهارنفورى على المشكاة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اشعة اللمعات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الخبر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لبثه في المسجد جنباً فالعبور دون اللبث جائز للكافة على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نجيم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أن دخوله صلی الله علیه و اله المسجد جنباً و مكثه فيه من خواصه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النووي و قواه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صلی الله علیه و آله بأبواب المسجد فسُدّت إلا باب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بسد الأبواب غير باب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 يدخل المسجد و هو جنب، ليس له طريق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أخرجهما أحمد والنسائي، و رجالهما ثقات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الشيخ محمد حسن المظفر قدس سره 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القضية تكشف عن طهارة على علیه السلام، و أنه فى المحل الأعلى منها، فلا تنتقض هذه الطهارة بأي حدث حتى لو كان من موجبات الغسل، فيحل له البقاء في المسجد في جميع الأحوال، ولا يكره له النوم فيه، تماماً كما كان ذلك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عمدة الغرض من سد الأبواب هو تنزيه المسجد عن الأدناس، و إبعاده عن المكروهات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علیه السلام کالنبي صلی الله علیه و آله الطاهراً مطهراً، ولا تؤثر فيه الجنابة دنساً معنوياً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دلائل الصدق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الصحيح من سيرة الإمام علي للسيد جعفر مرتضى العاملي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 عمر من غير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با الفاظ دیگری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اله خطب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الناس، إن الله أمر موسى و هارون أن يتبوءا لقومهما بيوتا، و أمرهما أن لا يبيت في مسجدهما جنب، ولا يقربوا فيه النساء إلا هارون و ذريته، ولا يحل لأحد أن يعرك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في مسجدي هذا، ولا يبيت فيه جنب إلا على و ذريته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مراجعه شود به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شدّ الأثواب فى سد الأبواب المطبوع في ضمن الحاوي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فيض القدير للمناوي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سمع محمد بن إسماعيل منّى هذا الحديث واستغربه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إمتاع الأسماع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عن أفلت بن خليفة أبو حسان، عن جسرة بنت دجاجة،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أحلّ المسجد لحائض ولا لجنب إلا لمحمد و آل محمد و قال 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عن فليت العامري، و قال ابن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عن فليت الذهلي، سمع جسرة بنت دجاجة و دهثمة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جسرة 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عروة و عباد بن عبد الله، عن عائشة، عن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سدوا هذه الأبواب إلا باب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چند مطلب در اشکال بر جمع گذشته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عندها عجائب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يكفى فى إسقاط ما 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نصب الراية للزيلعي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ذكر أخبار إصبهان للحافظ الأصبهاني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العظيم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وجهوا هذه البيوت عن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اصرفوا أبواب البيوت إلى جانب آخر من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 موسى بن إسماعيل، عن عبد 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لمحمد صلی الله علیه و اله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كلّه باطل أما أفلت فغير مشهور، ولا معروف بالثقة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ضعفوا هذا الحديث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 راويه مجهول، لا يصح الاحتجاج بحديثه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حكاه الخطابي أنه مجهول نظر ؛ فإنه أفلت بن خليفة،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 بن خليفة العامري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الذهلي، و كنيته أبو حسان، حديثه في الكوفيين، روى عنه سفيان بن سعيد الثوري و عبد الواحد بن زياد، و قال الإمام أحمد بن حنبل ما أرى به بأسا و سئل عنه أبو حاتم الرازي فقال 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قال الذهبي في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روى له أبو داود،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للزيلعي </w:t>
      </w:r>
      <w:r>
        <w:rPr>
          <w:rFonts w:eastAsia="IRNazanin" w:cs="IRNazanin"/>
          <w:b w:val="false"/>
          <w:bCs w:val="false"/>
          <w:i w:val="false"/>
          <w:iCs w:val="false"/>
          <w:color w:val="333333"/>
          <w:sz w:val="20"/>
          <w:szCs w:val="20"/>
        </w:rPr>
        <w:t>277/1</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فرستاده خداست که پیش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گذشتند، آیا اگر او بمیرد و یا کشته شود شما به گذشته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دوران کفر و جاهلیت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به گذشته خود باز گردد هیچ زیانی به خدا نمی رساند، و خداوند به زودی سپاسگزاران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استقامت 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پاداش خواهد داد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للطبرانى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أربع خصال ليست لأحد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صبر معه يوم المهراس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يوم أحد كما في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فرّ عنه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المستدرك للحاكم النيشابوري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178/21</w:t>
      </w:r>
      <w:r>
        <w:rPr>
          <w:rFonts w:ascii="IRNazanin" w:hAnsi="IRNazanin" w:eastAsia="IRNazanin"/>
          <w:b w:val="false"/>
          <w:b w:val="false"/>
          <w:bCs w:val="false"/>
          <w:i w:val="false"/>
          <w:i w:val="false"/>
          <w:iCs w:val="false"/>
          <w:color w:val="333333"/>
          <w:sz w:val="20"/>
          <w:sz w:val="20"/>
          <w:szCs w:val="20"/>
          <w:rtl w:val="true"/>
        </w:rPr>
        <w:t xml:space="preserve">، نظم در رالسمطین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متعدد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إني لأخوه و وليه، و 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تعلیقه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گذشته از ابن عباس حسن بصری قتاده و دیگران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صعدوا في أحد فراراً، والرسول يدعوهم في أخراهم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عباد الله، ارجعوا إلى عباد الله، ارجعوا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انهزم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في ذلك كأبي بكر وعمر وطلحة والزبير وغيرهم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يُعرف لأحد من هؤلاء هزيمة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والمسلمون كانت لهم هزيمتان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و 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 أن أحداً من هؤلاء انهزم، بل المذكور في السير والمغازي أن أبا بكر و عمر ثبتا مع النبي يوم أحد و يوم حنين، ولم ينهزما مع من انهزم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المنتقى من منهاج الاعتدال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 مع النبي صلی الله علیه و آله يوم أحد إلا أربعة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الأوائل للطبراني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كتاب الأوائل لابن أبي عاصم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75/25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دلائل النبوة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المحرر الوجيز لابن عطية الأندلسي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حياة القلوب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روایت </w:t>
      </w:r>
      <w:r>
        <w:rPr>
          <w:rFonts w:eastAsia="IRNazanin" w:cs="IRNazanin"/>
          <w:b w:val="false"/>
          <w:bCs w:val="false"/>
          <w:i w:val="false"/>
          <w:iCs w:val="false"/>
          <w:color w:val="333333"/>
          <w:sz w:val="20"/>
          <w:szCs w:val="20"/>
        </w:rPr>
        <w:t>638</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أخيشن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تصغير الأخشن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و زیاده و نقصان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621/11</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دلائل قطعی و به قرینه فضای صدورش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دیگری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تأخذه في الله لومة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است، نه آن چه خیالپردازان توهم کرده و آن را به فنای در ذات تفسیر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ریاض السالکین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بن حنبل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98/6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للبيهقى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جامع الأصول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7380</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اختلاف الحدیث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694/13</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w:t>
      </w:r>
      <w:r>
        <w:rPr>
          <w:rFonts w:eastAsia="IRNazanin" w:cs="IRNazanin"/>
          <w:b w:val="false"/>
          <w:bCs w:val="false"/>
          <w:i w:val="false"/>
          <w:iCs w:val="false"/>
          <w:color w:val="333333"/>
          <w:sz w:val="20"/>
          <w:szCs w:val="20"/>
        </w:rPr>
        <w:t>210/1</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39/7</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 است که عبارت فوق در روایات در کنار وصف آن حضرت به برتری در عدالت و قضاوت و تقسیم بالسوية آمده است چنان که نظیر همین عبارات در دفتر نخست،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مداهنه مذموم است ولی مدارا ممدوح و مطلوب، و تفاوت آن دو در این است که مداهنه کوتاهی در انجام وظایف 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ارشاد جاهل امر به معروف و نهی از 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جهت غرض دنیوی هوای نفس راحت طلبی جلب محبت دیگران و یا ترس از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مدارا به معنای ترک خشونت و سعی در نرم خویی، خوش رفتاری و خوش 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تعلیم جاهل یا با کسی که مرتکب خطا و اشتباه یا خلافی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تا گذشته از رعایت مراتب امر به معروف و نهی از منکر دیگران به جهت لجاجت به گناه بیشتری کشیده نشوند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600/11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72</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162</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فضائل فاطمة الزهراء علیها السلام لابن شاهين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ذخائر العقبی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ضمن روایتی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قال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وجهها إلى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لما أمرنى أن أُزوجك من علي، و أمر الملائكة أن يصطفوا صفوفا في الجنة، ثم أمر شجر الجنان أن تحمل الحلي والحلل، ثم أمر جبريل فنصب في الجنّة منبراً، ثم صعد جبريل واختطب، فلما فرغ نثر عليهم من ذلك فمن أخذ أحسن أو أكثر من صاحبه افتخر به إلى يوم القيامة، يكفيك يا بنية هذا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173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الحسين علیه السلام للخوارزمي </w:t>
      </w:r>
      <w:r>
        <w:rPr>
          <w:rFonts w:eastAsia="IRNazanin" w:cs="IRNazanin"/>
          <w:b w:val="false"/>
          <w:bCs w:val="false"/>
          <w:i w:val="false"/>
          <w:iCs w:val="false"/>
          <w:color w:val="333333"/>
          <w:sz w:val="20"/>
          <w:szCs w:val="20"/>
        </w:rPr>
        <w:t>80</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ابن حبان </w:t>
      </w:r>
      <w:r>
        <w:rPr>
          <w:rFonts w:eastAsia="IRNazanin" w:cs="IRNazanin"/>
          <w:b w:val="false"/>
          <w:bCs w:val="false"/>
          <w:i w:val="false"/>
          <w:iCs w:val="false"/>
          <w:color w:val="333333"/>
          <w:sz w:val="20"/>
          <w:szCs w:val="20"/>
        </w:rPr>
        <w:t>393/15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مصادر متعدد از بریده اسلمی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و عمر خطبا إلى رسول الله صلی الله علیه و آله فاطمة،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صغيرة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فخطبها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فزوجها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399/15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ای چون حاکم ذهبی، ابن حبان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صحیح دانسته اند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أبو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رضي الله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النبي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لك يا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الصالحي عن الطبراني والبزار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رجالهما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هداية الرواة لابن حجر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إسناده 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رجوع شود به الجامع الصحيح مما ليس في الصحيحين للوادعي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لك يا علي لست بدجّال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البزار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نیز کلام او را تأیید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204/9</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فضلها و تزويجها بعلى رضى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بدجّال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قد كان وعده،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أخلف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رجوع شود به کلام ابن سعد در الطبقات الكبرى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غمض في هذه المديحة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و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تعقّب بأنه روى له أبو داود و وثقه ابن معين، و قال الحافظ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رمي بالتشيع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الصحيح من سيرة النبي الأعظم صلی الله علیه و آله تأليف سيد جعفر مرتضی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مجعول دانستن روایت درست نیست؛ زیرا موسی بن قیس راوی آن را جز عقیلی همه توثیق کرده اند رجوع شود به کلام ابن معین، ابوحاتم، ابونعیم، احمد، ابن شاهین و ابن نمیر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1570</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السهارنفورى على المشكاة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436/42</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مردویه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الولاية لابن عقدة الکوفی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مسلم، حاکم، ذهبي، البانی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صحت آن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صحیح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للألباني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از زبان عمر و ابن عمر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بالبواطيل عن الثقات وخاصة عن ابن جريج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کروشه در برخی مصادر نیست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أبي، حدثنا وكيع، عن إسرائيل، عن أبي إسحاق، عن عمرو ابن حبشي،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قتل علي رضي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فارقكم رجل بالأمس ما سبقه الأولون بعلم ولا أدركه الآخرون،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يسبقه الأولون بعلم، ولا يدركه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رسول الله صلی الله علیه و آله ليبعثه و يعطيه 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 عن يمينه، و ميكائيل 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ينصرف حتى يفتح له، و ما ترك من صفراء ولا بيضاء إلا سبع مائة درهم من عطائه كان يرصدها لخادم لأهله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الذرية الطاهرة للدولابي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الحنفي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الهيثمي، 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فحمد الله و أثنى عليه، و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أمير المؤمنين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الأوصياء، و وصى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و أمين الصديقين و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فارقكم رجل ما سبقه الأولون، ولا يدركه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رسول الله صلی الله علیه و آله يعطيه الراية فيقاتل جبريل عن يمينه و ميكائيل عن يساره، فما يرجع حتى يفتح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قبضه الله في الليلة التي قبض فيها وصي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قتل يوشع بن نون فتى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عرج بروحه في الليلة التي عرج فيها بروح عيسى بن مريم، و في الليلة التي أنزل الله عزّ وجلّ فيها الفرقان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الحسان على صحيح ابن حبان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xml:space="preserve">، سلسلة الاحاديث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2496</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الطبقات الكبرى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به دو سند صحیح نقل کرده است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 در تعلیقه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حسن الإسناد عند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خرجه البزار بسند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المستطرف للابشيهي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النبوية للدولابي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لابن عساکر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غريب جداً، و فيه نكارة، والله أعلم</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هبيرة بن يريم قال سمعت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فخطب الناس، فقال يا أيها الناس لقد فارقكم أمس رجل ما سبقه ولا يدركه الآخرون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التعليقات الحسان على صحيح ابن حبان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صالح الحنفي،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لأبي بكر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 أحدكما جبرئيل والآخر ميكائيل و إسرافيل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وجعتُ وجعاً شديداً، فأتيت النبي صلی الله علیه و آله، فأقامني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ألقى عليّ طرف ثوبه،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غطّاني بطرف ثوبه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قام يصلّي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يا علي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برئت يا ابن أبي طالب،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 عليك، ما سألت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إلا سألتُ لك مثله، ولا سألتُ الله شيئاً إلا أعطانيه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نبي بعدك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فقمتُ فكأني ما اشتكيت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309/42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مختلف و متون متفاوت و متقارب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عاصم وابن جرير و صححه، والطبراني في الأوسط وابن شاهين في السنة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متعدد و متون متفاوت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298/11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149/2</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في فضيلة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أفضل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كل الفضائل دونها، و منقبة غالب الحفاظ يروونها، روى الإمام عبد الله بن الحارث قلت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بأفضل منزلتك من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بينا أنا نائم عنده و هو يصلّي، فلما فرغ من صلاته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على ما سألت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من الخير إلا سألت لك مثله، وما استعذت من الشر إلا استعذت لك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أمالي المحاملي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الشافعي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 في يزيد بن أبي زياد ويزيد وإن لم يخرجاه فإنه أحد أركان الحديث في الكوفيين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شواهده عن عبد الله بن مسعود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حدثناه عبدالباقي بن قانع الحافظ، حدثنا صالح بن مقاتل بن صالح، حدثنا محمد بن عبد بن عتبة، حدثنا عبدالله بن محمد بن سالم، حدثنا يحيى بن عيسى الرملي، عن الأعمش، عن إبراهيم، عن علقمة، عن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وجه علي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العيني في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خواصه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علي علیه السلام و أن النظر إلى وجهه عبادة</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الطبراني والحاكم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و أخرجه الطبراني والحاكم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عمران بن حصين، و أخرجه ابن عساكر من حديث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بن عفان و معاذ بن جبل و أنس و ثوبان و جابر بن عبد الله و عائشة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الحديث من قسم الحسن لغيره، لا صحيحاً كما قال الحاكم ولا موضوعاً كما قال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المجموعة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تعقبه السيوطى و غيره بأنه ورد من رواية أحد عشر صحابيا بعدة طرق، و تلك عدّة التواتر عند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فيض القدير للمناوي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نظم المتناثر من الحديث المتواتر للكتاني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تاريخ بغداد لابن النجار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مناقب علی بن أبي طالب علیه السلام لابن مردويه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أخبار القضاة لمحمد بن خلف بن حیان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الحسيني الجلالي في فهرس التراث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الصديق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جمال الدين عبد العزيز بن محمد بن الصديق بن أحمد بن محمد بن قاسم بن محمد بن محمد بن عبد المؤمن الحسيني الادريسي الغماري، من أعلام المالكية المحدثين في طنجة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الجمعة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آثاره الإفادة بطرق حديث النظر إلى يوم على علیه السلام عبادة، طبع على الآلة الكاتبة أولا، و أعيد طبعه بتحقيق السيد الحسيني في مجلة علوم الحديث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الثانية محرم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لابن شاهين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الراشدين لأبي نعيم شماره </w:t>
      </w:r>
      <w:r>
        <w:rPr>
          <w:rFonts w:eastAsia="IRNazanin" w:cs="IRNazanin"/>
          <w:b w:val="false"/>
          <w:bCs w:val="false"/>
          <w:i w:val="false"/>
          <w:iCs w:val="false"/>
          <w:color w:val="333333"/>
          <w:sz w:val="20"/>
          <w:szCs w:val="20"/>
        </w:rPr>
        <w:t>38</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أخبار القضاة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باب النظر إليه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على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فيه أحمد بن بديل اليامي، و ثقه ابن حبان،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الحديث، و ابن أبي حاتم، و فيه ضعف، و بقية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401/60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إن شاء الله إلا أني رأيته قد تفرّد بحديث باطل عن محمد بن حماد الطهراني كأنه أدخل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میزان الاعتدال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صدوق فى نفسه، وليس بحجّة، و قد أدخل عليه حديث باطل فرواه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مراجعه شود به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سألني جماعة من إخواني إخراج تفسير القرآن مختصراً بأصح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فتحرّيت إخراج ذلك بأصح الأخبار إسناداً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به بیش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او در تفسیر ابن ابی حاتم الرازی برخورد نموده است</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سلسلة الأحاديث الصحيحة والحسنة في فضائل الإمام علي علیه السلام برواية أهل السنة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سلسلة الأحاديث الصحيحة والحسنة في فضائل الإمام علي علیه السلام برواية أهل السنة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مراجعه شود به 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354/42</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سليمان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النظر إلى وجهه يدعو إلى ذكر الله لما يتوسم فيه من نور الإسلام، و يُري عليه من بهجة الإيمان، ولما يتبيّن فيه من أثر السجود و سيماء الخشوع و بذلك نعته الله فيمن معه من صحابة الرسول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سِيمَاهُمْ فِي وُجُوهِهِم مِنْ أَثَرِ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رجوع شود به كفاية الطالب للكنجي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تأويله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برز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ما أشرف هذا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ما أشجع هذا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ما أعلم هذا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ما أكرم هذا الفتى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ما أتقى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الفائق في غريب الحديث للزمخشري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651/7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64547</Words>
  <Characters>240185</Characters>
  <CharactersWithSpaces>302246</CharactersWithSpaces>
  <Paragraphs>2800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2026-08-25T10:44:14Z</dcterms:created>
  <dc:creator>ghaemiyeh.com</dc:creator>
  <dc:description/>
  <dc:language>en-US</dc:language>
  <cp:lastModifiedBy/>
  <dcterms:modified xsi:type="dcterms:W3CDTF">2026-08-25T14:14:32Z</dcterms:modified>
  <cp:revision>1</cp:revision>
  <dc:subject/>
  <dc:title>بررسی فضائل امیرالمومنین علیه السلام در منابع معتبر اهل تسنن جلد 2</dc:title>
</cp:coreProperties>
</file>

<file path=docProps/custom.xml><?xml version="1.0" encoding="utf-8"?>
<Properties xmlns="http://schemas.openxmlformats.org/officeDocument/2006/custom-properties" xmlns:vt="http://schemas.openxmlformats.org/officeDocument/2006/docPropsVTypes"/>
</file>