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2324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07232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72328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2072330_1280447820">
            <w:r>
              <w:rPr>
                <w:webHidden/>
                <w:rStyle w:val="IndexLink"/>
                <w:rtl w:val="true"/>
              </w:rPr>
              <w:t>تتمة ابواب الهمزة</w:t>
            </w:r>
            <w:r>
              <w:rPr>
                <w:rStyle w:val="IndexLink"/>
                <w:rtl w:val="true"/>
              </w:rPr>
              <w:tab/>
            </w:r>
            <w:r>
              <w:rPr>
                <w:rStyle w:val="IndexLink"/>
              </w:rPr>
              <w:t>11</w:t>
            </w:r>
          </w:hyperlink>
        </w:p>
        <w:p>
          <w:pPr>
            <w:pStyle w:val="Contents4"/>
            <w:tabs>
              <w:tab w:val="clear" w:pos="8176"/>
              <w:tab w:val="right" w:pos="9026" w:leader="dot"/>
            </w:tabs>
            <w:rPr/>
          </w:pPr>
          <w:hyperlink w:anchor="__RefHeading___Toc2072332_1280447820">
            <w:r>
              <w:rPr>
                <w:webHidden/>
                <w:rStyle w:val="IndexLink"/>
                <w:rtl w:val="true"/>
              </w:rPr>
              <w:t>تتمة باب إسماعيل</w:t>
            </w:r>
            <w:r>
              <w:rPr>
                <w:rStyle w:val="IndexLink"/>
                <w:rtl w:val="true"/>
              </w:rPr>
              <w:tab/>
            </w:r>
            <w:r>
              <w:rPr>
                <w:rStyle w:val="IndexLink"/>
              </w:rPr>
              <w:t>11</w:t>
            </w:r>
          </w:hyperlink>
        </w:p>
        <w:p>
          <w:pPr>
            <w:pStyle w:val="Contents5"/>
            <w:tabs>
              <w:tab w:val="clear" w:pos="7892"/>
              <w:tab w:val="right" w:pos="9026" w:leader="dot"/>
            </w:tabs>
            <w:rPr/>
          </w:pPr>
          <w:hyperlink w:anchor="__RefHeading___Toc2072334_1280447820">
            <w:r>
              <w:rPr>
                <w:webHidden/>
                <w:rStyle w:val="IndexLink"/>
              </w:rPr>
              <w:t>2205</w:t>
            </w:r>
            <w:r>
              <w:rPr>
                <w:rStyle w:val="IndexLink"/>
                <w:rtl w:val="true"/>
              </w:rPr>
              <w:tab/>
            </w:r>
            <w:r>
              <w:rPr>
                <w:rStyle w:val="IndexLink"/>
              </w:rPr>
              <w:t>11</w:t>
            </w:r>
          </w:hyperlink>
        </w:p>
        <w:p>
          <w:pPr>
            <w:pStyle w:val="Contents5"/>
            <w:tabs>
              <w:tab w:val="clear" w:pos="7892"/>
              <w:tab w:val="right" w:pos="9026" w:leader="dot"/>
            </w:tabs>
            <w:rPr/>
          </w:pPr>
          <w:hyperlink w:anchor="__RefHeading___Toc2072336_1280447820">
            <w:r>
              <w:rPr>
                <w:webHidden/>
                <w:rStyle w:val="IndexLink"/>
              </w:rPr>
              <w:t>2206</w:t>
            </w:r>
            <w:r>
              <w:rPr>
                <w:rStyle w:val="IndexLink"/>
                <w:rtl w:val="true"/>
              </w:rPr>
              <w:tab/>
            </w:r>
            <w:r>
              <w:rPr>
                <w:rStyle w:val="IndexLink"/>
              </w:rPr>
              <w:t>12</w:t>
            </w:r>
          </w:hyperlink>
        </w:p>
        <w:p>
          <w:pPr>
            <w:pStyle w:val="Contents5"/>
            <w:tabs>
              <w:tab w:val="clear" w:pos="7892"/>
              <w:tab w:val="right" w:pos="9026" w:leader="dot"/>
            </w:tabs>
            <w:rPr/>
          </w:pPr>
          <w:hyperlink w:anchor="__RefHeading___Toc2072338_1280447820">
            <w:r>
              <w:rPr>
                <w:webHidden/>
                <w:rStyle w:val="IndexLink"/>
              </w:rPr>
              <w:t>2207</w:t>
            </w:r>
            <w:r>
              <w:rPr>
                <w:rStyle w:val="IndexLink"/>
                <w:rtl w:val="true"/>
              </w:rPr>
              <w:tab/>
            </w:r>
            <w:r>
              <w:rPr>
                <w:rStyle w:val="IndexLink"/>
              </w:rPr>
              <w:t>13</w:t>
            </w:r>
          </w:hyperlink>
        </w:p>
        <w:p>
          <w:pPr>
            <w:pStyle w:val="Contents5"/>
            <w:tabs>
              <w:tab w:val="clear" w:pos="7892"/>
              <w:tab w:val="right" w:pos="9026" w:leader="dot"/>
            </w:tabs>
            <w:rPr/>
          </w:pPr>
          <w:hyperlink w:anchor="__RefHeading___Toc2072340_1280447820">
            <w:r>
              <w:rPr>
                <w:webHidden/>
                <w:rStyle w:val="IndexLink"/>
              </w:rPr>
              <w:t>2217</w:t>
            </w:r>
            <w:r>
              <w:rPr>
                <w:rStyle w:val="IndexLink"/>
                <w:rtl w:val="true"/>
              </w:rPr>
              <w:tab/>
            </w:r>
            <w:r>
              <w:rPr>
                <w:rStyle w:val="IndexLink"/>
              </w:rPr>
              <w:t>19</w:t>
            </w:r>
          </w:hyperlink>
        </w:p>
        <w:p>
          <w:pPr>
            <w:pStyle w:val="Contents5"/>
            <w:tabs>
              <w:tab w:val="clear" w:pos="7892"/>
              <w:tab w:val="right" w:pos="9026" w:leader="dot"/>
            </w:tabs>
            <w:rPr/>
          </w:pPr>
          <w:hyperlink w:anchor="__RefHeading___Toc2072342_1280447820">
            <w:r>
              <w:rPr>
                <w:webHidden/>
                <w:rStyle w:val="IndexLink"/>
              </w:rPr>
              <w:t>2218</w:t>
            </w:r>
            <w:r>
              <w:rPr>
                <w:rStyle w:val="IndexLink"/>
                <w:rtl w:val="true"/>
              </w:rPr>
              <w:tab/>
            </w:r>
            <w:r>
              <w:rPr>
                <w:rStyle w:val="IndexLink"/>
              </w:rPr>
              <w:t>19</w:t>
            </w:r>
          </w:hyperlink>
        </w:p>
        <w:p>
          <w:pPr>
            <w:pStyle w:val="Contents5"/>
            <w:tabs>
              <w:tab w:val="clear" w:pos="7892"/>
              <w:tab w:val="right" w:pos="9026" w:leader="dot"/>
            </w:tabs>
            <w:rPr/>
          </w:pPr>
          <w:hyperlink w:anchor="__RefHeading___Toc2072344_1280447820">
            <w:r>
              <w:rPr>
                <w:webHidden/>
                <w:rStyle w:val="IndexLink"/>
              </w:rPr>
              <w:t>2223</w:t>
            </w:r>
            <w:r>
              <w:rPr>
                <w:rStyle w:val="IndexLink"/>
                <w:rtl w:val="true"/>
              </w:rPr>
              <w:tab/>
            </w:r>
            <w:r>
              <w:rPr>
                <w:rStyle w:val="IndexLink"/>
              </w:rPr>
              <w:t>23</w:t>
            </w:r>
          </w:hyperlink>
        </w:p>
        <w:p>
          <w:pPr>
            <w:pStyle w:val="Contents5"/>
            <w:tabs>
              <w:tab w:val="clear" w:pos="7892"/>
              <w:tab w:val="right" w:pos="9026" w:leader="dot"/>
            </w:tabs>
            <w:rPr/>
          </w:pPr>
          <w:hyperlink w:anchor="__RefHeading___Toc2072346_1280447820">
            <w:r>
              <w:rPr>
                <w:webHidden/>
                <w:rStyle w:val="IndexLink"/>
              </w:rPr>
              <w:t>2224</w:t>
            </w:r>
            <w:r>
              <w:rPr>
                <w:rStyle w:val="IndexLink"/>
                <w:rtl w:val="true"/>
              </w:rPr>
              <w:tab/>
            </w:r>
            <w:r>
              <w:rPr>
                <w:rStyle w:val="IndexLink"/>
              </w:rPr>
              <w:t>26</w:t>
            </w:r>
          </w:hyperlink>
        </w:p>
        <w:p>
          <w:pPr>
            <w:pStyle w:val="Contents5"/>
            <w:tabs>
              <w:tab w:val="clear" w:pos="7892"/>
              <w:tab w:val="right" w:pos="9026" w:leader="dot"/>
            </w:tabs>
            <w:rPr/>
          </w:pPr>
          <w:hyperlink w:anchor="__RefHeading___Toc2072348_1280447820">
            <w:r>
              <w:rPr>
                <w:webHidden/>
                <w:rStyle w:val="IndexLink"/>
              </w:rPr>
              <w:t>2229</w:t>
            </w:r>
            <w:r>
              <w:rPr>
                <w:rStyle w:val="IndexLink"/>
                <w:rtl w:val="true"/>
              </w:rPr>
              <w:tab/>
            </w:r>
            <w:r>
              <w:rPr>
                <w:rStyle w:val="IndexLink"/>
              </w:rPr>
              <w:t>30</w:t>
            </w:r>
          </w:hyperlink>
        </w:p>
        <w:p>
          <w:pPr>
            <w:pStyle w:val="Contents5"/>
            <w:tabs>
              <w:tab w:val="clear" w:pos="7892"/>
              <w:tab w:val="right" w:pos="9026" w:leader="dot"/>
            </w:tabs>
            <w:rPr/>
          </w:pPr>
          <w:hyperlink w:anchor="__RefHeading___Toc2072350_1280447820">
            <w:r>
              <w:rPr>
                <w:webHidden/>
                <w:rStyle w:val="IndexLink"/>
              </w:rPr>
              <w:t>2231</w:t>
            </w:r>
            <w:r>
              <w:rPr>
                <w:rStyle w:val="IndexLink"/>
                <w:rtl w:val="true"/>
              </w:rPr>
              <w:tab/>
            </w:r>
            <w:r>
              <w:rPr>
                <w:rStyle w:val="IndexLink"/>
              </w:rPr>
              <w:t>33</w:t>
            </w:r>
          </w:hyperlink>
        </w:p>
        <w:p>
          <w:pPr>
            <w:pStyle w:val="Contents5"/>
            <w:tabs>
              <w:tab w:val="clear" w:pos="7892"/>
              <w:tab w:val="right" w:pos="9026" w:leader="dot"/>
            </w:tabs>
            <w:rPr/>
          </w:pPr>
          <w:hyperlink w:anchor="__RefHeading___Toc2072352_1280447820">
            <w:r>
              <w:rPr>
                <w:webHidden/>
                <w:rStyle w:val="IndexLink"/>
              </w:rPr>
              <w:t>2232</w:t>
            </w:r>
            <w:r>
              <w:rPr>
                <w:rStyle w:val="IndexLink"/>
                <w:rtl w:val="true"/>
              </w:rPr>
              <w:tab/>
            </w:r>
            <w:r>
              <w:rPr>
                <w:rStyle w:val="IndexLink"/>
              </w:rPr>
              <w:t>42</w:t>
            </w:r>
          </w:hyperlink>
        </w:p>
        <w:p>
          <w:pPr>
            <w:pStyle w:val="Contents5"/>
            <w:tabs>
              <w:tab w:val="clear" w:pos="7892"/>
              <w:tab w:val="right" w:pos="9026" w:leader="dot"/>
            </w:tabs>
            <w:rPr/>
          </w:pPr>
          <w:hyperlink w:anchor="__RefHeading___Toc2072354_1280447820">
            <w:r>
              <w:rPr>
                <w:webHidden/>
                <w:rStyle w:val="IndexLink"/>
              </w:rPr>
              <w:t>2235</w:t>
            </w:r>
            <w:r>
              <w:rPr>
                <w:rStyle w:val="IndexLink"/>
                <w:rtl w:val="true"/>
              </w:rPr>
              <w:tab/>
            </w:r>
            <w:r>
              <w:rPr>
                <w:rStyle w:val="IndexLink"/>
              </w:rPr>
              <w:t>44</w:t>
            </w:r>
          </w:hyperlink>
        </w:p>
        <w:p>
          <w:pPr>
            <w:pStyle w:val="Contents6"/>
            <w:tabs>
              <w:tab w:val="clear" w:pos="7609"/>
              <w:tab w:val="right" w:pos="9026" w:leader="dot"/>
            </w:tabs>
            <w:rPr/>
          </w:pPr>
          <w:hyperlink w:anchor="__RefHeading___Toc2072356_128044782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072358_1280447820">
            <w:r>
              <w:rPr>
                <w:webHidden/>
                <w:rStyle w:val="IndexLink"/>
                <w:rtl w:val="true"/>
              </w:rPr>
              <w:t>بيان</w:t>
            </w:r>
            <w:r>
              <w:rPr>
                <w:rStyle w:val="IndexLink"/>
                <w:rtl w:val="true"/>
              </w:rPr>
              <w:t>:</w:t>
              <w:tab/>
            </w:r>
            <w:r>
              <w:rPr>
                <w:rStyle w:val="IndexLink"/>
              </w:rPr>
              <w:t>46</w:t>
            </w:r>
          </w:hyperlink>
        </w:p>
        <w:p>
          <w:pPr>
            <w:pStyle w:val="Contents5"/>
            <w:tabs>
              <w:tab w:val="clear" w:pos="7892"/>
              <w:tab w:val="right" w:pos="9026" w:leader="dot"/>
            </w:tabs>
            <w:rPr/>
          </w:pPr>
          <w:hyperlink w:anchor="__RefHeading___Toc2072360_1280447820">
            <w:r>
              <w:rPr>
                <w:webHidden/>
                <w:rStyle w:val="IndexLink"/>
              </w:rPr>
              <w:t>2236</w:t>
            </w:r>
            <w:r>
              <w:rPr>
                <w:rStyle w:val="IndexLink"/>
                <w:rtl w:val="true"/>
              </w:rPr>
              <w:tab/>
            </w:r>
            <w:r>
              <w:rPr>
                <w:rStyle w:val="IndexLink"/>
              </w:rPr>
              <w:t>47</w:t>
            </w:r>
          </w:hyperlink>
        </w:p>
        <w:p>
          <w:pPr>
            <w:pStyle w:val="Contents5"/>
            <w:tabs>
              <w:tab w:val="clear" w:pos="7892"/>
              <w:tab w:val="right" w:pos="9026" w:leader="dot"/>
            </w:tabs>
            <w:rPr/>
          </w:pPr>
          <w:hyperlink w:anchor="__RefHeading___Toc2072362_1280447820">
            <w:r>
              <w:rPr>
                <w:webHidden/>
                <w:rStyle w:val="IndexLink"/>
              </w:rPr>
              <w:t>2240</w:t>
            </w:r>
            <w:r>
              <w:rPr>
                <w:rStyle w:val="IndexLink"/>
                <w:rtl w:val="true"/>
              </w:rPr>
              <w:tab/>
            </w:r>
            <w:r>
              <w:rPr>
                <w:rStyle w:val="IndexLink"/>
              </w:rPr>
              <w:t>49</w:t>
            </w:r>
          </w:hyperlink>
        </w:p>
        <w:p>
          <w:pPr>
            <w:pStyle w:val="Contents5"/>
            <w:tabs>
              <w:tab w:val="clear" w:pos="7892"/>
              <w:tab w:val="right" w:pos="9026" w:leader="dot"/>
            </w:tabs>
            <w:rPr/>
          </w:pPr>
          <w:hyperlink w:anchor="__RefHeading___Toc2072364_1280447820">
            <w:r>
              <w:rPr>
                <w:webHidden/>
                <w:rStyle w:val="IndexLink"/>
              </w:rPr>
              <w:t>2243</w:t>
            </w:r>
            <w:r>
              <w:rPr>
                <w:rStyle w:val="IndexLink"/>
                <w:rtl w:val="true"/>
              </w:rPr>
              <w:tab/>
            </w:r>
            <w:r>
              <w:rPr>
                <w:rStyle w:val="IndexLink"/>
              </w:rPr>
              <w:t>51</w:t>
            </w:r>
          </w:hyperlink>
        </w:p>
        <w:p>
          <w:pPr>
            <w:pStyle w:val="Contents5"/>
            <w:tabs>
              <w:tab w:val="clear" w:pos="7892"/>
              <w:tab w:val="right" w:pos="9026" w:leader="dot"/>
            </w:tabs>
            <w:rPr/>
          </w:pPr>
          <w:hyperlink w:anchor="__RefHeading___Toc2072366_1280447820">
            <w:r>
              <w:rPr>
                <w:webHidden/>
                <w:rStyle w:val="IndexLink"/>
              </w:rPr>
              <w:t>2245</w:t>
            </w:r>
            <w:r>
              <w:rPr>
                <w:rStyle w:val="IndexLink"/>
                <w:rtl w:val="true"/>
              </w:rPr>
              <w:tab/>
            </w:r>
            <w:r>
              <w:rPr>
                <w:rStyle w:val="IndexLink"/>
              </w:rPr>
              <w:t>66</w:t>
            </w:r>
          </w:hyperlink>
        </w:p>
        <w:p>
          <w:pPr>
            <w:pStyle w:val="Contents5"/>
            <w:tabs>
              <w:tab w:val="clear" w:pos="7892"/>
              <w:tab w:val="right" w:pos="9026" w:leader="dot"/>
            </w:tabs>
            <w:rPr/>
          </w:pPr>
          <w:hyperlink w:anchor="__RefHeading___Toc2072368_1280447820">
            <w:r>
              <w:rPr>
                <w:webHidden/>
                <w:rStyle w:val="IndexLink"/>
              </w:rPr>
              <w:t>2247</w:t>
            </w:r>
            <w:r>
              <w:rPr>
                <w:rStyle w:val="IndexLink"/>
                <w:rtl w:val="true"/>
              </w:rPr>
              <w:tab/>
            </w:r>
            <w:r>
              <w:rPr>
                <w:rStyle w:val="IndexLink"/>
              </w:rPr>
              <w:t>67</w:t>
            </w:r>
          </w:hyperlink>
        </w:p>
        <w:p>
          <w:pPr>
            <w:pStyle w:val="Contents5"/>
            <w:tabs>
              <w:tab w:val="clear" w:pos="7892"/>
              <w:tab w:val="right" w:pos="9026" w:leader="dot"/>
            </w:tabs>
            <w:rPr/>
          </w:pPr>
          <w:hyperlink w:anchor="__RefHeading___Toc2072370_1280447820">
            <w:r>
              <w:rPr>
                <w:webHidden/>
                <w:rStyle w:val="IndexLink"/>
              </w:rPr>
              <w:t>2250</w:t>
            </w:r>
            <w:r>
              <w:rPr>
                <w:rStyle w:val="IndexLink"/>
                <w:rtl w:val="true"/>
              </w:rPr>
              <w:tab/>
            </w:r>
            <w:r>
              <w:rPr>
                <w:rStyle w:val="IndexLink"/>
              </w:rPr>
              <w:t>69</w:t>
            </w:r>
          </w:hyperlink>
        </w:p>
        <w:p>
          <w:pPr>
            <w:pStyle w:val="Contents6"/>
            <w:tabs>
              <w:tab w:val="clear" w:pos="7609"/>
              <w:tab w:val="right" w:pos="9026" w:leader="dot"/>
            </w:tabs>
            <w:rPr/>
          </w:pPr>
          <w:hyperlink w:anchor="__RefHeading___Toc2072372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072374_1280447820">
            <w:r>
              <w:rPr>
                <w:webHidden/>
                <w:rStyle w:val="IndexLink"/>
                <w:rtl w:val="true"/>
              </w:rPr>
              <w:t>بيان</w:t>
            </w:r>
            <w:r>
              <w:rPr>
                <w:rStyle w:val="IndexLink"/>
                <w:rtl w:val="true"/>
              </w:rPr>
              <w:t>:</w:t>
              <w:tab/>
            </w:r>
            <w:r>
              <w:rPr>
                <w:rStyle w:val="IndexLink"/>
              </w:rPr>
              <w:t>70</w:t>
            </w:r>
          </w:hyperlink>
        </w:p>
        <w:p>
          <w:pPr>
            <w:pStyle w:val="Contents5"/>
            <w:tabs>
              <w:tab w:val="clear" w:pos="7892"/>
              <w:tab w:val="right" w:pos="9026" w:leader="dot"/>
            </w:tabs>
            <w:rPr/>
          </w:pPr>
          <w:hyperlink w:anchor="__RefHeading___Toc2072376_1280447820">
            <w:r>
              <w:rPr>
                <w:webHidden/>
                <w:rStyle w:val="IndexLink"/>
              </w:rPr>
              <w:t>2251</w:t>
            </w:r>
            <w:r>
              <w:rPr>
                <w:rStyle w:val="IndexLink"/>
                <w:rtl w:val="true"/>
              </w:rPr>
              <w:tab/>
            </w:r>
            <w:r>
              <w:rPr>
                <w:rStyle w:val="IndexLink"/>
              </w:rPr>
              <w:t>70</w:t>
            </w:r>
          </w:hyperlink>
        </w:p>
        <w:p>
          <w:pPr>
            <w:pStyle w:val="Contents5"/>
            <w:tabs>
              <w:tab w:val="clear" w:pos="7892"/>
              <w:tab w:val="right" w:pos="9026" w:leader="dot"/>
            </w:tabs>
            <w:rPr/>
          </w:pPr>
          <w:hyperlink w:anchor="__RefHeading___Toc2072378_1280447820">
            <w:r>
              <w:rPr>
                <w:webHidden/>
                <w:rStyle w:val="IndexLink"/>
              </w:rPr>
              <w:t>2253</w:t>
            </w:r>
            <w:r>
              <w:rPr>
                <w:rStyle w:val="IndexLink"/>
                <w:rtl w:val="true"/>
              </w:rPr>
              <w:tab/>
            </w:r>
            <w:r>
              <w:rPr>
                <w:rStyle w:val="IndexLink"/>
              </w:rPr>
              <w:t>72</w:t>
            </w:r>
          </w:hyperlink>
        </w:p>
        <w:p>
          <w:pPr>
            <w:pStyle w:val="Contents5"/>
            <w:tabs>
              <w:tab w:val="clear" w:pos="7892"/>
              <w:tab w:val="right" w:pos="9026" w:leader="dot"/>
            </w:tabs>
            <w:rPr/>
          </w:pPr>
          <w:hyperlink w:anchor="__RefHeading___Toc2072380_1280447820">
            <w:r>
              <w:rPr>
                <w:webHidden/>
                <w:rStyle w:val="IndexLink"/>
              </w:rPr>
              <w:t>2255</w:t>
            </w:r>
            <w:r>
              <w:rPr>
                <w:rStyle w:val="IndexLink"/>
                <w:rtl w:val="true"/>
              </w:rPr>
              <w:tab/>
            </w:r>
            <w:r>
              <w:rPr>
                <w:rStyle w:val="IndexLink"/>
              </w:rPr>
              <w:t>73</w:t>
            </w:r>
          </w:hyperlink>
        </w:p>
        <w:p>
          <w:pPr>
            <w:pStyle w:val="Contents5"/>
            <w:tabs>
              <w:tab w:val="clear" w:pos="7892"/>
              <w:tab w:val="right" w:pos="9026" w:leader="dot"/>
            </w:tabs>
            <w:rPr/>
          </w:pPr>
          <w:hyperlink w:anchor="__RefHeading___Toc2072382_1280447820">
            <w:r>
              <w:rPr>
                <w:webHidden/>
                <w:rStyle w:val="IndexLink"/>
              </w:rPr>
              <w:t>2257</w:t>
            </w:r>
            <w:r>
              <w:rPr>
                <w:rStyle w:val="IndexLink"/>
                <w:rtl w:val="true"/>
              </w:rPr>
              <w:tab/>
            </w:r>
            <w:r>
              <w:rPr>
                <w:rStyle w:val="IndexLink"/>
              </w:rPr>
              <w:t>74</w:t>
            </w:r>
          </w:hyperlink>
        </w:p>
        <w:p>
          <w:pPr>
            <w:pStyle w:val="Contents5"/>
            <w:tabs>
              <w:tab w:val="clear" w:pos="7892"/>
              <w:tab w:val="right" w:pos="9026" w:leader="dot"/>
            </w:tabs>
            <w:rPr/>
          </w:pPr>
          <w:hyperlink w:anchor="__RefHeading___Toc2072384_1280447820">
            <w:r>
              <w:rPr>
                <w:webHidden/>
                <w:rStyle w:val="IndexLink"/>
              </w:rPr>
              <w:t>2258</w:t>
            </w:r>
            <w:r>
              <w:rPr>
                <w:rStyle w:val="IndexLink"/>
                <w:rtl w:val="true"/>
              </w:rPr>
              <w:tab/>
            </w:r>
            <w:r>
              <w:rPr>
                <w:rStyle w:val="IndexLink"/>
              </w:rPr>
              <w:t>75</w:t>
            </w:r>
          </w:hyperlink>
        </w:p>
        <w:p>
          <w:pPr>
            <w:pStyle w:val="Contents5"/>
            <w:tabs>
              <w:tab w:val="clear" w:pos="7892"/>
              <w:tab w:val="right" w:pos="9026" w:leader="dot"/>
            </w:tabs>
            <w:rPr/>
          </w:pPr>
          <w:hyperlink w:anchor="__RefHeading___Toc2072386_1280447820">
            <w:r>
              <w:rPr>
                <w:webHidden/>
                <w:rStyle w:val="IndexLink"/>
              </w:rPr>
              <w:t>2260</w:t>
            </w:r>
            <w:r>
              <w:rPr>
                <w:rStyle w:val="IndexLink"/>
                <w:rtl w:val="true"/>
              </w:rPr>
              <w:tab/>
            </w:r>
            <w:r>
              <w:rPr>
                <w:rStyle w:val="IndexLink"/>
              </w:rPr>
              <w:t>77</w:t>
            </w:r>
          </w:hyperlink>
        </w:p>
        <w:p>
          <w:pPr>
            <w:pStyle w:val="Contents5"/>
            <w:tabs>
              <w:tab w:val="clear" w:pos="7892"/>
              <w:tab w:val="right" w:pos="9026" w:leader="dot"/>
            </w:tabs>
            <w:rPr/>
          </w:pPr>
          <w:hyperlink w:anchor="__RefHeading___Toc2072388_1280447820">
            <w:r>
              <w:rPr>
                <w:webHidden/>
                <w:rStyle w:val="IndexLink"/>
              </w:rPr>
              <w:t>2261</w:t>
            </w:r>
            <w:r>
              <w:rPr>
                <w:rStyle w:val="IndexLink"/>
                <w:rtl w:val="true"/>
              </w:rPr>
              <w:tab/>
            </w:r>
            <w:r>
              <w:rPr>
                <w:rStyle w:val="IndexLink"/>
              </w:rPr>
              <w:t>78</w:t>
            </w:r>
          </w:hyperlink>
        </w:p>
        <w:p>
          <w:pPr>
            <w:pStyle w:val="Contents5"/>
            <w:tabs>
              <w:tab w:val="clear" w:pos="7892"/>
              <w:tab w:val="right" w:pos="9026" w:leader="dot"/>
            </w:tabs>
            <w:rPr/>
          </w:pPr>
          <w:hyperlink w:anchor="__RefHeading___Toc2072390_1280447820">
            <w:r>
              <w:rPr>
                <w:webHidden/>
                <w:rStyle w:val="IndexLink"/>
              </w:rPr>
              <w:t>2263</w:t>
            </w:r>
            <w:r>
              <w:rPr>
                <w:rStyle w:val="IndexLink"/>
                <w:rtl w:val="true"/>
              </w:rPr>
              <w:tab/>
            </w:r>
            <w:r>
              <w:rPr>
                <w:rStyle w:val="IndexLink"/>
              </w:rPr>
              <w:t>81</w:t>
            </w:r>
          </w:hyperlink>
        </w:p>
        <w:p>
          <w:pPr>
            <w:pStyle w:val="Contents5"/>
            <w:tabs>
              <w:tab w:val="clear" w:pos="7892"/>
              <w:tab w:val="right" w:pos="9026" w:leader="dot"/>
            </w:tabs>
            <w:rPr/>
          </w:pPr>
          <w:hyperlink w:anchor="__RefHeading___Toc2072392_1280447820">
            <w:r>
              <w:rPr>
                <w:webHidden/>
                <w:rStyle w:val="IndexLink"/>
              </w:rPr>
              <w:t>2264</w:t>
            </w:r>
            <w:r>
              <w:rPr>
                <w:rStyle w:val="IndexLink"/>
                <w:rtl w:val="true"/>
              </w:rPr>
              <w:tab/>
            </w:r>
            <w:r>
              <w:rPr>
                <w:rStyle w:val="IndexLink"/>
              </w:rPr>
              <w:t>82</w:t>
            </w:r>
          </w:hyperlink>
        </w:p>
        <w:p>
          <w:pPr>
            <w:pStyle w:val="Contents5"/>
            <w:tabs>
              <w:tab w:val="clear" w:pos="7892"/>
              <w:tab w:val="right" w:pos="9026" w:leader="dot"/>
            </w:tabs>
            <w:rPr/>
          </w:pPr>
          <w:hyperlink w:anchor="__RefHeading___Toc2072394_1280447820">
            <w:r>
              <w:rPr>
                <w:webHidden/>
                <w:rStyle w:val="IndexLink"/>
              </w:rPr>
              <w:t>2267</w:t>
            </w:r>
            <w:r>
              <w:rPr>
                <w:rStyle w:val="IndexLink"/>
                <w:rtl w:val="true"/>
              </w:rPr>
              <w:tab/>
            </w:r>
            <w:r>
              <w:rPr>
                <w:rStyle w:val="IndexLink"/>
              </w:rPr>
              <w:t>84</w:t>
            </w:r>
          </w:hyperlink>
        </w:p>
        <w:p>
          <w:pPr>
            <w:pStyle w:val="Contents5"/>
            <w:tabs>
              <w:tab w:val="clear" w:pos="7892"/>
              <w:tab w:val="right" w:pos="9026" w:leader="dot"/>
            </w:tabs>
            <w:rPr/>
          </w:pPr>
          <w:hyperlink w:anchor="__RefHeading___Toc2072396_1280447820">
            <w:r>
              <w:rPr>
                <w:webHidden/>
                <w:rStyle w:val="IndexLink"/>
              </w:rPr>
              <w:t>2268</w:t>
            </w:r>
            <w:r>
              <w:rPr>
                <w:rStyle w:val="IndexLink"/>
                <w:rtl w:val="true"/>
              </w:rPr>
              <w:tab/>
            </w:r>
            <w:r>
              <w:rPr>
                <w:rStyle w:val="IndexLink"/>
              </w:rPr>
              <w:t>85</w:t>
            </w:r>
          </w:hyperlink>
        </w:p>
        <w:p>
          <w:pPr>
            <w:pStyle w:val="Contents5"/>
            <w:tabs>
              <w:tab w:val="clear" w:pos="7892"/>
              <w:tab w:val="right" w:pos="9026" w:leader="dot"/>
            </w:tabs>
            <w:rPr/>
          </w:pPr>
          <w:hyperlink w:anchor="__RefHeading___Toc2072398_1280447820">
            <w:r>
              <w:rPr>
                <w:webHidden/>
                <w:rStyle w:val="IndexLink"/>
              </w:rPr>
              <w:t>2272</w:t>
            </w:r>
            <w:r>
              <w:rPr>
                <w:rStyle w:val="IndexLink"/>
                <w:rtl w:val="true"/>
              </w:rPr>
              <w:tab/>
            </w:r>
            <w:r>
              <w:rPr>
                <w:rStyle w:val="IndexLink"/>
              </w:rPr>
              <w:t>93</w:t>
            </w:r>
          </w:hyperlink>
        </w:p>
        <w:p>
          <w:pPr>
            <w:pStyle w:val="Contents5"/>
            <w:tabs>
              <w:tab w:val="clear" w:pos="7892"/>
              <w:tab w:val="right" w:pos="9026" w:leader="dot"/>
            </w:tabs>
            <w:rPr/>
          </w:pPr>
          <w:hyperlink w:anchor="__RefHeading___Toc2072400_1280447820">
            <w:r>
              <w:rPr>
                <w:webHidden/>
                <w:rStyle w:val="IndexLink"/>
              </w:rPr>
              <w:t>2274</w:t>
            </w:r>
            <w:r>
              <w:rPr>
                <w:rStyle w:val="IndexLink"/>
                <w:rtl w:val="true"/>
              </w:rPr>
              <w:tab/>
            </w:r>
            <w:r>
              <w:rPr>
                <w:rStyle w:val="IndexLink"/>
              </w:rPr>
              <w:t>95</w:t>
            </w:r>
          </w:hyperlink>
        </w:p>
        <w:p>
          <w:pPr>
            <w:pStyle w:val="Contents5"/>
            <w:tabs>
              <w:tab w:val="clear" w:pos="7892"/>
              <w:tab w:val="right" w:pos="9026" w:leader="dot"/>
            </w:tabs>
            <w:rPr/>
          </w:pPr>
          <w:hyperlink w:anchor="__RefHeading___Toc2072402_1280447820">
            <w:r>
              <w:rPr>
                <w:webHidden/>
                <w:rStyle w:val="IndexLink"/>
              </w:rPr>
              <w:t>2276</w:t>
            </w:r>
            <w:r>
              <w:rPr>
                <w:rStyle w:val="IndexLink"/>
                <w:rtl w:val="true"/>
              </w:rPr>
              <w:tab/>
            </w:r>
            <w:r>
              <w:rPr>
                <w:rStyle w:val="IndexLink"/>
              </w:rPr>
              <w:t>96</w:t>
            </w:r>
          </w:hyperlink>
        </w:p>
        <w:p>
          <w:pPr>
            <w:pStyle w:val="Contents5"/>
            <w:tabs>
              <w:tab w:val="clear" w:pos="7892"/>
              <w:tab w:val="right" w:pos="9026" w:leader="dot"/>
            </w:tabs>
            <w:rPr/>
          </w:pPr>
          <w:hyperlink w:anchor="__RefHeading___Toc2072404_1280447820">
            <w:r>
              <w:rPr>
                <w:webHidden/>
                <w:rStyle w:val="IndexLink"/>
              </w:rPr>
              <w:t>2278</w:t>
            </w:r>
            <w:r>
              <w:rPr>
                <w:rStyle w:val="IndexLink"/>
                <w:rtl w:val="true"/>
              </w:rPr>
              <w:tab/>
            </w:r>
            <w:r>
              <w:rPr>
                <w:rStyle w:val="IndexLink"/>
              </w:rPr>
              <w:t>98</w:t>
            </w:r>
          </w:hyperlink>
        </w:p>
        <w:p>
          <w:pPr>
            <w:pStyle w:val="Contents5"/>
            <w:tabs>
              <w:tab w:val="clear" w:pos="7892"/>
              <w:tab w:val="right" w:pos="9026" w:leader="dot"/>
            </w:tabs>
            <w:rPr/>
          </w:pPr>
          <w:hyperlink w:anchor="__RefHeading___Toc2072406_1280447820">
            <w:r>
              <w:rPr>
                <w:webHidden/>
                <w:rStyle w:val="IndexLink"/>
              </w:rPr>
              <w:t>2282</w:t>
            </w:r>
            <w:r>
              <w:rPr>
                <w:rStyle w:val="IndexLink"/>
                <w:rtl w:val="true"/>
              </w:rPr>
              <w:tab/>
            </w:r>
            <w:r>
              <w:rPr>
                <w:rStyle w:val="IndexLink"/>
              </w:rPr>
              <w:t>102</w:t>
            </w:r>
          </w:hyperlink>
        </w:p>
        <w:p>
          <w:pPr>
            <w:pStyle w:val="Contents5"/>
            <w:tabs>
              <w:tab w:val="clear" w:pos="7892"/>
              <w:tab w:val="right" w:pos="9026" w:leader="dot"/>
            </w:tabs>
            <w:rPr/>
          </w:pPr>
          <w:hyperlink w:anchor="__RefHeading___Toc2072408_1280447820">
            <w:r>
              <w:rPr>
                <w:webHidden/>
                <w:rStyle w:val="IndexLink"/>
              </w:rPr>
              <w:t>2283</w:t>
            </w:r>
            <w:r>
              <w:rPr>
                <w:rStyle w:val="IndexLink"/>
                <w:rtl w:val="true"/>
              </w:rPr>
              <w:tab/>
            </w:r>
            <w:r>
              <w:rPr>
                <w:rStyle w:val="IndexLink"/>
              </w:rPr>
              <w:t>103</w:t>
            </w:r>
          </w:hyperlink>
        </w:p>
        <w:p>
          <w:pPr>
            <w:pStyle w:val="Contents5"/>
            <w:tabs>
              <w:tab w:val="clear" w:pos="7892"/>
              <w:tab w:val="right" w:pos="9026" w:leader="dot"/>
            </w:tabs>
            <w:rPr/>
          </w:pPr>
          <w:hyperlink w:anchor="__RefHeading___Toc2072410_1280447820">
            <w:r>
              <w:rPr>
                <w:webHidden/>
                <w:rStyle w:val="IndexLink"/>
              </w:rPr>
              <w:t>2285</w:t>
            </w:r>
            <w:r>
              <w:rPr>
                <w:rStyle w:val="IndexLink"/>
                <w:rtl w:val="true"/>
              </w:rPr>
              <w:tab/>
            </w:r>
            <w:r>
              <w:rPr>
                <w:rStyle w:val="IndexLink"/>
              </w:rPr>
              <w:t>104</w:t>
            </w:r>
          </w:hyperlink>
        </w:p>
        <w:p>
          <w:pPr>
            <w:pStyle w:val="Contents5"/>
            <w:tabs>
              <w:tab w:val="clear" w:pos="7892"/>
              <w:tab w:val="right" w:pos="9026" w:leader="dot"/>
            </w:tabs>
            <w:rPr/>
          </w:pPr>
          <w:hyperlink w:anchor="__RefHeading___Toc2072412_1280447820">
            <w:r>
              <w:rPr>
                <w:webHidden/>
                <w:rStyle w:val="IndexLink"/>
              </w:rPr>
              <w:t>2286</w:t>
            </w:r>
            <w:r>
              <w:rPr>
                <w:rStyle w:val="IndexLink"/>
                <w:rtl w:val="true"/>
              </w:rPr>
              <w:tab/>
            </w:r>
            <w:r>
              <w:rPr>
                <w:rStyle w:val="IndexLink"/>
              </w:rPr>
              <w:t>106</w:t>
            </w:r>
          </w:hyperlink>
        </w:p>
        <w:p>
          <w:pPr>
            <w:pStyle w:val="Contents5"/>
            <w:tabs>
              <w:tab w:val="clear" w:pos="7892"/>
              <w:tab w:val="right" w:pos="9026" w:leader="dot"/>
            </w:tabs>
            <w:rPr/>
          </w:pPr>
          <w:hyperlink w:anchor="__RefHeading___Toc2072414_1280447820">
            <w:r>
              <w:rPr>
                <w:webHidden/>
                <w:rStyle w:val="IndexLink"/>
              </w:rPr>
              <w:t>2287</w:t>
            </w:r>
            <w:r>
              <w:rPr>
                <w:rStyle w:val="IndexLink"/>
                <w:rtl w:val="true"/>
              </w:rPr>
              <w:tab/>
            </w:r>
            <w:r>
              <w:rPr>
                <w:rStyle w:val="IndexLink"/>
              </w:rPr>
              <w:t>107</w:t>
            </w:r>
          </w:hyperlink>
        </w:p>
        <w:p>
          <w:pPr>
            <w:pStyle w:val="Contents5"/>
            <w:tabs>
              <w:tab w:val="clear" w:pos="7892"/>
              <w:tab w:val="right" w:pos="9026" w:leader="dot"/>
            </w:tabs>
            <w:rPr/>
          </w:pPr>
          <w:hyperlink w:anchor="__RefHeading___Toc2072416_1280447820">
            <w:r>
              <w:rPr>
                <w:webHidden/>
                <w:rStyle w:val="IndexLink"/>
              </w:rPr>
              <w:t>2289</w:t>
            </w:r>
            <w:r>
              <w:rPr>
                <w:rStyle w:val="IndexLink"/>
                <w:rtl w:val="true"/>
              </w:rPr>
              <w:tab/>
            </w:r>
            <w:r>
              <w:rPr>
                <w:rStyle w:val="IndexLink"/>
              </w:rPr>
              <w:t>109</w:t>
            </w:r>
          </w:hyperlink>
        </w:p>
        <w:p>
          <w:pPr>
            <w:pStyle w:val="Contents5"/>
            <w:tabs>
              <w:tab w:val="clear" w:pos="7892"/>
              <w:tab w:val="right" w:pos="9026" w:leader="dot"/>
            </w:tabs>
            <w:rPr/>
          </w:pPr>
          <w:hyperlink w:anchor="__RefHeading___Toc2072418_1280447820">
            <w:r>
              <w:rPr>
                <w:webHidden/>
                <w:rStyle w:val="IndexLink"/>
              </w:rPr>
              <w:t>2291</w:t>
            </w:r>
            <w:r>
              <w:rPr>
                <w:rStyle w:val="IndexLink"/>
                <w:rtl w:val="true"/>
              </w:rPr>
              <w:tab/>
            </w:r>
            <w:r>
              <w:rPr>
                <w:rStyle w:val="IndexLink"/>
              </w:rPr>
              <w:t>110</w:t>
            </w:r>
          </w:hyperlink>
        </w:p>
        <w:p>
          <w:pPr>
            <w:pStyle w:val="Contents5"/>
            <w:tabs>
              <w:tab w:val="clear" w:pos="7892"/>
              <w:tab w:val="right" w:pos="9026" w:leader="dot"/>
            </w:tabs>
            <w:rPr/>
          </w:pPr>
          <w:hyperlink w:anchor="__RefHeading___Toc2072420_1280447820">
            <w:r>
              <w:rPr>
                <w:webHidden/>
                <w:rStyle w:val="IndexLink"/>
              </w:rPr>
              <w:t>2294</w:t>
            </w:r>
            <w:r>
              <w:rPr>
                <w:rStyle w:val="IndexLink"/>
                <w:rtl w:val="true"/>
              </w:rPr>
              <w:tab/>
            </w:r>
            <w:r>
              <w:rPr>
                <w:rStyle w:val="IndexLink"/>
              </w:rPr>
              <w:t>113</w:t>
            </w:r>
          </w:hyperlink>
        </w:p>
        <w:p>
          <w:pPr>
            <w:pStyle w:val="Contents5"/>
            <w:tabs>
              <w:tab w:val="clear" w:pos="7892"/>
              <w:tab w:val="right" w:pos="9026" w:leader="dot"/>
            </w:tabs>
            <w:rPr/>
          </w:pPr>
          <w:hyperlink w:anchor="__RefHeading___Toc2072422_1280447820">
            <w:r>
              <w:rPr>
                <w:webHidden/>
                <w:rStyle w:val="IndexLink"/>
              </w:rPr>
              <w:t>2295</w:t>
            </w:r>
            <w:r>
              <w:rPr>
                <w:rStyle w:val="IndexLink"/>
                <w:rtl w:val="true"/>
              </w:rPr>
              <w:tab/>
            </w:r>
            <w:r>
              <w:rPr>
                <w:rStyle w:val="IndexLink"/>
              </w:rPr>
              <w:t>113</w:t>
            </w:r>
          </w:hyperlink>
        </w:p>
        <w:p>
          <w:pPr>
            <w:pStyle w:val="Contents5"/>
            <w:tabs>
              <w:tab w:val="clear" w:pos="7892"/>
              <w:tab w:val="right" w:pos="9026" w:leader="dot"/>
            </w:tabs>
            <w:rPr/>
          </w:pPr>
          <w:hyperlink w:anchor="__RefHeading___Toc2072424_1280447820">
            <w:r>
              <w:rPr>
                <w:webHidden/>
                <w:rStyle w:val="IndexLink"/>
              </w:rPr>
              <w:t>2296</w:t>
            </w:r>
            <w:r>
              <w:rPr>
                <w:rStyle w:val="IndexLink"/>
                <w:rtl w:val="true"/>
              </w:rPr>
              <w:tab/>
            </w:r>
            <w:r>
              <w:rPr>
                <w:rStyle w:val="IndexLink"/>
              </w:rPr>
              <w:t>115</w:t>
            </w:r>
          </w:hyperlink>
        </w:p>
        <w:p>
          <w:pPr>
            <w:pStyle w:val="Contents5"/>
            <w:tabs>
              <w:tab w:val="clear" w:pos="7892"/>
              <w:tab w:val="right" w:pos="9026" w:leader="dot"/>
            </w:tabs>
            <w:rPr/>
          </w:pPr>
          <w:hyperlink w:anchor="__RefHeading___Toc2072426_1280447820">
            <w:r>
              <w:rPr>
                <w:webHidden/>
                <w:rStyle w:val="IndexLink"/>
              </w:rPr>
              <w:t>2299</w:t>
            </w:r>
            <w:r>
              <w:rPr>
                <w:rStyle w:val="IndexLink"/>
                <w:rtl w:val="true"/>
              </w:rPr>
              <w:tab/>
            </w:r>
            <w:r>
              <w:rPr>
                <w:rStyle w:val="IndexLink"/>
              </w:rPr>
              <w:t>118</w:t>
            </w:r>
          </w:hyperlink>
        </w:p>
        <w:p>
          <w:pPr>
            <w:pStyle w:val="Contents5"/>
            <w:tabs>
              <w:tab w:val="clear" w:pos="7892"/>
              <w:tab w:val="right" w:pos="9026" w:leader="dot"/>
            </w:tabs>
            <w:rPr/>
          </w:pPr>
          <w:hyperlink w:anchor="__RefHeading___Toc2072428_1280447820">
            <w:r>
              <w:rPr>
                <w:webHidden/>
                <w:rStyle w:val="IndexLink"/>
              </w:rPr>
              <w:t>2301</w:t>
            </w:r>
            <w:r>
              <w:rPr>
                <w:rStyle w:val="IndexLink"/>
                <w:rtl w:val="true"/>
              </w:rPr>
              <w:tab/>
            </w:r>
            <w:r>
              <w:rPr>
                <w:rStyle w:val="IndexLink"/>
              </w:rPr>
              <w:t>120</w:t>
            </w:r>
          </w:hyperlink>
        </w:p>
        <w:p>
          <w:pPr>
            <w:pStyle w:val="Contents5"/>
            <w:tabs>
              <w:tab w:val="clear" w:pos="7892"/>
              <w:tab w:val="right" w:pos="9026" w:leader="dot"/>
            </w:tabs>
            <w:rPr/>
          </w:pPr>
          <w:hyperlink w:anchor="__RefHeading___Toc2072430_1280447820">
            <w:r>
              <w:rPr>
                <w:webHidden/>
                <w:rStyle w:val="IndexLink"/>
              </w:rPr>
              <w:t>2302</w:t>
            </w:r>
            <w:r>
              <w:rPr>
                <w:rStyle w:val="IndexLink"/>
                <w:rtl w:val="true"/>
              </w:rPr>
              <w:tab/>
            </w:r>
            <w:r>
              <w:rPr>
                <w:rStyle w:val="IndexLink"/>
              </w:rPr>
              <w:t>123</w:t>
            </w:r>
          </w:hyperlink>
        </w:p>
        <w:p>
          <w:pPr>
            <w:pStyle w:val="Contents5"/>
            <w:tabs>
              <w:tab w:val="clear" w:pos="7892"/>
              <w:tab w:val="right" w:pos="9026" w:leader="dot"/>
            </w:tabs>
            <w:rPr/>
          </w:pPr>
          <w:hyperlink w:anchor="__RefHeading___Toc2072432_1280447820">
            <w:r>
              <w:rPr>
                <w:webHidden/>
                <w:rStyle w:val="IndexLink"/>
              </w:rPr>
              <w:t>2306</w:t>
            </w:r>
            <w:r>
              <w:rPr>
                <w:rStyle w:val="IndexLink"/>
                <w:rtl w:val="true"/>
              </w:rPr>
              <w:tab/>
            </w:r>
            <w:r>
              <w:rPr>
                <w:rStyle w:val="IndexLink"/>
              </w:rPr>
              <w:t>126</w:t>
            </w:r>
          </w:hyperlink>
        </w:p>
        <w:p>
          <w:pPr>
            <w:pStyle w:val="Contents5"/>
            <w:tabs>
              <w:tab w:val="clear" w:pos="7892"/>
              <w:tab w:val="right" w:pos="9026" w:leader="dot"/>
            </w:tabs>
            <w:rPr/>
          </w:pPr>
          <w:hyperlink w:anchor="__RefHeading___Toc2072434_1280447820">
            <w:r>
              <w:rPr>
                <w:webHidden/>
                <w:rStyle w:val="IndexLink"/>
              </w:rPr>
              <w:t>2307</w:t>
            </w:r>
            <w:r>
              <w:rPr>
                <w:rStyle w:val="IndexLink"/>
                <w:rtl w:val="true"/>
              </w:rPr>
              <w:tab/>
            </w:r>
            <w:r>
              <w:rPr>
                <w:rStyle w:val="IndexLink"/>
              </w:rPr>
              <w:t>127</w:t>
            </w:r>
          </w:hyperlink>
        </w:p>
        <w:p>
          <w:pPr>
            <w:pStyle w:val="Contents5"/>
            <w:tabs>
              <w:tab w:val="clear" w:pos="7892"/>
              <w:tab w:val="right" w:pos="9026" w:leader="dot"/>
            </w:tabs>
            <w:rPr/>
          </w:pPr>
          <w:hyperlink w:anchor="__RefHeading___Toc2072436_1280447820">
            <w:r>
              <w:rPr>
                <w:webHidden/>
                <w:rStyle w:val="IndexLink"/>
              </w:rPr>
              <w:t>2308</w:t>
            </w:r>
            <w:r>
              <w:rPr>
                <w:rStyle w:val="IndexLink"/>
                <w:rtl w:val="true"/>
              </w:rPr>
              <w:tab/>
            </w:r>
            <w:r>
              <w:rPr>
                <w:rStyle w:val="IndexLink"/>
              </w:rPr>
              <w:t>127</w:t>
            </w:r>
          </w:hyperlink>
        </w:p>
        <w:p>
          <w:pPr>
            <w:pStyle w:val="Contents5"/>
            <w:tabs>
              <w:tab w:val="clear" w:pos="7892"/>
              <w:tab w:val="right" w:pos="9026" w:leader="dot"/>
            </w:tabs>
            <w:rPr/>
          </w:pPr>
          <w:hyperlink w:anchor="__RefHeading___Toc2072438_1280447820">
            <w:r>
              <w:rPr>
                <w:webHidden/>
                <w:rStyle w:val="IndexLink"/>
              </w:rPr>
              <w:t>2309</w:t>
            </w:r>
            <w:r>
              <w:rPr>
                <w:rStyle w:val="IndexLink"/>
                <w:rtl w:val="true"/>
              </w:rPr>
              <w:tab/>
            </w:r>
            <w:r>
              <w:rPr>
                <w:rStyle w:val="IndexLink"/>
              </w:rPr>
              <w:t>130</w:t>
            </w:r>
          </w:hyperlink>
        </w:p>
        <w:p>
          <w:pPr>
            <w:pStyle w:val="Contents5"/>
            <w:tabs>
              <w:tab w:val="clear" w:pos="7892"/>
              <w:tab w:val="right" w:pos="9026" w:leader="dot"/>
            </w:tabs>
            <w:rPr/>
          </w:pPr>
          <w:hyperlink w:anchor="__RefHeading___Toc2072440_1280447820">
            <w:r>
              <w:rPr>
                <w:webHidden/>
                <w:rStyle w:val="IndexLink"/>
              </w:rPr>
              <w:t>2310</w:t>
            </w:r>
            <w:r>
              <w:rPr>
                <w:rStyle w:val="IndexLink"/>
                <w:rtl w:val="true"/>
              </w:rPr>
              <w:tab/>
            </w:r>
            <w:r>
              <w:rPr>
                <w:rStyle w:val="IndexLink"/>
              </w:rPr>
              <w:t>132</w:t>
            </w:r>
          </w:hyperlink>
        </w:p>
        <w:p>
          <w:pPr>
            <w:pStyle w:val="Contents5"/>
            <w:tabs>
              <w:tab w:val="clear" w:pos="7892"/>
              <w:tab w:val="right" w:pos="9026" w:leader="dot"/>
            </w:tabs>
            <w:rPr/>
          </w:pPr>
          <w:hyperlink w:anchor="__RefHeading___Toc2072442_1280447820">
            <w:r>
              <w:rPr>
                <w:webHidden/>
                <w:rStyle w:val="IndexLink"/>
              </w:rPr>
              <w:t>2311</w:t>
            </w:r>
            <w:r>
              <w:rPr>
                <w:rStyle w:val="IndexLink"/>
                <w:rtl w:val="true"/>
              </w:rPr>
              <w:tab/>
            </w:r>
            <w:r>
              <w:rPr>
                <w:rStyle w:val="IndexLink"/>
              </w:rPr>
              <w:t>133</w:t>
            </w:r>
          </w:hyperlink>
        </w:p>
        <w:p>
          <w:pPr>
            <w:pStyle w:val="Contents5"/>
            <w:tabs>
              <w:tab w:val="clear" w:pos="7892"/>
              <w:tab w:val="right" w:pos="9026" w:leader="dot"/>
            </w:tabs>
            <w:rPr/>
          </w:pPr>
          <w:hyperlink w:anchor="__RefHeading___Toc2072444_1280447820">
            <w:r>
              <w:rPr>
                <w:webHidden/>
                <w:rStyle w:val="IndexLink"/>
              </w:rPr>
              <w:t>2313</w:t>
            </w:r>
            <w:r>
              <w:rPr>
                <w:rStyle w:val="IndexLink"/>
                <w:rtl w:val="true"/>
              </w:rPr>
              <w:tab/>
            </w:r>
            <w:r>
              <w:rPr>
                <w:rStyle w:val="IndexLink"/>
              </w:rPr>
              <w:t>157</w:t>
            </w:r>
          </w:hyperlink>
        </w:p>
        <w:p>
          <w:pPr>
            <w:pStyle w:val="Contents5"/>
            <w:tabs>
              <w:tab w:val="clear" w:pos="7892"/>
              <w:tab w:val="right" w:pos="9026" w:leader="dot"/>
            </w:tabs>
            <w:rPr/>
          </w:pPr>
          <w:hyperlink w:anchor="__RefHeading___Toc2072446_1280447820">
            <w:r>
              <w:rPr>
                <w:webHidden/>
                <w:rStyle w:val="IndexLink"/>
              </w:rPr>
              <w:t>2316</w:t>
            </w:r>
            <w:r>
              <w:rPr>
                <w:rStyle w:val="IndexLink"/>
                <w:rtl w:val="true"/>
              </w:rPr>
              <w:tab/>
            </w:r>
            <w:r>
              <w:rPr>
                <w:rStyle w:val="IndexLink"/>
              </w:rPr>
              <w:t>161</w:t>
            </w:r>
          </w:hyperlink>
        </w:p>
        <w:p>
          <w:pPr>
            <w:pStyle w:val="Contents5"/>
            <w:tabs>
              <w:tab w:val="clear" w:pos="7892"/>
              <w:tab w:val="right" w:pos="9026" w:leader="dot"/>
            </w:tabs>
            <w:rPr/>
          </w:pPr>
          <w:hyperlink w:anchor="__RefHeading___Toc2072448_1280447820">
            <w:r>
              <w:rPr>
                <w:webHidden/>
                <w:rStyle w:val="IndexLink"/>
              </w:rPr>
              <w:t>2319</w:t>
            </w:r>
            <w:r>
              <w:rPr>
                <w:rStyle w:val="IndexLink"/>
                <w:rtl w:val="true"/>
              </w:rPr>
              <w:tab/>
            </w:r>
            <w:r>
              <w:rPr>
                <w:rStyle w:val="IndexLink"/>
              </w:rPr>
              <w:t>163</w:t>
            </w:r>
          </w:hyperlink>
        </w:p>
        <w:p>
          <w:pPr>
            <w:pStyle w:val="Contents5"/>
            <w:tabs>
              <w:tab w:val="clear" w:pos="7892"/>
              <w:tab w:val="right" w:pos="9026" w:leader="dot"/>
            </w:tabs>
            <w:rPr/>
          </w:pPr>
          <w:hyperlink w:anchor="__RefHeading___Toc2072450_1280447820">
            <w:r>
              <w:rPr>
                <w:webHidden/>
                <w:rStyle w:val="IndexLink"/>
              </w:rPr>
              <w:t>2321</w:t>
            </w:r>
            <w:r>
              <w:rPr>
                <w:rStyle w:val="IndexLink"/>
                <w:rtl w:val="true"/>
              </w:rPr>
              <w:tab/>
            </w:r>
            <w:r>
              <w:rPr>
                <w:rStyle w:val="IndexLink"/>
              </w:rPr>
              <w:t>165</w:t>
            </w:r>
          </w:hyperlink>
        </w:p>
        <w:p>
          <w:pPr>
            <w:pStyle w:val="Contents5"/>
            <w:tabs>
              <w:tab w:val="clear" w:pos="7892"/>
              <w:tab w:val="right" w:pos="9026" w:leader="dot"/>
            </w:tabs>
            <w:rPr/>
          </w:pPr>
          <w:hyperlink w:anchor="__RefHeading___Toc2072452_1280447820">
            <w:r>
              <w:rPr>
                <w:webHidden/>
                <w:rStyle w:val="IndexLink"/>
              </w:rPr>
              <w:t>2327</w:t>
            </w:r>
            <w:r>
              <w:rPr>
                <w:rStyle w:val="IndexLink"/>
                <w:rtl w:val="true"/>
              </w:rPr>
              <w:tab/>
            </w:r>
            <w:r>
              <w:rPr>
                <w:rStyle w:val="IndexLink"/>
              </w:rPr>
              <w:t>172</w:t>
            </w:r>
          </w:hyperlink>
        </w:p>
        <w:p>
          <w:pPr>
            <w:pStyle w:val="Contents5"/>
            <w:tabs>
              <w:tab w:val="clear" w:pos="7892"/>
              <w:tab w:val="right" w:pos="9026" w:leader="dot"/>
            </w:tabs>
            <w:rPr/>
          </w:pPr>
          <w:hyperlink w:anchor="__RefHeading___Toc2072454_1280447820">
            <w:r>
              <w:rPr>
                <w:webHidden/>
                <w:rStyle w:val="IndexLink"/>
              </w:rPr>
              <w:t>2328</w:t>
            </w:r>
            <w:r>
              <w:rPr>
                <w:rStyle w:val="IndexLink"/>
                <w:rtl w:val="true"/>
              </w:rPr>
              <w:tab/>
            </w:r>
            <w:r>
              <w:rPr>
                <w:rStyle w:val="IndexLink"/>
              </w:rPr>
              <w:t>173</w:t>
            </w:r>
          </w:hyperlink>
        </w:p>
        <w:p>
          <w:pPr>
            <w:pStyle w:val="Contents5"/>
            <w:tabs>
              <w:tab w:val="clear" w:pos="7892"/>
              <w:tab w:val="right" w:pos="9026" w:leader="dot"/>
            </w:tabs>
            <w:rPr/>
          </w:pPr>
          <w:hyperlink w:anchor="__RefHeading___Toc2072456_1280447820">
            <w:r>
              <w:rPr>
                <w:webHidden/>
                <w:rStyle w:val="IndexLink"/>
              </w:rPr>
              <w:t>2329</w:t>
            </w:r>
            <w:r>
              <w:rPr>
                <w:rStyle w:val="IndexLink"/>
                <w:rtl w:val="true"/>
              </w:rPr>
              <w:tab/>
            </w:r>
            <w:r>
              <w:rPr>
                <w:rStyle w:val="IndexLink"/>
              </w:rPr>
              <w:t>182</w:t>
            </w:r>
          </w:hyperlink>
        </w:p>
        <w:p>
          <w:pPr>
            <w:pStyle w:val="Contents5"/>
            <w:tabs>
              <w:tab w:val="clear" w:pos="7892"/>
              <w:tab w:val="right" w:pos="9026" w:leader="dot"/>
            </w:tabs>
            <w:rPr/>
          </w:pPr>
          <w:hyperlink w:anchor="__RefHeading___Toc2072458_1280447820">
            <w:r>
              <w:rPr>
                <w:webHidden/>
                <w:rStyle w:val="IndexLink"/>
              </w:rPr>
              <w:t>2330</w:t>
            </w:r>
            <w:r>
              <w:rPr>
                <w:rStyle w:val="IndexLink"/>
                <w:rtl w:val="true"/>
              </w:rPr>
              <w:tab/>
            </w:r>
            <w:r>
              <w:rPr>
                <w:rStyle w:val="IndexLink"/>
              </w:rPr>
              <w:t>188</w:t>
            </w:r>
          </w:hyperlink>
        </w:p>
        <w:p>
          <w:pPr>
            <w:pStyle w:val="Contents5"/>
            <w:tabs>
              <w:tab w:val="clear" w:pos="7892"/>
              <w:tab w:val="right" w:pos="9026" w:leader="dot"/>
            </w:tabs>
            <w:rPr/>
          </w:pPr>
          <w:hyperlink w:anchor="__RefHeading___Toc2072460_1280447820">
            <w:r>
              <w:rPr>
                <w:webHidden/>
                <w:rStyle w:val="IndexLink"/>
              </w:rPr>
              <w:t>2331</w:t>
            </w:r>
            <w:r>
              <w:rPr>
                <w:rStyle w:val="IndexLink"/>
                <w:rtl w:val="true"/>
              </w:rPr>
              <w:tab/>
            </w:r>
            <w:r>
              <w:rPr>
                <w:rStyle w:val="IndexLink"/>
              </w:rPr>
              <w:t>190</w:t>
            </w:r>
          </w:hyperlink>
        </w:p>
        <w:p>
          <w:pPr>
            <w:pStyle w:val="Contents5"/>
            <w:tabs>
              <w:tab w:val="clear" w:pos="7892"/>
              <w:tab w:val="right" w:pos="9026" w:leader="dot"/>
            </w:tabs>
            <w:rPr/>
          </w:pPr>
          <w:hyperlink w:anchor="__RefHeading___Toc2072462_1280447820">
            <w:r>
              <w:rPr>
                <w:webHidden/>
                <w:rStyle w:val="IndexLink"/>
              </w:rPr>
              <w:t>2333</w:t>
            </w:r>
            <w:r>
              <w:rPr>
                <w:rStyle w:val="IndexLink"/>
                <w:rtl w:val="true"/>
              </w:rPr>
              <w:tab/>
            </w:r>
            <w:r>
              <w:rPr>
                <w:rStyle w:val="IndexLink"/>
              </w:rPr>
              <w:t>196</w:t>
            </w:r>
          </w:hyperlink>
        </w:p>
        <w:p>
          <w:pPr>
            <w:pStyle w:val="Contents5"/>
            <w:tabs>
              <w:tab w:val="clear" w:pos="7892"/>
              <w:tab w:val="right" w:pos="9026" w:leader="dot"/>
            </w:tabs>
            <w:rPr/>
          </w:pPr>
          <w:hyperlink w:anchor="__RefHeading___Toc2072464_1280447820">
            <w:r>
              <w:rPr>
                <w:webHidden/>
                <w:rStyle w:val="IndexLink"/>
              </w:rPr>
              <w:t>2334</w:t>
            </w:r>
            <w:r>
              <w:rPr>
                <w:rStyle w:val="IndexLink"/>
                <w:rtl w:val="true"/>
              </w:rPr>
              <w:tab/>
            </w:r>
            <w:r>
              <w:rPr>
                <w:rStyle w:val="IndexLink"/>
              </w:rPr>
              <w:t>200</w:t>
            </w:r>
          </w:hyperlink>
        </w:p>
        <w:p>
          <w:pPr>
            <w:pStyle w:val="Contents5"/>
            <w:tabs>
              <w:tab w:val="clear" w:pos="7892"/>
              <w:tab w:val="right" w:pos="9026" w:leader="dot"/>
            </w:tabs>
            <w:rPr/>
          </w:pPr>
          <w:hyperlink w:anchor="__RefHeading___Toc2072466_1280447820">
            <w:r>
              <w:rPr>
                <w:webHidden/>
                <w:rStyle w:val="IndexLink"/>
              </w:rPr>
              <w:t>2335</w:t>
            </w:r>
            <w:r>
              <w:rPr>
                <w:rStyle w:val="IndexLink"/>
                <w:rtl w:val="true"/>
              </w:rPr>
              <w:tab/>
            </w:r>
            <w:r>
              <w:rPr>
                <w:rStyle w:val="IndexLink"/>
              </w:rPr>
              <w:t>201</w:t>
            </w:r>
          </w:hyperlink>
        </w:p>
        <w:p>
          <w:pPr>
            <w:pStyle w:val="Contents5"/>
            <w:tabs>
              <w:tab w:val="clear" w:pos="7892"/>
              <w:tab w:val="right" w:pos="9026" w:leader="dot"/>
            </w:tabs>
            <w:rPr/>
          </w:pPr>
          <w:hyperlink w:anchor="__RefHeading___Toc2072468_1280447820">
            <w:r>
              <w:rPr>
                <w:webHidden/>
                <w:rStyle w:val="IndexLink"/>
              </w:rPr>
              <w:t>2336</w:t>
            </w:r>
            <w:r>
              <w:rPr>
                <w:rStyle w:val="IndexLink"/>
                <w:rtl w:val="true"/>
              </w:rPr>
              <w:tab/>
            </w:r>
            <w:r>
              <w:rPr>
                <w:rStyle w:val="IndexLink"/>
              </w:rPr>
              <w:t>204</w:t>
            </w:r>
          </w:hyperlink>
        </w:p>
        <w:p>
          <w:pPr>
            <w:pStyle w:val="Contents5"/>
            <w:tabs>
              <w:tab w:val="clear" w:pos="7892"/>
              <w:tab w:val="right" w:pos="9026" w:leader="dot"/>
            </w:tabs>
            <w:rPr/>
          </w:pPr>
          <w:hyperlink w:anchor="__RefHeading___Toc2072470_1280447820">
            <w:r>
              <w:rPr>
                <w:webHidden/>
                <w:rStyle w:val="IndexLink"/>
              </w:rPr>
              <w:t>2337</w:t>
            </w:r>
            <w:r>
              <w:rPr>
                <w:rStyle w:val="IndexLink"/>
                <w:rtl w:val="true"/>
              </w:rPr>
              <w:tab/>
            </w:r>
            <w:r>
              <w:rPr>
                <w:rStyle w:val="IndexLink"/>
              </w:rPr>
              <w:t>205</w:t>
            </w:r>
          </w:hyperlink>
        </w:p>
        <w:p>
          <w:pPr>
            <w:pStyle w:val="Contents5"/>
            <w:tabs>
              <w:tab w:val="clear" w:pos="7892"/>
              <w:tab w:val="right" w:pos="9026" w:leader="dot"/>
            </w:tabs>
            <w:rPr/>
          </w:pPr>
          <w:hyperlink w:anchor="__RefHeading___Toc2072472_1280447820">
            <w:r>
              <w:rPr>
                <w:webHidden/>
                <w:rStyle w:val="IndexLink"/>
              </w:rPr>
              <w:t>2340</w:t>
            </w:r>
            <w:r>
              <w:rPr>
                <w:rStyle w:val="IndexLink"/>
                <w:rtl w:val="true"/>
              </w:rPr>
              <w:tab/>
            </w:r>
            <w:r>
              <w:rPr>
                <w:rStyle w:val="IndexLink"/>
              </w:rPr>
              <w:t>209</w:t>
            </w:r>
          </w:hyperlink>
        </w:p>
        <w:p>
          <w:pPr>
            <w:pStyle w:val="Contents5"/>
            <w:tabs>
              <w:tab w:val="clear" w:pos="7892"/>
              <w:tab w:val="right" w:pos="9026" w:leader="dot"/>
            </w:tabs>
            <w:rPr/>
          </w:pPr>
          <w:hyperlink w:anchor="__RefHeading___Toc2072474_1280447820">
            <w:r>
              <w:rPr>
                <w:webHidden/>
                <w:rStyle w:val="IndexLink"/>
              </w:rPr>
              <w:t>2341</w:t>
            </w:r>
            <w:r>
              <w:rPr>
                <w:rStyle w:val="IndexLink"/>
                <w:rtl w:val="true"/>
              </w:rPr>
              <w:tab/>
            </w:r>
            <w:r>
              <w:rPr>
                <w:rStyle w:val="IndexLink"/>
              </w:rPr>
              <w:t>210</w:t>
            </w:r>
          </w:hyperlink>
        </w:p>
        <w:p>
          <w:pPr>
            <w:pStyle w:val="Contents6"/>
            <w:tabs>
              <w:tab w:val="clear" w:pos="7609"/>
              <w:tab w:val="right" w:pos="9026" w:leader="dot"/>
            </w:tabs>
            <w:rPr/>
          </w:pPr>
          <w:hyperlink w:anchor="__RefHeading___Toc2072476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072478_1280447820">
            <w:r>
              <w:rPr>
                <w:webHidden/>
                <w:rStyle w:val="IndexLink"/>
                <w:rtl w:val="true"/>
              </w:rPr>
              <w:t>تنبيهان</w:t>
            </w:r>
            <w:r>
              <w:rPr>
                <w:rStyle w:val="IndexLink"/>
                <w:rtl w:val="true"/>
              </w:rPr>
              <w:t>:</w:t>
              <w:tab/>
            </w:r>
            <w:r>
              <w:rPr>
                <w:rStyle w:val="IndexLink"/>
              </w:rPr>
              <w:t>213</w:t>
            </w:r>
          </w:hyperlink>
        </w:p>
        <w:p>
          <w:pPr>
            <w:pStyle w:val="Contents5"/>
            <w:tabs>
              <w:tab w:val="clear" w:pos="7892"/>
              <w:tab w:val="right" w:pos="9026" w:leader="dot"/>
            </w:tabs>
            <w:rPr/>
          </w:pPr>
          <w:hyperlink w:anchor="__RefHeading___Toc2072480_1280447820">
            <w:r>
              <w:rPr>
                <w:webHidden/>
                <w:rStyle w:val="IndexLink"/>
              </w:rPr>
              <w:t>2342</w:t>
            </w:r>
            <w:r>
              <w:rPr>
                <w:rStyle w:val="IndexLink"/>
                <w:rtl w:val="true"/>
              </w:rPr>
              <w:tab/>
            </w:r>
            <w:r>
              <w:rPr>
                <w:rStyle w:val="IndexLink"/>
              </w:rPr>
              <w:t>218</w:t>
            </w:r>
          </w:hyperlink>
        </w:p>
        <w:p>
          <w:pPr>
            <w:pStyle w:val="Contents5"/>
            <w:tabs>
              <w:tab w:val="clear" w:pos="7892"/>
              <w:tab w:val="right" w:pos="9026" w:leader="dot"/>
            </w:tabs>
            <w:rPr/>
          </w:pPr>
          <w:hyperlink w:anchor="__RefHeading___Toc2072482_1280447820">
            <w:r>
              <w:rPr>
                <w:webHidden/>
                <w:rStyle w:val="IndexLink"/>
              </w:rPr>
              <w:t>2343</w:t>
            </w:r>
            <w:r>
              <w:rPr>
                <w:rStyle w:val="IndexLink"/>
                <w:rtl w:val="true"/>
              </w:rPr>
              <w:tab/>
            </w:r>
            <w:r>
              <w:rPr>
                <w:rStyle w:val="IndexLink"/>
              </w:rPr>
              <w:t>219</w:t>
            </w:r>
          </w:hyperlink>
        </w:p>
        <w:p>
          <w:pPr>
            <w:pStyle w:val="Contents5"/>
            <w:tabs>
              <w:tab w:val="clear" w:pos="7892"/>
              <w:tab w:val="right" w:pos="9026" w:leader="dot"/>
            </w:tabs>
            <w:rPr/>
          </w:pPr>
          <w:hyperlink w:anchor="__RefHeading___Toc2072484_1280447820">
            <w:r>
              <w:rPr>
                <w:webHidden/>
                <w:rStyle w:val="IndexLink"/>
              </w:rPr>
              <w:t>2344</w:t>
            </w:r>
            <w:r>
              <w:rPr>
                <w:rStyle w:val="IndexLink"/>
                <w:rtl w:val="true"/>
              </w:rPr>
              <w:tab/>
            </w:r>
            <w:r>
              <w:rPr>
                <w:rStyle w:val="IndexLink"/>
              </w:rPr>
              <w:t>220</w:t>
            </w:r>
          </w:hyperlink>
        </w:p>
        <w:p>
          <w:pPr>
            <w:pStyle w:val="Contents5"/>
            <w:tabs>
              <w:tab w:val="clear" w:pos="7892"/>
              <w:tab w:val="right" w:pos="9026" w:leader="dot"/>
            </w:tabs>
            <w:rPr/>
          </w:pPr>
          <w:hyperlink w:anchor="__RefHeading___Toc2072486_1280447820">
            <w:r>
              <w:rPr>
                <w:webHidden/>
                <w:rStyle w:val="IndexLink"/>
              </w:rPr>
              <w:t>2346</w:t>
            </w:r>
            <w:r>
              <w:rPr>
                <w:rStyle w:val="IndexLink"/>
                <w:rtl w:val="true"/>
              </w:rPr>
              <w:tab/>
            </w:r>
            <w:r>
              <w:rPr>
                <w:rStyle w:val="IndexLink"/>
              </w:rPr>
              <w:t>222</w:t>
            </w:r>
          </w:hyperlink>
        </w:p>
        <w:p>
          <w:pPr>
            <w:pStyle w:val="Contents5"/>
            <w:tabs>
              <w:tab w:val="clear" w:pos="7892"/>
              <w:tab w:val="right" w:pos="9026" w:leader="dot"/>
            </w:tabs>
            <w:rPr/>
          </w:pPr>
          <w:hyperlink w:anchor="__RefHeading___Toc2072488_1280447820">
            <w:r>
              <w:rPr>
                <w:webHidden/>
                <w:rStyle w:val="IndexLink"/>
              </w:rPr>
              <w:t>2347</w:t>
            </w:r>
            <w:r>
              <w:rPr>
                <w:rStyle w:val="IndexLink"/>
                <w:rtl w:val="true"/>
              </w:rPr>
              <w:tab/>
            </w:r>
            <w:r>
              <w:rPr>
                <w:rStyle w:val="IndexLink"/>
              </w:rPr>
              <w:t>223</w:t>
            </w:r>
          </w:hyperlink>
        </w:p>
        <w:p>
          <w:pPr>
            <w:pStyle w:val="Contents5"/>
            <w:tabs>
              <w:tab w:val="clear" w:pos="7892"/>
              <w:tab w:val="right" w:pos="9026" w:leader="dot"/>
            </w:tabs>
            <w:rPr/>
          </w:pPr>
          <w:hyperlink w:anchor="__RefHeading___Toc2072490_1280447820">
            <w:r>
              <w:rPr>
                <w:webHidden/>
                <w:rStyle w:val="IndexLink"/>
              </w:rPr>
              <w:t>2348</w:t>
            </w:r>
            <w:r>
              <w:rPr>
                <w:rStyle w:val="IndexLink"/>
                <w:rtl w:val="true"/>
              </w:rPr>
              <w:tab/>
            </w:r>
            <w:r>
              <w:rPr>
                <w:rStyle w:val="IndexLink"/>
              </w:rPr>
              <w:t>226</w:t>
            </w:r>
          </w:hyperlink>
        </w:p>
        <w:p>
          <w:pPr>
            <w:pStyle w:val="Contents5"/>
            <w:tabs>
              <w:tab w:val="clear" w:pos="7892"/>
              <w:tab w:val="right" w:pos="9026" w:leader="dot"/>
            </w:tabs>
            <w:rPr/>
          </w:pPr>
          <w:hyperlink w:anchor="__RefHeading___Toc2072492_1280447820">
            <w:r>
              <w:rPr>
                <w:webHidden/>
                <w:rStyle w:val="IndexLink"/>
              </w:rPr>
              <w:t>2350</w:t>
            </w:r>
            <w:r>
              <w:rPr>
                <w:rStyle w:val="IndexLink"/>
                <w:rtl w:val="true"/>
              </w:rPr>
              <w:tab/>
            </w:r>
            <w:r>
              <w:rPr>
                <w:rStyle w:val="IndexLink"/>
              </w:rPr>
              <w:t>227</w:t>
            </w:r>
          </w:hyperlink>
        </w:p>
        <w:p>
          <w:pPr>
            <w:pStyle w:val="Contents5"/>
            <w:tabs>
              <w:tab w:val="clear" w:pos="7892"/>
              <w:tab w:val="right" w:pos="9026" w:leader="dot"/>
            </w:tabs>
            <w:rPr/>
          </w:pPr>
          <w:hyperlink w:anchor="__RefHeading___Toc2072494_1280447820">
            <w:r>
              <w:rPr>
                <w:webHidden/>
                <w:rStyle w:val="IndexLink"/>
              </w:rPr>
              <w:t>2353</w:t>
            </w:r>
            <w:r>
              <w:rPr>
                <w:rStyle w:val="IndexLink"/>
                <w:rtl w:val="true"/>
              </w:rPr>
              <w:tab/>
            </w:r>
            <w:r>
              <w:rPr>
                <w:rStyle w:val="IndexLink"/>
              </w:rPr>
              <w:t>229</w:t>
            </w:r>
          </w:hyperlink>
        </w:p>
        <w:p>
          <w:pPr>
            <w:pStyle w:val="Contents5"/>
            <w:tabs>
              <w:tab w:val="clear" w:pos="7892"/>
              <w:tab w:val="right" w:pos="9026" w:leader="dot"/>
            </w:tabs>
            <w:rPr/>
          </w:pPr>
          <w:hyperlink w:anchor="__RefHeading___Toc2072496_1280447820">
            <w:r>
              <w:rPr>
                <w:webHidden/>
                <w:rStyle w:val="IndexLink"/>
              </w:rPr>
              <w:t>2356</w:t>
            </w:r>
            <w:r>
              <w:rPr>
                <w:rStyle w:val="IndexLink"/>
                <w:rtl w:val="true"/>
              </w:rPr>
              <w:tab/>
            </w:r>
            <w:r>
              <w:rPr>
                <w:rStyle w:val="IndexLink"/>
              </w:rPr>
              <w:t>231</w:t>
            </w:r>
          </w:hyperlink>
        </w:p>
        <w:p>
          <w:pPr>
            <w:pStyle w:val="Contents6"/>
            <w:tabs>
              <w:tab w:val="clear" w:pos="7609"/>
              <w:tab w:val="right" w:pos="9026" w:leader="dot"/>
            </w:tabs>
            <w:rPr/>
          </w:pPr>
          <w:hyperlink w:anchor="__RefHeading___Toc2072498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2072500_1280447820">
            <w:r>
              <w:rPr>
                <w:webHidden/>
                <w:rStyle w:val="IndexLink"/>
                <w:rtl w:val="true"/>
              </w:rPr>
              <w:t>تذييل</w:t>
            </w:r>
            <w:r>
              <w:rPr>
                <w:rStyle w:val="IndexLink"/>
                <w:rtl w:val="true"/>
              </w:rPr>
              <w:t>:</w:t>
              <w:tab/>
            </w:r>
            <w:r>
              <w:rPr>
                <w:rStyle w:val="IndexLink"/>
              </w:rPr>
              <w:t>237</w:t>
            </w:r>
          </w:hyperlink>
        </w:p>
        <w:p>
          <w:pPr>
            <w:pStyle w:val="Contents5"/>
            <w:tabs>
              <w:tab w:val="clear" w:pos="7892"/>
              <w:tab w:val="right" w:pos="9026" w:leader="dot"/>
            </w:tabs>
            <w:rPr/>
          </w:pPr>
          <w:hyperlink w:anchor="__RefHeading___Toc2072502_1280447820">
            <w:r>
              <w:rPr>
                <w:webHidden/>
                <w:rStyle w:val="IndexLink"/>
              </w:rPr>
              <w:t>2357</w:t>
            </w:r>
            <w:r>
              <w:rPr>
                <w:rStyle w:val="IndexLink"/>
                <w:rtl w:val="true"/>
              </w:rPr>
              <w:tab/>
            </w:r>
            <w:r>
              <w:rPr>
                <w:rStyle w:val="IndexLink"/>
              </w:rPr>
              <w:t>240</w:t>
            </w:r>
          </w:hyperlink>
        </w:p>
        <w:p>
          <w:pPr>
            <w:pStyle w:val="Contents5"/>
            <w:tabs>
              <w:tab w:val="clear" w:pos="7892"/>
              <w:tab w:val="right" w:pos="9026" w:leader="dot"/>
            </w:tabs>
            <w:rPr/>
          </w:pPr>
          <w:hyperlink w:anchor="__RefHeading___Toc2072504_1280447820">
            <w:r>
              <w:rPr>
                <w:webHidden/>
                <w:rStyle w:val="IndexLink"/>
              </w:rPr>
              <w:t>2358</w:t>
            </w:r>
            <w:r>
              <w:rPr>
                <w:rStyle w:val="IndexLink"/>
                <w:rtl w:val="true"/>
              </w:rPr>
              <w:tab/>
            </w:r>
            <w:r>
              <w:rPr>
                <w:rStyle w:val="IndexLink"/>
              </w:rPr>
              <w:t>246</w:t>
            </w:r>
          </w:hyperlink>
        </w:p>
        <w:p>
          <w:pPr>
            <w:pStyle w:val="Contents5"/>
            <w:tabs>
              <w:tab w:val="clear" w:pos="7892"/>
              <w:tab w:val="right" w:pos="9026" w:leader="dot"/>
            </w:tabs>
            <w:rPr/>
          </w:pPr>
          <w:hyperlink w:anchor="__RefHeading___Toc2072506_1280447820">
            <w:r>
              <w:rPr>
                <w:webHidden/>
                <w:rStyle w:val="IndexLink"/>
              </w:rPr>
              <w:t>2363</w:t>
            </w:r>
            <w:r>
              <w:rPr>
                <w:rStyle w:val="IndexLink"/>
                <w:rtl w:val="true"/>
              </w:rPr>
              <w:tab/>
            </w:r>
            <w:r>
              <w:rPr>
                <w:rStyle w:val="IndexLink"/>
              </w:rPr>
              <w:t>252</w:t>
            </w:r>
          </w:hyperlink>
        </w:p>
        <w:p>
          <w:pPr>
            <w:pStyle w:val="Contents5"/>
            <w:tabs>
              <w:tab w:val="clear" w:pos="7892"/>
              <w:tab w:val="right" w:pos="9026" w:leader="dot"/>
            </w:tabs>
            <w:rPr/>
          </w:pPr>
          <w:hyperlink w:anchor="__RefHeading___Toc2072508_1280447820">
            <w:r>
              <w:rPr>
                <w:webHidden/>
                <w:rStyle w:val="IndexLink"/>
              </w:rPr>
              <w:t>2364</w:t>
            </w:r>
            <w:r>
              <w:rPr>
                <w:rStyle w:val="IndexLink"/>
                <w:rtl w:val="true"/>
              </w:rPr>
              <w:tab/>
            </w:r>
            <w:r>
              <w:rPr>
                <w:rStyle w:val="IndexLink"/>
              </w:rPr>
              <w:t>255</w:t>
            </w:r>
          </w:hyperlink>
        </w:p>
        <w:p>
          <w:pPr>
            <w:pStyle w:val="Contents5"/>
            <w:tabs>
              <w:tab w:val="clear" w:pos="7892"/>
              <w:tab w:val="right" w:pos="9026" w:leader="dot"/>
            </w:tabs>
            <w:rPr/>
          </w:pPr>
          <w:hyperlink w:anchor="__RefHeading___Toc2072510_1280447820">
            <w:r>
              <w:rPr>
                <w:webHidden/>
                <w:rStyle w:val="IndexLink"/>
              </w:rPr>
              <w:t>2368</w:t>
            </w:r>
            <w:r>
              <w:rPr>
                <w:rStyle w:val="IndexLink"/>
                <w:rtl w:val="true"/>
              </w:rPr>
              <w:tab/>
            </w:r>
            <w:r>
              <w:rPr>
                <w:rStyle w:val="IndexLink"/>
              </w:rPr>
              <w:t>259</w:t>
            </w:r>
          </w:hyperlink>
        </w:p>
        <w:p>
          <w:pPr>
            <w:pStyle w:val="Contents5"/>
            <w:tabs>
              <w:tab w:val="clear" w:pos="7892"/>
              <w:tab w:val="right" w:pos="9026" w:leader="dot"/>
            </w:tabs>
            <w:rPr/>
          </w:pPr>
          <w:hyperlink w:anchor="__RefHeading___Toc2072512_1280447820">
            <w:r>
              <w:rPr>
                <w:webHidden/>
                <w:rStyle w:val="IndexLink"/>
              </w:rPr>
              <w:t>2371</w:t>
            </w:r>
            <w:r>
              <w:rPr>
                <w:rStyle w:val="IndexLink"/>
                <w:rtl w:val="true"/>
              </w:rPr>
              <w:tab/>
            </w:r>
            <w:r>
              <w:rPr>
                <w:rStyle w:val="IndexLink"/>
              </w:rPr>
              <w:t>262</w:t>
            </w:r>
          </w:hyperlink>
        </w:p>
        <w:p>
          <w:pPr>
            <w:pStyle w:val="Contents5"/>
            <w:tabs>
              <w:tab w:val="clear" w:pos="7892"/>
              <w:tab w:val="right" w:pos="9026" w:leader="dot"/>
            </w:tabs>
            <w:rPr/>
          </w:pPr>
          <w:hyperlink w:anchor="__RefHeading___Toc2072514_1280447820">
            <w:r>
              <w:rPr>
                <w:webHidden/>
                <w:rStyle w:val="IndexLink"/>
              </w:rPr>
              <w:t>2373</w:t>
            </w:r>
            <w:r>
              <w:rPr>
                <w:rStyle w:val="IndexLink"/>
                <w:rtl w:val="true"/>
              </w:rPr>
              <w:tab/>
            </w:r>
            <w:r>
              <w:rPr>
                <w:rStyle w:val="IndexLink"/>
              </w:rPr>
              <w:t>264</w:t>
            </w:r>
          </w:hyperlink>
        </w:p>
        <w:p>
          <w:pPr>
            <w:pStyle w:val="Contents5"/>
            <w:tabs>
              <w:tab w:val="clear" w:pos="7892"/>
              <w:tab w:val="right" w:pos="9026" w:leader="dot"/>
            </w:tabs>
            <w:rPr/>
          </w:pPr>
          <w:hyperlink w:anchor="__RefHeading___Toc2072516_1280447820">
            <w:r>
              <w:rPr>
                <w:webHidden/>
                <w:rStyle w:val="IndexLink"/>
              </w:rPr>
              <w:t>2374</w:t>
            </w:r>
            <w:r>
              <w:rPr>
                <w:rStyle w:val="IndexLink"/>
                <w:rtl w:val="true"/>
              </w:rPr>
              <w:tab/>
            </w:r>
            <w:r>
              <w:rPr>
                <w:rStyle w:val="IndexLink"/>
              </w:rPr>
              <w:t>267</w:t>
            </w:r>
          </w:hyperlink>
        </w:p>
        <w:p>
          <w:pPr>
            <w:pStyle w:val="Contents5"/>
            <w:tabs>
              <w:tab w:val="clear" w:pos="7892"/>
              <w:tab w:val="right" w:pos="9026" w:leader="dot"/>
            </w:tabs>
            <w:rPr/>
          </w:pPr>
          <w:hyperlink w:anchor="__RefHeading___Toc2072518_1280447820">
            <w:r>
              <w:rPr>
                <w:webHidden/>
                <w:rStyle w:val="IndexLink"/>
              </w:rPr>
              <w:t>2379</w:t>
            </w:r>
            <w:r>
              <w:rPr>
                <w:rStyle w:val="IndexLink"/>
                <w:rtl w:val="true"/>
              </w:rPr>
              <w:tab/>
            </w:r>
            <w:r>
              <w:rPr>
                <w:rStyle w:val="IndexLink"/>
              </w:rPr>
              <w:t>275</w:t>
            </w:r>
          </w:hyperlink>
        </w:p>
        <w:p>
          <w:pPr>
            <w:pStyle w:val="Contents5"/>
            <w:tabs>
              <w:tab w:val="clear" w:pos="7892"/>
              <w:tab w:val="right" w:pos="9026" w:leader="dot"/>
            </w:tabs>
            <w:rPr/>
          </w:pPr>
          <w:hyperlink w:anchor="__RefHeading___Toc2072520_1280447820">
            <w:r>
              <w:rPr>
                <w:webHidden/>
                <w:rStyle w:val="IndexLink"/>
              </w:rPr>
              <w:t>2381</w:t>
            </w:r>
            <w:r>
              <w:rPr>
                <w:rStyle w:val="IndexLink"/>
                <w:rtl w:val="true"/>
              </w:rPr>
              <w:tab/>
            </w:r>
            <w:r>
              <w:rPr>
                <w:rStyle w:val="IndexLink"/>
              </w:rPr>
              <w:t>277</w:t>
            </w:r>
          </w:hyperlink>
        </w:p>
        <w:p>
          <w:pPr>
            <w:pStyle w:val="Contents5"/>
            <w:tabs>
              <w:tab w:val="clear" w:pos="7892"/>
              <w:tab w:val="right" w:pos="9026" w:leader="dot"/>
            </w:tabs>
            <w:rPr/>
          </w:pPr>
          <w:hyperlink w:anchor="__RefHeading___Toc2072522_1280447820">
            <w:r>
              <w:rPr>
                <w:webHidden/>
                <w:rStyle w:val="IndexLink"/>
              </w:rPr>
              <w:t>2386</w:t>
            </w:r>
            <w:r>
              <w:rPr>
                <w:rStyle w:val="IndexLink"/>
                <w:rtl w:val="true"/>
              </w:rPr>
              <w:tab/>
            </w:r>
            <w:r>
              <w:rPr>
                <w:rStyle w:val="IndexLink"/>
              </w:rPr>
              <w:t>280</w:t>
            </w:r>
          </w:hyperlink>
        </w:p>
        <w:p>
          <w:pPr>
            <w:pStyle w:val="Contents6"/>
            <w:tabs>
              <w:tab w:val="clear" w:pos="7609"/>
              <w:tab w:val="right" w:pos="9026" w:leader="dot"/>
            </w:tabs>
            <w:rPr/>
          </w:pPr>
          <w:hyperlink w:anchor="__RefHeading___Toc2072524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072526_1280447820">
            <w:r>
              <w:rPr>
                <w:webHidden/>
                <w:rStyle w:val="IndexLink"/>
                <w:rtl w:val="true"/>
              </w:rPr>
              <w:t>تذييل</w:t>
            </w:r>
            <w:r>
              <w:rPr>
                <w:rStyle w:val="IndexLink"/>
                <w:rtl w:val="true"/>
              </w:rPr>
              <w:t>:</w:t>
              <w:tab/>
            </w:r>
            <w:r>
              <w:rPr>
                <w:rStyle w:val="IndexLink"/>
              </w:rPr>
              <w:t>286</w:t>
            </w:r>
          </w:hyperlink>
        </w:p>
        <w:p>
          <w:pPr>
            <w:pStyle w:val="Contents5"/>
            <w:tabs>
              <w:tab w:val="clear" w:pos="7892"/>
              <w:tab w:val="right" w:pos="9026" w:leader="dot"/>
            </w:tabs>
            <w:rPr/>
          </w:pPr>
          <w:hyperlink w:anchor="__RefHeading___Toc2072528_1280447820">
            <w:r>
              <w:rPr>
                <w:webHidden/>
                <w:rStyle w:val="IndexLink"/>
              </w:rPr>
              <w:t>2389</w:t>
            </w:r>
            <w:r>
              <w:rPr>
                <w:rStyle w:val="IndexLink"/>
                <w:rtl w:val="true"/>
              </w:rPr>
              <w:tab/>
            </w:r>
            <w:r>
              <w:rPr>
                <w:rStyle w:val="IndexLink"/>
              </w:rPr>
              <w:t>288</w:t>
            </w:r>
          </w:hyperlink>
        </w:p>
        <w:p>
          <w:pPr>
            <w:pStyle w:val="Contents5"/>
            <w:tabs>
              <w:tab w:val="clear" w:pos="7892"/>
              <w:tab w:val="right" w:pos="9026" w:leader="dot"/>
            </w:tabs>
            <w:rPr/>
          </w:pPr>
          <w:hyperlink w:anchor="__RefHeading___Toc2072530_1280447820">
            <w:r>
              <w:rPr>
                <w:webHidden/>
                <w:rStyle w:val="IndexLink"/>
              </w:rPr>
              <w:t>2390</w:t>
            </w:r>
            <w:r>
              <w:rPr>
                <w:rStyle w:val="IndexLink"/>
                <w:rtl w:val="true"/>
              </w:rPr>
              <w:tab/>
            </w:r>
            <w:r>
              <w:rPr>
                <w:rStyle w:val="IndexLink"/>
              </w:rPr>
              <w:t>290</w:t>
            </w:r>
          </w:hyperlink>
        </w:p>
        <w:p>
          <w:pPr>
            <w:pStyle w:val="Contents5"/>
            <w:tabs>
              <w:tab w:val="clear" w:pos="7892"/>
              <w:tab w:val="right" w:pos="9026" w:leader="dot"/>
            </w:tabs>
            <w:rPr/>
          </w:pPr>
          <w:hyperlink w:anchor="__RefHeading___Toc2072532_1280447820">
            <w:r>
              <w:rPr>
                <w:webHidden/>
                <w:rStyle w:val="IndexLink"/>
              </w:rPr>
              <w:t>2391</w:t>
            </w:r>
            <w:r>
              <w:rPr>
                <w:rStyle w:val="IndexLink"/>
                <w:rtl w:val="true"/>
              </w:rPr>
              <w:tab/>
            </w:r>
            <w:r>
              <w:rPr>
                <w:rStyle w:val="IndexLink"/>
              </w:rPr>
              <w:t>291</w:t>
            </w:r>
          </w:hyperlink>
        </w:p>
        <w:p>
          <w:pPr>
            <w:pStyle w:val="Contents5"/>
            <w:tabs>
              <w:tab w:val="clear" w:pos="7892"/>
              <w:tab w:val="right" w:pos="9026" w:leader="dot"/>
            </w:tabs>
            <w:rPr/>
          </w:pPr>
          <w:hyperlink w:anchor="__RefHeading___Toc2072534_1280447820">
            <w:r>
              <w:rPr>
                <w:webHidden/>
                <w:rStyle w:val="IndexLink"/>
              </w:rPr>
              <w:t>2394</w:t>
            </w:r>
            <w:r>
              <w:rPr>
                <w:rStyle w:val="IndexLink"/>
                <w:rtl w:val="true"/>
              </w:rPr>
              <w:tab/>
            </w:r>
            <w:r>
              <w:rPr>
                <w:rStyle w:val="IndexLink"/>
              </w:rPr>
              <w:t>293</w:t>
            </w:r>
          </w:hyperlink>
        </w:p>
        <w:p>
          <w:pPr>
            <w:pStyle w:val="Contents5"/>
            <w:tabs>
              <w:tab w:val="clear" w:pos="7892"/>
              <w:tab w:val="right" w:pos="9026" w:leader="dot"/>
            </w:tabs>
            <w:rPr/>
          </w:pPr>
          <w:hyperlink w:anchor="__RefHeading___Toc2072536_1280447820">
            <w:r>
              <w:rPr>
                <w:webHidden/>
                <w:rStyle w:val="IndexLink"/>
              </w:rPr>
              <w:t>2398</w:t>
            </w:r>
            <w:r>
              <w:rPr>
                <w:rStyle w:val="IndexLink"/>
                <w:rtl w:val="true"/>
              </w:rPr>
              <w:tab/>
            </w:r>
            <w:r>
              <w:rPr>
                <w:rStyle w:val="IndexLink"/>
              </w:rPr>
              <w:t>295</w:t>
            </w:r>
          </w:hyperlink>
        </w:p>
        <w:p>
          <w:pPr>
            <w:pStyle w:val="Contents5"/>
            <w:tabs>
              <w:tab w:val="clear" w:pos="7892"/>
              <w:tab w:val="right" w:pos="9026" w:leader="dot"/>
            </w:tabs>
            <w:rPr/>
          </w:pPr>
          <w:hyperlink w:anchor="__RefHeading___Toc2072538_1280447820">
            <w:r>
              <w:rPr>
                <w:webHidden/>
                <w:rStyle w:val="IndexLink"/>
              </w:rPr>
              <w:t>2399</w:t>
            </w:r>
            <w:r>
              <w:rPr>
                <w:rStyle w:val="IndexLink"/>
                <w:rtl w:val="true"/>
              </w:rPr>
              <w:tab/>
            </w:r>
            <w:r>
              <w:rPr>
                <w:rStyle w:val="IndexLink"/>
              </w:rPr>
              <w:t>296</w:t>
            </w:r>
          </w:hyperlink>
        </w:p>
        <w:p>
          <w:pPr>
            <w:pStyle w:val="Contents5"/>
            <w:tabs>
              <w:tab w:val="clear" w:pos="7892"/>
              <w:tab w:val="right" w:pos="9026" w:leader="dot"/>
            </w:tabs>
            <w:rPr/>
          </w:pPr>
          <w:hyperlink w:anchor="__RefHeading___Toc2072540_1280447820">
            <w:r>
              <w:rPr>
                <w:webHidden/>
                <w:rStyle w:val="IndexLink"/>
              </w:rPr>
              <w:t>2400</w:t>
            </w:r>
            <w:r>
              <w:rPr>
                <w:rStyle w:val="IndexLink"/>
                <w:rtl w:val="true"/>
              </w:rPr>
              <w:tab/>
            </w:r>
            <w:r>
              <w:rPr>
                <w:rStyle w:val="IndexLink"/>
              </w:rPr>
              <w:t>297</w:t>
            </w:r>
          </w:hyperlink>
        </w:p>
        <w:p>
          <w:pPr>
            <w:pStyle w:val="Contents5"/>
            <w:tabs>
              <w:tab w:val="clear" w:pos="7892"/>
              <w:tab w:val="right" w:pos="9026" w:leader="dot"/>
            </w:tabs>
            <w:rPr/>
          </w:pPr>
          <w:hyperlink w:anchor="__RefHeading___Toc2072542_1280447820">
            <w:r>
              <w:rPr>
                <w:webHidden/>
                <w:rStyle w:val="IndexLink"/>
              </w:rPr>
              <w:t>2405</w:t>
            </w:r>
            <w:r>
              <w:rPr>
                <w:rStyle w:val="IndexLink"/>
                <w:rtl w:val="true"/>
              </w:rPr>
              <w:tab/>
            </w:r>
            <w:r>
              <w:rPr>
                <w:rStyle w:val="IndexLink"/>
              </w:rPr>
              <w:t>300</w:t>
            </w:r>
          </w:hyperlink>
        </w:p>
        <w:p>
          <w:pPr>
            <w:pStyle w:val="Contents6"/>
            <w:tabs>
              <w:tab w:val="clear" w:pos="7609"/>
              <w:tab w:val="right" w:pos="9026" w:leader="dot"/>
            </w:tabs>
            <w:rPr/>
          </w:pPr>
          <w:hyperlink w:anchor="__RefHeading___Toc2072544_1280447820">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072546_1280447820">
            <w:r>
              <w:rPr>
                <w:webHidden/>
                <w:rStyle w:val="IndexLink"/>
                <w:rtl w:val="true"/>
              </w:rPr>
              <w:t>بيان</w:t>
            </w:r>
            <w:r>
              <w:rPr>
                <w:rStyle w:val="IndexLink"/>
                <w:rtl w:val="true"/>
              </w:rPr>
              <w:t>:</w:t>
              <w:tab/>
            </w:r>
            <w:r>
              <w:rPr>
                <w:rStyle w:val="IndexLink"/>
              </w:rPr>
              <w:t>301</w:t>
            </w:r>
          </w:hyperlink>
        </w:p>
        <w:p>
          <w:pPr>
            <w:pStyle w:val="Contents5"/>
            <w:tabs>
              <w:tab w:val="clear" w:pos="7892"/>
              <w:tab w:val="right" w:pos="9026" w:leader="dot"/>
            </w:tabs>
            <w:rPr/>
          </w:pPr>
          <w:hyperlink w:anchor="__RefHeading___Toc2072548_1280447820">
            <w:r>
              <w:rPr>
                <w:webHidden/>
                <w:rStyle w:val="IndexLink"/>
              </w:rPr>
              <w:t>2407</w:t>
            </w:r>
            <w:r>
              <w:rPr>
                <w:rStyle w:val="IndexLink"/>
                <w:rtl w:val="true"/>
              </w:rPr>
              <w:tab/>
            </w:r>
            <w:r>
              <w:rPr>
                <w:rStyle w:val="IndexLink"/>
              </w:rPr>
              <w:t>304</w:t>
            </w:r>
          </w:hyperlink>
        </w:p>
        <w:p>
          <w:pPr>
            <w:pStyle w:val="Contents5"/>
            <w:tabs>
              <w:tab w:val="clear" w:pos="7892"/>
              <w:tab w:val="right" w:pos="9026" w:leader="dot"/>
            </w:tabs>
            <w:rPr/>
          </w:pPr>
          <w:hyperlink w:anchor="__RefHeading___Toc2072550_1280447820">
            <w:r>
              <w:rPr>
                <w:webHidden/>
                <w:rStyle w:val="IndexLink"/>
              </w:rPr>
              <w:t>2409</w:t>
            </w:r>
            <w:r>
              <w:rPr>
                <w:rStyle w:val="IndexLink"/>
                <w:rtl w:val="true"/>
              </w:rPr>
              <w:tab/>
            </w:r>
            <w:r>
              <w:rPr>
                <w:rStyle w:val="IndexLink"/>
              </w:rPr>
              <w:t>306</w:t>
            </w:r>
          </w:hyperlink>
        </w:p>
        <w:p>
          <w:pPr>
            <w:pStyle w:val="Contents5"/>
            <w:tabs>
              <w:tab w:val="clear" w:pos="7892"/>
              <w:tab w:val="right" w:pos="9026" w:leader="dot"/>
            </w:tabs>
            <w:rPr/>
          </w:pPr>
          <w:hyperlink w:anchor="__RefHeading___Toc2072552_1280447820">
            <w:r>
              <w:rPr>
                <w:webHidden/>
                <w:rStyle w:val="IndexLink"/>
              </w:rPr>
              <w:t>2411</w:t>
            </w:r>
            <w:r>
              <w:rPr>
                <w:rStyle w:val="IndexLink"/>
                <w:rtl w:val="true"/>
              </w:rPr>
              <w:tab/>
            </w:r>
            <w:r>
              <w:rPr>
                <w:rStyle w:val="IndexLink"/>
              </w:rPr>
              <w:t>313</w:t>
            </w:r>
          </w:hyperlink>
        </w:p>
        <w:p>
          <w:pPr>
            <w:pStyle w:val="Contents5"/>
            <w:tabs>
              <w:tab w:val="clear" w:pos="7892"/>
              <w:tab w:val="right" w:pos="9026" w:leader="dot"/>
            </w:tabs>
            <w:rPr/>
          </w:pPr>
          <w:hyperlink w:anchor="__RefHeading___Toc2072554_1280447820">
            <w:r>
              <w:rPr>
                <w:webHidden/>
                <w:rStyle w:val="IndexLink"/>
              </w:rPr>
              <w:t>2415</w:t>
            </w:r>
            <w:r>
              <w:rPr>
                <w:rStyle w:val="IndexLink"/>
                <w:rtl w:val="true"/>
              </w:rPr>
              <w:tab/>
            </w:r>
            <w:r>
              <w:rPr>
                <w:rStyle w:val="IndexLink"/>
              </w:rPr>
              <w:t>316</w:t>
            </w:r>
          </w:hyperlink>
        </w:p>
        <w:p>
          <w:pPr>
            <w:pStyle w:val="Contents5"/>
            <w:tabs>
              <w:tab w:val="clear" w:pos="7892"/>
              <w:tab w:val="right" w:pos="9026" w:leader="dot"/>
            </w:tabs>
            <w:rPr/>
          </w:pPr>
          <w:hyperlink w:anchor="__RefHeading___Toc2072556_1280447820">
            <w:r>
              <w:rPr>
                <w:webHidden/>
                <w:rStyle w:val="IndexLink"/>
              </w:rPr>
              <w:t>2417</w:t>
            </w:r>
            <w:r>
              <w:rPr>
                <w:rStyle w:val="IndexLink"/>
                <w:rtl w:val="true"/>
              </w:rPr>
              <w:tab/>
            </w:r>
            <w:r>
              <w:rPr>
                <w:rStyle w:val="IndexLink"/>
              </w:rPr>
              <w:t>317</w:t>
            </w:r>
          </w:hyperlink>
        </w:p>
        <w:p>
          <w:pPr>
            <w:pStyle w:val="Contents5"/>
            <w:tabs>
              <w:tab w:val="clear" w:pos="7892"/>
              <w:tab w:val="right" w:pos="9026" w:leader="dot"/>
            </w:tabs>
            <w:rPr/>
          </w:pPr>
          <w:hyperlink w:anchor="__RefHeading___Toc2072558_1280447820">
            <w:r>
              <w:rPr>
                <w:webHidden/>
                <w:rStyle w:val="IndexLink"/>
              </w:rPr>
              <w:t>2418</w:t>
            </w:r>
            <w:r>
              <w:rPr>
                <w:rStyle w:val="IndexLink"/>
                <w:rtl w:val="true"/>
              </w:rPr>
              <w:tab/>
            </w:r>
            <w:r>
              <w:rPr>
                <w:rStyle w:val="IndexLink"/>
              </w:rPr>
              <w:t>370</w:t>
            </w:r>
          </w:hyperlink>
        </w:p>
        <w:p>
          <w:pPr>
            <w:pStyle w:val="Contents5"/>
            <w:tabs>
              <w:tab w:val="clear" w:pos="7892"/>
              <w:tab w:val="right" w:pos="9026" w:leader="dot"/>
            </w:tabs>
            <w:rPr/>
          </w:pPr>
          <w:hyperlink w:anchor="__RefHeading___Toc2072560_1280447820">
            <w:r>
              <w:rPr>
                <w:webHidden/>
                <w:rStyle w:val="IndexLink"/>
              </w:rPr>
              <w:t>2425</w:t>
            </w:r>
            <w:r>
              <w:rPr>
                <w:rStyle w:val="IndexLink"/>
                <w:rtl w:val="true"/>
              </w:rPr>
              <w:tab/>
            </w:r>
            <w:r>
              <w:rPr>
                <w:rStyle w:val="IndexLink"/>
              </w:rPr>
              <w:t>375</w:t>
            </w:r>
          </w:hyperlink>
        </w:p>
        <w:p>
          <w:pPr>
            <w:pStyle w:val="Contents5"/>
            <w:tabs>
              <w:tab w:val="clear" w:pos="7892"/>
              <w:tab w:val="right" w:pos="9026" w:leader="dot"/>
            </w:tabs>
            <w:rPr/>
          </w:pPr>
          <w:hyperlink w:anchor="__RefHeading___Toc2072562_1280447820">
            <w:r>
              <w:rPr>
                <w:webHidden/>
                <w:rStyle w:val="IndexLink"/>
              </w:rPr>
              <w:t>2426</w:t>
            </w:r>
            <w:r>
              <w:rPr>
                <w:rStyle w:val="IndexLink"/>
                <w:rtl w:val="true"/>
              </w:rPr>
              <w:tab/>
            </w:r>
            <w:r>
              <w:rPr>
                <w:rStyle w:val="IndexLink"/>
              </w:rPr>
              <w:t>375</w:t>
            </w:r>
          </w:hyperlink>
        </w:p>
        <w:p>
          <w:pPr>
            <w:pStyle w:val="Contents5"/>
            <w:tabs>
              <w:tab w:val="clear" w:pos="7892"/>
              <w:tab w:val="right" w:pos="9026" w:leader="dot"/>
            </w:tabs>
            <w:rPr/>
          </w:pPr>
          <w:hyperlink w:anchor="__RefHeading___Toc2072564_1280447820">
            <w:r>
              <w:rPr>
                <w:webHidden/>
                <w:rStyle w:val="IndexLink"/>
              </w:rPr>
              <w:t>2427</w:t>
            </w:r>
            <w:r>
              <w:rPr>
                <w:rStyle w:val="IndexLink"/>
                <w:rtl w:val="true"/>
              </w:rPr>
              <w:tab/>
            </w:r>
            <w:r>
              <w:rPr>
                <w:rStyle w:val="IndexLink"/>
              </w:rPr>
              <w:t>376</w:t>
            </w:r>
          </w:hyperlink>
        </w:p>
        <w:p>
          <w:pPr>
            <w:pStyle w:val="Contents5"/>
            <w:tabs>
              <w:tab w:val="clear" w:pos="7892"/>
              <w:tab w:val="right" w:pos="9026" w:leader="dot"/>
            </w:tabs>
            <w:rPr/>
          </w:pPr>
          <w:hyperlink w:anchor="__RefHeading___Toc2072566_1280447820">
            <w:r>
              <w:rPr>
                <w:webHidden/>
                <w:rStyle w:val="IndexLink"/>
              </w:rPr>
              <w:t>2432</w:t>
            </w:r>
            <w:r>
              <w:rPr>
                <w:rStyle w:val="IndexLink"/>
                <w:rtl w:val="true"/>
              </w:rPr>
              <w:tab/>
            </w:r>
            <w:r>
              <w:rPr>
                <w:rStyle w:val="IndexLink"/>
              </w:rPr>
              <w:t>380</w:t>
            </w:r>
          </w:hyperlink>
        </w:p>
        <w:p>
          <w:pPr>
            <w:pStyle w:val="Contents5"/>
            <w:tabs>
              <w:tab w:val="clear" w:pos="7892"/>
              <w:tab w:val="right" w:pos="9026" w:leader="dot"/>
            </w:tabs>
            <w:rPr/>
          </w:pPr>
          <w:hyperlink w:anchor="__RefHeading___Toc2072568_1280447820">
            <w:r>
              <w:rPr>
                <w:webHidden/>
                <w:rStyle w:val="IndexLink"/>
              </w:rPr>
              <w:t>2433</w:t>
            </w:r>
            <w:r>
              <w:rPr>
                <w:rStyle w:val="IndexLink"/>
                <w:rtl w:val="true"/>
              </w:rPr>
              <w:tab/>
            </w:r>
            <w:r>
              <w:rPr>
                <w:rStyle w:val="IndexLink"/>
              </w:rPr>
              <w:t>382</w:t>
            </w:r>
          </w:hyperlink>
        </w:p>
        <w:p>
          <w:pPr>
            <w:pStyle w:val="Contents5"/>
            <w:tabs>
              <w:tab w:val="clear" w:pos="7892"/>
              <w:tab w:val="right" w:pos="9026" w:leader="dot"/>
            </w:tabs>
            <w:rPr/>
          </w:pPr>
          <w:hyperlink w:anchor="__RefHeading___Toc2072570_1280447820">
            <w:r>
              <w:rPr>
                <w:webHidden/>
                <w:rStyle w:val="IndexLink"/>
              </w:rPr>
              <w:t>2434</w:t>
            </w:r>
            <w:r>
              <w:rPr>
                <w:rStyle w:val="IndexLink"/>
                <w:rtl w:val="true"/>
              </w:rPr>
              <w:tab/>
            </w:r>
            <w:r>
              <w:rPr>
                <w:rStyle w:val="IndexLink"/>
              </w:rPr>
              <w:t>383</w:t>
            </w:r>
          </w:hyperlink>
        </w:p>
        <w:p>
          <w:pPr>
            <w:pStyle w:val="Contents5"/>
            <w:tabs>
              <w:tab w:val="clear" w:pos="7892"/>
              <w:tab w:val="right" w:pos="9026" w:leader="dot"/>
            </w:tabs>
            <w:rPr/>
          </w:pPr>
          <w:hyperlink w:anchor="__RefHeading___Toc2072572_1280447820">
            <w:r>
              <w:rPr>
                <w:webHidden/>
                <w:rStyle w:val="IndexLink"/>
              </w:rPr>
              <w:t>2435</w:t>
            </w:r>
            <w:r>
              <w:rPr>
                <w:rStyle w:val="IndexLink"/>
                <w:rtl w:val="true"/>
              </w:rPr>
              <w:tab/>
            </w:r>
            <w:r>
              <w:rPr>
                <w:rStyle w:val="IndexLink"/>
              </w:rPr>
              <w:t>384</w:t>
            </w:r>
          </w:hyperlink>
        </w:p>
        <w:p>
          <w:pPr>
            <w:pStyle w:val="Contents5"/>
            <w:tabs>
              <w:tab w:val="clear" w:pos="7892"/>
              <w:tab w:val="right" w:pos="9026" w:leader="dot"/>
            </w:tabs>
            <w:rPr/>
          </w:pPr>
          <w:hyperlink w:anchor="__RefHeading___Toc2072574_1280447820">
            <w:r>
              <w:rPr>
                <w:webHidden/>
                <w:rStyle w:val="IndexLink"/>
              </w:rPr>
              <w:t>2436</w:t>
            </w:r>
            <w:r>
              <w:rPr>
                <w:rStyle w:val="IndexLink"/>
                <w:rtl w:val="true"/>
              </w:rPr>
              <w:tab/>
            </w:r>
            <w:r>
              <w:rPr>
                <w:rStyle w:val="IndexLink"/>
              </w:rPr>
              <w:t>385</w:t>
            </w:r>
          </w:hyperlink>
        </w:p>
        <w:p>
          <w:pPr>
            <w:pStyle w:val="Contents5"/>
            <w:tabs>
              <w:tab w:val="clear" w:pos="7892"/>
              <w:tab w:val="right" w:pos="9026" w:leader="dot"/>
            </w:tabs>
            <w:rPr/>
          </w:pPr>
          <w:hyperlink w:anchor="__RefHeading___Toc2072576_1280447820">
            <w:r>
              <w:rPr>
                <w:webHidden/>
                <w:rStyle w:val="IndexLink"/>
              </w:rPr>
              <w:t>2438</w:t>
            </w:r>
            <w:r>
              <w:rPr>
                <w:rStyle w:val="IndexLink"/>
                <w:rtl w:val="true"/>
              </w:rPr>
              <w:tab/>
            </w:r>
            <w:r>
              <w:rPr>
                <w:rStyle w:val="IndexLink"/>
              </w:rPr>
              <w:t>387</w:t>
            </w:r>
          </w:hyperlink>
        </w:p>
        <w:p>
          <w:pPr>
            <w:pStyle w:val="Contents5"/>
            <w:tabs>
              <w:tab w:val="clear" w:pos="7892"/>
              <w:tab w:val="right" w:pos="9026" w:leader="dot"/>
            </w:tabs>
            <w:rPr/>
          </w:pPr>
          <w:hyperlink w:anchor="__RefHeading___Toc2072578_1280447820">
            <w:r>
              <w:rPr>
                <w:webHidden/>
                <w:rStyle w:val="IndexLink"/>
              </w:rPr>
              <w:t>2442</w:t>
            </w:r>
            <w:r>
              <w:rPr>
                <w:rStyle w:val="IndexLink"/>
                <w:rtl w:val="true"/>
              </w:rPr>
              <w:tab/>
            </w:r>
            <w:r>
              <w:rPr>
                <w:rStyle w:val="IndexLink"/>
              </w:rPr>
              <w:t>391</w:t>
            </w:r>
          </w:hyperlink>
        </w:p>
        <w:p>
          <w:pPr>
            <w:pStyle w:val="Contents5"/>
            <w:tabs>
              <w:tab w:val="clear" w:pos="7892"/>
              <w:tab w:val="right" w:pos="9026" w:leader="dot"/>
            </w:tabs>
            <w:rPr/>
          </w:pPr>
          <w:hyperlink w:anchor="__RefHeading___Toc2072580_1280447820">
            <w:r>
              <w:rPr>
                <w:webHidden/>
                <w:rStyle w:val="IndexLink"/>
              </w:rPr>
              <w:t>2443</w:t>
            </w:r>
            <w:r>
              <w:rPr>
                <w:rStyle w:val="IndexLink"/>
                <w:rtl w:val="true"/>
              </w:rPr>
              <w:tab/>
            </w:r>
            <w:r>
              <w:rPr>
                <w:rStyle w:val="IndexLink"/>
              </w:rPr>
              <w:t>391</w:t>
            </w:r>
          </w:hyperlink>
        </w:p>
        <w:p>
          <w:pPr>
            <w:pStyle w:val="Contents5"/>
            <w:tabs>
              <w:tab w:val="clear" w:pos="7892"/>
              <w:tab w:val="right" w:pos="9026" w:leader="dot"/>
            </w:tabs>
            <w:rPr/>
          </w:pPr>
          <w:hyperlink w:anchor="__RefHeading___Toc2072582_1280447820">
            <w:r>
              <w:rPr>
                <w:webHidden/>
                <w:rStyle w:val="IndexLink"/>
              </w:rPr>
              <w:t>2450</w:t>
            </w:r>
            <w:r>
              <w:rPr>
                <w:rStyle w:val="IndexLink"/>
                <w:rtl w:val="true"/>
              </w:rPr>
              <w:tab/>
            </w:r>
            <w:r>
              <w:rPr>
                <w:rStyle w:val="IndexLink"/>
              </w:rPr>
              <w:t>395</w:t>
            </w:r>
          </w:hyperlink>
        </w:p>
        <w:p>
          <w:pPr>
            <w:pStyle w:val="Contents5"/>
            <w:tabs>
              <w:tab w:val="clear" w:pos="7892"/>
              <w:tab w:val="right" w:pos="9026" w:leader="dot"/>
            </w:tabs>
            <w:rPr/>
          </w:pPr>
          <w:hyperlink w:anchor="__RefHeading___Toc2072584_1280447820">
            <w:r>
              <w:rPr>
                <w:webHidden/>
                <w:rStyle w:val="IndexLink"/>
              </w:rPr>
              <w:t>2454</w:t>
            </w:r>
            <w:r>
              <w:rPr>
                <w:rStyle w:val="IndexLink"/>
                <w:rtl w:val="true"/>
              </w:rPr>
              <w:tab/>
            </w:r>
            <w:r>
              <w:rPr>
                <w:rStyle w:val="IndexLink"/>
              </w:rPr>
              <w:t>402</w:t>
            </w:r>
          </w:hyperlink>
        </w:p>
        <w:p>
          <w:pPr>
            <w:pStyle w:val="Contents5"/>
            <w:tabs>
              <w:tab w:val="clear" w:pos="7892"/>
              <w:tab w:val="right" w:pos="9026" w:leader="dot"/>
            </w:tabs>
            <w:rPr/>
          </w:pPr>
          <w:hyperlink w:anchor="__RefHeading___Toc2072586_1280447820">
            <w:r>
              <w:rPr>
                <w:webHidden/>
                <w:rStyle w:val="IndexLink"/>
              </w:rPr>
              <w:t>2457</w:t>
            </w:r>
            <w:r>
              <w:rPr>
                <w:rStyle w:val="IndexLink"/>
                <w:rtl w:val="true"/>
              </w:rPr>
              <w:tab/>
            </w:r>
            <w:r>
              <w:rPr>
                <w:rStyle w:val="IndexLink"/>
              </w:rPr>
              <w:t>410</w:t>
            </w:r>
          </w:hyperlink>
        </w:p>
        <w:p>
          <w:pPr>
            <w:pStyle w:val="Contents5"/>
            <w:tabs>
              <w:tab w:val="clear" w:pos="7892"/>
              <w:tab w:val="right" w:pos="9026" w:leader="dot"/>
            </w:tabs>
            <w:rPr/>
          </w:pPr>
          <w:hyperlink w:anchor="__RefHeading___Toc2072588_1280447820">
            <w:r>
              <w:rPr>
                <w:webHidden/>
                <w:rStyle w:val="IndexLink"/>
              </w:rPr>
              <w:t>2460</w:t>
            </w:r>
            <w:r>
              <w:rPr>
                <w:rStyle w:val="IndexLink"/>
                <w:rtl w:val="true"/>
              </w:rPr>
              <w:tab/>
            </w:r>
            <w:r>
              <w:rPr>
                <w:rStyle w:val="IndexLink"/>
              </w:rPr>
              <w:t>412</w:t>
            </w:r>
          </w:hyperlink>
        </w:p>
        <w:p>
          <w:pPr>
            <w:pStyle w:val="Contents5"/>
            <w:tabs>
              <w:tab w:val="clear" w:pos="7892"/>
              <w:tab w:val="right" w:pos="9026" w:leader="dot"/>
            </w:tabs>
            <w:rPr/>
          </w:pPr>
          <w:hyperlink w:anchor="__RefHeading___Toc2072590_1280447820">
            <w:r>
              <w:rPr>
                <w:webHidden/>
                <w:rStyle w:val="IndexLink"/>
              </w:rPr>
              <w:t>2462</w:t>
            </w:r>
            <w:r>
              <w:rPr>
                <w:rStyle w:val="IndexLink"/>
                <w:rtl w:val="true"/>
              </w:rPr>
              <w:tab/>
            </w:r>
            <w:r>
              <w:rPr>
                <w:rStyle w:val="IndexLink"/>
              </w:rPr>
              <w:t>416</w:t>
            </w:r>
          </w:hyperlink>
        </w:p>
        <w:p>
          <w:pPr>
            <w:pStyle w:val="Contents5"/>
            <w:tabs>
              <w:tab w:val="clear" w:pos="7892"/>
              <w:tab w:val="right" w:pos="9026" w:leader="dot"/>
            </w:tabs>
            <w:rPr/>
          </w:pPr>
          <w:hyperlink w:anchor="__RefHeading___Toc2072592_1280447820">
            <w:r>
              <w:rPr>
                <w:webHidden/>
                <w:rStyle w:val="IndexLink"/>
              </w:rPr>
              <w:t>2464</w:t>
            </w:r>
            <w:r>
              <w:rPr>
                <w:rStyle w:val="IndexLink"/>
                <w:rtl w:val="true"/>
              </w:rPr>
              <w:tab/>
            </w:r>
            <w:r>
              <w:rPr>
                <w:rStyle w:val="IndexLink"/>
              </w:rPr>
              <w:t>417</w:t>
            </w:r>
          </w:hyperlink>
        </w:p>
        <w:p>
          <w:pPr>
            <w:pStyle w:val="Contents5"/>
            <w:tabs>
              <w:tab w:val="clear" w:pos="7892"/>
              <w:tab w:val="right" w:pos="9026" w:leader="dot"/>
            </w:tabs>
            <w:rPr/>
          </w:pPr>
          <w:hyperlink w:anchor="__RefHeading___Toc2072594_1280447820">
            <w:r>
              <w:rPr>
                <w:webHidden/>
                <w:rStyle w:val="IndexLink"/>
              </w:rPr>
              <w:t>2465</w:t>
            </w:r>
            <w:r>
              <w:rPr>
                <w:rStyle w:val="IndexLink"/>
                <w:rtl w:val="true"/>
              </w:rPr>
              <w:tab/>
            </w:r>
            <w:r>
              <w:rPr>
                <w:rStyle w:val="IndexLink"/>
              </w:rPr>
              <w:t>419</w:t>
            </w:r>
          </w:hyperlink>
        </w:p>
        <w:p>
          <w:pPr>
            <w:pStyle w:val="Contents5"/>
            <w:tabs>
              <w:tab w:val="clear" w:pos="7892"/>
              <w:tab w:val="right" w:pos="9026" w:leader="dot"/>
            </w:tabs>
            <w:rPr/>
          </w:pPr>
          <w:hyperlink w:anchor="__RefHeading___Toc2072596_1280447820">
            <w:r>
              <w:rPr>
                <w:webHidden/>
                <w:rStyle w:val="IndexLink"/>
              </w:rPr>
              <w:t>2467</w:t>
            </w:r>
            <w:r>
              <w:rPr>
                <w:rStyle w:val="IndexLink"/>
                <w:rtl w:val="true"/>
              </w:rPr>
              <w:tab/>
            </w:r>
            <w:r>
              <w:rPr>
                <w:rStyle w:val="IndexLink"/>
              </w:rPr>
              <w:t>420</w:t>
            </w:r>
          </w:hyperlink>
        </w:p>
        <w:p>
          <w:pPr>
            <w:pStyle w:val="Contents5"/>
            <w:tabs>
              <w:tab w:val="clear" w:pos="7892"/>
              <w:tab w:val="right" w:pos="9026" w:leader="dot"/>
            </w:tabs>
            <w:rPr/>
          </w:pPr>
          <w:hyperlink w:anchor="__RefHeading___Toc2072598_1280447820">
            <w:r>
              <w:rPr>
                <w:webHidden/>
                <w:rStyle w:val="IndexLink"/>
              </w:rPr>
              <w:t>2469</w:t>
            </w:r>
            <w:r>
              <w:rPr>
                <w:rStyle w:val="IndexLink"/>
                <w:rtl w:val="true"/>
              </w:rPr>
              <w:tab/>
            </w:r>
            <w:r>
              <w:rPr>
                <w:rStyle w:val="IndexLink"/>
              </w:rPr>
              <w:t>422</w:t>
            </w:r>
          </w:hyperlink>
        </w:p>
        <w:p>
          <w:pPr>
            <w:pStyle w:val="Contents2"/>
            <w:tabs>
              <w:tab w:val="clear" w:pos="8743"/>
              <w:tab w:val="right" w:pos="9026" w:leader="dot"/>
            </w:tabs>
            <w:rPr/>
          </w:pPr>
          <w:hyperlink w:anchor="__RefHeading___Toc2072600_1280447820">
            <w:r>
              <w:rPr>
                <w:webHidden/>
                <w:rStyle w:val="IndexLink"/>
                <w:rtl w:val="true"/>
              </w:rPr>
              <w:t>الفهرس</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6_177072"/>
      <w:bookmarkStart w:id="1" w:name="pg16156_177072"/>
      <w:bookmarkEnd w:id="1"/>
    </w:p>
    <w:p>
      <w:pPr>
        <w:pStyle w:val="Heading2"/>
        <w:numPr>
          <w:ilvl w:val="1"/>
          <w:numId w:val="1"/>
        </w:numPr>
        <w:rPr/>
      </w:pPr>
      <w:bookmarkStart w:id="2" w:name="pg16156_177072"/>
      <w:bookmarkStart w:id="3" w:name="__RefHeading___Toc207232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23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56_177076"/>
      <w:bookmarkStart w:id="8" w:name="pg16156_177076"/>
      <w:bookmarkEnd w:id="8"/>
    </w:p>
    <w:p>
      <w:pPr>
        <w:pStyle w:val="BookText"/>
        <w:rPr/>
      </w:pPr>
      <w:bookmarkStart w:id="9" w:name="pg16156_177076"/>
      <w:bookmarkEnd w:id="9"/>
      <w:r>
        <w:rPr>
          <w:rFonts w:ascii="IRNazanin" w:hAnsi="IRNazanin" w:eastAsia="IRNazanin"/>
          <w:color w:val="111111"/>
          <w:sz w:val="28"/>
          <w:sz w:val="28"/>
          <w:szCs w:val="28"/>
          <w:rtl w:val="true"/>
          <w:lang w:bidi="fa-IR"/>
        </w:rPr>
        <w:t>الجزء العاشر</w:t>
      </w:r>
    </w:p>
    <w:p>
      <w:pPr>
        <w:pStyle w:val="Heading2"/>
        <w:numPr>
          <w:ilvl w:val="1"/>
          <w:numId w:val="1"/>
        </w:numPr>
        <w:rPr/>
      </w:pPr>
      <w:bookmarkStart w:id="10" w:name="__RefHeading___Toc2072328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2072330_1280447820"/>
      <w:bookmarkStart w:id="13" w:name="_Toc4"/>
      <w:bookmarkEnd w:id="12"/>
      <w:r>
        <w:rPr>
          <w:rtl w:val="true"/>
        </w:rPr>
        <w:t>تتمة ابواب الهمزة</w:t>
      </w:r>
      <w:bookmarkEnd w:id="13"/>
    </w:p>
    <w:p>
      <w:pPr>
        <w:pStyle w:val="Heading4"/>
        <w:numPr>
          <w:ilvl w:val="3"/>
          <w:numId w:val="1"/>
        </w:numPr>
        <w:rPr/>
      </w:pPr>
      <w:bookmarkStart w:id="14" w:name="__RefHeading___Toc2072332_1280447820"/>
      <w:bookmarkStart w:id="15" w:name="_Toc5"/>
      <w:bookmarkEnd w:id="14"/>
      <w:r>
        <w:rPr>
          <w:rtl w:val="true"/>
        </w:rPr>
        <w:t>تتمة باب إسماعيل</w:t>
      </w:r>
      <w:bookmarkEnd w:id="15"/>
    </w:p>
    <w:p>
      <w:pPr>
        <w:pStyle w:val="Heading5"/>
        <w:numPr>
          <w:ilvl w:val="4"/>
          <w:numId w:val="1"/>
        </w:numPr>
        <w:rPr/>
      </w:pPr>
      <w:bookmarkStart w:id="16" w:name="__RefHeading___Toc2072334_1280447820"/>
      <w:bookmarkStart w:id="17" w:name="_Toc6"/>
      <w:bookmarkEnd w:id="16"/>
      <w:r>
        <w:rPr/>
        <w:t>2205</w:t>
      </w:r>
      <w:bookmarkEnd w:id="17"/>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الأرقط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سلمة،اخت مولانا الصادق عليه السلام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فإسماعيل هذا ابن محمد بن الأرقط بن عبد اللّه الباهر بن علي بن الحسين بن عليّ ابن أبي طالب عليهم السلام،و له عقب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 محمّد الأرقط بن الباهر من إسماعيل وحده، خرج إسماعيل هذا مع أبي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304/47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مرضا شديدا حتى ثقلت،و اجتمعت بنو هاشم ليلا للجنازة يرون أني ميّت،فجزعت أمي عليّ،فقال أبو عبد اللّه عليه السلام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اصعدي إلى فوق البيت، فأبرزي إلى السماء،و صلي ركعتين،و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الدعاء،ففعلت،فأفقت و قعدت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 واضح،و القضية تنبئ عن حسن حاله</w:t>
      </w:r>
      <w:r>
        <w:rPr>
          <w:rFonts w:eastAsia="Amiri" w:cs="Amiri" w:ascii="Amiri" w:hAnsi="Amiri"/>
          <w:color w:val="111111"/>
          <w:sz w:val="28"/>
          <w:szCs w:val="28"/>
          <w:rtl w:val="true"/>
          <w:lang w:bidi="ar-SA"/>
        </w:rPr>
        <w:t xml:space="preserve">. </w:t>
      </w:r>
      <w:bookmarkStart w:id="18" w:name="pg16156_177077"/>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عبد اللّه بن الوضّاح،و عليّ بن أبي حمزة، عنه،عن أبي عبد اللّه عليه السلام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2072336_1280447820"/>
      <w:bookmarkStart w:id="20" w:name="_Toc7"/>
      <w:bookmarkEnd w:id="19"/>
      <w:r>
        <w:rPr/>
        <w:t>2206</w:t>
      </w:r>
      <w:bookmarkEnd w:id="20"/>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الأزرق </w:t>
      </w:r>
      <w:r>
        <w:rPr>
          <w:rStyle w:val="FootnoteAnchor"/>
          <w:rtl w:val="true"/>
        </w:rPr>
        <w:footnoteReference w:id="6"/>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نقل عن رجال الشيخ رحمه اللّه ما سلف</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
      </w:r>
      <w:r>
        <w:rPr>
          <w:rFonts w:ascii="Amiri" w:hAnsi="Amiri" w:eastAsia="Amiri" w:cs="Amiri"/>
          <w:color w:val="111111"/>
          <w:sz w:val="28"/>
          <w:sz w:val="28"/>
          <w:szCs w:val="28"/>
          <w:rtl w:val="true"/>
          <w:lang w:bidi="ar-SA"/>
        </w:rPr>
        <w:t>ضبط الأزرق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الأزرق الكوفي بيّاع الطعام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عدّ الشيخ رحمه اللّه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من أصحاب </w:t>
      </w:r>
      <w:bookmarkStart w:id="21" w:name="pg16156_177078"/>
    </w:p>
    <w:p>
      <w:pPr>
        <w:pStyle w:val="BookText"/>
        <w:rPr/>
      </w:pPr>
      <w:bookmarkEnd w:id="21"/>
      <w:r>
        <w:rPr>
          <w:rFonts w:ascii="Amiri" w:hAnsi="Amiri" w:eastAsia="Amiri" w:cs="Amiri"/>
          <w:color w:val="111111"/>
          <w:sz w:val="28"/>
          <w:sz w:val="28"/>
          <w:szCs w:val="28"/>
          <w:rtl w:val="true"/>
          <w:lang w:bidi="ar-SA"/>
        </w:rPr>
        <w:t>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سليمان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نسختنا 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الأزرق،يكنّى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راجع تهذيب الكمال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الأزرق الذي يروي عن أبي عمر،كان من الشيعة الغلاة،و في الكامل لابن عدي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الأزرق ليس بشيء و هو إسماعيل بن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سلمان الأزرق التميمي الكوفي روى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 عليهما السلام، و أنّه روى عنه عمر بن اذينة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2072338_1280447820"/>
      <w:bookmarkStart w:id="23" w:name="_Toc8"/>
      <w:bookmarkEnd w:id="22"/>
      <w:r>
        <w:rPr/>
        <w:t>2207</w:t>
      </w:r>
      <w:bookmarkEnd w:id="23"/>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الصدوق رحمه اللّه في باب طلاق الحامل،من الفقيه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 له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المحقّق الوحيد رحمه اللّه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إسماعيل بن عليّ بن إسحاق النوبختي ولد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إسحاق الراوي في الحديث يظهر أنّه متأخر عنه،و بالإضافة إلى ذلك لا شاهد على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لإسماعيل بن إسحاق بن أبي سهل النوبختي في الذريعة </w:t>
      </w:r>
      <w:r>
        <w:rPr>
          <w:rFonts w:eastAsia="Amiri" w:cs="Amiri" w:ascii="Amiri" w:hAnsi="Amiri"/>
          <w:color w:val="111111"/>
          <w:sz w:val="28"/>
          <w:szCs w:val="28"/>
          <w:lang w:bidi="ar-SA"/>
        </w:rPr>
        <w:t>179/25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ابن عليّ بن إسحاق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 ذلك كان 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إسحاق بن أبان الورّاق ورد في التهذيب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إسحاق بن أبان الورّاق،عن جعفر، عن أبيه عليهما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الرجالية،فهو مهمل ظاهرا، و يحتمل وقوع التصحيف،و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أبان أبو إسحاق الورّاق،فإن صحّ ذلك لحقه حكمه،و على كلّ فروايته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إبراهيم ابن إسحاق الفارسي من مشايخ فرات بن إبراهيم بن فرات،قال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إسحاق بن إبراهيم بن إسحاق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يتّضح من أسانيد روايات تفسير فرات أنّ المعنون من مشايخه، و لكن حيث إنّ أرباب الجرح و التعديل لم يذكروه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المشايخ يعدّ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الجهني جاء بهذا العنوان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نفي التشبيه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ابن مهران الكوفي،عن إسماعيل بن إسحاق الجهني،عن فرج بن فروة، عن مسعدة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114/57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التهذيب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هو الذي سلف في المتن برقم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الرجالية،فهو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راشد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حفص،عن إسماعيل بن إسحاق بن راشد،عن يحيى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بن إسحاق الراشدي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الراشدي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الراشدي،قال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الفضل الأزدي،عن أبي حمزة الثمالي،عن أبي جعفر الباقر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قدّس سرّه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الحسين بن حفص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الراشدي،قال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أنس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كهيل،عن أبيه،عن مجاهد،عن ابن عباس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 المعنون مع إسماعيل بن إسحاق بن راشد كما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القائم عجّل اللّه فرجه الشريف و أنّه لا بدّ أن يكون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إسحاق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سالم،عن مطر بن خليفة و مصباح بن يحيى المزني و مندل بن علي،كلّهم،عن يزيد بن أبي زياد،عن إبراهيم النخعي،عن علقمة،عن عبد اللّه بن 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سليمان النصيبي أبو عيسى جاء بهذا العنوان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الحسين بن جعفر بن محمّد الجرجاني،عن أبي عيسى إسماعيل بن إسحاق بن سليمان النصيبي،حدثني محمّد بن عليّ الكفرثوثي،حدثني حميد بن زياد الطويل،عن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 و روايته مؤيدة بروايات اخرى بعضها صحيحة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سهل الأموي جاء بهذا العنوان في كتاب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محمد بن الأشعث،عن إسماعيل بن إسحاق بن سهل الأموي،عن جعفر ابن عون العكبري،أخبرنا إسماعيل بن أبي خالد،عن عبد الرحمن بن الصهبان،قال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الحسين بن علي 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و إن كان مهملا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إسحاق القاضى جاء في الأمالي للشيخ الطوسي قدّس سرّه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أحمد الحكيمي،قال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اللخمي،قال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جارية بن قدامة السعدي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كفر المخالفين و النصّاب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يحيى و موسى بن محمّد الأنصاري،قالا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إسحاق بن إسماعيل القاضي،قال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إسماعيل بن إسحاق بن حمّاد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السقيفة و فدك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في عين العبرة لأحمد آل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إرشاد المفيد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فهو مهمل،لكن رواياته سديدة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إسماعيل المخزومي كذا عنونه العلاّمة المجلسي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24" w:name="pg16156_177084"/>
    </w:p>
    <w:p>
      <w:pPr>
        <w:pStyle w:val="Heading5"/>
        <w:numPr>
          <w:ilvl w:val="4"/>
          <w:numId w:val="1"/>
        </w:numPr>
        <w:rPr/>
      </w:pPr>
      <w:bookmarkStart w:id="25" w:name="__RefHeading___Toc2072340_1280447820"/>
      <w:bookmarkStart w:id="26" w:name="_Toc9"/>
      <w:bookmarkEnd w:id="24"/>
      <w:bookmarkEnd w:id="25"/>
      <w:r>
        <w:rPr/>
        <w:t>2217</w:t>
      </w:r>
      <w:bookmarkEnd w:id="26"/>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الأعمش</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الأعمش </w:t>
      </w:r>
      <w:r>
        <w:rPr>
          <w:rStyle w:val="FootnoteAnchor"/>
          <w:rtl w:val="true"/>
        </w:rPr>
        <w:footnoteReference w:id="13"/>
      </w:r>
      <w:r>
        <w:rPr>
          <w:rFonts w:ascii="Amiri" w:hAnsi="Amiri" w:eastAsia="Amiri" w:cs="Amiri"/>
          <w:color w:val="111111"/>
          <w:sz w:val="28"/>
          <w:sz w:val="28"/>
          <w:szCs w:val="28"/>
          <w:rtl w:val="true"/>
          <w:lang w:bidi="ar-SA"/>
        </w:rPr>
        <w:t>الآتي ذكره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2072342_1280447820"/>
      <w:bookmarkStart w:id="28" w:name="_Toc10"/>
      <w:bookmarkEnd w:id="27"/>
      <w:r>
        <w:rPr/>
        <w:t>2218</w:t>
      </w:r>
      <w:bookmarkEnd w:id="28"/>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اميّة </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5"/>
      </w: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اميّة بن عمرو بن سعيد بن العاص بن اميّة الأموي،ثقة ثبت،من السادسة،مات سنة أربع و أربعين،و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إسماعيل بن اميّة الأموي فيروي عن ابن المسيب و طبقته،مجمع على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اميّة القرشي،عن عثمان بن مطر،كوفي،ضعّفه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اميّة بن عمرو بن سعيد الأموي عنه 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بشر بن المفضل،ثقة،له نحو ستين حديثا،مات سنة مائة و تسع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أبعد ما بين تاريخي الوفاة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حال؛فالرجل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كفاية توثيق ابن حجر و الذهبي محلّ تأمّل،و كونه فرعا من أغصان الشجرة الأمويّة التي سرت اللعنة من أسفل اصولها إلى أعلى فروعها كاف في وهنه،و سقوط حديثه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إلياس جاء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أيام خالي إسماعيل بن إلياس فكتبت إلى أبي الحسن الأوّل عليه السلام،فكتب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بنات و ليس لي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أويس جاء في بحار الأنوار </w:t>
      </w:r>
      <w:r>
        <w:rPr>
          <w:rFonts w:eastAsia="Amiri" w:cs="Amiri" w:ascii="Amiri" w:hAnsi="Amiri"/>
          <w:color w:val="111111"/>
          <w:sz w:val="28"/>
          <w:szCs w:val="28"/>
          <w:lang w:bidi="ar-SA"/>
        </w:rPr>
        <w:t>287/36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النبي صلّى اللّه عليه و آله على الأئمّة عليهم السلام 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حمّاد الأنصاري،عن إسماعيل بن أويس،عن أبيه، عن عبد الحميد الأعرج،عن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حمّاد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أويس،عن أبيه،عن عبد الحميد الأعرج، عن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إياس بن عفيف جاء بهذا العنوان في إعلام الورى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أبي الأشعث،عن إسماعيل بن إياس بن عفيف،عن أبيه،عن جدّه عفيف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امرأ تاجرا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258/38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إياس عن عفيف، و جاء في مناقب أمير المؤمنين عليه السلام للكوفي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العدد القوية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100/18</w:t>
      </w:r>
      <w:r>
        <w:rPr>
          <w:rFonts w:ascii="Amiri" w:hAnsi="Amiri" w:eastAsia="Amiri" w:cs="Amiri"/>
          <w:color w:val="111111"/>
          <w:sz w:val="28"/>
          <w:sz w:val="28"/>
          <w:szCs w:val="28"/>
          <w:rtl w:val="true"/>
          <w:lang w:bidi="ar-SA"/>
        </w:rPr>
        <w:t xml:space="preserve">، و شرح نهج البلاغة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 xml:space="preserve">،و تفسير مجمع البيان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البجلي جاء بهذا العنوان في سند رواية في الكافي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المغيرة،عن إسماعيل البجلي،عن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حبّان في الثقات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البجلي كوفي يروي عن أبي جعفر محمّد بن علي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إسماعيل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هناك نسخة بدل،فراجع</w:t>
      </w:r>
      <w:r>
        <w:rPr>
          <w:rFonts w:eastAsia="Amiri" w:cs="Amiri" w:ascii="Amiri" w:hAnsi="Amiri"/>
          <w:color w:val="111111"/>
          <w:sz w:val="28"/>
          <w:szCs w:val="28"/>
          <w:rtl w:val="true"/>
          <w:lang w:bidi="ar-SA"/>
        </w:rPr>
        <w:t xml:space="preserve">. </w:t>
      </w:r>
      <w:bookmarkStart w:id="29" w:name="pg16156_177088"/>
    </w:p>
    <w:p>
      <w:pPr>
        <w:pStyle w:val="Heading5"/>
        <w:numPr>
          <w:ilvl w:val="4"/>
          <w:numId w:val="1"/>
        </w:numPr>
        <w:rPr/>
      </w:pPr>
      <w:bookmarkStart w:id="30" w:name="__RefHeading___Toc2072344_1280447820"/>
      <w:bookmarkStart w:id="31" w:name="_Toc11"/>
      <w:bookmarkEnd w:id="29"/>
      <w:bookmarkEnd w:id="30"/>
      <w:r>
        <w:rPr/>
        <w:t>2223</w:t>
      </w:r>
      <w:bookmarkEnd w:id="31"/>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بزيع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0"/>
      </w:r>
      <w:r>
        <w:rPr>
          <w:rFonts w:ascii="Amiri" w:hAnsi="Amiri" w:eastAsia="Amiri" w:cs="Amiri"/>
          <w:color w:val="111111"/>
          <w:sz w:val="28"/>
          <w:sz w:val="28"/>
          <w:szCs w:val="28"/>
          <w:rtl w:val="true"/>
          <w:lang w:bidi="ar-SA"/>
        </w:rPr>
        <w:t>ضبط بزيع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يتعرّض له إلاّ ابن داود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بزيع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توثيقه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 المخطوط باب إسماعيل ذكر مثل ما في النقد و أضاف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غير،و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عنونه عن ابن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أجده في غيره و لا وجده الناقدان أيضا،و تبع ابن داود الساروي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المفتوحة و الراء المعجمة المكسورة و العين بعد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تحت،و الزاي المكسورة،و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رمز الرضا عليه السلام،و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الكشّي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ينفي الوثوق بكلامه خلوّ الكشّي </w:t>
      </w:r>
      <w:r>
        <w:rPr>
          <w:rStyle w:val="FootnoteAnchor"/>
          <w:rtl w:val="true"/>
        </w:rPr>
        <w:footnoteReference w:id="22"/>
      </w:r>
      <w:r>
        <w:rPr>
          <w:rFonts w:ascii="Amiri" w:hAnsi="Amiri" w:eastAsia="Amiri" w:cs="Amiri"/>
          <w:color w:val="111111"/>
          <w:sz w:val="28"/>
          <w:sz w:val="28"/>
          <w:szCs w:val="28"/>
          <w:rtl w:val="true"/>
          <w:lang w:bidi="ar-SA"/>
        </w:rPr>
        <w:t>عن التعرّض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أدري من أين </w:t>
      </w:r>
    </w:p>
    <w:p>
      <w:pPr>
        <w:pStyle w:val="BookText"/>
        <w:rPr/>
      </w:pPr>
      <w:r>
        <w:rPr>
          <w:rFonts w:ascii="Amiri" w:hAnsi="Amiri" w:eastAsia="Amiri" w:cs="Amiri"/>
          <w:color w:val="111111"/>
          <w:sz w:val="28"/>
          <w:sz w:val="28"/>
          <w:szCs w:val="28"/>
          <w:rtl w:val="true"/>
          <w:lang w:bidi="ar-SA"/>
        </w:rPr>
        <w:t>استعلم كونه ثقة،و كونه من أصحاب الرضا و الجواد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نسبته إلى الكشّي ما ليس فيه،لكنّا نبني على تصديقه في توثيقه، و لكن فساد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اشتباهاته في سائر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سلبنا الوثوق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اشتبه عليه الأمر من محمّد بن أحمد بن إسماعيل بن بزيع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أسانيد الروايات ذكرا لمحمد بن أحمد بن إسماعيل،و الموجود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ثقة من أصحاب الرضا و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ذلك، و كانت نسخته مغلوطة ساقط منها محمّد و أحمد،إلاّ أنّ الإشكال في أنّ الكشّي خال عن توثيقه،و عن التصريح بكونه من أصحاب الرضا و الجواد عليهما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نعم؛يستفاد منه دركه زمان الكاظم و الرضا و الجواد عليهم السلام </w:t>
      </w:r>
      <w:r>
        <w:rPr>
          <w:rStyle w:val="FootnoteAnchor"/>
          <w:rtl w:val="true"/>
        </w:rPr>
        <w:footnoteReference w:id="24"/>
      </w:r>
      <w:r>
        <w:rPr>
          <w:rFonts w:ascii="Amiri" w:hAnsi="Amiri" w:eastAsia="Amiri" w:cs="Amiri"/>
          <w:color w:val="111111"/>
          <w:sz w:val="28"/>
          <w:sz w:val="28"/>
          <w:szCs w:val="28"/>
          <w:rtl w:val="true"/>
          <w:lang w:bidi="ar-SA"/>
        </w:rPr>
        <w:t xml:space="preserve">لأنّه نقل </w:t>
      </w:r>
    </w:p>
    <w:p>
      <w:pPr>
        <w:pStyle w:val="BookText"/>
        <w:rPr/>
      </w:pPr>
      <w:r>
        <w:rPr>
          <w:rFonts w:ascii="Amiri" w:hAnsi="Amiri" w:eastAsia="Amiri" w:cs="Amiri"/>
          <w:color w:val="111111"/>
          <w:sz w:val="28"/>
          <w:sz w:val="28"/>
          <w:szCs w:val="28"/>
          <w:rtl w:val="true"/>
          <w:lang w:bidi="ar-SA"/>
        </w:rPr>
        <w:t>سؤاله الجواد عليه السلام أن يأمر له بقميص من قمصه لكفنه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أثناء كلام له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6"/>
      </w:r>
      <w:r>
        <w:rPr>
          <w:rFonts w:ascii="Amiri" w:hAnsi="Amiri" w:eastAsia="Amiri" w:cs="Amiri"/>
          <w:color w:val="111111"/>
          <w:sz w:val="28"/>
          <w:sz w:val="28"/>
          <w:szCs w:val="28"/>
          <w:rtl w:val="true"/>
          <w:lang w:bidi="ar-SA"/>
        </w:rPr>
        <w:t xml:space="preserve">رواية موسى بن القاسم،عن محمّد بن إسماعيل،عن أبيه،في باب الكفارة في خطأ المحرم،من التهذيب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مالك بن أشيم،عن إسماعيل بن بزيع،عن أبي الحسن عليه السلام في باب الخضاب بالحنّاء،من كتاب الزيّ و التجمّل،من الكافي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محمّد بن إسماعيل بن بزيع،عن أبيه إسماعيل،عن ابن مسكان،عن أبي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السند المتقدم أنّ المعنون أدرك الرضا عليه السلام،و روى عنه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2" w:name="pg16156_177091"/>
    </w:p>
    <w:p>
      <w:pPr>
        <w:pStyle w:val="Heading5"/>
        <w:numPr>
          <w:ilvl w:val="4"/>
          <w:numId w:val="1"/>
        </w:numPr>
        <w:rPr/>
      </w:pPr>
      <w:bookmarkStart w:id="33" w:name="__RefHeading___Toc2072346_1280447820"/>
      <w:bookmarkStart w:id="34" w:name="_Toc12"/>
      <w:bookmarkEnd w:id="32"/>
      <w:bookmarkEnd w:id="33"/>
      <w:r>
        <w:rPr/>
        <w:t>2224</w:t>
      </w:r>
      <w:bookmarkEnd w:id="34"/>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بشّار البصري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الشين المعجمة المشدّدة،و الألف،و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بعض نسخ رجال الشيخ رحمه اللّه </w:t>
      </w:r>
      <w:r>
        <w:rPr>
          <w:rStyle w:val="FootnoteAnchor"/>
          <w:rtl w:val="true"/>
        </w:rPr>
        <w:footnoteReference w:id="30"/>
      </w:r>
      <w:r>
        <w:rPr>
          <w:rFonts w:ascii="Amiri" w:hAnsi="Amiri" w:eastAsia="Amiri" w:cs="Amiri"/>
          <w:color w:val="111111"/>
          <w:sz w:val="28"/>
          <w:sz w:val="28"/>
          <w:szCs w:val="28"/>
          <w:rtl w:val="true"/>
          <w:lang w:bidi="ar-SA"/>
        </w:rPr>
        <w:t>في عداد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نسخة صحيحة متقنة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المثنّاة،و السين المهملة المخفّفة </w:t>
      </w:r>
      <w:r>
        <w:rPr>
          <w:rStyle w:val="FootnoteAnchor"/>
          <w:rtl w:val="true"/>
        </w:rPr>
        <w:footnoteReference w:id="31"/>
      </w:r>
      <w:r>
        <w:rPr>
          <w:rFonts w:ascii="Amiri" w:hAnsi="Amiri" w:eastAsia="Amiri" w:cs="Amiri"/>
          <w:color w:val="111111"/>
          <w:sz w:val="28"/>
          <w:sz w:val="28"/>
          <w:szCs w:val="28"/>
          <w:rtl w:val="true"/>
          <w:lang w:bidi="ar-SA"/>
        </w:rPr>
        <w:t xml:space="preserve">،و هو الذي نقله في جامع الرواة </w:t>
      </w:r>
      <w:r>
        <w:rPr>
          <w:rStyle w:val="FootnoteAnchor"/>
          <w:rtl w:val="true"/>
        </w:rPr>
        <w:footnoteReference w:id="32"/>
      </w:r>
      <w:r>
        <w:rPr>
          <w:rFonts w:ascii="Amiri" w:hAnsi="Amiri" w:eastAsia="Amiri" w:cs="Amiri"/>
          <w:color w:val="111111"/>
          <w:sz w:val="28"/>
          <w:sz w:val="28"/>
          <w:szCs w:val="28"/>
          <w:rtl w:val="true"/>
          <w:lang w:bidi="ar-SA"/>
        </w:rPr>
        <w:t>عن النسخ المعتمدة من كتب 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الغالب في كتب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إنّهما مشتركان في الجهالة،بل الثاني مرميّ بالضعف،لم يكن لتحقيق ما هو الأصحّ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نعم؛يستفاد تشيّع إسماعيل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رواه في روضة الكافي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الحميد فقد رويته عن محمّد بن عليّ ماجيلويه رضي اللّه عنه،عن محمّد بن عليّ القرشي،عن إسماعيل ابن بشّار،عن أحمد بن حبيب،عن الحكم الخيّاط،عن عبد الحميد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المرميّ بالضعف الهاشمي لا البصري و المهمل يعمل بخبره دون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عدّ المعنون مهملا مع أنّه معنون في رجال الشيخ و النقد و الوسيط و توضيح الاشتباه و ملخّص المقال و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يعمل بالخبر المهمل؟</w:t>
      </w:r>
    </w:p>
    <w:p>
      <w:pPr>
        <w:pStyle w:val="BookText"/>
        <w:rPr/>
      </w:pPr>
      <w:r>
        <w:rPr>
          <w:rFonts w:ascii="Amiri" w:hAnsi="Amiri" w:eastAsia="Amiri" w:cs="Amiri"/>
          <w:color w:val="111111"/>
          <w:sz w:val="28"/>
          <w:sz w:val="28"/>
          <w:szCs w:val="28"/>
          <w:rtl w:val="true"/>
          <w:lang w:bidi="ar-SA"/>
        </w:rPr>
        <w:t>،عن حميد بن زياد،عن الحسن بن محمّد الكندي،عن أحمد بن الحسن الميثمي،عن أبان بن عثمان،عن إسماعيل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تقعدون في المكان فتحدّثون و تقولون ما شئتم،و تتبرّءون ممّن شئتم،و تولّون من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العيش إلاّ هكذا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35"/>
      </w:r>
      <w:r>
        <w:rPr>
          <w:rFonts w:ascii="Amiri" w:hAnsi="Amiri" w:eastAsia="Amiri" w:cs="Amiri"/>
          <w:color w:val="111111"/>
          <w:sz w:val="28"/>
          <w:sz w:val="28"/>
          <w:szCs w:val="28"/>
          <w:rtl w:val="true"/>
          <w:lang w:bidi="ar-SA"/>
        </w:rPr>
        <w:t xml:space="preserve">رواية معاوية بن عثمان،و محمد بن عليّ القرشي، </w:t>
      </w:r>
    </w:p>
    <w:p>
      <w:pPr>
        <w:pStyle w:val="BookText"/>
        <w:rPr/>
      </w:pPr>
      <w:r>
        <w:rPr>
          <w:rFonts w:ascii="Amiri" w:hAnsi="Amiri" w:eastAsia="Amiri" w:cs="Amiri"/>
          <w:color w:val="111111"/>
          <w:sz w:val="28"/>
          <w:sz w:val="28"/>
          <w:szCs w:val="28"/>
          <w:rtl w:val="true"/>
          <w:lang w:bidi="ar-SA"/>
        </w:rPr>
        <w:t>و أبان بن عثمان،عنه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منصور بن يونس،و أحمد بن حبيب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 جاء بهذا العنوان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الحسين بن هارون أبو جعفر الكندي و كتبه لي بخطّه و منه كتبته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بشر،عن إسماعيل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وردت بطريق آخر فهي تعدّ 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 البلخي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بن داود،حدثنا إسماعيل بن بشر البلخي،حدثنا أحمد بن يعقوب،حدثنا محمّد بن خالد بن سليمان الجواني،عن عبد الرزاق،عن أبيه،عن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 بن عمّار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الكوفي،عن سعيد بن عمرو،عن إسماعيل بن بشر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هارون الرشيد إلى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324/71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 أبي الحسن موسى عليه السلام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البصري جاء في الكافي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إسماعيل البصري،عن فضيل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لا بأس بها</w:t>
      </w:r>
      <w:r>
        <w:rPr>
          <w:rFonts w:eastAsia="Amiri" w:cs="Amiri" w:ascii="Amiri" w:hAnsi="Amiri"/>
          <w:color w:val="111111"/>
          <w:sz w:val="28"/>
          <w:szCs w:val="28"/>
          <w:rtl w:val="true"/>
          <w:lang w:bidi="ar-SA"/>
        </w:rPr>
        <w:t xml:space="preserve">. </w:t>
      </w:r>
      <w:bookmarkStart w:id="35" w:name="pg16156_177095"/>
    </w:p>
    <w:p>
      <w:pPr>
        <w:pStyle w:val="Heading5"/>
        <w:numPr>
          <w:ilvl w:val="4"/>
          <w:numId w:val="1"/>
        </w:numPr>
        <w:rPr/>
      </w:pPr>
      <w:bookmarkStart w:id="36" w:name="__RefHeading___Toc2072348_1280447820"/>
      <w:bookmarkStart w:id="37" w:name="_Toc13"/>
      <w:bookmarkEnd w:id="35"/>
      <w:bookmarkEnd w:id="36"/>
      <w:r>
        <w:rPr/>
        <w:t>2229</w:t>
      </w:r>
      <w:bookmarkEnd w:id="37"/>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بكر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بكر،كوفي ثقة،له كتاب،أخبرنا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سليمان،عنه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بكر،كوفي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0"/>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41"/>
      </w:r>
      <w:r>
        <w:rPr>
          <w:rFonts w:ascii="Amiri" w:hAnsi="Amiri" w:eastAsia="Amiri" w:cs="Amiri"/>
          <w:color w:val="111111"/>
          <w:sz w:val="28"/>
          <w:sz w:val="28"/>
          <w:szCs w:val="28"/>
          <w:rtl w:val="true"/>
          <w:lang w:bidi="ar-SA"/>
        </w:rPr>
        <w:t>في الباب الأوّل،و نقل توثيق النجاشي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المشتركاتين </w:t>
      </w:r>
      <w:r>
        <w:rPr>
          <w:rStyle w:val="FootnoteAnchor"/>
          <w:rtl w:val="true"/>
        </w:rPr>
        <w:footnoteReference w:id="42"/>
      </w:r>
      <w:r>
        <w:rPr>
          <w:rFonts w:ascii="Amiri" w:hAnsi="Amiri" w:eastAsia="Amiri" w:cs="Amiri"/>
          <w:color w:val="111111"/>
          <w:sz w:val="28"/>
          <w:sz w:val="28"/>
          <w:szCs w:val="28"/>
          <w:rtl w:val="true"/>
          <w:lang w:bidi="ar-SA"/>
        </w:rPr>
        <w:t xml:space="preserve">،و الوجيزة </w:t>
      </w:r>
      <w:r>
        <w:rPr>
          <w:rStyle w:val="FootnoteAnchor"/>
          <w:rtl w:val="true"/>
        </w:rPr>
        <w:footnoteReference w:id="43"/>
      </w:r>
      <w:r>
        <w:rPr>
          <w:rFonts w:ascii="Amiri" w:hAnsi="Amiri" w:eastAsia="Amiri" w:cs="Amiri"/>
          <w:color w:val="111111"/>
          <w:sz w:val="28"/>
          <w:sz w:val="28"/>
          <w:szCs w:val="28"/>
          <w:rtl w:val="true"/>
          <w:lang w:bidi="ar-SA"/>
        </w:rPr>
        <w:t xml:space="preserve">،و البلغة </w:t>
      </w:r>
      <w:r>
        <w:rPr>
          <w:rStyle w:val="FootnoteAnchor"/>
          <w:rtl w:val="true"/>
        </w:rPr>
        <w:footnoteReference w:id="4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يراجع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أنّه لا يراجع ابن شهرآشوب سوى الفهرست ثمّ الفهرست بكر لا بكير،فراجع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footnote4-page25"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يراجع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أنّه لا يراجع ابن شهرآشوب سوى الفهرست ثمّ الفهرست بكر لا بكير،فراجع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footnote4-page25" style="display:inline-block"&gt;</w:t>
      </w:r>
      <w:r>
        <w:rPr>
          <w:rFonts w:eastAsia="Times New Roman" w:cs="Times New Roman" w:ascii="Times New Roman" w:hAnsi="Times New Roman"/>
          <w:color w:val="111111"/>
          <w:sz w:val="28"/>
          <w:szCs w:val="28"/>
          <w:vertAlign w:val="superscript"/>
          <w:lang w:val="en-US" w:bidi="en-US"/>
        </w:rPr>
        <w:t>(4)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أنّه لا يراجع ابن شهرآشوب سوى الفهرست ثمّ الفهرست بكر لا بكير،فراجع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footnote4-page25"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يراجع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 أنّه لا يراجع ابن شهرآشوب سوى الفهرست ثمّ الفهرست بكر لا بكير،فراجع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footnote4-page25"&gt; 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إبدال بكر، ببكير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دينار،له كتاب،و إسماعيل بن بكر،لهما أصلان،أخبرنا بهما أحمد بن عبدون،عن أبي طالب الأنباري،عن حميد بن زياد،عن إبراهيم بن سليمان بن حنّان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شهرآشوب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دينار،و إسماعيل بن بكير،لهما أصلان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بكير،و كذا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المنتهى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المشتركات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 و إسماعيل بن بكر لهما أصلان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حال؛فقد ميّزه في المشتركاتين </w:t>
      </w:r>
      <w:r>
        <w:rPr>
          <w:rStyle w:val="FootnoteAnchor"/>
          <w:rtl w:val="true"/>
        </w:rPr>
        <w:footnoteReference w:id="47"/>
      </w:r>
      <w:r>
        <w:rPr>
          <w:rFonts w:ascii="Amiri" w:hAnsi="Amiri" w:eastAsia="Amiri" w:cs="Amiri"/>
          <w:color w:val="111111"/>
          <w:sz w:val="28"/>
          <w:sz w:val="28"/>
          <w:szCs w:val="28"/>
          <w:rtl w:val="true"/>
          <w:lang w:bidi="ar-SA"/>
        </w:rPr>
        <w:t xml:space="preserve">برواية إبراهيم بن سليمان، عنه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توبة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توبة،و مصعب بن سلام،عن أبي إسحاق،عن ربيعة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حذيفة بن اليمان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سندا و متنا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يشير إلى شيخوخته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156_177098"/>
    </w:p>
    <w:p>
      <w:pPr>
        <w:pStyle w:val="Heading5"/>
        <w:numPr>
          <w:ilvl w:val="4"/>
          <w:numId w:val="1"/>
        </w:numPr>
        <w:rPr/>
      </w:pPr>
      <w:bookmarkStart w:id="39" w:name="__RefHeading___Toc2072350_1280447820"/>
      <w:bookmarkStart w:id="40" w:name="_Toc14"/>
      <w:bookmarkEnd w:id="38"/>
      <w:bookmarkEnd w:id="39"/>
      <w:r>
        <w:rPr/>
        <w:t>2231</w:t>
      </w:r>
      <w:bookmarkEnd w:id="40"/>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 الجعفي أو الخثعمي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0"/>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الخثعمي </w:t>
      </w:r>
      <w:r>
        <w:rPr>
          <w:rStyle w:val="FootnoteAnchor"/>
          <w:rtl w:val="true"/>
        </w:rPr>
        <w:footnoteReference w:id="5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اختلاف في كتب الرجال في اسمه و اسم أبيه،و إنّما الاختلاف في نسبته،فنسبه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جعفي في رجال النجاشي </w:t>
      </w:r>
      <w:r>
        <w:rPr>
          <w:rStyle w:val="FootnoteAnchor"/>
          <w:rtl w:val="true"/>
        </w:rPr>
        <w:footnoteReference w:id="52"/>
      </w:r>
      <w:r>
        <w:rPr>
          <w:rFonts w:ascii="Amiri" w:hAnsi="Amiri" w:eastAsia="Amiri" w:cs="Amiri"/>
          <w:color w:val="111111"/>
          <w:sz w:val="28"/>
          <w:sz w:val="28"/>
          <w:szCs w:val="28"/>
          <w:rtl w:val="true"/>
          <w:lang w:bidi="ar-SA"/>
        </w:rPr>
        <w:t xml:space="preserve">،الكشّي </w:t>
      </w:r>
      <w:r>
        <w:rPr>
          <w:rStyle w:val="FootnoteAnchor"/>
          <w:rtl w:val="true"/>
        </w:rPr>
        <w:footnoteReference w:id="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الخلاصة </w:t>
      </w:r>
      <w:r>
        <w:rPr>
          <w:rStyle w:val="FootnoteAnchor"/>
          <w:rtl w:val="true"/>
        </w:rPr>
        <w:footnoteReference w:id="5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5"/>
      </w:r>
      <w:r>
        <w:rPr>
          <w:rFonts w:ascii="Amiri" w:hAnsi="Amiri" w:eastAsia="Amiri" w:cs="Amiri"/>
          <w:color w:val="111111"/>
          <w:sz w:val="28"/>
          <w:sz w:val="28"/>
          <w:szCs w:val="28"/>
          <w:rtl w:val="true"/>
          <w:lang w:bidi="ar-SA"/>
        </w:rPr>
        <w:t xml:space="preserve">،و الوجيزة </w:t>
      </w:r>
      <w:r>
        <w:rPr>
          <w:rStyle w:val="FootnoteAnchor"/>
          <w:rtl w:val="true"/>
        </w:rPr>
        <w:footnoteReference w:id="56"/>
      </w:r>
      <w:r>
        <w:rPr>
          <w:rFonts w:ascii="Amiri" w:hAnsi="Amiri" w:eastAsia="Amiri" w:cs="Amiri"/>
          <w:color w:val="111111"/>
          <w:sz w:val="28"/>
          <w:sz w:val="28"/>
          <w:szCs w:val="28"/>
          <w:rtl w:val="true"/>
          <w:lang w:bidi="ar-SA"/>
        </w:rPr>
        <w:t xml:space="preserve">،و البلغة </w:t>
      </w:r>
      <w:r>
        <w:rPr>
          <w:rStyle w:val="FootnoteAnchor"/>
          <w:rtl w:val="true"/>
        </w:rPr>
        <w:footnoteReference w:id="57"/>
      </w:r>
      <w:r>
        <w:rPr>
          <w:rFonts w:ascii="Amiri" w:hAnsi="Amiri" w:eastAsia="Amiri" w:cs="Amiri"/>
          <w:color w:val="111111"/>
          <w:sz w:val="28"/>
          <w:sz w:val="28"/>
          <w:szCs w:val="28"/>
          <w:rtl w:val="true"/>
          <w:lang w:bidi="ar-SA"/>
        </w:rPr>
        <w:t xml:space="preserve">،و الحاوي </w:t>
      </w:r>
      <w:r>
        <w:rPr>
          <w:rStyle w:val="FootnoteAnchor"/>
          <w:rtl w:val="true"/>
        </w:rPr>
        <w:footnoteReference w:id="58"/>
      </w:r>
      <w:r>
        <w:rPr>
          <w:rFonts w:ascii="IRNazanin" w:hAnsi="IRNazanin" w:eastAsia="IRNazanin"/>
          <w:color w:val="111111"/>
          <w:sz w:val="28"/>
          <w:sz w:val="28"/>
          <w:szCs w:val="28"/>
          <w:rtl w:val="true"/>
          <w:lang w:bidi="fa-IR"/>
        </w:rPr>
        <w:t xml:space="preserve">، و المنهج </w:t>
      </w:r>
      <w:r>
        <w:rPr>
          <w:rStyle w:val="FootnoteAnchor"/>
          <w:rtl w:val="true"/>
        </w:rPr>
        <w:footnoteReference w:id="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نسبه إلى خثعم في رجال الشيخ،في بابي أصحاب الباقر </w:t>
      </w:r>
      <w:r>
        <w:rPr>
          <w:rStyle w:val="FootnoteAnchor"/>
          <w:rtl w:val="true"/>
        </w:rPr>
        <w:footnoteReference w:id="61"/>
      </w:r>
      <w:r>
        <w:rPr>
          <w:rFonts w:ascii="IRNazanin" w:hAnsi="IRNazanin" w:eastAsia="IRNazanin"/>
          <w:color w:val="111111"/>
          <w:sz w:val="28"/>
          <w:sz w:val="28"/>
          <w:szCs w:val="28"/>
          <w:rtl w:val="true"/>
          <w:lang w:bidi="fa-IR"/>
        </w:rPr>
        <w:t xml:space="preserve">و الصادق </w:t>
      </w:r>
      <w:r>
        <w:rPr>
          <w:rStyle w:val="FootnoteAnchor"/>
          <w:rtl w:val="true"/>
        </w:rPr>
        <w:footnoteReference w:id="62"/>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أطلق في الفهرست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له لقبا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باب أصحاب الكاظم عليه السلام من رجال الشيخ رحمه اللّه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 الجعفي،روى عن أبي جعفر و أبي عبد اللّه </w:t>
      </w:r>
    </w:p>
    <w:p>
      <w:pPr>
        <w:pStyle w:val="BookText"/>
        <w:rPr/>
      </w:pPr>
      <w:r>
        <w:rPr>
          <w:rFonts w:ascii="Amiri" w:hAnsi="Amiri" w:eastAsia="Amiri" w:cs="Amiri"/>
          <w:color w:val="111111"/>
          <w:sz w:val="28"/>
          <w:sz w:val="28"/>
          <w:szCs w:val="28"/>
          <w:rtl w:val="true"/>
          <w:lang w:bidi="ar-SA"/>
        </w:rPr>
        <w:t xml:space="preserve">عليهما السلام،و هو الذي روى حديث الأذان </w:t>
      </w:r>
      <w:r>
        <w:rPr>
          <w:rStyle w:val="FootnoteAnchor"/>
          <w:rtl w:val="true"/>
        </w:rPr>
        <w:footnoteReference w:id="66"/>
      </w:r>
      <w:r>
        <w:rPr>
          <w:rFonts w:ascii="Amiri" w:hAnsi="Amiri" w:eastAsia="Amiri" w:cs="Amiri"/>
          <w:color w:val="111111"/>
          <w:sz w:val="28"/>
          <w:sz w:val="28"/>
          <w:szCs w:val="28"/>
          <w:rtl w:val="true"/>
          <w:lang w:bidi="ar-SA"/>
        </w:rPr>
        <w:t>،له كتاب،ذكره محمّد بن الحسن بن الوليد في فهرسته،أخبرنا أبو الحسين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ابن الحسن </w:t>
      </w:r>
      <w:r>
        <w:rPr>
          <w:rStyle w:val="FootnoteAnchor"/>
          <w:rtl w:val="true"/>
        </w:rPr>
        <w:footnoteReference w:id="67"/>
      </w:r>
      <w:r>
        <w:rPr>
          <w:rFonts w:ascii="Amiri" w:hAnsi="Amiri" w:eastAsia="Amiri" w:cs="Amiri"/>
          <w:color w:val="111111"/>
          <w:sz w:val="28"/>
          <w:sz w:val="28"/>
          <w:szCs w:val="28"/>
          <w:rtl w:val="true"/>
          <w:lang w:bidi="ar-SA"/>
        </w:rPr>
        <w:t>،عن محمّد بن عيسى،عن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جابر،له كتاب،أخبرنا به ابن أبي جيّد،عن ابن الوليد،عن الصفّار،عن محمّد بن عيسى بن عبيد،عن صفوان،عنه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 بن زياد،عن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 إسماعيل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طيّ أصحاب الباقر عليه السلام من رجاله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جابر الخثعمي الكوفي،ثقة ممدوح،له اصول،رواها عنه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0"/>
      </w:r>
      <w:r>
        <w:rPr>
          <w:rFonts w:ascii="Amiri" w:hAnsi="Amiri" w:eastAsia="Amiri" w:cs="Amiri"/>
          <w:color w:val="111111"/>
          <w:sz w:val="28"/>
          <w:sz w:val="28"/>
          <w:szCs w:val="28"/>
          <w:rtl w:val="true"/>
          <w:lang w:bidi="ar-SA"/>
        </w:rPr>
        <w:t>في طيّ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جابر الخثعمي </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71"/>
      </w:r>
      <w:r>
        <w:rPr>
          <w:rFonts w:ascii="Amiri" w:hAnsi="Amiri" w:eastAsia="Amiri" w:cs="Amiri"/>
          <w:color w:val="111111"/>
          <w:sz w:val="28"/>
          <w:sz w:val="28"/>
          <w:szCs w:val="28"/>
          <w:rtl w:val="true"/>
          <w:lang w:bidi="ar-SA"/>
        </w:rPr>
        <w:t>في طي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جابر،روى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بضمير التثنية أبا جعفر و أبا عبد اللّه عليهما السلام لذكره لهما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جابر،له كتاب،و 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الجعفي الكوفي،ثقة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فيه من الذمّ فقد بيّنا ضعفه في كتابنا الكبير،و كان من أصحاب الباقر عليه السلام، و حديثه أعتمد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الجعفي في المشتركاتين </w:t>
      </w:r>
      <w:r>
        <w:rPr>
          <w:rStyle w:val="FootnoteAnchor"/>
          <w:rtl w:val="true"/>
        </w:rPr>
        <w:footnoteReference w:id="74"/>
      </w:r>
      <w:r>
        <w:rPr>
          <w:rFonts w:ascii="Amiri" w:hAnsi="Amiri" w:eastAsia="Amiri" w:cs="Amiri"/>
          <w:color w:val="111111"/>
          <w:sz w:val="28"/>
          <w:sz w:val="28"/>
          <w:szCs w:val="28"/>
          <w:rtl w:val="true"/>
          <w:lang w:bidi="ar-SA"/>
        </w:rPr>
        <w:t xml:space="preserve">،و الوجيزة </w:t>
      </w:r>
      <w:r>
        <w:rPr>
          <w:rStyle w:val="FootnoteAnchor"/>
          <w:rtl w:val="true"/>
        </w:rPr>
        <w:footnoteReference w:id="75"/>
      </w:r>
      <w:r>
        <w:rPr>
          <w:rFonts w:ascii="Amiri" w:hAnsi="Amiri" w:eastAsia="Amiri" w:cs="Amiri"/>
          <w:color w:val="111111"/>
          <w:sz w:val="28"/>
          <w:sz w:val="28"/>
          <w:szCs w:val="28"/>
          <w:rtl w:val="true"/>
          <w:lang w:bidi="ar-SA"/>
        </w:rPr>
        <w:t xml:space="preserve">،و البلغة </w:t>
      </w:r>
      <w:r>
        <w:rPr>
          <w:rStyle w:val="FootnoteAnchor"/>
          <w:rtl w:val="true"/>
        </w:rPr>
        <w:footnoteReference w:id="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كذا الجزائري في الحاوي </w:t>
      </w:r>
      <w:r>
        <w:rPr>
          <w:rStyle w:val="FootnoteAnchor"/>
          <w:rtl w:val="true"/>
        </w:rPr>
        <w:footnoteReference w:id="78"/>
      </w:r>
      <w:r>
        <w:rPr>
          <w:rFonts w:ascii="IRNazanin" w:hAnsi="IRNazanin" w:eastAsia="IRNazanin"/>
          <w:color w:val="111111"/>
          <w:sz w:val="28"/>
          <w:sz w:val="28"/>
          <w:szCs w:val="28"/>
          <w:rtl w:val="true"/>
          <w:lang w:bidi="fa-IR"/>
        </w:rPr>
        <w:t xml:space="preserve">،و ابن داود </w:t>
      </w:r>
      <w:r>
        <w:rPr>
          <w:rStyle w:val="FootnoteAnchor"/>
          <w:rtl w:val="true"/>
        </w:rPr>
        <w:footnoteReference w:id="79"/>
      </w:r>
      <w:r>
        <w:rPr>
          <w:rFonts w:ascii="Amiri" w:hAnsi="Amiri" w:eastAsia="Amiri" w:cs="Amiri"/>
          <w:color w:val="111111"/>
          <w:sz w:val="28"/>
          <w:sz w:val="28"/>
          <w:szCs w:val="28"/>
          <w:rtl w:val="true"/>
          <w:lang w:bidi="ar-SA"/>
        </w:rPr>
        <w:t>،حيث عدّاه في قسم الثقات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الكشّي </w:t>
      </w:r>
      <w:r>
        <w:rPr>
          <w:rStyle w:val="FootnoteAnchor"/>
          <w:rtl w:val="true"/>
        </w:rPr>
        <w:footnoteReference w:id="80"/>
      </w:r>
      <w:r>
        <w:rPr>
          <w:rFonts w:ascii="Amiri" w:hAnsi="Amiri" w:eastAsia="Amiri" w:cs="Amiri"/>
          <w:color w:val="111111"/>
          <w:sz w:val="28"/>
          <w:sz w:val="28"/>
          <w:szCs w:val="28"/>
          <w:rtl w:val="true"/>
          <w:lang w:bidi="ar-SA"/>
        </w:rPr>
        <w:t>في ترجمة إسماعيل بن جابر الجعفي حديثين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لطف الصادق عليه السلام و عنايته به،و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عن محمّد بن مسعود،عن عليّ بن الحسن،عن ابن أورمة،عن عثمان بن عيسى، عن إسماعيل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أصابني لقوة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2485/6</w:t>
      </w:r>
      <w:r>
        <w:rPr>
          <w:rFonts w:ascii="Amiri" w:hAnsi="Amiri" w:eastAsia="Amiri" w:cs="Amiri"/>
          <w:color w:val="111111"/>
          <w:sz w:val="28"/>
          <w:sz w:val="28"/>
          <w:szCs w:val="28"/>
          <w:rtl w:val="true"/>
          <w:lang w:bidi="ar-SA"/>
        </w:rPr>
        <w:t xml:space="preserve">،و القاموس المحيط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داء في الوجه،و في تاج العروس </w:t>
      </w:r>
      <w:r>
        <w:rPr>
          <w:rFonts w:eastAsia="Amiri" w:cs="Amiri" w:ascii="Amiri" w:hAnsi="Amiri"/>
          <w:color w:val="111111"/>
          <w:sz w:val="28"/>
          <w:szCs w:val="28"/>
          <w:lang w:bidi="ar-SA"/>
        </w:rPr>
        <w:t>331/10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في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يعوج منه الشدق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ينجذب له شقّ الوجه إلى جهة غير طبيعية و لا يحسن التقاء الشفتين و لا تنطبق إحدى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يكون في الوجه يعوجّ منه الشّدق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مرض يعرض للوجه فيميله إلى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وجهي،فلمّا قدمنا المدينة،دخلت على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أرى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ريح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قبر النبي صلّى اللّه عليه و آله و سلّم،فصّل عنده ركعتين،ثمّ ضع يدك على وجهك،ثمّ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اخرج، أقسمت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 من عين انس أو من عين جنّ أو وجع اخرج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 بالذي اتّخذ إبراهيم خليلا،و كلّم موسى تكليما،و خلق عيسى من روح القدس لما هدئت،و طفيت كما أطفئت نار إبراهيم إطفاء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عاودت إلاّ مرّتين،حتى رجع وجهي فما عاد إلى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لا عنايته عليه السلام به لما علّمه هذا العمل حتّى برئ ممّا بوجهه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Style w:val="FootnoteAnchor"/>
          <w:rtl w:val="true"/>
        </w:rPr>
        <w:footnoteReference w:id="83"/>
      </w:r>
      <w:r>
        <w:rPr>
          <w:rFonts w:ascii="Amiri" w:hAnsi="Amiri" w:eastAsia="Amiri" w:cs="Amiri"/>
          <w:color w:val="111111"/>
          <w:sz w:val="28"/>
          <w:sz w:val="28"/>
          <w:szCs w:val="28"/>
          <w:rtl w:val="true"/>
          <w:lang w:bidi="ar-SA"/>
        </w:rPr>
        <w:t xml:space="preserve">عن محمّد بن مسعود،عن جبرئيل بن أحمد،عن محمّد ابن عيسى </w:t>
      </w:r>
      <w:r>
        <w:rPr>
          <w:rStyle w:val="FootnoteAnchor"/>
          <w:rtl w:val="true"/>
        </w:rPr>
        <w:footnoteReference w:id="84"/>
      </w:r>
      <w:r>
        <w:rPr>
          <w:rFonts w:ascii="Amiri" w:hAnsi="Amiri" w:eastAsia="Amiri" w:cs="Amiri"/>
          <w:color w:val="111111"/>
          <w:sz w:val="28"/>
          <w:sz w:val="28"/>
          <w:szCs w:val="28"/>
          <w:rtl w:val="true"/>
          <w:lang w:bidi="ar-SA"/>
        </w:rPr>
        <w:t>،عن يونس،عن أبي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المستريبون </w:t>
      </w:r>
      <w:r>
        <w:rPr>
          <w:rStyle w:val="FootnoteAnchor"/>
          <w:rtl w:val="true"/>
        </w:rPr>
        <w:footnoteReference w:id="86"/>
      </w:r>
      <w:r>
        <w:rPr>
          <w:rFonts w:ascii="Amiri" w:hAnsi="Amiri" w:eastAsia="Amiri" w:cs="Amiri"/>
          <w:color w:val="111111"/>
          <w:sz w:val="28"/>
          <w:sz w:val="28"/>
          <w:szCs w:val="28"/>
          <w:rtl w:val="true"/>
          <w:lang w:bidi="ar-SA"/>
        </w:rPr>
        <w:t>في أديانهم،منهم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بريد،و محمد بن مسلم،و 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آخر لم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إلى هذا الخبر أشار العلاّمة رحمه اللّه في عبارة الخلاصة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الذي نبّه عليه لعلّه لجهالة جبرئيل بن أحمد في السند،أو لأنّ اقترانه بزرارة و محمد بن مسلم المحرز عدالتهما و جلالتهما،يكشف عن كون الذمّ الوارد في الرواية للتقيّة حفظا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في المنهج </w:t>
      </w:r>
      <w:r>
        <w:rPr>
          <w:rStyle w:val="FootnoteAnchor"/>
          <w:rtl w:val="true"/>
        </w:rPr>
        <w:footnoteReference w:id="8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صريحا في القدح فيه،بل لا يبعد أن يكون الكلام ناشئا منه عليه السلام عن شفقته عليهم،و ترغيبا لهم في إخفاء أمرهم عن المخالفين،أو الاحتياط في الفتوى،أو تخوّفا عن خلاف ذلك،على أنّه معارض بأصحّ منه و أصرح في حقّ زرارة و محمد بن مسلم و بريد،كما هو مذكور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اقترانه بهؤلاء ينبئ عن علوّ قدره،و عظم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تلخيص المقال؛إنّ إسماعيل بن جابر له روايات كثيرة،فإن كان الخثعمي و الجعفي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متحدا فلا إشكال،و إن تعددا أخذنا في الجعفي بتوثيق العلاّمة، و الطريحي،و الكاظمي،و المجلسي،و البحراني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الخثعمي بتوثيق</w:t>
      </w:r>
    </w:p>
    <w:p>
      <w:pPr>
        <w:pStyle w:val="BookText"/>
        <w:rPr/>
      </w:pPr>
      <w:r>
        <w:rPr>
          <w:rFonts w:ascii="Amiri" w:hAnsi="Amiri" w:eastAsia="Amiri" w:cs="Amiri"/>
          <w:color w:val="111111"/>
          <w:sz w:val="28"/>
          <w:sz w:val="28"/>
          <w:szCs w:val="28"/>
          <w:rtl w:val="true"/>
          <w:lang w:bidi="ar-SA"/>
        </w:rPr>
        <w:t>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نحكم بصحّة ما صحّ سائر رجاله من تلك الروايات بأجمعها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بنى على اتّحادهما جمع من الأواخر </w:t>
      </w:r>
      <w:r>
        <w:rPr>
          <w:rStyle w:val="FootnoteAnchor"/>
          <w:rtl w:val="true"/>
        </w:rPr>
        <w:footnoteReference w:id="89"/>
      </w:r>
      <w:r>
        <w:rPr>
          <w:rFonts w:ascii="Amiri" w:hAnsi="Amiri" w:eastAsia="Amiri" w:cs="Amiri"/>
          <w:color w:val="111111"/>
          <w:sz w:val="28"/>
          <w:sz w:val="28"/>
          <w:szCs w:val="28"/>
          <w:rtl w:val="true"/>
          <w:lang w:bidi="ar-SA"/>
        </w:rPr>
        <w:t xml:space="preserve">،بل ظاهر الميرزا في المنهج </w:t>
      </w:r>
      <w:r>
        <w:rPr>
          <w:rStyle w:val="FootnoteAnchor"/>
          <w:rtl w:val="true"/>
        </w:rPr>
        <w:footnoteReference w:id="90"/>
      </w:r>
      <w:r>
        <w:rPr>
          <w:rFonts w:ascii="Amiri" w:hAnsi="Amiri" w:eastAsia="Amiri" w:cs="Amiri"/>
          <w:color w:val="111111"/>
          <w:sz w:val="28"/>
          <w:sz w:val="28"/>
          <w:szCs w:val="28"/>
          <w:rtl w:val="true"/>
          <w:lang w:bidi="ar-SA"/>
        </w:rPr>
        <w:t>أنّ اتّحادهما مسلّم،حيث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أصحّ،و أبوه جابر مشهور به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جعله الجعفي أصحّ النسخ ظاهر في أنّ الاتّحاد محرز،كما استفاد ذلك منه الوحيد رحمه اللّه حيث قال في التعليقة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المستفاد من كلام المصنّف رحمه اللّه أنّ الخثعمي وهم،و أنّ الأصحّ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ينبئ بعدم تأمّل منه في الاتّحاد أصلا كما هو عند الخلاصة أيضا كذلك،و كذا عند أكثر المحقّقين المطّلعين على الأمر،و الأمر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يشير إلى الاتّحاد رواية صفوان،و أنّه يبعد عدم اطلاع الشيخ رحمه اللّه على الجعفي،مع اشتهاره غاية الاشتهار،و كثرة وروده في الأخبار،مع أنّ الراوي حديث الأذان المشتهر اشتهار الشمس في رابعة النهار،الذي هو مستند الشيخ رحمه اللّه </w:t>
      </w:r>
      <w:r>
        <w:rPr>
          <w:rStyle w:val="FootnoteAnchor"/>
          <w:rtl w:val="true"/>
        </w:rPr>
        <w:footnoteReference w:id="92"/>
      </w:r>
      <w:r>
        <w:rPr>
          <w:rFonts w:ascii="Amiri" w:hAnsi="Amiri" w:eastAsia="Amiri" w:cs="Amiri"/>
          <w:color w:val="111111"/>
          <w:sz w:val="28"/>
          <w:sz w:val="28"/>
          <w:szCs w:val="28"/>
          <w:rtl w:val="true"/>
          <w:lang w:bidi="ar-SA"/>
        </w:rPr>
        <w:t>في الأذان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باقي المشايخ الكبار،و يومي إليه كلام النجاشي،و مع ذلك لا يتوجّه إليه أصلا،و يتوجّه إلى غير معروف و لا معهود،بل و يتكرّر توجهه إليه،سيما و أن </w:t>
      </w:r>
    </w:p>
    <w:p>
      <w:pPr>
        <w:pStyle w:val="BookText"/>
        <w:rPr/>
      </w:pPr>
      <w:r>
        <w:rPr>
          <w:rFonts w:ascii="Amiri" w:hAnsi="Amiri" w:eastAsia="Amiri" w:cs="Amiri"/>
          <w:color w:val="111111"/>
          <w:sz w:val="28"/>
          <w:sz w:val="28"/>
          <w:szCs w:val="28"/>
          <w:rtl w:val="true"/>
          <w:lang w:bidi="ar-SA"/>
        </w:rPr>
        <w:t>يكون ثقة ممدوحا صاحب اصول،بل و غير خفيّ على المطلع أنّها تناسب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هذا،مضافا إلى أنّه لا يتوجّه أصلا غيره من الكشّي و النجاشي و الخلاصة إلى من تكرر توجّهه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بالجملة؛التأمّل في الاتّحاد ليس في موضعه و لا وجه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يحتمل أن يكون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روى حديث الأذان،إشارة إلى مقبولية روايته،و اشتهارها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صفوان عنه تشير إلى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موجّه متين،و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الراوي حديث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في الحاوي </w:t>
      </w:r>
      <w:r>
        <w:rPr>
          <w:rStyle w:val="FootnoteAnchor"/>
          <w:rtl w:val="true"/>
        </w:rPr>
        <w:footnoteReference w:id="93"/>
      </w:r>
      <w:r>
        <w:rPr>
          <w:rFonts w:ascii="Amiri" w:hAnsi="Amiri" w:eastAsia="Amiri" w:cs="Amiri"/>
          <w:color w:val="111111"/>
          <w:sz w:val="28"/>
          <w:sz w:val="28"/>
          <w:szCs w:val="28"/>
          <w:rtl w:val="true"/>
          <w:lang w:bidi="ar-SA"/>
        </w:rPr>
        <w:t>من الاستشهاد للاتّحاد،و كون الخثعمي تصحيف الجعفي،بأنّ حديث الأذان الذي اعتمد عليه 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و أشار إليه النجاشي،قد رواه الشيخ رحمه اللّه في التهذيب </w:t>
      </w:r>
      <w:r>
        <w:rPr>
          <w:rStyle w:val="FootnoteAnchor"/>
          <w:rtl w:val="true"/>
        </w:rPr>
        <w:footnoteReference w:id="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عن غيره،عن إسماعيل الجعفي،فيكشف عن أنّ الجعفي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موضّحا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تحقيق ذلك لا نتيجة له،بعد ثبوت وثاقة كليهما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ميّزه الطريحي </w:t>
      </w:r>
      <w:r>
        <w:rPr>
          <w:rStyle w:val="FootnoteAnchor"/>
          <w:rtl w:val="true"/>
        </w:rPr>
        <w:footnoteReference w:id="95"/>
      </w:r>
      <w:r>
        <w:rPr>
          <w:rFonts w:ascii="Amiri" w:hAnsi="Amiri" w:eastAsia="Amiri" w:cs="Amiri"/>
          <w:color w:val="111111"/>
          <w:sz w:val="28"/>
          <w:sz w:val="28"/>
          <w:szCs w:val="28"/>
          <w:rtl w:val="true"/>
          <w:lang w:bidi="ar-SA"/>
        </w:rPr>
        <w:t>برواية صفوان بن يحيى،و القاسم بن إسماعيل القرشي، و عثمان بن عيسى،و أحمد بن أبي نصر،عنه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تنبيه جاء بعض المعاصرين في قاموسه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في المقام تفصيلا كثيرا يتلخّص في أنّ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 الخثعمي،و ليس لنا إسماعيل بن جابر الجعفي،و الجعفي هو إسماعيل بن عبد الرحمن الجعفي،معتمدا في دعواه على رجال الشيخ في أصحاب الباقر و الصادق عليهما السلام،و قد ذكرنا أنّ في رجال الشيخ طبعة النجف الأشرف صحّف الجعفي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الخثعمي،بدليل أنّ نسخة رجال الشيخ التي عند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نقل عنها في مجمع الرجال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صرّحوا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 الجعفي،و التزم بتغليط الكشّي و النجاشي و حمل كلّ ما ورد في سند الأحاديث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الجعفي على إسماعيل بن عبد الرحمن،و أنّ ليس لدينا إسماعيل بن جابر غيره كلّ ذلك دعاوي نشأت من التصحيف الواقع في رجال الشيخ،فما ذكره وهم و دعاوي بلا برهان،فتأمّل في المقام لتجد الواقع و الصحيح،و قد كفانا بعض أعلام المعاصرين في معجم رجال الحديث طاب ثراه مئونة تفنيد مزاعمه بما لا مزيد عليه، فمن شاء فليراجعه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 برواية أبان بن عثمان،و حماد بن عثمان،و عبد اللّه بن المغيرة،و عبد اللّه بن مسكان،و أبي عبد اللّه البرقي،و إسحاق بن عمّار،و عمر بن اذينة،و حريز،و أبي أيوب إبراهيم بن عثمان،و فضالة بن أيوب،عنه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7"/>
      </w:r>
      <w:r>
        <w:rPr>
          <w:rFonts w:ascii="Amiri" w:hAnsi="Amiri" w:eastAsia="Amiri" w:cs="Amiri"/>
          <w:color w:val="111111"/>
          <w:sz w:val="28"/>
          <w:sz w:val="28"/>
          <w:szCs w:val="28"/>
          <w:rtl w:val="true"/>
          <w:lang w:bidi="ar-SA"/>
        </w:rPr>
        <w:t xml:space="preserve">رواية محمّد بن سنان،و هشام بن سالم،و عبيد بن </w:t>
      </w:r>
      <w:bookmarkStart w:id="41" w:name="pg16156_177107"/>
    </w:p>
    <w:p>
      <w:pPr>
        <w:pStyle w:val="BookText"/>
        <w:rPr/>
      </w:pPr>
      <w:bookmarkEnd w:id="41"/>
      <w:r>
        <w:rPr>
          <w:rFonts w:ascii="Amiri" w:hAnsi="Amiri" w:eastAsia="Amiri" w:cs="Amiri"/>
          <w:color w:val="111111"/>
          <w:sz w:val="28"/>
          <w:sz w:val="28"/>
          <w:szCs w:val="28"/>
          <w:rtl w:val="true"/>
          <w:lang w:bidi="ar-SA"/>
        </w:rPr>
        <w:t xml:space="preserve">حفص،و علي بن النعمان،و عبد اللّه بن الوليد الكندي،و مرازم،و الحسين بن عثمان،و علي بن الحسن بن رباط،و رفاعة بن موسى،و موسى بن القاسم، و عبد الملك القمي،و الحسين بن المختار،و المثنّى،و إسحاق بن عمّار،و معاوية بن وهب،و الحسين بن عطية </w:t>
      </w:r>
      <w:r>
        <w:rPr>
          <w:rStyle w:val="FootnoteAnchor"/>
          <w:rtl w:val="true"/>
        </w:rPr>
        <w:footnoteReference w:id="98"/>
      </w:r>
      <w:r>
        <w:rPr>
          <w:rFonts w:ascii="Amiri" w:hAnsi="Amiri" w:eastAsia="Amiri" w:cs="Amiri"/>
          <w:color w:val="111111"/>
          <w:sz w:val="28"/>
          <w:sz w:val="28"/>
          <w:szCs w:val="28"/>
          <w:rtl w:val="true"/>
          <w:lang w:bidi="ar-SA"/>
        </w:rPr>
        <w:t xml:space="preserve">،و أبان بن عبد الملك،و جعفر بن بشير </w:t>
      </w:r>
      <w:r>
        <w:rPr>
          <w:rStyle w:val="FootnoteAnchor"/>
          <w:rtl w:val="true"/>
        </w:rPr>
        <w:footnoteReference w:id="99"/>
      </w:r>
      <w:r>
        <w:rPr>
          <w:rFonts w:ascii="IRNazanin" w:hAnsi="IRNazanin" w:eastAsia="IRNazanin"/>
          <w:color w:val="111111"/>
          <w:sz w:val="28"/>
          <w:sz w:val="28"/>
          <w:szCs w:val="28"/>
          <w:rtl w:val="true"/>
          <w:lang w:bidi="fa-IR"/>
        </w:rPr>
        <w:t xml:space="preserve">،و عمر ابن أبان،و القاسم بن محمد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072352_1280447820"/>
      <w:bookmarkStart w:id="43" w:name="_Toc15"/>
      <w:bookmarkEnd w:id="42"/>
      <w:r>
        <w:rPr/>
        <w:t>2232</w:t>
      </w:r>
      <w:bookmarkEnd w:id="43"/>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الجبلي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101"/>
      </w:r>
      <w:r>
        <w:rPr>
          <w:rFonts w:ascii="Amiri" w:hAnsi="Amiri" w:eastAsia="Amiri" w:cs="Amiri"/>
          <w:color w:val="111111"/>
          <w:sz w:val="28"/>
          <w:sz w:val="28"/>
          <w:szCs w:val="28"/>
          <w:rtl w:val="true"/>
          <w:lang w:bidi="ar-SA"/>
        </w:rPr>
        <w:t>رواية أبان بن عثمان،عنه،عن أبي جعفر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التكبيرات في صلاة العيدين،من نسخة من الاستبصار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استصوب ذلك،لعدم ذكر للجبلي،في كتب الرجال،و لرواية التهذيب </w:t>
      </w:r>
      <w:r>
        <w:rPr>
          <w:rStyle w:val="FootnoteAnchor"/>
          <w:rtl w:val="true"/>
        </w:rPr>
        <w:footnoteReference w:id="103"/>
      </w:r>
      <w:r>
        <w:rPr>
          <w:rFonts w:ascii="Amiri" w:hAnsi="Amiri" w:eastAsia="Amiri" w:cs="Amiri"/>
          <w:color w:val="111111"/>
          <w:sz w:val="28"/>
          <w:sz w:val="28"/>
          <w:szCs w:val="28"/>
          <w:rtl w:val="true"/>
          <w:lang w:bidi="ar-SA"/>
        </w:rPr>
        <w:t xml:space="preserve">الخبرين بعينهما عن البجلي،و لأنّ أبان بن </w:t>
      </w:r>
    </w:p>
    <w:p>
      <w:pPr>
        <w:pStyle w:val="BookText"/>
        <w:rPr/>
      </w:pPr>
      <w:r>
        <w:rPr>
          <w:rFonts w:ascii="Amiri" w:hAnsi="Amiri" w:eastAsia="Amiri" w:cs="Amiri"/>
          <w:color w:val="111111"/>
          <w:sz w:val="28"/>
          <w:sz w:val="28"/>
          <w:szCs w:val="28"/>
          <w:rtl w:val="true"/>
          <w:lang w:bidi="ar-SA"/>
        </w:rPr>
        <w:t xml:space="preserve">عثمان يروي عن إسماعيل بن عبد الرحمن البجلي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من الاستبصار نسخة مصحّحة،عليها إجازة السيّد نور الدين ابن عمّ صاحب المدارك،كتب على الجبلي نسخة بدل،و هو الجعفي،و كتب عليه أنّه الصواب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جرير جاء بهذا العنوان في مشكاة الأنوار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صرعت تلك 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سقط عن 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الرواية جاءت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التقديرين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الجزري جاء في وسائل الشيعة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منصور،عن إسماعيل الجزري،عن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الكافي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إذا كان الصحيح الجزري فهو مهمل أو الجوزي فهو مذكور في المتن و محكوم عليه بالجهالة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156_177109"/>
    </w:p>
    <w:p>
      <w:pPr>
        <w:pStyle w:val="Heading5"/>
        <w:numPr>
          <w:ilvl w:val="4"/>
          <w:numId w:val="1"/>
        </w:numPr>
        <w:rPr/>
      </w:pPr>
      <w:bookmarkStart w:id="45" w:name="__RefHeading___Toc2072354_1280447820"/>
      <w:bookmarkStart w:id="46" w:name="_Toc16"/>
      <w:bookmarkEnd w:id="44"/>
      <w:bookmarkEnd w:id="45"/>
      <w:r>
        <w:rPr/>
        <w:t>2235</w:t>
      </w:r>
      <w:bookmarkEnd w:id="46"/>
    </w:p>
    <w:p>
      <w:pPr>
        <w:pStyle w:val="Heading6"/>
        <w:numPr>
          <w:ilvl w:val="5"/>
          <w:numId w:val="1"/>
        </w:numPr>
        <w:rPr/>
      </w:pPr>
      <w:bookmarkStart w:id="47" w:name="__RefHeading___Toc2072356_1280447820"/>
      <w:bookmarkStart w:id="48" w:name="_Toc17"/>
      <w:bookmarkEnd w:id="47"/>
      <w:r>
        <w:rPr>
          <w:rtl w:val="true"/>
        </w:rPr>
        <w:t>اشارة</w:t>
      </w:r>
      <w:bookmarkEnd w:id="48"/>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جعفر بن أبي كثير المدني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بالكاف،و الثاء المثلّثة،و الياء المثنّاة من تحت،و الراء المهملة،و زان 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أمّا إذا كان رحيل تصغير رحيل فهو تشديد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فيناسب معه كثيّر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استعماله علما لجماعة كما صرّح به في لسان العرب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و توضيح المشتبه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08"/>
      </w:r>
      <w:r>
        <w:rPr>
          <w:rFonts w:ascii="Amiri" w:hAnsi="Amiri" w:eastAsia="Amiri" w:cs="Amiri"/>
          <w:color w:val="111111"/>
          <w:sz w:val="28"/>
          <w:sz w:val="28"/>
          <w:szCs w:val="28"/>
          <w:rtl w:val="true"/>
          <w:lang w:bidi="ar-SA"/>
        </w:rPr>
        <w:t xml:space="preserve">إيّاه بالعنوان المذكور من أصحاب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أسقط في بعض النسخ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موجودة في نسخة معتمدة منه،و كذا في كلام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نعم،عن تقريب ابن حجر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ترجمه في تهذيب التهذيب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أبي كثير الأنصاري الزرقي مولاهم أبو إسحاق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وثّقه و أرّخ موته بسنة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الجرح و التعديل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إسماعيل بن جعفر الأنصاري،مولاهم المدني،قاري المدينة بعد نافع،و محدّثها بعد مالك،روى عن عبد اللّه بن دينار،و العلاء بن عبد الرحمن و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وفاته بتلك السنة،و في الوافي بالوفيات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أرخ وفاته 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الأنصاري</w:t>
      </w:r>
      <w:bookmarkStart w:id="49" w:name="pg16156_177111"/>
    </w:p>
    <w:p>
      <w:pPr>
        <w:pStyle w:val="BookText"/>
        <w:rPr/>
      </w:pPr>
      <w:bookmarkEnd w:id="49"/>
      <w:r>
        <w:rPr>
          <w:rFonts w:ascii="Amiri" w:hAnsi="Amiri" w:eastAsia="Amiri" w:cs="Amiri"/>
          <w:color w:val="111111"/>
          <w:sz w:val="28"/>
          <w:sz w:val="28"/>
          <w:szCs w:val="28"/>
          <w:rtl w:val="true"/>
          <w:lang w:bidi="ar-SA"/>
        </w:rPr>
        <w:t>الزرقي أبو إسحاق القاري،ثقة ثبت،من الثامنة،مات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المختصر الذهبي </w:t>
      </w:r>
      <w:r>
        <w:rPr>
          <w:rStyle w:val="FootnoteAnchor"/>
          <w:rtl w:val="true"/>
        </w:rPr>
        <w:footnoteReference w:id="11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التاريخ المذكور،من ثقات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50" w:name="__RefHeading___Toc2072358_1280447820"/>
      <w:bookmarkStart w:id="51" w:name="_Toc18"/>
      <w:bookmarkEnd w:id="50"/>
      <w:r>
        <w:rPr>
          <w:rtl w:val="true"/>
        </w:rPr>
        <w:t>بيان</w:t>
      </w:r>
      <w:r>
        <w:rPr>
          <w:rtl w:val="true"/>
        </w:rPr>
        <w:t>:</w:t>
      </w:r>
      <w:bookmarkEnd w:id="51"/>
    </w:p>
    <w:p>
      <w:pPr>
        <w:pStyle w:val="BookText"/>
        <w:rPr/>
      </w:pPr>
      <w:r>
        <w:rPr>
          <w:rFonts w:ascii="Amiri" w:hAnsi="Amiri" w:eastAsia="Amiri" w:cs="Amiri"/>
          <w:color w:val="111111"/>
          <w:sz w:val="28"/>
          <w:sz w:val="28"/>
          <w:szCs w:val="28"/>
          <w:rtl w:val="true"/>
          <w:lang w:bidi="ar-SA"/>
        </w:rPr>
        <w:t>الزرقي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المضمومة،ثمّ الراء المهملة المفتوحة،ثمّ القاف، ثمّ الياء،نسبة إلى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التاج </w:t>
      </w:r>
      <w:r>
        <w:rPr>
          <w:rStyle w:val="FootnoteAnchor"/>
          <w:rtl w:val="true"/>
        </w:rPr>
        <w:footnoteReference w:id="111"/>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زريق،خلق من الأنصار و النسبة إليهم زرقي كجهني،و هم بنو زريق بن عامر بن زريق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حارثة بن مالك بن غصب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الإكمال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الخزرجي،إليه يرجع كلّ زرقي ما خلا زريق ثعلبة 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156_177112"/>
    </w:p>
    <w:p>
      <w:pPr>
        <w:pStyle w:val="Heading5"/>
        <w:numPr>
          <w:ilvl w:val="4"/>
          <w:numId w:val="1"/>
        </w:numPr>
        <w:rPr/>
      </w:pPr>
      <w:bookmarkStart w:id="53" w:name="__RefHeading___Toc2072360_1280447820"/>
      <w:bookmarkStart w:id="54" w:name="_Toc19"/>
      <w:bookmarkEnd w:id="52"/>
      <w:bookmarkEnd w:id="53"/>
      <w:r>
        <w:rPr/>
        <w:t>2236</w:t>
      </w:r>
      <w:bookmarkEnd w:id="54"/>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جعفر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5"/>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سلمة،عن إسماعيل بن جعفر،عن بعض أصحابه،عن مرازم،عن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6555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في هذه الرواية هو سلمة بن الخطّاب بقرينة الرواية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سلمة بن الخطاب ممّن لم يرو عنهم عليهم السلام،و حكيم ابن داود بن حكيم لم يذكره علماء الرجال،و لذلك يستبعد أن يكون إسماعيل بن جعفر نجل الإمام الصادق عليه السلام،للفصل الزمني بين زمان إسماعيل ابن الإمام و بين من لم يرو عنهم عليهم السلام،حيث إنّ إسماعيل توفّي في زمان أبيه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يعدّ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ترد عنه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لم يرو عنهم،و هذا صحيح إذا كانت له رواية عن الإمام و اخرى بالواسطة،و لذلك يعدّه الشيخ في البابين،أمّا إذا لم تكن له رواية عن الإمام بلا واسطة فليس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عدّ المعنون نجل الإمام الصادق عليه السلام بعيد جدا،و عليه فالمعنون غير متّضح الموضوع و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جعفر جاء في حلية الأولياء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جعفر عدّة من التابعين،منهم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الذين أخذوا الحديث الصحيح من الإمام الصادق،و هو غير إسماعيل بن جعفر المذكور في المتن و الاستدراك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أبي خصفة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الحرّ الجعفي، </w:t>
      </w:r>
      <w:bookmarkStart w:id="55" w:name="pg16156_177114"/>
    </w:p>
    <w:p>
      <w:pPr>
        <w:pStyle w:val="Heading5"/>
        <w:numPr>
          <w:ilvl w:val="4"/>
          <w:numId w:val="1"/>
        </w:numPr>
        <w:rPr/>
      </w:pPr>
      <w:bookmarkStart w:id="56" w:name="__RefHeading___Toc2072362_1280447820"/>
      <w:bookmarkStart w:id="57" w:name="_Toc20"/>
      <w:bookmarkEnd w:id="55"/>
      <w:bookmarkEnd w:id="56"/>
      <w:r>
        <w:rPr/>
        <w:t>2240</w:t>
      </w:r>
      <w:bookmarkEnd w:id="57"/>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عيسى</w:t>
      </w:r>
    </w:p>
    <w:p>
      <w:pPr>
        <w:pStyle w:val="BookText"/>
        <w:rPr/>
      </w:pPr>
      <w:r>
        <w:rPr>
          <w:rFonts w:ascii="Amiri" w:hAnsi="Amiri" w:eastAsia="Amiri" w:cs="Amiri"/>
          <w:color w:val="111111"/>
          <w:sz w:val="28"/>
          <w:sz w:val="28"/>
          <w:szCs w:val="28"/>
          <w:rtl w:val="true"/>
          <w:lang w:bidi="ar-SA"/>
        </w:rPr>
        <w:t xml:space="preserve">العامري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8"/>
      </w:r>
      <w:r>
        <w:rPr>
          <w:rFonts w:ascii="Amiri" w:hAnsi="Amiri" w:eastAsia="Amiri" w:cs="Amiri"/>
          <w:color w:val="111111"/>
          <w:sz w:val="28"/>
          <w:sz w:val="28"/>
          <w:szCs w:val="28"/>
          <w:rtl w:val="true"/>
          <w:lang w:bidi="ar-SA"/>
        </w:rPr>
        <w:t>ضبط العامري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ما حكي عن كتاب البرقي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المؤلّف قدّس سرّه العنوان من الوسيط المخطوط،و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ناقلين عن رجال البرقي،و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نسختهم من رجال البرقي صحف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ذكرناه،فعليه إسماعيل ابن جعفر هذا متّحد مع المتقدّم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عدّه من</w:t>
      </w:r>
    </w:p>
    <w:p>
      <w:pPr>
        <w:pStyle w:val="BookText"/>
        <w:rPr/>
      </w:pPr>
      <w:r>
        <w:rPr>
          <w:rFonts w:ascii="Amiri" w:hAnsi="Amiri" w:eastAsia="Amiri" w:cs="Amiri"/>
          <w:color w:val="111111"/>
          <w:sz w:val="28"/>
          <w:sz w:val="28"/>
          <w:szCs w:val="28"/>
          <w:rtl w:val="true"/>
          <w:lang w:bidi="ar-SA"/>
        </w:rPr>
        <w:t>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كثير لاحظ ما ذكره المصنّف قدّس سرّه في ترجمة إسماعيل بن جعفر بن أبي كثير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نسخة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جعفر الكندي جاء بهذا العنوان في سند رواية في التهذيب </w:t>
      </w:r>
      <w:r>
        <w:rPr>
          <w:rFonts w:eastAsia="Amiri" w:cs="Amiri" w:ascii="Amiri" w:hAnsi="Amiri"/>
          <w:color w:val="111111"/>
          <w:sz w:val="28"/>
          <w:szCs w:val="28"/>
          <w:lang w:bidi="ar-SA"/>
        </w:rPr>
        <w:t>295/10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ديات الشجاج حديث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حسان الرازي،عن إسماعيل بن جعفر الكندي،عن ظريف بن ناصح،قال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يقال له عبد اللّه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35643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المعاجم الرجالية و الحديثية ذكرا،فهو مهمل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6156_177116"/>
    </w:p>
    <w:p>
      <w:pPr>
        <w:pStyle w:val="Heading5"/>
        <w:numPr>
          <w:ilvl w:val="4"/>
          <w:numId w:val="1"/>
        </w:numPr>
        <w:rPr/>
      </w:pPr>
      <w:bookmarkStart w:id="59" w:name="__RefHeading___Toc2072364_1280447820"/>
      <w:bookmarkStart w:id="60" w:name="_Toc21"/>
      <w:bookmarkEnd w:id="58"/>
      <w:bookmarkEnd w:id="59"/>
      <w:r>
        <w:rPr/>
        <w:t>2243</w:t>
      </w:r>
      <w:bookmarkEnd w:id="60"/>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محمّد بن عليّ بن الحسين</w:t>
      </w:r>
    </w:p>
    <w:p>
      <w:pPr>
        <w:pStyle w:val="BookText"/>
        <w:rPr/>
      </w:pPr>
      <w:r>
        <w:rPr>
          <w:rFonts w:ascii="Amiri" w:hAnsi="Amiri" w:eastAsia="Amiri" w:cs="Amiri"/>
          <w:color w:val="111111"/>
          <w:sz w:val="28"/>
          <w:sz w:val="28"/>
          <w:szCs w:val="28"/>
          <w:rtl w:val="true"/>
          <w:lang w:bidi="ar-SA"/>
        </w:rPr>
        <w:t xml:space="preserve">ابن عليّ بن أبي طالب عليه السلام الهاشمي المدني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2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 التكملة </w:t>
      </w:r>
      <w:r>
        <w:rPr>
          <w:rStyle w:val="FootnoteAnchor"/>
          <w:rtl w:val="true"/>
        </w:rPr>
        <w:footnoteReference w:id="123"/>
      </w:r>
      <w:r>
        <w:rPr>
          <w:rFonts w:ascii="IRNazanin" w:hAnsi="IRNazanin" w:eastAsia="IRNazanin"/>
          <w:color w:val="111111"/>
          <w:sz w:val="28"/>
          <w:sz w:val="28"/>
          <w:szCs w:val="28"/>
          <w:rtl w:val="true"/>
          <w:lang w:bidi="fa-IR"/>
        </w:rPr>
        <w:t xml:space="preserve">عن الصالح </w:t>
      </w:r>
      <w:r>
        <w:rPr>
          <w:rStyle w:val="FootnoteAnchor"/>
          <w:rtl w:val="true"/>
        </w:rPr>
        <w:footnoteReference w:id="124"/>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هذا كان رجلا صالحا،فظنّ </w:t>
      </w:r>
    </w:p>
    <w:p>
      <w:pPr>
        <w:pStyle w:val="BookText"/>
        <w:rPr/>
      </w:pPr>
      <w:r>
        <w:rPr>
          <w:rFonts w:ascii="Amiri" w:hAnsi="Amiri" w:eastAsia="Amiri" w:cs="Amiri"/>
          <w:color w:val="111111"/>
          <w:sz w:val="28"/>
          <w:sz w:val="28"/>
          <w:szCs w:val="28"/>
          <w:rtl w:val="true"/>
          <w:lang w:bidi="ar-SA"/>
        </w:rPr>
        <w:t xml:space="preserve">أبو بصير و غيره من الشيعة أنّه وصّى لابنه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بعده،فلذلك قال الصادق عليه السلام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كما بدا له في إسماعيل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إعلام الورى </w:t>
      </w:r>
      <w:r>
        <w:rPr>
          <w:rStyle w:val="FootnoteAnchor"/>
          <w:rtl w:val="true"/>
        </w:rPr>
        <w:footnoteReference w:id="126"/>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كان أكبر إخوته،و كان أبوه الصادق عليه السلام شديد المحبة له،و البرّ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يظنّ قوم من الشيعة في حياة الصادق عليه السلام أنّه القائم بعده، و الخليفة له من بعده،إذ كان أكبر إخوته سنا،و لميل أبيه إليه،و إكرامه له،فمات في حياة أبيه الصادق عليه السلام بالعريض،و حمل على رقاب الرجال إلى أبيه بالمدينة،حتى دفن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أبا عبد اللّه عليه السلام جزع جزعا شديدا،و حزن عليه حزنا عظيما،و تقدّم سريره بغير حذاء و لا رداء،فأمر بوضع سريره على الأرض قبل دفنه مرارا كثيرة و كان يكشف عن وجهه، و ينظر إليه،يريد بذلك تحقيق أمر وفاته عند الظانّين خلافته له من بعده،و إزالة الشبهة عنهم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إسماعيل انصرف عن القول بإمامته بعد أبيه من كان يظنّ ذلك،و يعتقد من أصحاب أبيه عليه السلام،و أقام على حياته طائفة لم تكن من خواص أبيه،بل كانت من الأباعد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الصادق عليه السلام انتقل جماعة إلى القول بإمامة موسى بن جعفر عليه السلام و افترق الباقون منهم فرقتين،فرقة منهم رجعوا عن حياة إسماعيل،و قالوا بإمامة ابنه محمد بن </w:t>
      </w:r>
    </w:p>
    <w:p>
      <w:pPr>
        <w:pStyle w:val="BookText"/>
        <w:rPr/>
      </w:pPr>
      <w:r>
        <w:rPr>
          <w:rFonts w:ascii="Amiri" w:hAnsi="Amiri" w:eastAsia="Amiri" w:cs="Amiri"/>
          <w:color w:val="111111"/>
          <w:sz w:val="28"/>
          <w:sz w:val="28"/>
          <w:szCs w:val="28"/>
          <w:rtl w:val="true"/>
          <w:lang w:bidi="ar-SA"/>
        </w:rPr>
        <w:t xml:space="preserve">إسماعيل،لظنّهم أنّ الإمامة كانت لأبيه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الابن أحقّ بمقام الإمامة من الأخ، و فريق منهم ثبتوا على حياة إسماعيل،و هم اليوم شذاذ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الفريقان يسمّيان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ذكر المفيد في الإرشاد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اليوم شذاذ،و زاد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منهم أحد يومى إليه،ثمّ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الفريقان يسمّيان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يعنون الكشّي إسماعيل بن جعفر مستقلا،بل ذكر في ترجمته جملة من الرواة الذين عنونهم،كإبراهيم بن أبي سمال،و بسّام،و عبد اللّه بن شريك، و عبد الرحمن بن سيابة،و الفيض بن المختار،و المعلّى بن خنيس،و المفضّل بن عمر،أخبارا فيها ذكر إسماعيل،و لا يهمّنا منها إلاّ ما زعم بعضهم دلالته على ذمّ إسماعيل،و ليس كما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رواه </w:t>
      </w:r>
      <w:r>
        <w:rPr>
          <w:rStyle w:val="FootnoteAnchor"/>
          <w:rtl w:val="true"/>
        </w:rPr>
        <w:footnoteReference w:id="129"/>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الحسين </w:t>
      </w:r>
      <w:r>
        <w:rPr>
          <w:rStyle w:val="FootnoteAnchor"/>
          <w:rtl w:val="true"/>
        </w:rPr>
        <w:footnoteReference w:id="130"/>
      </w:r>
      <w:r>
        <w:rPr>
          <w:rFonts w:ascii="Amiri" w:hAnsi="Amiri" w:eastAsia="Amiri" w:cs="Amiri"/>
          <w:color w:val="111111"/>
          <w:sz w:val="28"/>
          <w:sz w:val="28"/>
          <w:szCs w:val="28"/>
          <w:rtl w:val="true"/>
          <w:lang w:bidi="ar-SA"/>
        </w:rPr>
        <w:t>بن سعيد،عن عليّ ابن حديد،قال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عنبسة بن مصعب العابد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جعفر بن محمد صلوات اللّه عليهما بباب الخليفة أبي جعفر بالحيرة،حين 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بسّام و إسماعيل بن جعفر </w:t>
      </w:r>
      <w:r>
        <w:rPr>
          <w:rStyle w:val="FootnoteAnchor"/>
          <w:rtl w:val="true"/>
        </w:rPr>
        <w:footnoteReference w:id="132"/>
      </w:r>
      <w:r>
        <w:rPr>
          <w:rFonts w:ascii="Amiri" w:hAnsi="Amiri" w:eastAsia="Amiri" w:cs="Amiri"/>
          <w:color w:val="111111"/>
          <w:sz w:val="28"/>
          <w:sz w:val="28"/>
          <w:szCs w:val="28"/>
          <w:rtl w:val="true"/>
          <w:lang w:bidi="ar-SA"/>
        </w:rPr>
        <w:t>فادخلا على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بسّام مقتولا، و اخرج إسماعيل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جعفر رأسه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فعلتها </w:t>
      </w:r>
    </w:p>
    <w:p>
      <w:pPr>
        <w:pStyle w:val="BookText"/>
        <w:rPr/>
      </w:pP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بعض من لا درية له زعم رجوع ضمير الفاعل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إسماعيل،و ليس على ما زعم،بل الضمير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إيّاك أعني و 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خطاب البريء بما صدر من غيره من الجرم لأدنى 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من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واسع متعارف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حديث البداء </w:t>
      </w:r>
      <w:r>
        <w:rPr>
          <w:rStyle w:val="FootnoteAnchor"/>
          <w:rtl w:val="true"/>
        </w:rPr>
        <w:footnoteReference w:id="134"/>
      </w:r>
      <w:r>
        <w:rPr>
          <w:rFonts w:ascii="Amiri" w:hAnsi="Amiri" w:eastAsia="Amiri" w:cs="Amiri"/>
          <w:color w:val="111111"/>
          <w:sz w:val="28"/>
          <w:sz w:val="28"/>
          <w:szCs w:val="28"/>
          <w:rtl w:val="true"/>
          <w:lang w:bidi="ar-SA"/>
        </w:rPr>
        <w:t>الذي سمعته من الصالح،فلا أستبعد كونه من الأخبار الموضوعة من وجوه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ما رواه الكشّي </w:t>
      </w:r>
      <w:r>
        <w:rPr>
          <w:rStyle w:val="FootnoteAnchor"/>
          <w:rtl w:val="true"/>
        </w:rPr>
        <w:footnoteReference w:id="135"/>
      </w:r>
      <w:r>
        <w:rPr>
          <w:rFonts w:ascii="Amiri" w:hAnsi="Amiri" w:eastAsia="Amiri" w:cs="Amiri"/>
          <w:color w:val="111111"/>
          <w:sz w:val="28"/>
          <w:sz w:val="28"/>
          <w:szCs w:val="28"/>
          <w:rtl w:val="true"/>
          <w:lang w:bidi="ar-SA"/>
        </w:rPr>
        <w:t xml:space="preserve">في ترجمة الفيض بن المختار،من الخبر </w:t>
      </w:r>
    </w:p>
    <w:p>
      <w:pPr>
        <w:pStyle w:val="BookText"/>
        <w:rPr/>
      </w:pPr>
      <w:r>
        <w:rPr>
          <w:rFonts w:ascii="Amiri" w:hAnsi="Amiri" w:eastAsia="Amiri" w:cs="Amiri"/>
          <w:color w:val="111111"/>
          <w:sz w:val="28"/>
          <w:sz w:val="28"/>
          <w:szCs w:val="28"/>
          <w:rtl w:val="true"/>
          <w:lang w:bidi="ar-SA"/>
        </w:rPr>
        <w:t>الطويل المتضمّن لتصريح الصادق عليه السلام في حياة إسماعيل،بكون موسى هو الإمام بعده،فإنّ البداء إنما كان يتصور إن كان احتمال إمامة إسماعيل بعد أبيه قائما في حياة إسماعيل،و تعيينه عليه السلام موسى عليه السلام في حياة إسماعيل ينفي الاحتمال إلاّ أن يريد بالبداء تكذيبه تعالى ظنّ من ظنّ أنّ إسماعيل هو الإمام بعده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إسماعيل ألاّ يلزمك إذا كنت أفضيت إليه أشياء من بعدك كما أفضيت إليك بعد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ليس كأنا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كنّا لا نشكّ أنّ الرحال ستحطّ إليه من بعدك،و قد قلت فيه ما قلت،فإن كان ما نخاف و أسأل اللّه العافية فإلى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فقبّلت ركبته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سيدي فإنّما هي النار،و إنّي و اللّه لو طمعت أنّي أموت قبلك ما باليت،و لكنّي أخاف البقاء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فإذا هو في المسجد قد صلّى فيه،و انحرف عن القبلة فجلست بين يديه و دخل إليه أبو الحسن عليه السلام و هو يومئذ خماسي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افضيت إليه صحف إبراهيم و موسى عليهما السلام فائتمن عليها رسول اللّه صلّى اللّه عليه و آله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عندي و لقد ائتمنت عليها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صاحبك الذي سألت عنه،فأقرّ له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حتى قبّلت رأسه،و دعوت اللّه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يتلخّص من الحديث أنّ تعيين الإمام الصادق عليه السلام ابنه موسى عليه السلام للإمامة و خلافة اللّه في الأرض كان في حياة إسماعيل،و هذا ممّا لا نقاش فيه،و أزيد هنا أنّ نصب أحد الأئمة عليهم السلام للإمامة ليس من الأئمّة،أو من النبي صلّى اللّه عليه و آله و سلّم،بل على ما نعتقده،و من ضروريات مذهبنا هو أنّه كما أنّ النبوّة مقام يعيّنه اللّه تعالى و يختاره لعبد من عباده فكذلك الإمامة،و روايات أهل البيت عليهم السلام متواترة عن النبي صلّى اللّه عليه و آله و سلّم و عن بعضهم البعض عليهم السلام في تعيين أسماء الأئمّة و عددهم و التعريف بهم قبل ولادتهم و بعدها من طرق الفريقين،و على هذا لا نحتاج في نفي الإمامة عن إسماعيل إلى هذه الرواية أو إلى نظائرها،فتفطّن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الشيخ المفيد </w:t>
      </w:r>
      <w:r>
        <w:rPr>
          <w:rStyle w:val="FootnoteAnchor"/>
          <w:rtl w:val="true"/>
        </w:rPr>
        <w:footnoteReference w:id="136"/>
      </w:r>
      <w:r>
        <w:rPr>
          <w:rFonts w:ascii="Amiri" w:hAnsi="Amiri" w:eastAsia="Amiri" w:cs="Amiri"/>
          <w:color w:val="111111"/>
          <w:sz w:val="28"/>
          <w:sz w:val="28"/>
          <w:szCs w:val="28"/>
          <w:rtl w:val="true"/>
          <w:lang w:bidi="ar-SA"/>
        </w:rPr>
        <w:t>رحمه اللّه أنّه عليه السلام إنّما أراد بالبداء،ما ظهر من اللّه فيه من دفاع القتل عنه،و قد كان مخوفا عليه من ذلك،مظنونا به،فلطف له في دفعه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بذلك الخبر عن الصادق عليه السلام،فروي أنّه كان القتل قد كتب على إسماعيل مرّتين،فسألت اللّه تعالى في رفعه عنه،فرفعه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كان؛فالأخبار في مدح إسماعيل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137"/>
      </w:r>
      <w:r>
        <w:rPr>
          <w:rFonts w:ascii="Amiri" w:hAnsi="Amiri" w:eastAsia="Amiri" w:cs="Amiri"/>
          <w:color w:val="111111"/>
          <w:sz w:val="28"/>
          <w:sz w:val="28"/>
          <w:szCs w:val="28"/>
          <w:rtl w:val="true"/>
          <w:lang w:bidi="ar-SA"/>
        </w:rPr>
        <w:t>في ترجمة عبد اللّه بن شريك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محمد،عن الحسن بن عليّ الوشّاء،عن أحمد بن عائذ،عن أبي خديجة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اللّه في إسماعيل أن يبقيه بعدي،فأبى،و لكنّه قد أعطاني فيه منزلة اخرى،إنّه يكون أوّل منشور في عشرة من أصحابه،و منهم عبد اللّه بن شريك و هو صاحب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في ذمّه أخبار،مثل ما رواه الصدوق رحمه اللّه في إكمال الدين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إسماعيل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يشبهني و لا يشبه أحدا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راشد،عن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يشبهني و لا يشبه أحدا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في الصحيح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يشبهني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w:t>
      </w:r>
      <w:r>
        <w:rPr>
          <w:rStyle w:val="FootnoteAnchor"/>
          <w:rtl w:val="true"/>
        </w:rPr>
        <w:footnoteReference w:id="140"/>
      </w:r>
      <w:r>
        <w:rPr>
          <w:rFonts w:ascii="Amiri" w:hAnsi="Amiri" w:eastAsia="Amiri" w:cs="Amiri"/>
          <w:color w:val="111111"/>
          <w:sz w:val="28"/>
          <w:sz w:val="28"/>
          <w:szCs w:val="28"/>
          <w:rtl w:val="true"/>
          <w:lang w:bidi="ar-SA"/>
        </w:rPr>
        <w:t>أنّه صلوات اللّه عليه نهاه عن إعطاء ماله شارب الخمر فلم ينته،فتلف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41"/>
      </w:r>
      <w:r>
        <w:rPr>
          <w:rFonts w:ascii="Amiri" w:hAnsi="Amiri" w:eastAsia="Amiri" w:cs="Amiri"/>
          <w:color w:val="111111"/>
          <w:sz w:val="28"/>
          <w:sz w:val="28"/>
          <w:szCs w:val="28"/>
          <w:rtl w:val="true"/>
          <w:lang w:bidi="ar-SA"/>
        </w:rPr>
        <w:t>أيضا رواية متضمّنة لرؤيته مشغولا بالشرب،و متعلّقا بأستار الكعبة،فتعجبوا من ذلك،فسألوا أباه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مبتل بشيطان يتمثّل بصورته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في إبراهيم بن أبي سمال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قال القهپائي في ذيل هذا الحديث في مجمع الرجال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إشكال فإنّ من المقرر أنّ إسماعيل بن جعفر عليه السلام توفّي قبل جعفر عليه السلام،و الذي ادّعى الإمامة بعد جعفر عليه السلام ولده عبد اللّه إمام الفطحية،و كان ينازع فيها الكاظم عليه السلام،و كأنّه من غلط قلم الكاتب،و لا يخفى عند من له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مشيختكم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حالية،و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يكونون مجتمعين عليه حال كون مشيختكم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ذمّه،</w:t>
      </w:r>
    </w:p>
    <w:p>
      <w:pPr>
        <w:pStyle w:val="BookText"/>
        <w:rPr/>
      </w:pPr>
      <w:r>
        <w:rPr>
          <w:rFonts w:ascii="Amiri" w:hAnsi="Amiri" w:eastAsia="Amiri" w:cs="Amiri"/>
          <w:color w:val="111111"/>
          <w:sz w:val="28"/>
          <w:sz w:val="28"/>
          <w:szCs w:val="28"/>
          <w:rtl w:val="true"/>
          <w:lang w:bidi="ar-SA"/>
        </w:rPr>
        <w:t xml:space="preserve">و سيجيء في الفيض بن المختار </w:t>
      </w:r>
      <w:r>
        <w:rPr>
          <w:rStyle w:val="FootnoteAnchor"/>
          <w:rtl w:val="true"/>
        </w:rPr>
        <w:footnoteReference w:id="143"/>
      </w:r>
      <w:r>
        <w:rPr>
          <w:rFonts w:ascii="Amiri" w:hAnsi="Amiri" w:eastAsia="Amiri" w:cs="Amiri"/>
          <w:color w:val="111111"/>
          <w:sz w:val="28"/>
          <w:sz w:val="28"/>
          <w:szCs w:val="28"/>
          <w:rtl w:val="true"/>
          <w:lang w:bidi="ar-SA"/>
        </w:rPr>
        <w:t xml:space="preserve">أيضا،لكن في الكافي </w:t>
      </w:r>
      <w:r>
        <w:rPr>
          <w:rStyle w:val="FootnoteAnchor"/>
          <w:rtl w:val="true"/>
        </w:rPr>
        <w:footnoteReference w:id="144"/>
      </w:r>
      <w:r>
        <w:rPr>
          <w:rFonts w:ascii="Amiri" w:hAnsi="Amiri" w:eastAsia="Amiri" w:cs="Amiri"/>
          <w:color w:val="111111"/>
          <w:sz w:val="28"/>
          <w:sz w:val="28"/>
          <w:szCs w:val="28"/>
          <w:rtl w:val="true"/>
          <w:lang w:bidi="ar-SA"/>
        </w:rPr>
        <w:t>في باب النص على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الإمامة بالمحبّة،لكان إسماعيل أحبّ إلى أبيك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Style w:val="FootnoteAnchor"/>
          <w:rtl w:val="true"/>
        </w:rPr>
        <w:footnoteReference w:id="1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تجفوا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سها قلمه الشريف في نقل ذمّه في الخبر الذي رواه الكشّي في ترجمة إبراهيم بن أبي سمال،فإنّ المراد بإسماعيل في ذلك الخبر </w:t>
      </w:r>
      <w:r>
        <w:rPr>
          <w:rStyle w:val="FootnoteAnchor"/>
          <w:rtl w:val="true"/>
        </w:rPr>
        <w:footnoteReference w:id="146"/>
      </w:r>
      <w:r>
        <w:rPr>
          <w:rFonts w:ascii="Amiri" w:hAnsi="Amiri" w:eastAsia="Amiri" w:cs="Amiri"/>
          <w:color w:val="111111"/>
          <w:sz w:val="28"/>
          <w:sz w:val="28"/>
          <w:szCs w:val="28"/>
          <w:rtl w:val="true"/>
          <w:lang w:bidi="ar-SA"/>
        </w:rPr>
        <w:t>هو إسماعيل بن الكاظم عليه السلام لا إسماعيل بن الصادق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الحسن بن راشد فقد أجاب عنه الحائري </w:t>
      </w:r>
      <w:r>
        <w:rPr>
          <w:rStyle w:val="FootnoteAnchor"/>
          <w:rtl w:val="true"/>
        </w:rPr>
        <w:footnoteReference w:id="147"/>
      </w:r>
      <w:r>
        <w:rPr>
          <w:rFonts w:ascii="Amiri" w:hAnsi="Amiri" w:eastAsia="Amiri" w:cs="Amiri"/>
          <w:color w:val="111111"/>
          <w:sz w:val="28"/>
          <w:sz w:val="28"/>
          <w:szCs w:val="28"/>
          <w:rtl w:val="true"/>
          <w:lang w:bidi="ar-SA"/>
        </w:rPr>
        <w:t>رحمه اللّه بأنّه مع ضعفه،لا دلالة فيه على أنّه المراد،و لكن من تدبّره ظهر له بقرينة ذيله أنّه المراد،فإنّ الخبر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إسماعيل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عاص لا يشبهني،و لا يشبه أحدا من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الذيل </w:t>
      </w:r>
    </w:p>
    <w:p>
      <w:pPr>
        <w:pStyle w:val="BookText"/>
        <w:rPr/>
      </w:pPr>
      <w:r>
        <w:rPr>
          <w:rFonts w:ascii="Amiri" w:hAnsi="Amiri" w:eastAsia="Amiri" w:cs="Amiri"/>
          <w:color w:val="111111"/>
          <w:sz w:val="28"/>
          <w:sz w:val="28"/>
          <w:szCs w:val="28"/>
          <w:rtl w:val="true"/>
          <w:lang w:bidi="ar-SA"/>
        </w:rPr>
        <w:t>ظاهر في أنّ المسئول عنه رجل يمتّ لأبي عبد اللّه عليه السلام بنسب نحو نسبته عليه السلام لآبائه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الحائري أيضا عن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أنّه لا يشبهه و لا آباءه في استحقاق الإمامة،و هذا متعيّن جدا،و يشهد له ما رواه الفيض بن المختار في حديث طويل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في الاختصاص للشيخ المفيد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هي صحيحة السند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بن عبد الملك و لقبه كردين،عن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إسماعيل ابنه،و نحن إذ ذاك نأتم به بعد أبيه،فذكر في حديث له طويل أنّه سمع أبا عبد اللّه عليه السلام يقول فيه خلاف ما ظننا فيه،فأتيت رجلين من أهل الكوفة يقولان به،فأخبرتهما،فقال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 أطعت و رضيت،و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إلى جيبه بيده فشقه،ثمّ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سمعت و لا رضيت و لا أطعت حتى أسمعه منه،ثمّ خرج متوجها نحو أبي عبد اللّه عليه السلام فتبعته،فلمّا كنّا بالباب استأذنا فأذن لي فدخلت قبل،ثمّ أذن له فلمّا دخل 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يريد كلّ امرئ منكم أن يؤتي صحفا منشرة؟إنّ الذي أخبرك فلان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أسمعه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إمامك و صاحبك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يدّعيها فيما بيني و بينه إلاّ كاذب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يحسن كلام النبطية و كان صاحب قبالات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درقه،فقال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درقه بالنبطية 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يتّضح من هذه الرواية أنّ إسماعيل لم يدّع مقاما،و لم يؤهل نفسه للإمامة، غير أنّ جلالته و شدّة حبّ أبيه إليه و اهتمامه به،و لكبر سنّه على إخوته،ظنّ بعض الشيعة أنّه المؤهّل لمنصب الإمامة،و المستحق للخلافة في الأرض،و الإمام الصادق عليه السلام خطّأ ظنّهم و أرشدهم إلى من يقوم مقامه،و المستفاد من الرواية جلالة إسماعيل بحيث إنّه كان بمستوى من الفضل و العلم و التقوى حتّى ظنّ أنّه الإمام بعد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إسماعيل أن لا يلزمك إذا كنت متى مضيت أفضت الأشياء كلّها إليه من بعدك،كما أفضت الأشياء كلّها إليك من بعد أبيك؟فقال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ليس مني كأنا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ما نخاف فإلى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أنّ المراد بكون إسماعيل لا يشبهه إنّه ليس إسماعيل منه بمنزلته عليه السلام من أبيه في كونه إماما مثله،و حجّة على الناس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يبعد أن يراد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بمعصوم،أو ليس بواجب العصمة كالإمام عليه السلام بل هو يقع في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يراد أنّه وقع في المعصية فلا يكون إماما،و الإمام لا يكون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تحقيقا للحال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 ما ورد في ذمّ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تحقق من شدّة محبته عليه السلام له،و برّه به،و تنويهه عليه السلام في جملة من الأخبار بشأنه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صدر لبيان عدم استحقاقه الإمامة المظنون أو المقطوع لدى الكثير من الناس يومئذ استحقاقه لها،ككونه لا يشبهه،و أنّه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غضّ النظر عن التوجيه الذي قرّبناه ثمّة،و استشهدنا عليه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أبيه،لا أنّ الرواية تدلّ على قدحه،حاشاه فهو أجل و أنبل و أشد خوفا من اللّه من أن يدعي ما ليس فيه،فتفطّن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الكشّي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سيابة؛أحمد ابن منصور،عن أحمد بن الفضل الخزاعي،عن محمّد بن زياد،عن عليّ بن عطية صاحب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الرحمن بن سيابة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احذرك إسماعيل،جانبك من يحني عليك و قد يعدى الصحاح مبارك الجرب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حاينك من يحني عليك و قد بعد الصحاح منازل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علمت،و لا أمرت،و لا رضيت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عسى أن يكون لبيان عدم استحقاقه ذلك ابتلي من دون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عشرة </w:t>
      </w:r>
      <w:r>
        <w:rPr>
          <w:rStyle w:val="FootnoteAnchor"/>
          <w:rtl w:val="true"/>
        </w:rPr>
        <w:footnoteReference w:id="1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إسماعيل؛المترجم و هو أكبر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جعفر؛و كان متّهما بالخلاف على أبيه في الاعتقاد،و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الأفطح،و ادّعى الإمامة بعد أبيه،و إليه ينتسبون الفطحية،فهو بادعائه المقام الذي ليس له يعدّ فاسقا ساقطا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جعفر؛و كان من أهل الفضل و الصلاح،و الورع و الاجتهاد،و كان راوية للحديث،و مقرّا بإمامة أخيه موسى بن جعفر عليه السلام و روى النصّ على إمامة أخيه؛فهو مقبول الحديث ثقة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جعفر؛و كان سخيا شجاعا إلاّ أنّه كان يرى رأي الزيدية في الخروج بالسيف،فهو ضعيف مردود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جعفر رضي اللّه تعالى عنه؛كان راوية للحديث شديد الورع كثير الفضل،لازم أخاه موسى بن جعفر عليه السلام،و روى عنه أخبارا كثيرة فهو ثقة عدل جليل القدر مقبول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جعفر؛كان فاضلا نبيلا و لم يرد فيه 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السابع من أئمة الهدى حجّة اللّه البالغة و خليفته في الأرض مولانا موسى ابن جعفر عليه و على آبائه و أبنائه المعصومين أفضل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بتمثّل الشيطان بصورته،منتهكا لبعض المحرّمات،مع أنّ منهم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w:t>
      </w:r>
      <w:r>
        <w:rPr>
          <w:rStyle w:val="FootnoteAnchor"/>
          <w:rtl w:val="true"/>
        </w:rPr>
        <w:footnoteReference w:id="150"/>
      </w:r>
      <w:r>
        <w:rPr>
          <w:rFonts w:ascii="Amiri" w:hAnsi="Amiri" w:eastAsia="Amiri" w:cs="Amiri"/>
          <w:color w:val="111111"/>
          <w:sz w:val="28"/>
          <w:sz w:val="28"/>
          <w:szCs w:val="28"/>
          <w:rtl w:val="true"/>
          <w:lang w:bidi="ar-SA"/>
        </w:rPr>
        <w:t xml:space="preserve">،و عبد اللّه،و هما ليسا بتلك المكانة من النسك و الديانة،و أولى أن يتمثّل الشيطان بهم لو لا إرادة العلّة التي ذكرناها،و أن لا يتمثّل بمن هو مؤهل للإمامة،و ربّما يومي إلى ذلك نفس الخبر المتضمن لتمثّل الشيطان بصورته،و هو ما رواه في الخرائج </w:t>
      </w:r>
      <w:r>
        <w:rPr>
          <w:rStyle w:val="FootnoteAnchor"/>
          <w:rtl w:val="true"/>
        </w:rPr>
        <w:footnoteReference w:id="151"/>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فقال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 العتيقة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نسخة كاملة تزيد على طبعة الهند بأكثر من الثلث ذكر الحديث بكامله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الطبعة المحقّقة من الخرائج و الجرائح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هذا الحديث رواه ابن بابويه في إكمال الدين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،و تجده في بحار الأنوار </w:t>
      </w:r>
      <w:r>
        <w:rPr>
          <w:rFonts w:eastAsia="Amiri" w:cs="Amiri" w:ascii="Amiri" w:hAnsi="Amiri"/>
          <w:color w:val="111111"/>
          <w:sz w:val="28"/>
          <w:szCs w:val="28"/>
          <w:lang w:bidi="ar-SA"/>
        </w:rPr>
        <w:t>247/47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بعض المؤرخين و النسابة قال في أعلام الإسماعيلية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هو الابن الأكبر للإمام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نصّ عليه بالإمامة في حياة أبيه،غير أنّ إسماعيل توفّي 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جعفر الصادق والده لا يزال على قيد الحياة، و خلف من الأولاد محمدا و عليا و فاطمة،و انتقلت الإمامة في عقبه لأنّ النصّ لا يرجع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إسماعيل في حياة أبيه بالعريض،في المدينة المنورة، و دفن بالبقيع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هجرية،و قد سبّب موته قبل وفاة أبيه اضطرابا كبيرا عند الشيعة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بخفي أنّ هؤلاء الكتاب كالمقريزي و ابن خلدون و الشهرستاني يكتبون على ما يطابق معتقدهم من كون الإمامة و الخلافة بنصب المسلمين عامة لشخص،أو نصب جماعة من ذوي الحلّ و العقد للإمام،أو نصب الخليفة و الإمام المتقدّم المتأخر، و هذا الاعتقاد باطل بلا ريب،مخالف للدليل العقلي و النقلي،و مضاد لمعتقد الإمامية، بل الذي عليه الإمامية هو أنّ نصب الأئمّة الأطهار المعصومين من اللّه عزّ و جلّ على لسان نبيه،بحيث يبلّغ كلّ إمام سابق الإمام اللاحق بما منح من اللّه على لسان رسوله صلّى اللّه عليه و آله و سلّم من الإمامة الإلهية،و هذا من ضروريات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 الذي ادّعوه لإسماعيل لم ينقل عن أحد،و لم يروه راو عن الصادق عليه السلام،بل الذي ادّعاه محمّد بن إسماعيل ابن المترجم ليوطّد لنفسه دست الحكم و ليجمع الناس حوله بحجّة الوراثة،فتفطّن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إسماعيل بن جعفر الصادق عليه السلام و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محمد،و أمه فاطمة بنت الحسين الأثرم بن الحسن بن عليّ بن أبي طالب عليه السلام،و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الأعرج،و كان أكبر ولد أبيه و أحبّهم إليه،كان يحبّه </w:t>
      </w:r>
    </w:p>
    <w:p>
      <w:pPr>
        <w:pStyle w:val="BookText"/>
        <w:rPr/>
      </w:pPr>
      <w:r>
        <w:rPr>
          <w:rFonts w:ascii="Amiri" w:hAnsi="Amiri" w:eastAsia="Amiri" w:cs="Amiri"/>
          <w:color w:val="111111"/>
          <w:sz w:val="28"/>
          <w:sz w:val="28"/>
          <w:szCs w:val="28"/>
          <w:rtl w:val="true"/>
          <w:lang w:bidi="ar-SA"/>
        </w:rPr>
        <w:t>تعالى حتى أريك ابن إلهك،فذهبت معه،فجاء بي إلى قوم يشربون فيهم إسماعيل ابن جعفر عليه السلام فخرجت مغموما،فجئت إلى الحجر فإذا إسماعيل بن جعفر متعلّق بالبيت يبكي،قد بلّ أستار الكعبة بدموعه،فرجعت أشتدّ فإذا إسماعيل جالس مع القوم،فرجعت فإذا هو آخذ بأستار الكعبة قد بلّها بدموعه،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ابتلي ابني بشيطان يتمثّل في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تمثّل الشيطان بصورته مرتكبا لغاية المعصية في حال اشتغاله بغاية الطاعة ليس إلاّ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تعالى افتضاحه لما وفّقه لغاية الطاعة في حال تمثل الشيطان بصورته في غاية المعصية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نهيه عليه السلام إيّاه عن أعطاء المال لشارب الخمر،فهو للإرشاد إلى حفظ ماله من التلف،و لا تكليف فيه و لا معصية في مخالفته،و لعلّ ذلك الإعطاء و النهي عنه جار مجرى ما ذكرنا،من أنّ صدوره منه لكونه أحد مظاهر عدم استحقاقه الإمامة،و لا انتهاك فيه لنهي أبيه في واقع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مذكور في الكافي </w:t>
      </w:r>
      <w:r>
        <w:rPr>
          <w:rStyle w:val="FootnoteAnchor"/>
          <w:rtl w:val="true"/>
        </w:rPr>
        <w:footnoteReference w:id="152"/>
      </w:r>
      <w:r>
        <w:rPr>
          <w:rFonts w:ascii="Amiri" w:hAnsi="Amiri" w:eastAsia="Amiri" w:cs="Amiri"/>
          <w:color w:val="111111"/>
          <w:sz w:val="28"/>
          <w:sz w:val="28"/>
          <w:szCs w:val="28"/>
          <w:rtl w:val="true"/>
          <w:lang w:bidi="ar-SA"/>
        </w:rPr>
        <w:t xml:space="preserve">،من شاء فليراجعه،فإنّه ظاهر في أنّه أعطى ماله لشارب الخمر،لأنّه لم يعلم بشربه و لم يعتمد على قول الناس أنّه يشرب الخمر،حملا للرجل على </w:t>
      </w:r>
    </w:p>
    <w:p>
      <w:pPr>
        <w:pStyle w:val="BookText"/>
        <w:rPr/>
      </w:pPr>
      <w:r>
        <w:rPr>
          <w:rFonts w:ascii="Amiri" w:hAnsi="Amiri" w:eastAsia="Amiri" w:cs="Amiri"/>
          <w:color w:val="111111"/>
          <w:sz w:val="28"/>
          <w:sz w:val="28"/>
          <w:szCs w:val="28"/>
          <w:rtl w:val="true"/>
          <w:lang w:bidi="ar-SA"/>
        </w:rPr>
        <w:t xml:space="preserve">الصحة،فتدبّر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عمّه السيّد إسماعيل بن جعفر المعروف المشهور الذي هو بالخير و الكرامة أيضا مذكور،و كان أبوه الصادق عليه السلام يحبّه حبّا شديدا،بحيث شبّه على خلق كثير من الإسماعيلية حتى أن قالوا بإمامته،و أنّه حي عند اللّه مرزوق، و كان أكبر سائر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حياة أبيه عليه السلام،فحزن عليه حزنا كثيرا، و كتب بخطه على كفنه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جعلنا العنوان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الثاني أشهر و أكبر، رعاية لوضع كتابنا هذا في ترجمة المعروفين بعلم أو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بعض الهفوات أعرضنا عنها خوف الإطالة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154"/>
      </w:r>
      <w:r>
        <w:rPr>
          <w:rFonts w:ascii="Amiri" w:hAnsi="Amiri" w:eastAsia="Amiri" w:cs="Amiri"/>
          <w:color w:val="111111"/>
          <w:sz w:val="28"/>
          <w:sz w:val="28"/>
          <w:szCs w:val="28"/>
          <w:rtl w:val="true"/>
          <w:lang w:bidi="ar-SA"/>
        </w:rPr>
        <w:t>رواية داود بن فرقد،و الفضل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الجعفري جاء بهذا العنوان في المحاسن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إسماعيل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المثنى،عن إسماعيل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إسماعيل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إسماعيل الجعفي فقد رويته عن محمّد بن عليّ بن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عبد الرحمن الجعفي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عقاب من أبغض أهل بيت النبي صلّى اللّه عليه و آله و سلّم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فضال،عن المثنى،عن 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عنه في بحار الأنوار </w:t>
      </w:r>
      <w:r>
        <w:rPr>
          <w:rFonts w:eastAsia="Amiri" w:cs="Amiri" w:ascii="Amiri" w:hAnsi="Amiri"/>
          <w:color w:val="111111"/>
          <w:sz w:val="28"/>
          <w:szCs w:val="28"/>
          <w:lang w:bidi="ar-SA"/>
        </w:rPr>
        <w:t>233/27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الصحيح،و ما هنا عن المحاسن تصحيف لإسماعيل بن جابر الجعفي المعروف،و في مشيخة الشيخ الصدوق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الجعفي هو إسماعيل بن عبد الرحمن الجعفي، فراجع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إسماعيل الجعفري مهمل و إسماعيل بن عبد الرحمن الجعفري له ترجمة في المتن و هو حسن كالصحيح</w:t>
      </w:r>
      <w:r>
        <w:rPr>
          <w:rFonts w:eastAsia="Amiri" w:cs="Amiri" w:ascii="Amiri" w:hAnsi="Amiri"/>
          <w:color w:val="111111"/>
          <w:sz w:val="28"/>
          <w:szCs w:val="28"/>
          <w:rtl w:val="true"/>
          <w:lang w:bidi="ar-SA"/>
        </w:rPr>
        <w:t xml:space="preserve">. </w:t>
      </w:r>
      <w:bookmarkStart w:id="61" w:name="pg16156_177131"/>
    </w:p>
    <w:p>
      <w:pPr>
        <w:pStyle w:val="Heading5"/>
        <w:numPr>
          <w:ilvl w:val="4"/>
          <w:numId w:val="1"/>
        </w:numPr>
        <w:rPr/>
      </w:pPr>
      <w:bookmarkStart w:id="62" w:name="__RefHeading___Toc2072366_1280447820"/>
      <w:bookmarkStart w:id="63" w:name="_Toc22"/>
      <w:bookmarkEnd w:id="61"/>
      <w:bookmarkEnd w:id="62"/>
      <w:r>
        <w:rPr/>
        <w:t>2245</w:t>
      </w:r>
      <w:bookmarkEnd w:id="63"/>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جفينة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قال الميرزا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إمّا ابن عبد الرحمن،أو ابن عبد اللّه،و يأتيان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في نقد الرجال،و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إسماعيل بن حقيبة،و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جفينة،و مثله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 الرجال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عنونه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جفينة،و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وجه صحّة ما قاله الوسيط مع تصريح جمع ممّن ذكرناهم بأنّ المترجم ورد جفينة و حقيبة،فقوله بلا 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جميل جاء في رجال الكشّي</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الأشرف في ترجمة عليّ بن يقطين رحمه اللّه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إسماعيل بن عبّاد القصري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 هبيرة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سلام و جميل بن سلام،قالا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إلينا علي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في طبعة ايران</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القهپائي في مجمع الرجال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ما يميّز الصحيح من العنوانين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6156_177132"/>
    </w:p>
    <w:p>
      <w:pPr>
        <w:pStyle w:val="Heading5"/>
        <w:numPr>
          <w:ilvl w:val="4"/>
          <w:numId w:val="1"/>
        </w:numPr>
        <w:rPr/>
      </w:pPr>
      <w:bookmarkStart w:id="65" w:name="__RefHeading___Toc2072368_1280447820"/>
      <w:bookmarkStart w:id="66" w:name="_Toc23"/>
      <w:bookmarkEnd w:id="64"/>
      <w:bookmarkEnd w:id="65"/>
      <w:r>
        <w:rPr/>
        <w:t>2247</w:t>
      </w:r>
      <w:bookmarkEnd w:id="66"/>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الجوزي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الواو الساكنة،و الزاي المكسورة،و الياء،نسبة إمّا إلى بيع الجوز،أو إلى الجوز،و هو على ما في القاموس </w:t>
      </w:r>
      <w:r>
        <w:rPr>
          <w:rStyle w:val="FootnoteAnchor"/>
          <w:rtl w:val="true"/>
        </w:rPr>
        <w:footnoteReference w:id="159"/>
      </w:r>
      <w:r>
        <w:rPr>
          <w:rFonts w:ascii="IRNazanin" w:hAnsi="IRNazanin" w:eastAsia="IRNazanin"/>
          <w:color w:val="111111"/>
          <w:sz w:val="28"/>
          <w:sz w:val="28"/>
          <w:szCs w:val="28"/>
          <w:rtl w:val="true"/>
          <w:lang w:bidi="fa-IR"/>
        </w:rPr>
        <w:t xml:space="preserve">و التاج </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اسم لمجموع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للواحد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جوزي،كأنّه لكونه في وسط الدنيا،قاله في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الجوز أيضا جبال لبني صاهلة بن كاهل بن الحرث بن تميم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جمهرة النسب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تميم،كما في المتن،نقلا عن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سعد بن هذيل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توضيح المشتبه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و ترجمة أبي الفرج بن الجوزي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فرضة الجوز،موضع ببغداد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عليّ بن منصور عنه،عن أبي عبد اللّه عليه السلام </w:t>
      </w:r>
    </w:p>
    <w:p>
      <w:pPr>
        <w:pStyle w:val="BookText"/>
        <w:rPr/>
      </w:pPr>
      <w:r>
        <w:rPr>
          <w:rFonts w:ascii="Amiri" w:hAnsi="Amiri" w:eastAsia="Amiri" w:cs="Amiri"/>
          <w:color w:val="111111"/>
          <w:sz w:val="28"/>
          <w:sz w:val="28"/>
          <w:szCs w:val="28"/>
          <w:rtl w:val="true"/>
          <w:lang w:bidi="ar-SA"/>
        </w:rPr>
        <w:t xml:space="preserve">في باب ثواب التعزية،من الكافي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بالعراق من يعرف الحديث و يفهمه غير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الجوزي باصبهان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الجيم و بزاي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لقب أبي القاسم،و هو اسم طائر 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الجوهري ورد في الكافي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الصدقة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ابن حمّاد،عن إسماعيل الجوهري،عن أبي بصير،عن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و المتن مثله،و عنه في بحار الأنوار </w:t>
      </w:r>
      <w:r>
        <w:rPr>
          <w:rFonts w:eastAsia="Amiri" w:cs="Amiri" w:ascii="Amiri" w:hAnsi="Amiri"/>
          <w:color w:val="111111"/>
          <w:sz w:val="28"/>
          <w:szCs w:val="28"/>
          <w:lang w:bidi="ar-SA"/>
        </w:rPr>
        <w:t>389/74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أعلام الجرح و التعديل،فهو ممّن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حاتم جاء في مشيخة الفقيه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إيران </w:t>
      </w: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محمّد بن إبراهيم بن إسحاق الطالقاني رضي اللّه عنه،عن أبي سعيد الحسن بن عليّ العدوي،عن يوسف بن يحيى الأصبهاني أبي يعقوب،عن أبي علي إسماعيل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زكريا بن سعيد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156_177134"/>
    </w:p>
    <w:p>
      <w:pPr>
        <w:pStyle w:val="Heading5"/>
        <w:numPr>
          <w:ilvl w:val="4"/>
          <w:numId w:val="1"/>
        </w:numPr>
        <w:rPr/>
      </w:pPr>
      <w:bookmarkStart w:id="68" w:name="__RefHeading___Toc2072370_1280447820"/>
      <w:bookmarkStart w:id="69" w:name="_Toc24"/>
      <w:bookmarkEnd w:id="67"/>
      <w:bookmarkEnd w:id="68"/>
      <w:r>
        <w:rPr/>
        <w:t>2250</w:t>
      </w:r>
      <w:bookmarkEnd w:id="69"/>
    </w:p>
    <w:p>
      <w:pPr>
        <w:pStyle w:val="Heading6"/>
        <w:numPr>
          <w:ilvl w:val="5"/>
          <w:numId w:val="1"/>
        </w:numPr>
        <w:rPr/>
      </w:pPr>
      <w:bookmarkStart w:id="70" w:name="__RefHeading___Toc2072372_1280447820"/>
      <w:bookmarkStart w:id="71" w:name="_Toc25"/>
      <w:bookmarkEnd w:id="70"/>
      <w:r>
        <w:rPr>
          <w:rtl w:val="true"/>
        </w:rPr>
        <w:t>اشارة</w:t>
      </w:r>
      <w:bookmarkEnd w:id="71"/>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حازم الجعفي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المفتوحة،ثمّ الألف،ثمّ الزاي المكسورة،ثمّ الميم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65"/>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الشيخ رحمه اللّه </w:t>
      </w:r>
      <w:r>
        <w:rPr>
          <w:rStyle w:val="FootnoteAnchor"/>
          <w:rtl w:val="true"/>
        </w:rPr>
        <w:footnoteReference w:id="166"/>
      </w:r>
      <w:r>
        <w:rPr>
          <w:rFonts w:ascii="Amiri" w:hAnsi="Amiri" w:eastAsia="Amiri" w:cs="Amiri"/>
          <w:color w:val="111111"/>
          <w:sz w:val="28"/>
          <w:sz w:val="28"/>
          <w:szCs w:val="28"/>
          <w:rtl w:val="true"/>
          <w:lang w:bidi="ar-SA"/>
        </w:rPr>
        <w:t xml:space="preserve">في طي أصحاب الصادق </w:t>
      </w:r>
      <w:bookmarkStart w:id="72" w:name="pg16156_177135"/>
    </w:p>
    <w:p>
      <w:pPr>
        <w:pStyle w:val="BookText"/>
        <w:rPr/>
      </w:pPr>
      <w:bookmarkEnd w:id="72"/>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 الجعفي الكوفي،مولى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2072374_1280447820"/>
      <w:bookmarkStart w:id="74" w:name="_Toc26"/>
      <w:bookmarkEnd w:id="73"/>
      <w:r>
        <w:rPr>
          <w:rtl w:val="true"/>
        </w:rPr>
        <w:t>بيان</w:t>
      </w:r>
      <w:r>
        <w:rPr>
          <w:rtl w:val="true"/>
        </w:rPr>
        <w:t>:</w:t>
      </w:r>
      <w:bookmarkEnd w:id="74"/>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بطون كثيرة من العرب،تقدّم </w:t>
      </w:r>
      <w:r>
        <w:rPr>
          <w:rStyle w:val="FootnoteAnchor"/>
          <w:rtl w:val="true"/>
        </w:rPr>
        <w:footnoteReference w:id="167"/>
      </w:r>
      <w:r>
        <w:rPr>
          <w:rFonts w:ascii="Amiri" w:hAnsi="Amiri" w:eastAsia="Amiri" w:cs="Amiri"/>
          <w:color w:val="111111"/>
          <w:sz w:val="28"/>
          <w:sz w:val="28"/>
          <w:szCs w:val="28"/>
          <w:rtl w:val="true"/>
          <w:lang w:bidi="ar-SA"/>
        </w:rPr>
        <w:t>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إنّ إسماعيل هذا جعفي،لا يبعد أنّ يكون ولاؤه لنهم همدان لا لغيرهم من العدنانية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2072376_1280447820"/>
      <w:bookmarkStart w:id="76" w:name="_Toc27"/>
      <w:bookmarkEnd w:id="75"/>
      <w:r>
        <w:rPr/>
        <w:t>2251</w:t>
      </w:r>
      <w:bookmarkEnd w:id="76"/>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حازم السلمي الكوفي </w:t>
      </w:r>
      <w:r>
        <w:rPr>
          <w:rStyle w:val="FootnoteAnchor"/>
          <w:rtl w:val="true"/>
        </w:rPr>
        <w:footnoteReference w:id="16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0"/>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w:t>
      </w:r>
      <w:r>
        <w:rPr>
          <w:rStyle w:val="FootnoteAnchor"/>
          <w:rtl w:val="true"/>
        </w:rPr>
        <w:footnoteReference w:id="171"/>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محمّد بن سنان،عنه،في الكافي </w:t>
      </w:r>
      <w:r>
        <w:rPr>
          <w:rStyle w:val="FootnoteAnchor"/>
          <w:rtl w:val="true"/>
        </w:rPr>
        <w:footnoteReference w:id="172"/>
      </w:r>
      <w:r>
        <w:rPr>
          <w:rFonts w:ascii="Amiri" w:hAnsi="Amiri" w:eastAsia="Amiri" w:cs="Amiri"/>
          <w:color w:val="111111"/>
          <w:sz w:val="28"/>
          <w:sz w:val="28"/>
          <w:szCs w:val="28"/>
          <w:rtl w:val="true"/>
          <w:lang w:bidi="ar-SA"/>
        </w:rPr>
        <w:t>في باب حجّ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الميرزا </w:t>
      </w:r>
      <w:r>
        <w:rPr>
          <w:rStyle w:val="FootnoteAnchor"/>
          <w:rtl w:val="true"/>
        </w:rPr>
        <w:footnoteReference w:id="173"/>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المعجمة،ثمّ الزاي،ثمّ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حبيب جاء بهذا العنوان في سند رواية في الكافي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الصلت،عن الحكم و إسماعيل ابني حبيب،عن بريد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هذا الحديث سندا و متنا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6156_177137"/>
    </w:p>
    <w:p>
      <w:pPr>
        <w:pStyle w:val="Heading5"/>
        <w:numPr>
          <w:ilvl w:val="4"/>
          <w:numId w:val="1"/>
        </w:numPr>
        <w:rPr/>
      </w:pPr>
      <w:bookmarkStart w:id="78" w:name="__RefHeading___Toc2072378_1280447820"/>
      <w:bookmarkStart w:id="79" w:name="_Toc28"/>
      <w:bookmarkEnd w:id="77"/>
      <w:bookmarkEnd w:id="78"/>
      <w:r>
        <w:rPr/>
        <w:t>2253</w:t>
      </w:r>
      <w:bookmarkEnd w:id="79"/>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الحرّ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حمّاد بن عيسى،عنه،عن أبي عبد اللّه عليه السلام في باب الصوم للرؤية و الفطر للرؤية من الفقيه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إسماعيل بن الحرّ،عن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المذكور،و في الاستبصار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الكاظم عليه السلام،و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الذي يجعل في الدواء،و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 بن الحرّ النبيذ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منه في كتب الرجال ذكر أصلا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الحريري جاء بهذا العنوان في تفسير العياشي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الحريري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الجريري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6156_177138"/>
    </w:p>
    <w:p>
      <w:pPr>
        <w:pStyle w:val="Heading5"/>
        <w:numPr>
          <w:ilvl w:val="4"/>
          <w:numId w:val="1"/>
        </w:numPr>
        <w:rPr/>
      </w:pPr>
      <w:bookmarkStart w:id="81" w:name="__RefHeading___Toc2072380_1280447820"/>
      <w:bookmarkStart w:id="82" w:name="_Toc29"/>
      <w:bookmarkEnd w:id="80"/>
      <w:bookmarkEnd w:id="81"/>
      <w:r>
        <w:rPr/>
        <w:t>2255</w:t>
      </w:r>
      <w:bookmarkEnd w:id="82"/>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عن رجال الشيخ رحمه اللّه و لم يزيدوا على ما ذكره الشيخ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بن إسماعيل ابن شعيب بن ميثم التمّار جاء بهذا العنوان في سند رواية في الكافي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عمرو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بن مسلم البجلي،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6156_177139"/>
    </w:p>
    <w:p>
      <w:pPr>
        <w:pStyle w:val="Heading5"/>
        <w:numPr>
          <w:ilvl w:val="4"/>
          <w:numId w:val="1"/>
        </w:numPr>
        <w:rPr/>
      </w:pPr>
      <w:bookmarkStart w:id="84" w:name="__RefHeading___Toc2072382_1280447820"/>
      <w:bookmarkStart w:id="85" w:name="_Toc30"/>
      <w:bookmarkEnd w:id="83"/>
      <w:bookmarkEnd w:id="84"/>
      <w:r>
        <w:rPr/>
        <w:t>2257</w:t>
      </w:r>
      <w:bookmarkEnd w:id="85"/>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المتطبّب </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نقله في جامع الرواة </w:t>
      </w:r>
      <w:r>
        <w:rPr>
          <w:rStyle w:val="FootnoteAnchor"/>
          <w:rtl w:val="true"/>
        </w:rPr>
        <w:footnoteReference w:id="182"/>
      </w:r>
      <w:r>
        <w:rPr>
          <w:rFonts w:ascii="Amiri" w:hAnsi="Amiri" w:eastAsia="Amiri" w:cs="Amiri"/>
          <w:color w:val="111111"/>
          <w:sz w:val="28"/>
          <w:sz w:val="28"/>
          <w:szCs w:val="28"/>
          <w:rtl w:val="true"/>
          <w:lang w:bidi="ar-SA"/>
        </w:rPr>
        <w:t>من رواية محمّد بن يحيى،عن أحمد بن محمد،عن محمّد بن خالد،عن محمّد بن يحيى،عن أخيه العلاء،عنه،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حديث قوم صالح عليه السلام من روضة الكافي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ذكر له في كتب الرجال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86" w:name="pg16156_177140"/>
    </w:p>
    <w:p>
      <w:pPr>
        <w:pStyle w:val="Heading5"/>
        <w:numPr>
          <w:ilvl w:val="4"/>
          <w:numId w:val="1"/>
        </w:numPr>
        <w:rPr/>
      </w:pPr>
      <w:bookmarkStart w:id="87" w:name="__RefHeading___Toc2072384_1280447820"/>
      <w:bookmarkStart w:id="88" w:name="_Toc31"/>
      <w:bookmarkEnd w:id="86"/>
      <w:bookmarkEnd w:id="87"/>
      <w:r>
        <w:rPr/>
        <w:t>2258</w:t>
      </w:r>
      <w:bookmarkEnd w:id="88"/>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بن محمّد الحسيني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النقيب بنيسابور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وجدت ترجمته في المنتخب من كتاب السياق لتاريخ نيشابور تأليف أبي الحسن عبد الغافر بن إسماعيل بن عبد الغافر بن محمّد الفارسي الحافظ انتخبه إبراهيم بن محمّد بن الأزهر الصريفيني،و هذه النسخة لا زالت إلى اليوم مخطوطة و هي في مكتبة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باسطنبول برقم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الحسن بن محمّد بن الحسين بن داود بن عليّ بن عيسى بن محمّد بن القاسم بن الحسين بن زيد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النقيب أبو المعالي ابن السيد النقيب أبي محمد ابن السيد الأجل شيخ العترة أبي الحسن ابن السيد المحدّث أبي عبد اللّه الطبري،أحد أكابر العلوية بخراسان،ولي النقابة بخراسان بعد أخيه أبي القاسم فبقي نقيبا بها ثمان سنين،و كان ظريفا حسن المعاشرة،كريم الصحبة،بهيّ المنظر،لا تخلو مائدته كلّ يوم عن جماعة من الصلحاء و الظرفاء المعاشرين ممّن ينادمونه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ليلة السبت الثاني من صفر سنة تسعين و ثلاثمائة،و سمع في صباه من الخفّاف، و عن جدّه أبي الحسن محمد ثم عن الطبقة من أصحاب الأصمّ فمن بعدهم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أبو المعالي،فاضل ثقة،له كتاب أنساب الطالبية،و كتاب شجون الأحاديث،و زهرة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الشيخ الإمام جمال الدين أبو الفتوح الخزاعي،عن والده،عن جدّه،عنه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 بن محمّد أبو المعالي الحسيني النقيب بنيسابور،فاضل ثقة له أنساب الطالبية و شجون الأحاديث و زهرة الحكايات،يروي عنه أحمد بن الحسين بن أحمد والد المفيد عبد الرحمن النيسابوري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هذا من تلاميذ الشريفين و الطوسي،فصاحب الترجمة من طبقتهم،و ذكر منتجب الدين بن بابويه أنّه يروي عن صاحب الترجمة جدّ أبي الفتوح المفسّر و هو أبو سعيد محمّد بن أحمد المذكور،و كان هو أيضا من تلاميذ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ما نسب إليه في تاريخ نيسابور من سماعه الغناء فلا يعول عليه لأنّه متفرّد به،و لو صحّ ذلك لأشار إليه الثقة الورع الخبير الشيخ منتجب الدين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الحسن الهرقلي الحلّي جاء بهذا العنوان في كشف الغمة </w:t>
      </w:r>
      <w:r>
        <w:rPr>
          <w:rFonts w:eastAsia="Amiri" w:cs="Amiri" w:ascii="Amiri" w:hAnsi="Amiri"/>
          <w:color w:val="111111"/>
          <w:sz w:val="28"/>
          <w:szCs w:val="28"/>
          <w:lang w:bidi="ar-SA"/>
        </w:rPr>
        <w:t>296/3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تبريز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156_177142"/>
    </w:p>
    <w:p>
      <w:pPr>
        <w:pStyle w:val="Heading5"/>
        <w:numPr>
          <w:ilvl w:val="4"/>
          <w:numId w:val="1"/>
        </w:numPr>
        <w:rPr/>
      </w:pPr>
      <w:bookmarkStart w:id="90" w:name="__RefHeading___Toc2072386_1280447820"/>
      <w:bookmarkStart w:id="91" w:name="_Toc32"/>
      <w:bookmarkEnd w:id="89"/>
      <w:bookmarkEnd w:id="90"/>
      <w:r>
        <w:rPr/>
        <w:t>2260</w:t>
      </w:r>
      <w:bookmarkEnd w:id="91"/>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حقيبة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القاف المفتوحة،و الياء المثنّاة من تحت الساكنة،و الباء الموحدة المفتوحة،و التاء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الميرزا </w:t>
      </w:r>
      <w:r>
        <w:rPr>
          <w:rStyle w:val="FootnoteAnchor"/>
          <w:rtl w:val="true"/>
        </w:rPr>
        <w:footnoteReference w:id="19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ابن عبد اللّه، و ابن عبد الرحمن،و يأتيان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عنوانه مرّة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جفينة 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حقيبة </w:t>
      </w:r>
      <w:bookmarkStart w:id="92" w:name="pg16156_177143"/>
    </w:p>
    <w:p>
      <w:pPr>
        <w:pStyle w:val="BookText"/>
        <w:rPr/>
      </w:pPr>
      <w:bookmarkEnd w:id="92"/>
      <w:r>
        <w:rPr>
          <w:rFonts w:ascii="IRNazanin" w:hAnsi="IRNazanin" w:eastAsia="IRNazanin"/>
          <w:color w:val="111111"/>
          <w:sz w:val="28"/>
          <w:sz w:val="28"/>
          <w:szCs w:val="28"/>
          <w:rtl w:val="true"/>
          <w:lang w:bidi="fa-IR"/>
        </w:rPr>
        <w:t xml:space="preserve">لاختلاف النسخ </w:t>
      </w:r>
      <w:r>
        <w:rPr>
          <w:rStyle w:val="FootnoteAnchor"/>
          <w:rtl w:val="true"/>
        </w:rPr>
        <w:footnoteReference w:id="191"/>
      </w:r>
      <w:r>
        <w:rPr>
          <w:rFonts w:ascii="Amiri" w:hAnsi="Amiri" w:eastAsia="Amiri" w:cs="Amiri"/>
          <w:color w:val="111111"/>
          <w:sz w:val="28"/>
          <w:sz w:val="28"/>
          <w:szCs w:val="28"/>
          <w:rtl w:val="true"/>
          <w:lang w:bidi="ar-SA"/>
        </w:rPr>
        <w:t>في هذه الكلمة كما ستقف عليه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072388_1280447820"/>
      <w:bookmarkStart w:id="94" w:name="_Toc33"/>
      <w:bookmarkEnd w:id="93"/>
      <w:r>
        <w:rPr/>
        <w:t>2261</w:t>
      </w:r>
      <w:bookmarkEnd w:id="94"/>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الحكم الرافعي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المهملة،ثمّ الألف،ثمّ الفاء المكسورة،ثمّ العين،نسبة إلى جدّه أبي رافع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الحكم الرافعي،من آل أبي رافع </w:t>
      </w:r>
      <w:r>
        <w:rPr>
          <w:rStyle w:val="FootnoteAnchor"/>
          <w:rtl w:val="true"/>
        </w:rPr>
        <w:footnoteReference w:id="195"/>
      </w:r>
      <w:r>
        <w:rPr>
          <w:rFonts w:ascii="IRNazanin" w:hAnsi="IRNazanin" w:eastAsia="IRNazanin"/>
          <w:color w:val="111111"/>
          <w:sz w:val="28"/>
          <w:sz w:val="28"/>
          <w:szCs w:val="28"/>
          <w:rtl w:val="true"/>
          <w:lang w:bidi="fa-IR"/>
        </w:rPr>
        <w:t xml:space="preserve">مولى </w:t>
      </w:r>
    </w:p>
    <w:p>
      <w:pPr>
        <w:pStyle w:val="BookText"/>
        <w:rPr/>
      </w:pPr>
      <w:r>
        <w:rPr>
          <w:rFonts w:ascii="Amiri" w:hAnsi="Amiri" w:eastAsia="Amiri" w:cs="Amiri"/>
          <w:color w:val="111111"/>
          <w:sz w:val="28"/>
          <w:sz w:val="28"/>
          <w:szCs w:val="28"/>
          <w:rtl w:val="true"/>
          <w:lang w:bidi="ar-SA"/>
        </w:rPr>
        <w:t>رسول اللّه صلّى اللّه عليه و آله و سلّم،له كتاب،أخبرنا محمّد بن جعفر،عن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الحسين بن علي </w:t>
      </w:r>
      <w:r>
        <w:rPr>
          <w:rStyle w:val="FootnoteAnchor"/>
          <w:rtl w:val="true"/>
        </w:rPr>
        <w:footnoteReference w:id="196"/>
      </w:r>
      <w:r>
        <w:rPr>
          <w:rFonts w:ascii="Amiri" w:hAnsi="Amiri" w:eastAsia="Amiri" w:cs="Amiri"/>
          <w:color w:val="111111"/>
          <w:sz w:val="28"/>
          <w:sz w:val="28"/>
          <w:szCs w:val="28"/>
          <w:rtl w:val="true"/>
          <w:lang w:bidi="ar-SA"/>
        </w:rPr>
        <w:t xml:space="preserve">بن الحسين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في جدول الخطأ و الصواب و آخره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عبد اللّه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الحكم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الحكم،له كتاب،رواه إسماعيل بن محمّد رضي اللّه عنهما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مقتضى سكوتهما عن مذهبه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ترضي الشيخ رحمه اللّه عليه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فرميه بالجهالة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صاحب المعراج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في حاوي الأقوال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قسم المجاهيل و الضعاف،و في ملخّص المقال ذكره فيمن لم يبلغ مرتبة المدح أو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له،بل هو في أوّل درجة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حكيم العسكري عدّه شيخنا النوري في خاتمة المستدرك </w:t>
      </w:r>
      <w:r>
        <w:rPr>
          <w:rFonts w:eastAsia="Amiri" w:cs="Amiri" w:ascii="Amiri" w:hAnsi="Amiri"/>
          <w:color w:val="111111"/>
          <w:sz w:val="28"/>
          <w:szCs w:val="28"/>
          <w:lang w:bidi="ar-SA"/>
        </w:rPr>
        <w:t>470/23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عند من يرى شيخوخة الرواية من أدلة التوثيق لا بدّ من عدّ المعنون ثقة،و عندي أنّه حسن،و رواياته تعدّ حسنة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156_177146"/>
    </w:p>
    <w:p>
      <w:pPr>
        <w:pStyle w:val="Heading5"/>
        <w:numPr>
          <w:ilvl w:val="4"/>
          <w:numId w:val="1"/>
        </w:numPr>
        <w:rPr/>
      </w:pPr>
      <w:bookmarkStart w:id="96" w:name="__RefHeading___Toc2072390_1280447820"/>
      <w:bookmarkStart w:id="97" w:name="_Toc34"/>
      <w:bookmarkEnd w:id="95"/>
      <w:bookmarkEnd w:id="96"/>
      <w:r>
        <w:rPr/>
        <w:t>2263</w:t>
      </w:r>
      <w:bookmarkEnd w:id="97"/>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حميد الأزرق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ضبط في توضيح الاشتباه </w:t>
      </w:r>
      <w:r>
        <w:rPr>
          <w:rStyle w:val="FootnoteAnchor"/>
          <w:rtl w:val="true"/>
        </w:rPr>
        <w:footnoteReference w:id="202"/>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04"/>
      </w:r>
      <w:r>
        <w:rPr>
          <w:rFonts w:ascii="Amiri" w:hAnsi="Amiri" w:eastAsia="Amiri" w:cs="Amiri"/>
          <w:color w:val="111111"/>
          <w:sz w:val="28"/>
          <w:sz w:val="28"/>
          <w:szCs w:val="28"/>
          <w:rtl w:val="true"/>
          <w:lang w:bidi="ar-SA"/>
        </w:rPr>
        <w:t>ضبط الأزرق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الأزرق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روايته عن الكاظم عليه السلام في بعض أخبار التهذيب </w:t>
      </w:r>
      <w:r>
        <w:rPr>
          <w:rStyle w:val="FootnoteAnchor"/>
          <w:rtl w:val="true"/>
        </w:rPr>
        <w:footnoteReference w:id="205"/>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98" w:name="pg16156_177147"/>
    </w:p>
    <w:p>
      <w:pPr>
        <w:pStyle w:val="Heading5"/>
        <w:numPr>
          <w:ilvl w:val="4"/>
          <w:numId w:val="1"/>
        </w:numPr>
        <w:rPr/>
      </w:pPr>
      <w:bookmarkStart w:id="99" w:name="__RefHeading___Toc2072392_1280447820"/>
      <w:bookmarkStart w:id="100" w:name="_Toc35"/>
      <w:bookmarkEnd w:id="98"/>
      <w:bookmarkEnd w:id="99"/>
      <w:r>
        <w:rPr/>
        <w:t>2264</w:t>
      </w:r>
      <w:bookmarkEnd w:id="100"/>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حيدر بن حمزة العلوي العباسي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اكتفوا بنقل عبارة الشيخ منتجب الدين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حيدرة بن حمزة العلوي،من شيوخ الشيعة،ذكره ابن بابويه،و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سيّدا جليلا،روى عنه عبد الجبّار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حيدر بن حمزة،الجليل، الثقة العلوي العباسي،صالح،محدّث،روى عنه المفيد عبد الرحمن بن أحمد النيسابوري الرازي الذي هو من تلاميذ الشريفين و الطوسي،و سلار،و ابن البراج، و الكراجكي كما ذكره منتجب الدين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الثقة صالح محدّث،روى عنه عبد الرحمن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حمزة هذا الذي هو جدّ إسماعيل هو أبو يعلى الحمزة ابن القاسم بن عليّ بن الحمزة بن الحسن بن عبيد اللّه بن العباس بن عليّ بن أبي طالب عليه السلام تأتي ترجمته في بابه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فالعلوي في العنوان نسبة إلى عليّ أمير المؤمنين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العباسي نسبته إلى أبي الفضل العباس عليه السلام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خالد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إسماعيل بن خالد،عن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148/74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21648</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 كتاب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خالد البجلي،و في شرح نهج البلاغة لابن أبي الحديد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أرباب الجرح و التعديل فهو مهمل،و مضمون بعض رواياته حسنة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خالد كوفي جاء في لسان الميزان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خالد كوفي، يروي عن أبي إسحاق الفزاري،مجهول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عديّ،و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ابن المبارك عن رجل كوفي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خالد من ولد يزيد بن هند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كثير حديث،قلت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الكشّي في رجال الشيعة الرواة عن أبي جعفر الباقر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إلى أن أخذ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ابن عيسى،و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معمر</w:t>
      </w:r>
      <w:r>
        <w:rPr>
          <w:rFonts w:eastAsia="Amiri" w:cs="Amiri" w:ascii="Amiri" w:hAnsi="Amiri"/>
          <w:color w:val="111111"/>
          <w:sz w:val="28"/>
          <w:szCs w:val="28"/>
          <w:rtl w:val="true"/>
          <w:lang w:bidi="ar-SA"/>
        </w:rPr>
        <w:t xml:space="preserve">. </w:t>
      </w:r>
      <w:bookmarkStart w:id="101" w:name="pg16156_177149"/>
    </w:p>
    <w:p>
      <w:pPr>
        <w:pStyle w:val="Heading5"/>
        <w:numPr>
          <w:ilvl w:val="4"/>
          <w:numId w:val="1"/>
        </w:numPr>
        <w:rPr/>
      </w:pPr>
      <w:bookmarkStart w:id="102" w:name="__RefHeading___Toc2072394_1280447820"/>
      <w:bookmarkStart w:id="103" w:name="_Toc36"/>
      <w:bookmarkEnd w:id="101"/>
      <w:bookmarkEnd w:id="102"/>
      <w:r>
        <w:rPr/>
        <w:t>2267</w:t>
      </w:r>
      <w:bookmarkEnd w:id="103"/>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ترجمة إسماعيل الجعفي أنّ من الراجح اتّحاد الجعفي الذي وثّقه النجاشي،و الخثعمي الذي وثّقه جمع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إسماعيل بن جابر المتقدّم 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أيضا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الصحيح الجعفي،و أنّ الخثعمي تصحيف،و عليه فلا يمكن أن يكون هذا هو،سيما مع أنّ الراوي عن ذاك جمع لم يكن فيهم ابن أبي عمير،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باعتراف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ابن أبي عمير،فيكون غير ذاك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ثم إنّه ادعى أنّ ابن جابر الجعفي لا وجود له بل هو مصحّف الخثعمي؛لأنّ الشيخ ذكره و اضطر لذلك من تغليط النجاشي و الكشّي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استدلّ به على عدم وجود ابن جابر واه،فراجع و تدبّر،و من الغريب أنّ ما ادعاه جعله أمرا مفروغا عنه،و رتّب عليه سقوط قول أرباب الجرح و التعديل بترجيح قول النجاشي على قول الشيخ مطلقا،بل لا بدّ من الرجوع إلى القرائن فتنبه،و فصّلنا البحث عنه في إسماعيل بن جابر الجعفي و استوفى البحث عنه في معجم رجال الحديث فراجع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04" w:name="pg16156_177150"/>
    </w:p>
    <w:p>
      <w:pPr>
        <w:pStyle w:val="BookText"/>
        <w:rPr/>
      </w:pPr>
      <w:bookmarkEnd w:id="104"/>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2072396_1280447820"/>
      <w:bookmarkStart w:id="106" w:name="_Toc37"/>
      <w:bookmarkEnd w:id="105"/>
      <w:r>
        <w:rPr/>
        <w:t>2268</w:t>
      </w:r>
      <w:bookmarkEnd w:id="106"/>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الخطّاب السلمي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14"/>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21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الخطّاب،قال الكشّي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سعد،عن أيوب بن نوح،عن جعفر بن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ما خرج من غلّة إسماعيل بن الخطّاب بما أوصى به إلى صفوان،فقال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إسماعيل بن الخطّاب،و رحم اللّه صفوان،فإنّهما من حزب آبائي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السلام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يثبت عندي صحّة هذا الخبر و لا بطلانه،فالأقوى الوقف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ترتيب اختيار الكشّي </w:t>
      </w:r>
      <w:r>
        <w:rPr>
          <w:rStyle w:val="FootnoteAnchor"/>
          <w:rtl w:val="true"/>
        </w:rPr>
        <w:footnoteReference w:id="219"/>
      </w:r>
      <w:r>
        <w:rPr>
          <w:rFonts w:ascii="Amiri" w:hAnsi="Amiri" w:eastAsia="Amiri" w:cs="Amiri"/>
          <w:color w:val="111111"/>
          <w:sz w:val="28"/>
          <w:sz w:val="28"/>
          <w:szCs w:val="28"/>
          <w:rtl w:val="true"/>
          <w:lang w:bidi="ar-SA"/>
        </w:rPr>
        <w:t>للشيخ عناية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الرواية،و ما أبعد ما بينه و بين عدّ الشيخ إياه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 يساعد قول صاحب ترتيب الاختيار،لأنّ كلا من معمّر 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المذكورين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22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الخطّاب؛الذي صرّحوا بأنّه من أصحاب الصادق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مذكورة في جملة من كتب الرجال المتأخرة،كالمنهج </w:t>
      </w:r>
      <w:r>
        <w:rPr>
          <w:rStyle w:val="FootnoteAnchor"/>
          <w:rtl w:val="true"/>
        </w:rPr>
        <w:footnoteReference w:id="221"/>
      </w:r>
      <w:r>
        <w:rPr>
          <w:rFonts w:ascii="Amiri" w:hAnsi="Amiri" w:eastAsia="Amiri" w:cs="Amiri"/>
          <w:color w:val="111111"/>
          <w:sz w:val="28"/>
          <w:sz w:val="28"/>
          <w:szCs w:val="28"/>
          <w:rtl w:val="true"/>
          <w:lang w:bidi="ar-SA"/>
        </w:rPr>
        <w:t xml:space="preserve">، و الوسيط </w:t>
      </w:r>
      <w:r>
        <w:rPr>
          <w:rStyle w:val="FootnoteAnchor"/>
          <w:rtl w:val="true"/>
        </w:rPr>
        <w:footnoteReference w:id="222"/>
      </w:r>
      <w:r>
        <w:rPr>
          <w:rFonts w:ascii="Amiri" w:hAnsi="Amiri" w:eastAsia="Amiri" w:cs="Amiri"/>
          <w:color w:val="111111"/>
          <w:sz w:val="28"/>
          <w:sz w:val="28"/>
          <w:szCs w:val="28"/>
          <w:rtl w:val="true"/>
          <w:lang w:bidi="ar-SA"/>
        </w:rPr>
        <w:t xml:space="preserve">،و الحاوي </w:t>
      </w:r>
      <w:r>
        <w:rPr>
          <w:rStyle w:val="FootnoteAnchor"/>
          <w:rtl w:val="true"/>
        </w:rPr>
        <w:footnoteReference w:id="223"/>
      </w:r>
      <w:r>
        <w:rPr>
          <w:rFonts w:ascii="IRNazanin" w:hAnsi="IRNazanin" w:eastAsia="IRNazanin"/>
          <w:color w:val="111111"/>
          <w:sz w:val="28"/>
          <w:sz w:val="28"/>
          <w:szCs w:val="28"/>
          <w:rtl w:val="true"/>
          <w:lang w:bidi="fa-IR"/>
        </w:rPr>
        <w:t xml:space="preserve">،و منتهى المقال </w:t>
      </w:r>
      <w:r>
        <w:rPr>
          <w:rStyle w:val="FootnoteAnchor"/>
          <w:rtl w:val="true"/>
        </w:rPr>
        <w:footnoteReference w:id="2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يتعرّض أحد لما </w:t>
      </w:r>
    </w:p>
    <w:p>
      <w:pPr>
        <w:pStyle w:val="BookText"/>
        <w:rPr/>
      </w:pPr>
      <w:r>
        <w:rPr>
          <w:rFonts w:ascii="Amiri" w:hAnsi="Amiri" w:eastAsia="Amiri" w:cs="Amiri"/>
          <w:color w:val="111111"/>
          <w:sz w:val="28"/>
          <w:sz w:val="28"/>
          <w:szCs w:val="28"/>
          <w:rtl w:val="true"/>
          <w:lang w:bidi="ar-SA"/>
        </w:rPr>
        <w:t>فيها من السقط الواضح،لعدم تعقل 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من غير الإمام عليه السلام،و كأنّ القضية أنّ إسماعيل بن الخطّاب أوصى بغلة بستان أو أرض أن يسلّمها معمّر إلى صفوان،فلما توفّي صفوان رفع معمّر الغلة إلى الإمام عليه السلام و بيّن صورة الواقعة،ليمضي عليه السلام فيها برأيه، فترحّم الإمام عليه السلام على الموصي و الموصى إليه جميعا لموتهما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بأنّهما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الإمام هو الرضا عليه السلام </w:t>
      </w:r>
      <w:r>
        <w:rPr>
          <w:rStyle w:val="FootnoteAnchor"/>
          <w:rtl w:val="true"/>
        </w:rPr>
        <w:footnoteReference w:id="226"/>
      </w:r>
      <w:r>
        <w:rPr>
          <w:rFonts w:ascii="Amiri" w:hAnsi="Amiri" w:eastAsia="Amiri" w:cs="Amiri"/>
          <w:color w:val="111111"/>
          <w:sz w:val="28"/>
          <w:sz w:val="28"/>
          <w:szCs w:val="28"/>
          <w:rtl w:val="true"/>
          <w:lang w:bidi="ar-SA"/>
        </w:rPr>
        <w:t>،لكون كلّ من صفوان و معمّر من أصحابه عليه السلام،و تقدير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إلى الرضا عليه السلام ما خرج من غلّة إسماعيل بن الخطّاب ممّا أوصى به إلى صفوان بعد موت صفوان،فقال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وثاقة كلّ من ابن قولويه و سعد و أيّوب ممّا لا شبهة فيه و لا ريب، و إنّما تأمّل العلاّمة رحمه اللّه في سند الرواية باعتبار جعفر بن محمّد بن إسماعيل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الشيخ رحمه اللّه في رجاله </w:t>
      </w:r>
      <w:r>
        <w:rPr>
          <w:rStyle w:val="FootnoteAnchor"/>
          <w:rtl w:val="true"/>
        </w:rPr>
        <w:footnoteReference w:id="227"/>
      </w:r>
      <w:r>
        <w:rPr>
          <w:rFonts w:ascii="Amiri" w:hAnsi="Amiri" w:eastAsia="Amiri" w:cs="Amiri"/>
          <w:color w:val="111111"/>
          <w:sz w:val="28"/>
          <w:sz w:val="28"/>
          <w:szCs w:val="28"/>
          <w:rtl w:val="true"/>
          <w:lang w:bidi="ar-SA"/>
        </w:rPr>
        <w:t>من أصحاب الهادي عليه السلام مهملا،و لم يتعرّض له غيره،فهو مجهول الحال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حكي عن الشهيد الثاني رحمه اللّه </w:t>
      </w:r>
      <w:r>
        <w:rPr>
          <w:rStyle w:val="FootnoteAnchor"/>
          <w:rtl w:val="true"/>
        </w:rPr>
        <w:footnoteReference w:id="228"/>
      </w:r>
      <w:r>
        <w:rPr>
          <w:rFonts w:ascii="Amiri" w:hAnsi="Amiri" w:eastAsia="Amiri" w:cs="Amiri"/>
          <w:color w:val="111111"/>
          <w:sz w:val="28"/>
          <w:sz w:val="28"/>
          <w:szCs w:val="28"/>
          <w:rtl w:val="true"/>
          <w:lang w:bidi="ar-SA"/>
        </w:rPr>
        <w:t>التنبيه على كون ذلك وجه توقف العلاّمة رحمه اللّه في صحّة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إيراد العلاّمة رحمه اللّه الرجل في قسم الثقات،و بين توقفه في قبول روايته تدافعا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تنبّه لذلك الشهيد الثاني رحمه اللّه أيضا فعلّق على قوله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قوله،و مع ذلك كان ينبغي عدم ذكره إسماعيل في هذا الباب،لأنّه التزم فيما تقدّم أن لا يذكر فيه إلاّ من يعمل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أورده في الحاوي </w:t>
      </w:r>
      <w:r>
        <w:rPr>
          <w:rStyle w:val="FootnoteAnchor"/>
          <w:rtl w:val="true"/>
        </w:rPr>
        <w:footnoteReference w:id="229"/>
      </w:r>
      <w:r>
        <w:rPr>
          <w:rFonts w:ascii="Amiri" w:hAnsi="Amiri" w:eastAsia="Amiri" w:cs="Amiri"/>
          <w:color w:val="111111"/>
          <w:sz w:val="28"/>
          <w:sz w:val="28"/>
          <w:szCs w:val="28"/>
          <w:rtl w:val="true"/>
          <w:lang w:bidi="ar-SA"/>
        </w:rPr>
        <w:t>في قسم الضعاف،و نقل عبارة الخلاصة،ثمّ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مع عدم ثبوت صحّة الخبر،فالأقوى ردّ روايته،و لا وجه للتوقف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الفاضل المجلسي جعل الرجل في الوجيزة </w:t>
      </w:r>
      <w:r>
        <w:rPr>
          <w:rStyle w:val="FootnoteAnchor"/>
          <w:rtl w:val="true"/>
        </w:rPr>
        <w:footnoteReference w:id="230"/>
      </w:r>
      <w:r>
        <w:rPr>
          <w:rFonts w:ascii="Amiri" w:hAnsi="Amiri" w:eastAsia="Amiri" w:cs="Amiri"/>
          <w:color w:val="111111"/>
          <w:sz w:val="28"/>
          <w:sz w:val="28"/>
          <w:szCs w:val="28"/>
          <w:rtl w:val="true"/>
          <w:lang w:bidi="ar-SA"/>
        </w:rPr>
        <w:t>ممدوحا، و لعلّه لإحرازه تشيّعه من عدم تعرض الشيخ رحمه اللّه لمذهبه،المؤيّد بوصيّته المروية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 من الممدوحين،لما ذكره الكشّي،و هو كذلك،بل المظنون جلالته،و إن لم يصحّ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نسبة ابن داود التوثيق إليه من فهمه ذلك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صحّت الرواية كانت دالة على أعلى مراتب التوثيق،لأنّ كون </w:t>
      </w:r>
    </w:p>
    <w:p>
      <w:pPr>
        <w:pStyle w:val="BookText"/>
        <w:rPr/>
      </w:pPr>
      <w:r>
        <w:rPr>
          <w:rFonts w:ascii="Amiri" w:hAnsi="Amiri" w:eastAsia="Amiri" w:cs="Amiri"/>
          <w:color w:val="111111"/>
          <w:sz w:val="28"/>
          <w:sz w:val="28"/>
          <w:szCs w:val="28"/>
          <w:rtl w:val="true"/>
          <w:lang w:bidi="ar-SA"/>
        </w:rPr>
        <w:t>الرجل من أهل الجنّة ما فوقه مرتبة،و لعلّ ابن داود ثبتت عنده صحّة الرواية، و لذا بنى التوثيق عليها،و لا بأس بالاعتماد على مقاله،بعد عدم ثبوت خلاف ما 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يستشمّ من قول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التحرير الطاوسي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الترحّم عليه و أنا أذكر صورة الوارد،قال صاحب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عبارة الرواية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معتمدة عنده،و إلاّ لأشار إلى ضعفها،كما هو شأنه في ذلك الكتاب من التدقيق في رواة روايات المدح 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بالجملة؛فالحقّ أنّ الرجل حسن كالصحيح </w:t>
      </w:r>
      <w:r>
        <w:rPr>
          <w:rStyle w:val="FootnoteAnchor"/>
          <w:rtl w:val="true"/>
        </w:rPr>
        <w:footnoteReference w:id="234"/>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ابن داود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السلام،ينافي ما سمعت نقلنا له عن ترتيب الاختيار،من أنّه من أصحاب الرضا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الترتيب هنا مقدّم لكثرة اشتباه ابن داود في نقل عدم الرواية عنهم عليهم السلام في حقّ جملة ممّن تحقق روايتهم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اعتذار المير الداماد </w:t>
      </w:r>
      <w:r>
        <w:rPr>
          <w:rStyle w:val="FootnoteAnchor"/>
          <w:rtl w:val="true"/>
        </w:rPr>
        <w:footnoteReference w:id="235"/>
      </w:r>
      <w:r>
        <w:rPr>
          <w:rFonts w:ascii="Amiri" w:hAnsi="Amiri" w:eastAsia="Amiri" w:cs="Amiri"/>
          <w:color w:val="111111"/>
          <w:sz w:val="28"/>
          <w:sz w:val="28"/>
          <w:szCs w:val="28"/>
          <w:rtl w:val="true"/>
          <w:lang w:bidi="ar-SA"/>
        </w:rPr>
        <w:t xml:space="preserve">عن ذلك بما أسلفنا نقله في ذيل الفائدة التاسعة عشرة من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Style w:val="FootnoteAnchor"/>
          <w:rtl w:val="true"/>
        </w:rPr>
        <w:footnoteReference w:id="236"/>
      </w:r>
      <w:r>
        <w:rPr>
          <w:rFonts w:ascii="Amiri" w:hAnsi="Amiri" w:eastAsia="Amiri" w:cs="Amiri"/>
          <w:color w:val="111111"/>
          <w:sz w:val="28"/>
          <w:sz w:val="28"/>
          <w:szCs w:val="28"/>
          <w:rtl w:val="true"/>
          <w:lang w:bidi="ar-SA"/>
        </w:rPr>
        <w:t xml:space="preserve">،لا يتوجه هنا،بعد عدم تعرّض النجاشي للرجل أصلا،و عدم جريان ما ذكره الداماد بالنسبة إلى الكشّي،و تصريح ترتيب الاختيار بأنّه من أصحاب الرضا عليه السلام فما صدر من الحائري </w:t>
      </w:r>
      <w:r>
        <w:rPr>
          <w:rStyle w:val="FootnoteAnchor"/>
          <w:rtl w:val="true"/>
        </w:rPr>
        <w:footnoteReference w:id="237"/>
      </w:r>
      <w:r>
        <w:rPr>
          <w:rFonts w:ascii="Amiri" w:hAnsi="Amiri" w:eastAsia="Amiri" w:cs="Amiri"/>
          <w:color w:val="111111"/>
          <w:sz w:val="28"/>
          <w:sz w:val="28"/>
          <w:szCs w:val="28"/>
          <w:rtl w:val="true"/>
          <w:lang w:bidi="ar-SA"/>
        </w:rPr>
        <w:t xml:space="preserve">في المقام لغريب،فلاحظ، و تأمّل جيّدا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خنيس سيأتي مستدركا منّا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إسماعيل بن دبيس أنّه نسخة فيه،و لعله الآتي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داود الأسدي أبو العباس جاء بهذا العنوان في بحار الأنوار </w:t>
      </w:r>
      <w:r>
        <w:rPr>
          <w:rFonts w:eastAsia="Amiri" w:cs="Amiri" w:ascii="Amiri" w:hAnsi="Amiri"/>
          <w:color w:val="111111"/>
          <w:sz w:val="28"/>
          <w:szCs w:val="28"/>
          <w:lang w:bidi="ar-SA"/>
        </w:rPr>
        <w:t>307/45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الحجازي،عن إسماعيل بن داود أبي العباس الأسدي، عن سعيد بن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نقلا عن ثواب الأعمال في عوالم العلوم للشيخ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أي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حفص،عن إسماعيل بن دبيس،عمّن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396/73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بعد البحث في المعاجم الرجالية لم أجد له ذكرا،فهو مهمل</w:t>
      </w:r>
      <w:r>
        <w:rPr>
          <w:rFonts w:eastAsia="Amiri" w:cs="Amiri" w:ascii="Amiri" w:hAnsi="Amiri"/>
          <w:color w:val="111111"/>
          <w:sz w:val="28"/>
          <w:szCs w:val="28"/>
          <w:rtl w:val="true"/>
          <w:lang w:bidi="ar-SA"/>
        </w:rPr>
        <w:t xml:space="preserve">. </w:t>
      </w:r>
      <w:bookmarkStart w:id="107" w:name="pg16156_177158"/>
    </w:p>
    <w:p>
      <w:pPr>
        <w:pStyle w:val="Heading5"/>
        <w:numPr>
          <w:ilvl w:val="4"/>
          <w:numId w:val="1"/>
        </w:numPr>
        <w:rPr/>
      </w:pPr>
      <w:bookmarkStart w:id="108" w:name="__RefHeading___Toc2072398_1280447820"/>
      <w:bookmarkStart w:id="109" w:name="_Toc38"/>
      <w:bookmarkEnd w:id="107"/>
      <w:bookmarkEnd w:id="108"/>
      <w:r>
        <w:rPr/>
        <w:t>2272</w:t>
      </w:r>
      <w:bookmarkEnd w:id="109"/>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دينار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4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بكر عبارة الفهرست </w:t>
      </w:r>
      <w:r>
        <w:rPr>
          <w:rStyle w:val="FootnoteAnchor"/>
          <w:rtl w:val="true"/>
        </w:rPr>
        <w:footnoteReference w:id="241"/>
      </w:r>
      <w:r>
        <w:rPr>
          <w:rFonts w:ascii="IRNazanin" w:hAnsi="IRNazanin" w:eastAsia="IRNazanin"/>
          <w:color w:val="111111"/>
          <w:sz w:val="28"/>
          <w:sz w:val="28"/>
          <w:szCs w:val="28"/>
          <w:rtl w:val="true"/>
          <w:lang w:bidi="fa-IR"/>
        </w:rPr>
        <w:t xml:space="preserve">و ابن شهرآشوب </w:t>
      </w:r>
      <w:r>
        <w:rPr>
          <w:rStyle w:val="FootnoteAnchor"/>
          <w:rtl w:val="true"/>
        </w:rPr>
        <w:footnoteReference w:id="242"/>
      </w:r>
      <w:r>
        <w:rPr>
          <w:rFonts w:ascii="Amiri" w:hAnsi="Amiri" w:eastAsia="Amiri" w:cs="Amiri"/>
          <w:color w:val="111111"/>
          <w:sz w:val="28"/>
          <w:sz w:val="28"/>
          <w:szCs w:val="28"/>
          <w:rtl w:val="true"/>
          <w:lang w:bidi="ar-SA"/>
        </w:rPr>
        <w:t>الناطقتان بأنّ لإسماعيل بن دينار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 احتمل بعض المعاصرين في قاموس الرجال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هذا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 لمجرّد أنّ اسم أبي فديك دينار كما في التقريب مع الفوارق العديدة،فالاحتمال لا يستند على دليل،و قد بحث ذلك المصنّف قدّس سرّه في ترجمة إسماعيل بن أبي فديك،فراجع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دينار،كوفي ثقة،له كتاب،أخبرنا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245"/>
      </w:r>
      <w:r>
        <w:rPr>
          <w:rFonts w:ascii="Amiri" w:hAnsi="Amiri" w:eastAsia="Amiri" w:cs="Amiri"/>
          <w:color w:val="111111"/>
          <w:sz w:val="28"/>
          <w:sz w:val="28"/>
          <w:szCs w:val="28"/>
          <w:rtl w:val="true"/>
          <w:lang w:bidi="ar-SA"/>
        </w:rPr>
        <w:t xml:space="preserve">،و الوجيزة </w:t>
      </w:r>
      <w:r>
        <w:rPr>
          <w:rStyle w:val="FootnoteAnchor"/>
          <w:rtl w:val="true"/>
        </w:rPr>
        <w:footnoteReference w:id="246"/>
      </w:r>
      <w:r>
        <w:rPr>
          <w:rFonts w:ascii="Amiri" w:hAnsi="Amiri" w:eastAsia="Amiri" w:cs="Amiri"/>
          <w:color w:val="111111"/>
          <w:sz w:val="28"/>
          <w:sz w:val="28"/>
          <w:szCs w:val="28"/>
          <w:rtl w:val="true"/>
          <w:lang w:bidi="ar-SA"/>
        </w:rPr>
        <w:t xml:space="preserve">،و البلغة </w:t>
      </w:r>
      <w:r>
        <w:rPr>
          <w:rStyle w:val="FootnoteAnchor"/>
          <w:rtl w:val="true"/>
        </w:rPr>
        <w:footnoteReference w:id="247"/>
      </w:r>
      <w:r>
        <w:rPr>
          <w:rFonts w:ascii="Amiri" w:hAnsi="Amiri" w:eastAsia="Amiri" w:cs="Amiri"/>
          <w:color w:val="111111"/>
          <w:sz w:val="28"/>
          <w:sz w:val="28"/>
          <w:szCs w:val="28"/>
          <w:rtl w:val="true"/>
          <w:lang w:bidi="ar-SA"/>
        </w:rPr>
        <w:t xml:space="preserve">،و الحاوي </w:t>
      </w:r>
      <w:r>
        <w:rPr>
          <w:rStyle w:val="FootnoteAnchor"/>
          <w:rtl w:val="true"/>
        </w:rPr>
        <w:footnoteReference w:id="2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تأخر عنها </w:t>
      </w:r>
      <w:r>
        <w:rPr>
          <w:rStyle w:val="FootnoteAnchor"/>
          <w:rtl w:val="true"/>
        </w:rPr>
        <w:footnoteReference w:id="249"/>
      </w:r>
      <w:r>
        <w:rPr>
          <w:rFonts w:ascii="Amiri" w:hAnsi="Amiri" w:eastAsia="Amiri" w:cs="Amiri"/>
          <w:color w:val="111111"/>
          <w:sz w:val="28"/>
          <w:sz w:val="28"/>
          <w:szCs w:val="28"/>
          <w:rtl w:val="true"/>
          <w:lang w:bidi="ar-SA"/>
        </w:rPr>
        <w:t>،فوثاقته لا شبهة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عنه إبراهيم بن سليمان،كما سمعت من الشيخ و النجاشي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راشد 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الواحد،عن إسماعيل بن راشد،عن حذلم بن ستير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6156_177160"/>
    </w:p>
    <w:p>
      <w:pPr>
        <w:pStyle w:val="Heading5"/>
        <w:numPr>
          <w:ilvl w:val="4"/>
          <w:numId w:val="1"/>
        </w:numPr>
        <w:rPr/>
      </w:pPr>
      <w:bookmarkStart w:id="111" w:name="__RefHeading___Toc2072400_1280447820"/>
      <w:bookmarkStart w:id="112" w:name="_Toc39"/>
      <w:bookmarkEnd w:id="110"/>
      <w:bookmarkEnd w:id="111"/>
      <w:r>
        <w:rPr/>
        <w:t>2274</w:t>
      </w:r>
      <w:bookmarkEnd w:id="112"/>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رافع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بعض اتّحاد هذا العنوان مع إسماعيل بن الحكم الرافعي المتقدّم بحجّة أنّ ذاك من ولد أبي رافع،و هذا أيضا ابن رافع،و قد سقط من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هنا نسب إلى الجدّ،و هناك إلى الأب،و هذا مدني و ذاك أيضا مدني،و لكن هذه التقادير لا تخرج المقام عن مستوى الاحتمال،فلا يسعنا إلاّ الحكم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رجاء الزبيدي جاء في الأمالي للشيخ الطوسي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نضر بن خليفة،و بريد بن معاوية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6156_177161"/>
    </w:p>
    <w:p>
      <w:pPr>
        <w:pStyle w:val="Heading5"/>
        <w:numPr>
          <w:ilvl w:val="4"/>
          <w:numId w:val="1"/>
        </w:numPr>
        <w:rPr/>
      </w:pPr>
      <w:bookmarkStart w:id="114" w:name="__RefHeading___Toc2072402_1280447820"/>
      <w:bookmarkStart w:id="115" w:name="_Toc40"/>
      <w:bookmarkEnd w:id="113"/>
      <w:bookmarkEnd w:id="114"/>
      <w:r>
        <w:rPr/>
        <w:t>2276</w:t>
      </w:r>
      <w:bookmarkEnd w:id="115"/>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رزين بن عثمان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ابن الغضائري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رزين بن عثمان </w:t>
      </w:r>
    </w:p>
    <w:p>
      <w:pPr>
        <w:pStyle w:val="BookText"/>
        <w:rPr/>
      </w:pPr>
      <w:r>
        <w:rPr>
          <w:rFonts w:ascii="Amiri" w:hAnsi="Amiri" w:eastAsia="Amiri" w:cs="Amiri"/>
          <w:color w:val="111111"/>
          <w:sz w:val="28"/>
          <w:sz w:val="28"/>
          <w:szCs w:val="28"/>
          <w:rtl w:val="true"/>
          <w:lang w:bidi="ar-SA"/>
        </w:rPr>
        <w:t>الخزاعي،أبو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أخي دعبل،كان بواسط،و ولي بها،كان كذّابا وضّاعا للحديث،لا يلتفت إلى ما رواه عن أبيه،عن الرضا عليه السلام و لا غير ذلك،و لا ما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54"/>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الرحمن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الرماح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إسماعيل الرمّاح،عن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30926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الرياح،و هذا موجود في تهذيب الكمال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6156_177163"/>
    </w:p>
    <w:p>
      <w:pPr>
        <w:pStyle w:val="Heading5"/>
        <w:numPr>
          <w:ilvl w:val="4"/>
          <w:numId w:val="1"/>
        </w:numPr>
        <w:rPr/>
      </w:pPr>
      <w:bookmarkStart w:id="117" w:name="__RefHeading___Toc2072404_1280447820"/>
      <w:bookmarkStart w:id="118" w:name="_Toc41"/>
      <w:bookmarkEnd w:id="116"/>
      <w:bookmarkEnd w:id="117"/>
      <w:r>
        <w:rPr/>
        <w:t>2278</w:t>
      </w:r>
      <w:bookmarkEnd w:id="118"/>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رياح السلمي الكوفي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الوحيد رحمه اللّه في التعليقة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في بعض النسخ 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25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المهملة،و الباء الموحدة،و الحاء المهملة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في نسخة مصحّحة من رجال الشيخ رحمه اللّه </w:t>
      </w:r>
      <w:r>
        <w:rPr>
          <w:rStyle w:val="FootnoteAnchor"/>
          <w:rtl w:val="true"/>
        </w:rPr>
        <w:footnoteReference w:id="259"/>
      </w:r>
      <w:r>
        <w:rPr>
          <w:rFonts w:ascii="Amiri" w:hAnsi="Amiri" w:eastAsia="Amiri" w:cs="Amiri"/>
          <w:color w:val="111111"/>
          <w:sz w:val="28"/>
          <w:sz w:val="28"/>
          <w:szCs w:val="28"/>
          <w:rtl w:val="true"/>
          <w:lang w:bidi="ar-SA"/>
        </w:rPr>
        <w:t>رياح بنقطتين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القاموس </w:t>
      </w:r>
      <w:r>
        <w:rPr>
          <w:rStyle w:val="FootnoteAnchor"/>
          <w:rtl w:val="true"/>
        </w:rPr>
        <w:footnoteReference w:id="260"/>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جمع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محدّثون 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أنّه عدّ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رياح،و لم يذكر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يظهر من التاج </w:t>
      </w:r>
      <w:r>
        <w:rPr>
          <w:rStyle w:val="FootnoteAnchor"/>
          <w:rtl w:val="true"/>
        </w:rPr>
        <w:footnoteReference w:id="261"/>
      </w:r>
      <w:r>
        <w:rPr>
          <w:rFonts w:ascii="Amiri" w:hAnsi="Amiri" w:eastAsia="Amiri" w:cs="Amiri"/>
          <w:color w:val="111111"/>
          <w:sz w:val="28"/>
          <w:sz w:val="28"/>
          <w:szCs w:val="28"/>
          <w:rtl w:val="true"/>
          <w:lang w:bidi="ar-SA"/>
        </w:rPr>
        <w:t>أنّه سلمي،لأنّه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عبيدة السلمي الكوفي، عن ابن عمر 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رياح بن عبيدة، روى عن جدّه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زدنا في العنوان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عن تقريب ابن حجر </w:t>
      </w:r>
      <w:r>
        <w:rPr>
          <w:rStyle w:val="FootnoteAnchor"/>
          <w:rtl w:val="true"/>
        </w:rPr>
        <w:footnoteReference w:id="262"/>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 التحتانية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السلمي،مجهول،من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ذكره البرقي في رجاله في أصحاب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مشيخة من لا يحضره الفقيه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إسماعيل 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بعد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رياح بن عبيدة السلمي، و في ميزان الاعتدال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رياح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الكاشف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،و كذا في تهذيب الكمال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ابن رياح بن عبيدة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رياح السلمي معاصر لقتادة لا يعرف،و مثله في الجرح و التعديل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جميعا مع من تقدّم مثل القاموس و تاج العروس ذكروا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بالباء الموحّدة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 و الباء الموحّدة و الحاء المهملة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أسانيد الروايات أيضا بالباء بدل الياء،و الظاهر أنّ الترجيح مع من يقول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ابن أبي عمير في الصحيح،و فيه إشعار</w:t>
      </w:r>
    </w:p>
    <w:p>
      <w:pPr>
        <w:pStyle w:val="BookText"/>
        <w:rPr/>
      </w:pPr>
      <w:r>
        <w:rPr>
          <w:rFonts w:ascii="Amiri" w:hAnsi="Amiri" w:eastAsia="Amiri" w:cs="Amiri"/>
          <w:color w:val="111111"/>
          <w:sz w:val="28"/>
          <w:sz w:val="28"/>
          <w:szCs w:val="28"/>
          <w:rtl w:val="true"/>
          <w:lang w:bidi="ar-SA"/>
        </w:rPr>
        <w:t xml:space="preserve">بوثاقته كما مرّ في الفوائد </w:t>
      </w:r>
      <w:r>
        <w:rPr>
          <w:rStyle w:val="FootnoteAnchor"/>
          <w:rtl w:val="true"/>
        </w:rPr>
        <w:footnoteReference w:id="265"/>
      </w:r>
      <w:r>
        <w:rPr>
          <w:rFonts w:ascii="Amiri" w:hAnsi="Amiri" w:eastAsia="Amiri" w:cs="Amiri"/>
          <w:color w:val="111111"/>
          <w:sz w:val="28"/>
          <w:sz w:val="28"/>
          <w:szCs w:val="28"/>
          <w:rtl w:val="true"/>
          <w:lang w:bidi="ar-SA"/>
        </w:rPr>
        <w:t>و عمل بخبره الأصحاب في باب دخول الوقت في أثناء الصلاة،و يحكمون بصحّة تلك الصلاة بمجرد خبره،فتأمّل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سمعته من التاج من روايته عن جدّه،عن ابن عمر،و أبي سعيد الخدري، لا يدلّ على كونه عاميا،لجريان العادة سابقا على الرواية عن العامة أيضا،مع أنّ عدم تعرّض الشيخ رحمه اللّه لمذهبه شاهد عدل بإماميته،كما نبّهنا عليه في الفائدة التاسعة عشرة من المقدّمة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267"/>
      </w:r>
      <w:r>
        <w:rPr>
          <w:rFonts w:ascii="Amiri" w:hAnsi="Amiri" w:eastAsia="Amiri" w:cs="Amiri"/>
          <w:color w:val="111111"/>
          <w:sz w:val="28"/>
          <w:sz w:val="28"/>
          <w:szCs w:val="28"/>
          <w:rtl w:val="true"/>
          <w:lang w:bidi="ar-SA"/>
        </w:rPr>
        <w:t xml:space="preserve">رواية محمّد بن أبي عمير،عنه،عن أبي الحسن عليه السلام في باب زيارة البيت من التهذيب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هذه جملة من الروايات التي رواها ابن أبي عمير رضوان اللّه تعالى عليه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دلالة على أنّه أدرك</w:t>
      </w:r>
    </w:p>
    <w:p>
      <w:pPr>
        <w:pStyle w:val="BookText"/>
        <w:rPr/>
      </w:pPr>
      <w:r>
        <w:rPr>
          <w:rFonts w:ascii="Amiri" w:hAnsi="Amiri" w:eastAsia="Amiri" w:cs="Amiri"/>
          <w:color w:val="111111"/>
          <w:sz w:val="28"/>
          <w:sz w:val="28"/>
          <w:szCs w:val="28"/>
          <w:rtl w:val="true"/>
          <w:lang w:bidi="ar-SA"/>
        </w:rPr>
        <w:t xml:space="preserve">أبا الحسن موسى عليه السلام أيضا بعد أبي عبد اللّه عليه السلام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الزبير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القارعة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إسماعيل بن الزبير،عن عمرو بن ثابت،عن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أظفر على رواية اخرى له و لا مدح و لا قدح،فهو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زكريا جاء بهذا العنوان في تأويل الآيات </w:t>
      </w: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سعيد العمّاري،عن إسماعيل بن زكريا،عن محمّد 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روايته جاءت بطرق اخرى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زكريا الخلقاني الكوفي عنونه في ميزان الاعتدال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شيعي،لقبه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شقوصا،سكن بغداد و حدّث عن حصين بن عبد الرحمن و طبقته،و عنه محمّد بن الصباح الدولابي و لوين و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6156_177167"/>
    </w:p>
    <w:p>
      <w:pPr>
        <w:pStyle w:val="Heading5"/>
        <w:numPr>
          <w:ilvl w:val="4"/>
          <w:numId w:val="1"/>
        </w:numPr>
        <w:rPr/>
      </w:pPr>
      <w:bookmarkStart w:id="120" w:name="__RefHeading___Toc2072406_1280447820"/>
      <w:bookmarkStart w:id="121" w:name="_Toc42"/>
      <w:bookmarkEnd w:id="119"/>
      <w:bookmarkEnd w:id="120"/>
      <w:r>
        <w:rPr/>
        <w:t>2282</w:t>
      </w:r>
      <w:bookmarkEnd w:id="121"/>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زياد البزّاز الكوفي الأسدي </w:t>
      </w:r>
      <w:r>
        <w:rPr>
          <w:rStyle w:val="FootnoteAnchor"/>
          <w:rtl w:val="true"/>
        </w:rPr>
        <w:footnoteReference w:id="2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71"/>
      </w:r>
      <w:r>
        <w:rPr>
          <w:rFonts w:ascii="Amiri" w:hAnsi="Amiri" w:eastAsia="Amiri" w:cs="Amiri"/>
          <w:color w:val="111111"/>
          <w:sz w:val="28"/>
          <w:sz w:val="28"/>
          <w:szCs w:val="28"/>
          <w:rtl w:val="true"/>
          <w:lang w:bidi="ar-SA"/>
        </w:rPr>
        <w:t>من أصحاب الباقر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bookmarkStart w:id="122" w:name="pg16156_177168"/>
    </w:p>
    <w:p>
      <w:pPr>
        <w:pStyle w:val="BookText"/>
        <w:rPr/>
      </w:pPr>
      <w:bookmarkEnd w:id="122"/>
      <w:r>
        <w:rPr>
          <w:rFonts w:ascii="Amiri" w:hAnsi="Amiri" w:eastAsia="Amiri" w:cs="Amiri"/>
          <w:color w:val="111111"/>
          <w:sz w:val="28"/>
          <w:sz w:val="28"/>
          <w:szCs w:val="28"/>
          <w:rtl w:val="true"/>
          <w:lang w:bidi="ar-SA"/>
        </w:rPr>
        <w:t xml:space="preserve">تابعي روى عنه عليه السلام،و عن أبي عبد اللّه عليه السلام،ثمّ عدّه </w:t>
      </w:r>
      <w:r>
        <w:rPr>
          <w:rStyle w:val="FootnoteAnchor"/>
          <w:rtl w:val="true"/>
        </w:rPr>
        <w:footnoteReference w:id="272"/>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عدم تعرّضه لمذهبه دلالة على كونه إماميا،و لكن لم أقف فيه على مدح يلحقه بالحسان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2072408_1280447820"/>
      <w:bookmarkStart w:id="124" w:name="_Toc43"/>
      <w:bookmarkEnd w:id="123"/>
      <w:r>
        <w:rPr/>
        <w:t>2283</w:t>
      </w:r>
      <w:bookmarkEnd w:id="124"/>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السلمي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تعليقة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يحيى،و هو إسماعيل بن زياد الواسطي،عن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لإهمال علماء الرجال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footnote3-page97"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تعليقة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يحيى،و هو إسماعيل بن زياد الواسطي،عن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لإهمال علماء الرجال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footnote3-page97"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Amiri" w:hAnsi="Amiri" w:eastAsia="Amiri" w:cs="Amiri"/>
          <w:color w:val="111111"/>
          <w:sz w:val="28"/>
          <w:sz w:val="28"/>
          <w:szCs w:val="28"/>
          <w:rtl w:val="true"/>
          <w:lang w:bidi="ar-SA"/>
        </w:rPr>
        <w:t>حصيلة البحث المعنون مهمل لإهمال علماء الرجال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footnote3-page97"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تعليقة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يحيى،و هو إسماعيل بن زياد الواسطي،عن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لإهمال علماء الرجال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footnote3-page97"&gt;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قد تقدّم في ترجمة إسماعيل بن أبي زياد احتمال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فإنّ العنوانين متّحدان و الحكم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الواسطي جاء بهذا العنوان في سند رواية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bookmarkStart w:id="125" w:name="pg16156_177169"/>
    </w:p>
    <w:p>
      <w:pPr>
        <w:pStyle w:val="BookText"/>
        <w:rPr/>
      </w:pPr>
      <w:bookmarkEnd w:id="125"/>
      <w:r>
        <w:rPr>
          <w:rFonts w:ascii="Amiri" w:hAnsi="Amiri" w:eastAsia="Amiri" w:cs="Amiri"/>
          <w:color w:val="111111"/>
          <w:sz w:val="28"/>
          <w:sz w:val="28"/>
          <w:szCs w:val="28"/>
          <w:rtl w:val="true"/>
          <w:lang w:bidi="ar-SA"/>
        </w:rPr>
        <w:t>و قد مرّ في إسماعيل بن أبي زياد استظهار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الشيخ رحمه اللّه فيتّحد مع إسماعيل ذلك الذي مرّ توثيقه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072410_1280447820"/>
      <w:bookmarkStart w:id="127" w:name="_Toc44"/>
      <w:bookmarkEnd w:id="126"/>
      <w:r>
        <w:rPr/>
        <w:t>2285</w:t>
      </w:r>
      <w:bookmarkEnd w:id="127"/>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زيد الطحّان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75"/>
      </w:r>
      <w:r>
        <w:rPr>
          <w:rFonts w:ascii="Amiri" w:hAnsi="Amiri" w:eastAsia="Amiri" w:cs="Amiri"/>
          <w:color w:val="111111"/>
          <w:sz w:val="28"/>
          <w:sz w:val="28"/>
          <w:szCs w:val="28"/>
          <w:rtl w:val="true"/>
          <w:lang w:bidi="ar-SA"/>
        </w:rPr>
        <w:t>ضبط الطحّان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وثّقه جمع،قال النجاشي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 الطحّان،كوفي ثقة،روى عن محمّد بن مروان،و معاوية بن عمّار،و يعقوب بن شعيب،عن أبي عبد اللّه عليه السلام،أخبرنا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w:t>
      </w:r>
    </w:p>
    <w:p>
      <w:pPr>
        <w:pStyle w:val="BookText"/>
        <w:rPr/>
      </w:pPr>
      <w:r>
        <w:rPr>
          <w:rFonts w:ascii="Amiri" w:hAnsi="Amiri" w:eastAsia="Amiri" w:cs="Amiri"/>
          <w:color w:val="111111"/>
          <w:sz w:val="28"/>
          <w:sz w:val="28"/>
          <w:szCs w:val="28"/>
          <w:rtl w:val="true"/>
          <w:lang w:bidi="ar-SA"/>
        </w:rPr>
        <w:t>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الحسن </w:t>
      </w:r>
      <w:r>
        <w:rPr>
          <w:rStyle w:val="FootnoteAnchor"/>
          <w:rtl w:val="true"/>
        </w:rPr>
        <w:footnoteReference w:id="277"/>
      </w:r>
      <w:r>
        <w:rPr>
          <w:rFonts w:ascii="Amiri" w:hAnsi="Amiri" w:eastAsia="Amiri" w:cs="Amiri"/>
          <w:color w:val="111111"/>
          <w:sz w:val="28"/>
          <w:sz w:val="28"/>
          <w:szCs w:val="28"/>
          <w:rtl w:val="true"/>
          <w:lang w:bidi="ar-SA"/>
        </w:rPr>
        <w:t>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ابن هشام،عن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79"/>
      </w:r>
      <w:r>
        <w:rPr>
          <w:rFonts w:ascii="Amiri" w:hAnsi="Amiri" w:eastAsia="Amiri" w:cs="Amiri"/>
          <w:color w:val="111111"/>
          <w:sz w:val="28"/>
          <w:sz w:val="28"/>
          <w:szCs w:val="28"/>
          <w:rtl w:val="true"/>
          <w:lang w:bidi="ar-SA"/>
        </w:rPr>
        <w:t>في قسم الثقات،و نقل عبارة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الباب الأوّل </w:t>
      </w:r>
      <w:r>
        <w:rPr>
          <w:rStyle w:val="FootnoteAnchor"/>
          <w:rtl w:val="true"/>
        </w:rPr>
        <w:footnoteReference w:id="280"/>
      </w:r>
      <w:r>
        <w:rPr>
          <w:rFonts w:ascii="Amiri" w:hAnsi="Amiri" w:eastAsia="Amiri" w:cs="Amiri"/>
          <w:color w:val="111111"/>
          <w:sz w:val="28"/>
          <w:sz w:val="28"/>
          <w:szCs w:val="28"/>
          <w:rtl w:val="true"/>
          <w:lang w:bidi="ar-SA"/>
        </w:rPr>
        <w:t>،و قال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81"/>
      </w:r>
      <w:r>
        <w:rPr>
          <w:rFonts w:ascii="Amiri" w:hAnsi="Amiri" w:eastAsia="Amiri" w:cs="Amiri"/>
          <w:color w:val="111111"/>
          <w:sz w:val="28"/>
          <w:sz w:val="28"/>
          <w:szCs w:val="28"/>
          <w:rtl w:val="true"/>
          <w:lang w:bidi="ar-SA"/>
        </w:rPr>
        <w:t xml:space="preserve">،و البلغة </w:t>
      </w:r>
      <w:r>
        <w:rPr>
          <w:rStyle w:val="FootnoteAnchor"/>
          <w:rtl w:val="true"/>
        </w:rPr>
        <w:footnoteReference w:id="282"/>
      </w:r>
      <w:r>
        <w:rPr>
          <w:rFonts w:ascii="Amiri" w:hAnsi="Amiri" w:eastAsia="Amiri" w:cs="Amiri"/>
          <w:color w:val="111111"/>
          <w:sz w:val="28"/>
          <w:sz w:val="28"/>
          <w:szCs w:val="28"/>
          <w:rtl w:val="true"/>
          <w:lang w:bidi="ar-SA"/>
        </w:rPr>
        <w:t xml:space="preserve">أيضا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284"/>
      </w:r>
      <w:r>
        <w:rPr>
          <w:rFonts w:ascii="Amiri" w:hAnsi="Amiri" w:eastAsia="Amiri" w:cs="Amiri"/>
          <w:color w:val="111111"/>
          <w:sz w:val="28"/>
          <w:sz w:val="28"/>
          <w:szCs w:val="28"/>
          <w:rtl w:val="true"/>
          <w:lang w:bidi="ar-SA"/>
        </w:rPr>
        <w:t xml:space="preserve">بمن سمعت من النجاشي،ممّن روى عنهم،و من روى عنه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28" w:name="pg16156_177171"/>
    </w:p>
    <w:p>
      <w:pPr>
        <w:pStyle w:val="Heading5"/>
        <w:numPr>
          <w:ilvl w:val="4"/>
          <w:numId w:val="1"/>
        </w:numPr>
        <w:rPr/>
      </w:pPr>
      <w:bookmarkStart w:id="129" w:name="__RefHeading___Toc2072412_1280447820"/>
      <w:bookmarkStart w:id="130" w:name="_Toc45"/>
      <w:bookmarkEnd w:id="128"/>
      <w:bookmarkEnd w:id="129"/>
      <w:r>
        <w:rPr/>
        <w:t>2286</w:t>
      </w:r>
      <w:bookmarkEnd w:id="130"/>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 مولى عبد اللّه بن يحيى الكاهلي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86"/>
      </w:r>
      <w:r>
        <w:rPr>
          <w:rFonts w:ascii="Amiri" w:hAnsi="Amiri" w:eastAsia="Amiri" w:cs="Amiri"/>
          <w:color w:val="111111"/>
          <w:sz w:val="28"/>
          <w:sz w:val="28"/>
          <w:szCs w:val="28"/>
          <w:rtl w:val="true"/>
          <w:lang w:bidi="ar-SA"/>
        </w:rPr>
        <w:t>ضبط الكاهلي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رواية أبي يوسف يعقوب بن عبد اللّه من ولد أبي فاطمة،عنه،عن أبي عبد اللّه عليه السلام في باب فضل المسجد الأعظم بالكوفة،من الكافي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يوسف يعقوب بن عبد اللّه من ولد أبي فاطمة،عن إسماعيل بن زيد مولى عبد اللّه بن يحيى الكاهلي،عن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في كتاب فضل الكوفة و مساجدها للمشهدي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في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يعقوب بن عبد اللّه من ولد أبي فاطمة،عن إسماعيل بن زيد مولى عبد اللّه بن يحيى الكاهلي،عن عبد اللّه بن يحيى الكاهلي،عن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الأسانيد أنّ المترجم يروي تارة عن أبي عبد اللّه عليه السلام بلا واسطة،و اخرى بواسطة مولاه الكاهلي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ذكر في كتب الرجال،فهو إذا مهمل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31" w:name="pg16156_177172"/>
    </w:p>
    <w:p>
      <w:pPr>
        <w:pStyle w:val="Heading5"/>
        <w:numPr>
          <w:ilvl w:val="4"/>
          <w:numId w:val="1"/>
        </w:numPr>
        <w:rPr/>
      </w:pPr>
      <w:bookmarkStart w:id="132" w:name="__RefHeading___Toc2072414_1280447820"/>
      <w:bookmarkStart w:id="133" w:name="_Toc46"/>
      <w:bookmarkEnd w:id="131"/>
      <w:bookmarkEnd w:id="132"/>
      <w:r>
        <w:rPr/>
        <w:t>2287</w:t>
      </w:r>
      <w:bookmarkEnd w:id="133"/>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سالم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التعليقة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سلام سيذكر إن شاء اللّه تعالى في عليّ بن يقطين،و علّق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نسخة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كتاب كشف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عليّ بن يقطين رحمه اللّه 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علّق القهپائي أيضا سالم نسخة بدل من كشف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الخرائج و الجرائح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إسماعيل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عليّ بن يقطين و إسماعيل بن أحمد فقالا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الكشّي نقل هذه الكرامة فقال في ترجمة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إشعار بوثاقته،و يحتمل أن يكون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سام 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عنه،و كذلك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المعاجم الرجالية ما يعرب عن حاله،فهو غير متّضح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سالم الذي ذكره الشيخ رحمه اللّه، فتأمّل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6156_177174"/>
    </w:p>
    <w:p>
      <w:pPr>
        <w:pStyle w:val="Heading5"/>
        <w:numPr>
          <w:ilvl w:val="4"/>
          <w:numId w:val="1"/>
        </w:numPr>
        <w:rPr/>
      </w:pPr>
      <w:bookmarkStart w:id="135" w:name="__RefHeading___Toc2072416_1280447820"/>
      <w:bookmarkStart w:id="136" w:name="_Toc47"/>
      <w:bookmarkEnd w:id="134"/>
      <w:bookmarkEnd w:id="135"/>
      <w:r>
        <w:rPr/>
        <w:t>2289</w:t>
      </w:r>
      <w:bookmarkEnd w:id="136"/>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السدّي</w:t>
      </w:r>
    </w:p>
    <w:p>
      <w:pPr>
        <w:pStyle w:val="BookText"/>
        <w:rPr/>
      </w:pPr>
      <w:r>
        <w:rPr>
          <w:rFonts w:ascii="Amiri" w:hAnsi="Amiri" w:eastAsia="Amiri" w:cs="Amiri"/>
          <w:color w:val="111111"/>
          <w:sz w:val="28"/>
          <w:sz w:val="28"/>
          <w:szCs w:val="28"/>
          <w:rtl w:val="true"/>
          <w:lang w:bidi="ar-SA"/>
        </w:rPr>
        <w:t>متى ذكر بهذا العنوان فالمراد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السراج جاء في الكافي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إسماعيل، عن إسماعيل السرّاج،عن ابن مسكان،و تفسير القمي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مهزيار،عن إسماعيل السرّاج،عن يونس بن يعقوب،و في بحار الأنوار </w:t>
      </w:r>
      <w:r>
        <w:rPr>
          <w:rFonts w:eastAsia="Amiri" w:cs="Amiri" w:ascii="Amiri" w:hAnsi="Amiri"/>
          <w:color w:val="111111"/>
          <w:sz w:val="28"/>
          <w:szCs w:val="28"/>
          <w:lang w:bidi="ar-SA"/>
        </w:rPr>
        <w:t>143/17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أبي إسماعيل السرّاج،و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إسماعيل السرّاج،و الكافي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،عن أبي إسماعيل السرّاج،و في بحار الأنوار </w:t>
      </w:r>
      <w:r>
        <w:rPr>
          <w:rFonts w:eastAsia="Amiri" w:cs="Amiri" w:ascii="Amiri" w:hAnsi="Amiri"/>
          <w:color w:val="111111"/>
          <w:sz w:val="28"/>
          <w:szCs w:val="28"/>
          <w:lang w:bidi="ar-SA"/>
        </w:rPr>
        <w:t>148/12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مهزيار،عن إسماعيل السرّاج،عن يونس بن يعقوب،و بحار الأنوار </w:t>
      </w:r>
      <w:r>
        <w:rPr>
          <w:rFonts w:eastAsia="Amiri" w:cs="Amiri" w:ascii="Amiri" w:hAnsi="Amiri"/>
          <w:color w:val="111111"/>
          <w:sz w:val="28"/>
          <w:szCs w:val="28"/>
          <w:lang w:bidi="ar-SA"/>
        </w:rPr>
        <w:t>214/26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مهزيار،عن محمّد بن إسماعيل السرّاج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يظهر من مقارنة الروايات أنّ الرواية الواحدة جاءت تارة أبو إسماعيل السرّاج و اخرى محمّد بن إسماعيل السرّاج،و أبو إسماعيل السرّاج له ترجمة في المتن و أنّه هو عبد اللّه بن عثمان بن عمرو بن خالد الفزاري فقد قال في مجمع الرجال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المصطفوية،و طبعة دار الأضواء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 بن عمرو بن خالد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عبد اللّه ثقتان</w:t>
      </w:r>
      <w:r>
        <w:rPr>
          <w:rFonts w:eastAsia="Amiri" w:cs="Amiri" w:ascii="Amiri" w:hAnsi="Amiri"/>
          <w:color w:val="111111"/>
          <w:sz w:val="28"/>
          <w:szCs w:val="28"/>
          <w:rtl w:val="true"/>
          <w:lang w:bidi="ar-SA"/>
        </w:rPr>
        <w:t xml:space="preserve">. </w:t>
      </w:r>
      <w:bookmarkStart w:id="137" w:name="pg16156_177175"/>
    </w:p>
    <w:p>
      <w:pPr>
        <w:pStyle w:val="Heading5"/>
        <w:numPr>
          <w:ilvl w:val="4"/>
          <w:numId w:val="1"/>
        </w:numPr>
        <w:rPr/>
      </w:pPr>
      <w:bookmarkStart w:id="138" w:name="__RefHeading___Toc2072418_1280447820"/>
      <w:bookmarkStart w:id="139" w:name="_Toc48"/>
      <w:bookmarkEnd w:id="137"/>
      <w:bookmarkEnd w:id="138"/>
      <w:r>
        <w:rPr/>
        <w:t>2291</w:t>
      </w:r>
      <w:bookmarkEnd w:id="139"/>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سعد الأحوص الأشعري القمي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3"/>
      </w:r>
      <w:r>
        <w:rPr>
          <w:rFonts w:ascii="Amiri" w:hAnsi="Amiri" w:eastAsia="Amiri" w:cs="Amiri"/>
          <w:color w:val="111111"/>
          <w:sz w:val="28"/>
          <w:sz w:val="28"/>
          <w:szCs w:val="28"/>
          <w:rtl w:val="true"/>
          <w:lang w:bidi="ar-SA"/>
        </w:rPr>
        <w:t>ضبط الأحوص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94"/>
      </w:r>
      <w:r>
        <w:rPr>
          <w:rFonts w:ascii="Amiri" w:hAnsi="Amiri" w:eastAsia="Amiri" w:cs="Amiri"/>
          <w:color w:val="111111"/>
          <w:sz w:val="28"/>
          <w:sz w:val="28"/>
          <w:szCs w:val="28"/>
          <w:rtl w:val="true"/>
          <w:lang w:bidi="ar-SA"/>
        </w:rPr>
        <w:t>ضبط الأشعري و القمّي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95"/>
      </w:r>
      <w:r>
        <w:rPr>
          <w:rFonts w:ascii="Amiri" w:hAnsi="Amiri" w:eastAsia="Amiri" w:cs="Amiri"/>
          <w:color w:val="111111"/>
          <w:sz w:val="28"/>
          <w:sz w:val="28"/>
          <w:szCs w:val="28"/>
          <w:rtl w:val="true"/>
          <w:lang w:bidi="ar-SA"/>
        </w:rPr>
        <w:t>بالعنوان المذكور،من أصحاب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إيّاه،و ضبط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ثقة،من </w:t>
      </w:r>
    </w:p>
    <w:p>
      <w:pPr>
        <w:pStyle w:val="BookText"/>
        <w:rPr/>
      </w:pPr>
      <w:r>
        <w:rPr>
          <w:rFonts w:ascii="Amiri" w:hAnsi="Amiri" w:eastAsia="Amiri" w:cs="Amiri"/>
          <w:color w:val="111111"/>
          <w:sz w:val="28"/>
          <w:sz w:val="28"/>
          <w:szCs w:val="28"/>
          <w:rtl w:val="true"/>
          <w:lang w:bidi="ar-SA"/>
        </w:rPr>
        <w:t>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97"/>
      </w:r>
      <w:r>
        <w:rPr>
          <w:rFonts w:ascii="Amiri" w:hAnsi="Amiri" w:eastAsia="Amiri" w:cs="Amiri"/>
          <w:color w:val="111111"/>
          <w:sz w:val="28"/>
          <w:sz w:val="28"/>
          <w:szCs w:val="28"/>
          <w:rtl w:val="true"/>
          <w:lang w:bidi="ar-SA"/>
        </w:rPr>
        <w:t xml:space="preserve">في قسم الثقات،و نقل عبارة رجال الشيخ و غيره،و كذا فعل ابن داود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99"/>
      </w:r>
      <w:r>
        <w:rPr>
          <w:rFonts w:ascii="Amiri" w:hAnsi="Amiri" w:eastAsia="Amiri" w:cs="Amiri"/>
          <w:color w:val="111111"/>
          <w:sz w:val="28"/>
          <w:sz w:val="28"/>
          <w:szCs w:val="28"/>
          <w:rtl w:val="true"/>
          <w:lang w:bidi="ar-SA"/>
        </w:rPr>
        <w:t xml:space="preserve">،و البلغة </w:t>
      </w:r>
      <w:r>
        <w:rPr>
          <w:rStyle w:val="FootnoteAnchor"/>
          <w:rtl w:val="true"/>
        </w:rPr>
        <w:footnoteReference w:id="30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قال في لسان الميزان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الأشعري القمّي من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محمد بن عيسى،و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شبهة في وثاقة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303"/>
      </w:r>
      <w:r>
        <w:rPr>
          <w:rFonts w:ascii="Amiri" w:hAnsi="Amiri" w:eastAsia="Amiri" w:cs="Amiri"/>
          <w:color w:val="111111"/>
          <w:sz w:val="28"/>
          <w:sz w:val="28"/>
          <w:szCs w:val="28"/>
          <w:rtl w:val="true"/>
          <w:lang w:bidi="ar-SA"/>
        </w:rPr>
        <w:t>بروايته عن الرضا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04"/>
      </w:r>
      <w:r>
        <w:rPr>
          <w:rFonts w:ascii="Amiri" w:hAnsi="Amiri" w:eastAsia="Amiri" w:cs="Amiri"/>
          <w:color w:val="111111"/>
          <w:sz w:val="28"/>
          <w:sz w:val="28"/>
          <w:szCs w:val="28"/>
          <w:rtl w:val="true"/>
          <w:lang w:bidi="ar-SA"/>
        </w:rPr>
        <w:t>رحمه اللّه رواية أحمد بن محمّد بن عيسى،و محمد بن خالد،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من لا أثق بنقله رواية يونس بن عبد الرحمن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المترجم في سند الروايات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الأحوص،و ثالثة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الأحوص الأشعري،و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الأحوص،كما في الكافي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باب النوادر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لا ريب في اتّحاد العناوين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يحتاج ذلك إلى الفحص و التحقيق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سعيد جاء بهذا العنوان في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علي،عن إسماعيل بن سعيد،عن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مستدرك وسائل الشيعة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8704</w:t>
      </w:r>
      <w:r>
        <w:rPr>
          <w:rFonts w:ascii="Amiri" w:hAnsi="Amiri" w:eastAsia="Amiri" w:cs="Amiri"/>
          <w:color w:val="111111"/>
          <w:sz w:val="28"/>
          <w:sz w:val="28"/>
          <w:szCs w:val="28"/>
          <w:rtl w:val="true"/>
          <w:lang w:bidi="ar-SA"/>
        </w:rPr>
        <w:t>،و جاء أيضا في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سعيد الأشعري جاء في التهذيب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6156_177178"/>
    </w:p>
    <w:p>
      <w:pPr>
        <w:pStyle w:val="Heading5"/>
        <w:numPr>
          <w:ilvl w:val="4"/>
          <w:numId w:val="1"/>
        </w:numPr>
        <w:rPr/>
      </w:pPr>
      <w:bookmarkStart w:id="141" w:name="__RefHeading___Toc2072420_1280447820"/>
      <w:bookmarkStart w:id="142" w:name="_Toc49"/>
      <w:bookmarkEnd w:id="140"/>
      <w:bookmarkEnd w:id="141"/>
      <w:r>
        <w:rPr/>
        <w:t>2294</w:t>
      </w:r>
      <w:bookmarkEnd w:id="142"/>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سعيد الحسيني الحويزي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307"/>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فاضل،متكلّم،شاعر، محقّق،معاصر لصاحب الكافي الجليل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072422_1280447820"/>
      <w:bookmarkStart w:id="144" w:name="_Toc50"/>
      <w:bookmarkEnd w:id="143"/>
      <w:r>
        <w:rPr/>
        <w:t>2295</w:t>
      </w:r>
      <w:bookmarkEnd w:id="144"/>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سلام </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عليّ بن يقطين روايته معجزة عن الكاظم </w:t>
      </w:r>
    </w:p>
    <w:p>
      <w:pPr>
        <w:pStyle w:val="BookText"/>
        <w:rPr/>
      </w:pPr>
      <w:r>
        <w:rPr>
          <w:rFonts w:ascii="Amiri" w:hAnsi="Amiri" w:eastAsia="Amiri" w:cs="Amiri"/>
          <w:color w:val="111111"/>
          <w:sz w:val="28"/>
          <w:sz w:val="28"/>
          <w:szCs w:val="28"/>
          <w:rtl w:val="true"/>
          <w:lang w:bidi="ar-SA"/>
        </w:rPr>
        <w:t>عليه السلام؛و يظهر منها كونه من الشيعة،و مأمونيته على سرّهم عليهم السلام و لعلّه ابن سالم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بالرواية إلى ما رواه الكشّي رحمه اللّه </w:t>
      </w:r>
      <w:r>
        <w:rPr>
          <w:rStyle w:val="FootnoteAnchor"/>
          <w:rtl w:val="true"/>
        </w:rPr>
        <w:footnoteReference w:id="310"/>
      </w:r>
      <w:r>
        <w:rPr>
          <w:rFonts w:ascii="Amiri" w:hAnsi="Amiri" w:eastAsia="Amiri" w:cs="Amiri"/>
          <w:color w:val="111111"/>
          <w:sz w:val="28"/>
          <w:sz w:val="28"/>
          <w:szCs w:val="28"/>
          <w:rtl w:val="true"/>
          <w:lang w:bidi="ar-SA"/>
        </w:rPr>
        <w:t>عن محمّد بن مسعود،عن أبي عبد اللّه الحسين بن إشكيب،عن بكر بن صالح الرازي،عن إسماعيل بن عبّاد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بني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سلام،و فلان بن جميل </w:t>
      </w:r>
      <w:r>
        <w:rPr>
          <w:rStyle w:val="FootnoteAnchor"/>
          <w:rtl w:val="true"/>
        </w:rPr>
        <w:footnoteReference w:id="31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عليّ بن يقطين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اشتريا راحلتين،و تجنّبا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إلينا مالا و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توصلا ما معكما من المال و الكتب إلى أبي الحسن موسى عليه السلام و لا يعلم بكما أحد،قالا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فأتينا الكوفة،و اشترينا راحلتين،و تزوّدنا زادا،و خرجنا نتجنّب الطريق حتى إذا صرنا ببطن الرملة شدّدنا راحلتنا،و وضعنا لها العلف،و قعدنا نأكل،فبينا نحن كذلك،إذا راكب قد أقبل و معه شاكري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 منّا فإذا هو أبو الحسن موسى عليه السلام فقمنا إليه،و سلّمنا عليه،و دفعنا إليه الكتب و ما كان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من كمّه كتبا فناولنا إيّاها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جوابات كتبكم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زادنا قد فنى، فلو أذنت لنا فدخلنا المدينة،فزرنا رسول اللّه صلّى اللّه عليه و آله و سلّم و تزوّدنا زادا،فقال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 ما معكما من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الزاد إليه،فقلبه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يبلغكما إلى الكوفة،و أمّا رسول اللّه صلّى اللّه عليه و آله</w:t>
      </w:r>
      <w:bookmarkStart w:id="145" w:name="pg16156_177180"/>
    </w:p>
    <w:p>
      <w:pPr>
        <w:pStyle w:val="BookText"/>
        <w:rPr/>
      </w:pPr>
      <w:bookmarkEnd w:id="145"/>
      <w:r>
        <w:rPr>
          <w:rFonts w:ascii="Amiri" w:hAnsi="Amiri" w:eastAsia="Amiri" w:cs="Amiri"/>
          <w:color w:val="111111"/>
          <w:sz w:val="28"/>
          <w:sz w:val="28"/>
          <w:szCs w:val="28"/>
          <w:rtl w:val="true"/>
          <w:lang w:bidi="ar-SA"/>
        </w:rPr>
        <w:t>و سلّم فقد رأيتماه،إنّي صلّيت معهم الفجر،و أنا أريد أن أصلّي معهم الظهر، انصرفا في حفظ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على ما ذكره قدّس سرّه ظاهرة،و استئمان ابن يقطين إيّاهما توثيق لهما،بل كونهما من أهل سرّه عليه السلام أقوى من الوثاقة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2072424_1280447820"/>
      <w:bookmarkStart w:id="147" w:name="_Toc51"/>
      <w:bookmarkEnd w:id="146"/>
      <w:r>
        <w:rPr/>
        <w:t>2296</w:t>
      </w:r>
      <w:bookmarkEnd w:id="147"/>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سلمان الأزرق </w:t>
      </w:r>
      <w:r>
        <w:rPr>
          <w:rStyle w:val="FootnoteAnchor"/>
          <w:rtl w:val="true"/>
        </w:rPr>
        <w:footnoteReference w:id="31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15"/>
      </w:r>
      <w:r>
        <w:rPr>
          <w:rFonts w:ascii="Amiri" w:hAnsi="Amiri" w:eastAsia="Amiri" w:cs="Amiri"/>
          <w:color w:val="111111"/>
          <w:sz w:val="28"/>
          <w:sz w:val="28"/>
          <w:szCs w:val="28"/>
          <w:rtl w:val="true"/>
          <w:lang w:bidi="ar-SA"/>
        </w:rPr>
        <w:t>ضبط الأزرق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الأزرق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316"/>
      </w:r>
      <w:r>
        <w:rPr>
          <w:rFonts w:ascii="Amiri" w:hAnsi="Amiri" w:eastAsia="Amiri" w:cs="Amiri"/>
          <w:color w:val="111111"/>
          <w:sz w:val="28"/>
          <w:sz w:val="28"/>
          <w:szCs w:val="28"/>
          <w:rtl w:val="true"/>
          <w:lang w:bidi="ar-SA"/>
        </w:rPr>
        <w:t>من أصحاب الباقر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سيذكر في معمّر بن يحيى ما يشير إلى نباهته،فتأمّل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أشار بما يذكره في معمّر بن خلاد إلى ما ذكره هناك،من ورود روايات بطرق صحاح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اذينة،عن زرارة،و محمد بن مسلم،و بكير،و فضيل،و يزيد،و إسماعيل الأزرق،و معمّر بن يحيى،عن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ترجمة إسماعيل الأزرق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نسخة بدل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سلمان الأزرق أبا خالد،أو ابن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اذينة،عن زرارة،و بكير،و محمد،و بريد بن معاوية، و الفضيل بن يسار،و إسماعيل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الإشارة إلى النباهة أنّ الإقران بينه و بين جمع من الأجلاّء يشهد بذلك،فإنّه لو كان غير معتنى به،لم يقرن بهؤلاء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سليمان جاء بهذا العنوان في الأصول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جعفر بن محمد بن شريح،بسنده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عبد الجبار العبدي،عن إسماعيل بن سليمان،عن محمد 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سليمان التميمي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المتطوّع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عاصم،عن إسماعيل،عن سليمان التيمي،عن أبي عثمان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عاصم،عن إسماعيل،عن سليمان التميمي،عن أبي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عاصم،عن إسماعيل،عن سليمان التيمي،عن عثمان النهدي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تأمّل في الاختلاف في عنوان المعنون و لم أظفر على المعنون بتمام عنوانه فهو ممّن لم يعلم له مصداق</w:t>
      </w:r>
      <w:r>
        <w:rPr>
          <w:rFonts w:eastAsia="Amiri" w:cs="Amiri" w:ascii="Amiri" w:hAnsi="Amiri"/>
          <w:color w:val="111111"/>
          <w:sz w:val="28"/>
          <w:szCs w:val="28"/>
          <w:rtl w:val="true"/>
          <w:lang w:bidi="ar-SA"/>
        </w:rPr>
        <w:t xml:space="preserve">. </w:t>
      </w:r>
      <w:bookmarkStart w:id="148" w:name="pg16156_177183"/>
    </w:p>
    <w:p>
      <w:pPr>
        <w:pStyle w:val="Heading5"/>
        <w:numPr>
          <w:ilvl w:val="4"/>
          <w:numId w:val="1"/>
        </w:numPr>
        <w:rPr/>
      </w:pPr>
      <w:bookmarkStart w:id="149" w:name="__RefHeading___Toc2072426_1280447820"/>
      <w:bookmarkStart w:id="150" w:name="_Toc52"/>
      <w:bookmarkEnd w:id="148"/>
      <w:bookmarkEnd w:id="149"/>
      <w:r>
        <w:rPr/>
        <w:t>2299</w:t>
      </w:r>
      <w:bookmarkEnd w:id="150"/>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سمكة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19"/>
      </w:r>
      <w:r>
        <w:rPr>
          <w:rFonts w:ascii="Amiri" w:hAnsi="Amiri" w:eastAsia="Amiri" w:cs="Amiri"/>
          <w:color w:val="111111"/>
          <w:sz w:val="28"/>
          <w:sz w:val="28"/>
          <w:szCs w:val="28"/>
          <w:rtl w:val="true"/>
          <w:lang w:bidi="ar-SA"/>
        </w:rPr>
        <w:t xml:space="preserve">ضبط سمكة في أحمد بن إسماعيل هذا،كما مرّت هناك عبارة النجاشي </w:t>
      </w:r>
      <w:r>
        <w:rPr>
          <w:rStyle w:val="FootnoteAnchor"/>
          <w:rtl w:val="true"/>
        </w:rPr>
        <w:footnoteReference w:id="320"/>
      </w:r>
      <w:r>
        <w:rPr>
          <w:rFonts w:ascii="Amiri" w:hAnsi="Amiri" w:eastAsia="Amiri" w:cs="Amiri"/>
          <w:color w:val="111111"/>
          <w:sz w:val="28"/>
          <w:sz w:val="28"/>
          <w:szCs w:val="28"/>
          <w:rtl w:val="true"/>
          <w:lang w:bidi="ar-SA"/>
        </w:rPr>
        <w:t>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إسماعيل بن عبد اللّه من غلمان أحمد بن أبي عبد اللّه البرقي،و ممّن تأدّب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دلالة على حسن الرجل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عقائدهم و ناحية تحديثهم،و ربّما يستفاد من تلك الخصوصيات حسن المعنون و مع ذلك فإنّي متوقف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السندي جاء بهذا العنوان في سند رواية في تفسير القمي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يوسف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أَحَدَ 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شمر،عن إسماعيل السندي،عن عبد الرحمن بن سابط القرشي،عن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أعلام المعاصرين في معجمه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اتّحاده مع إسماعيل بن عبد الرحمن بن أبي كريمة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احتماله هذا قدّس سرّه كون السندي و السدّي متقاربان في الكتابة و كلاهما مفسّران،و من المؤسف أنّي لا أستطمع دعم هذا الاحتمال لخلوّ المقام من شاهد قوي،و المختار أنّه غيره،و كونه مجهولا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الثوري،عن إسماعيل السندي،عن عبد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لعلي بن أبي طالب عليه السلام أربعة 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جاء في الخصال للشيخ ابن بابويه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كان لأمير المؤمنين أربع خواتيم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الثوري،عن إسماعيل السدّي،عن عبد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لعلي أربعة 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الأحد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إسماعيل السدّي،عن عبد الرحمن بن سابط القرشي،عن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الحيدرية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وهب،عن السدّي،عن عبد الحسين،عن جابر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قيس،عن السدّي،عن عطاء،عن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bookmarkStart w:id="151" w:name="pg16156_177185"/>
    </w:p>
    <w:p>
      <w:pPr>
        <w:pStyle w:val="Heading5"/>
        <w:numPr>
          <w:ilvl w:val="4"/>
          <w:numId w:val="1"/>
        </w:numPr>
        <w:rPr/>
      </w:pPr>
      <w:bookmarkStart w:id="152" w:name="__RefHeading___Toc2072428_1280447820"/>
      <w:bookmarkStart w:id="153" w:name="_Toc53"/>
      <w:bookmarkEnd w:id="151"/>
      <w:bookmarkEnd w:id="152"/>
      <w:r>
        <w:rPr/>
        <w:t>2301</w:t>
      </w:r>
      <w:bookmarkEnd w:id="153"/>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الدهقان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3"/>
      </w:r>
      <w:r>
        <w:rPr>
          <w:rFonts w:ascii="Amiri" w:hAnsi="Amiri" w:eastAsia="Amiri" w:cs="Amiri"/>
          <w:color w:val="111111"/>
          <w:sz w:val="28"/>
          <w:sz w:val="28"/>
          <w:szCs w:val="28"/>
          <w:rtl w:val="true"/>
          <w:lang w:bidi="ar-SA"/>
        </w:rPr>
        <w:t>ضبط الدهقان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الدهقان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ضعّف الرجل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الدهقان،ضعّفه </w:t>
      </w:r>
    </w:p>
    <w:p>
      <w:pPr>
        <w:pStyle w:val="BookText"/>
        <w:rPr/>
      </w:pPr>
      <w:r>
        <w:rPr>
          <w:rFonts w:ascii="Amiri" w:hAnsi="Amiri" w:eastAsia="Amiri" w:cs="Amiri"/>
          <w:color w:val="111111"/>
          <w:sz w:val="28"/>
          <w:sz w:val="28"/>
          <w:szCs w:val="28"/>
          <w:rtl w:val="true"/>
          <w:lang w:bidi="ar-SA"/>
        </w:rPr>
        <w:t>أصحابنا،له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الخلاصة </w:t>
      </w:r>
      <w:r>
        <w:rPr>
          <w:rStyle w:val="FootnoteAnchor"/>
          <w:rtl w:val="true"/>
        </w:rPr>
        <w:footnoteReference w:id="325"/>
      </w:r>
      <w:r>
        <w:rPr>
          <w:rFonts w:ascii="Amiri" w:hAnsi="Amiri" w:eastAsia="Amiri" w:cs="Amiri"/>
          <w:color w:val="111111"/>
          <w:sz w:val="28"/>
          <w:sz w:val="28"/>
          <w:szCs w:val="28"/>
          <w:rtl w:val="true"/>
          <w:lang w:bidi="ar-SA"/>
        </w:rPr>
        <w:t>في القسم الثاني،و اقتصر على قوله،قال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فعل ابن داود </w:t>
      </w:r>
      <w:r>
        <w:rPr>
          <w:rStyle w:val="FootnoteAnchor"/>
          <w:rtl w:val="true"/>
        </w:rPr>
        <w:footnoteReference w:id="326"/>
      </w: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3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328"/>
      </w:r>
      <w:r>
        <w:rPr>
          <w:rFonts w:ascii="Amiri" w:hAnsi="Amiri" w:eastAsia="Amiri" w:cs="Amiri"/>
          <w:color w:val="111111"/>
          <w:sz w:val="28"/>
          <w:sz w:val="28"/>
          <w:szCs w:val="28"/>
          <w:rtl w:val="true"/>
          <w:lang w:bidi="ar-SA"/>
        </w:rPr>
        <w:t>بما سمعته من النجاشي من رواية أحمد بن محمّد بن خالد، 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29"/>
      </w:r>
      <w:r>
        <w:rPr>
          <w:rFonts w:ascii="Amiri" w:hAnsi="Amiri" w:eastAsia="Amiri" w:cs="Amiri"/>
          <w:color w:val="111111"/>
          <w:sz w:val="28"/>
          <w:sz w:val="28"/>
          <w:szCs w:val="28"/>
          <w:rtl w:val="true"/>
          <w:lang w:bidi="ar-SA"/>
        </w:rPr>
        <w:t xml:space="preserve">رواية محمّد </w:t>
      </w:r>
      <w:r>
        <w:rPr>
          <w:rStyle w:val="FootnoteAnchor"/>
          <w:rtl w:val="true"/>
        </w:rPr>
        <w:footnoteReference w:id="330"/>
      </w:r>
      <w:r>
        <w:rPr>
          <w:rFonts w:ascii="Amiri" w:hAnsi="Amiri" w:eastAsia="Amiri" w:cs="Amiri"/>
          <w:color w:val="111111"/>
          <w:sz w:val="28"/>
          <w:sz w:val="28"/>
          <w:szCs w:val="28"/>
          <w:rtl w:val="true"/>
          <w:lang w:bidi="ar-SA"/>
        </w:rPr>
        <w:t>بن عيسى،عنه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31"/>
      </w:r>
      <w:r>
        <w:rPr>
          <w:rFonts w:ascii="Amiri" w:hAnsi="Amiri" w:eastAsia="Amiri" w:cs="Amiri"/>
          <w:color w:val="111111"/>
          <w:sz w:val="28"/>
          <w:sz w:val="28"/>
          <w:szCs w:val="28"/>
          <w:rtl w:val="true"/>
          <w:lang w:bidi="ar-SA"/>
        </w:rPr>
        <w:t xml:space="preserve">نقل رواية عبد اللّه بن أبي رافع </w:t>
      </w:r>
      <w:r>
        <w:rPr>
          <w:rStyle w:val="FootnoteAnchor"/>
          <w:rtl w:val="true"/>
        </w:rPr>
        <w:footnoteReference w:id="332"/>
      </w:r>
      <w:r>
        <w:rPr>
          <w:rFonts w:ascii="Amiri" w:hAnsi="Amiri" w:eastAsia="Amiri" w:cs="Amiri"/>
          <w:color w:val="111111"/>
          <w:sz w:val="28"/>
          <w:sz w:val="28"/>
          <w:szCs w:val="28"/>
          <w:rtl w:val="true"/>
          <w:lang w:bidi="ar-SA"/>
        </w:rPr>
        <w:t xml:space="preserve">،و العبّاس ابن معروف،و حريز بن عبد اللّه،و محمد بن جمهور،و محمد بن عبد الجبّار و منصور بن العبّاس،و أبي القاسم الكوفي،و محمّد بن عبد اللّه بن واسع،و علي بن مهزيار،و عبد اللّه بن حمّاد،و إبراهيم بن عقبة، عنه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154" w:name="pg16156_177188"/>
    </w:p>
    <w:p>
      <w:pPr>
        <w:pStyle w:val="Heading5"/>
        <w:numPr>
          <w:ilvl w:val="4"/>
          <w:numId w:val="1"/>
        </w:numPr>
        <w:rPr/>
      </w:pPr>
      <w:bookmarkStart w:id="155" w:name="__RefHeading___Toc2072430_1280447820"/>
      <w:bookmarkStart w:id="156" w:name="_Toc54"/>
      <w:bookmarkEnd w:id="154"/>
      <w:bookmarkEnd w:id="155"/>
      <w:r>
        <w:rPr/>
        <w:t>2302</w:t>
      </w:r>
      <w:bookmarkEnd w:id="156"/>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قد عدّ هذا متّحدا مع إسماعيل بن سهل الدهقان المتقدّم جماعة منهم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الدهقان ضعّفه أصحابنا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الأسترآبادي و التفرشي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البرقي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سهل له كتاب،أخبرنا به عدّة من أصحابنا،عن أبي المفضّل،عن ابن بطّة،عن أحمد ابن أبي عبد اللّه،عن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 بعد عنوان الدهقان و تضعيف النجاشي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داود في البابين و لم يعنون إسماعيل بن سهل آخر و هذا آية جزمه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الأعلام لم يذكروا سوى الدهقان فقط،و أكثرهم نقلوا عن الفهرست في ترجمة الدهقان مشيرا إلى الاتّحاد،فتدبّر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سهل،له كتاب،أخبرنا به عدّة من أصحابنا،عن أبي المفضّل،عن ابن بطّة،عن أحمد بن أبي عبد اللّه،عن أبيه،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336"/>
      </w:r>
      <w:r>
        <w:rPr>
          <w:rFonts w:ascii="Amiri" w:hAnsi="Amiri" w:eastAsia="Amiri" w:cs="Amiri"/>
          <w:color w:val="111111"/>
          <w:sz w:val="28"/>
          <w:sz w:val="28"/>
          <w:szCs w:val="28"/>
          <w:rtl w:val="true"/>
          <w:lang w:bidi="ar-SA"/>
        </w:rPr>
        <w:t>في الباب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أنّه معتمد عليه،و أنّه غير الدهقان،لذكره إيّاه في القسم الثاني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هذه المنافاة فيما إذا عدّ الذي في رجال النجاشي ليس بمتّحد مع المذكور في الفهرست و رجال الشيخ و الكشّي و غيرهم أمّا بناء على الاتّحاد تكون المنافاة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نقله عن النجاشي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الشيخ رحمه اللّه كونه إماميا،و عدّ ابن داود إيّاه في الباب الأوّل يدرجه في الحسان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جاء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الاستغفار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مسروق النهدي،عن إسماعيل بن سهل،قال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الاستغفار من الذنب و المبادرة به قبل سبع ساعات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أبي مسروق النهدي،عن إسماعيل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دعوات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عن الكافي في وسائل الشيعة </w:t>
      </w:r>
      <w:r>
        <w:rPr>
          <w:rFonts w:eastAsia="Amiri" w:cs="Amiri" w:ascii="Amiri" w:hAnsi="Amiri"/>
          <w:color w:val="111111"/>
          <w:sz w:val="28"/>
          <w:szCs w:val="28"/>
          <w:lang w:bidi="ar-SA"/>
        </w:rPr>
        <w:t>463/17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23003</w:t>
      </w:r>
      <w:r>
        <w:rPr>
          <w:rFonts w:ascii="Amiri" w:hAnsi="Amiri" w:eastAsia="Amiri" w:cs="Amiri"/>
          <w:color w:val="111111"/>
          <w:sz w:val="28"/>
          <w:sz w:val="28"/>
          <w:szCs w:val="28"/>
          <w:rtl w:val="true"/>
          <w:lang w:bidi="ar-SA"/>
        </w:rPr>
        <w:t>، و 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سهل الكاتب جاء في سند رواية في التهذيب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عباس،عن إسماعيل بن سهل الكاتب،عن أبي طالب الغنوي، عن علي بن أبي حمزة،عن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أمالي الشيخ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بعض أعلام المعاصرين في معجمه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المعنون مع الدهقان المتقدّم،و لم يشر إلى وجه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حال إن اتّحد مع السابق فهو ضعيف،و إلاّ فهو مهمل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بن محمد بن علي ورد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بن ضريس الكوفي بفيد،حدثنا إسماعيل بن سهل بن محمد بن علي،عن قتادة،عن سفيان الثوري،عن ليث،عن مجاهد،عن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سهل،عن محمد بن علي</w:t>
      </w:r>
      <w:r>
        <w:rPr>
          <w:rFonts w:eastAsia="Amiri" w:cs="Amiri" w:ascii="Amiri" w:hAnsi="Amiri"/>
          <w:color w:val="111111"/>
          <w:sz w:val="28"/>
          <w:szCs w:val="28"/>
          <w:rtl w:val="true"/>
          <w:lang w:bidi="ar-SA"/>
        </w:rPr>
        <w:t xml:space="preserve">. </w:t>
      </w:r>
      <w:bookmarkStart w:id="157" w:name="pg16156_177191"/>
    </w:p>
    <w:p>
      <w:pPr>
        <w:pStyle w:val="Heading5"/>
        <w:numPr>
          <w:ilvl w:val="4"/>
          <w:numId w:val="1"/>
        </w:numPr>
        <w:rPr/>
      </w:pPr>
      <w:bookmarkStart w:id="158" w:name="__RefHeading___Toc2072432_1280447820"/>
      <w:bookmarkStart w:id="159" w:name="_Toc55"/>
      <w:bookmarkEnd w:id="157"/>
      <w:bookmarkEnd w:id="158"/>
      <w:r>
        <w:rPr/>
        <w:t>2306</w:t>
      </w:r>
      <w:bookmarkEnd w:id="159"/>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التعليقة </w:t>
      </w:r>
      <w:r>
        <w:rPr>
          <w:rStyle w:val="FootnoteAnchor"/>
          <w:rtl w:val="true"/>
        </w:rPr>
        <w:footnoteReference w:id="33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الفضل بن شاذان عدّه من جملة من يروي عنه </w:t>
      </w:r>
      <w:r>
        <w:rPr>
          <w:rStyle w:val="FootnoteAnchor"/>
          <w:rtl w:val="true"/>
        </w:rPr>
        <w:footnoteReference w:id="340"/>
      </w:r>
      <w:r>
        <w:rPr>
          <w:rFonts w:ascii="Amiri" w:hAnsi="Amiri" w:eastAsia="Amiri" w:cs="Amiri"/>
          <w:color w:val="111111"/>
          <w:sz w:val="28"/>
          <w:sz w:val="28"/>
          <w:szCs w:val="28"/>
          <w:rtl w:val="true"/>
          <w:lang w:bidi="ar-SA"/>
        </w:rPr>
        <w:t>على وجه يشعر بكونه من أصحابنا المعروفين،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الرجل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الحائري في المنتهى </w:t>
      </w:r>
      <w:r>
        <w:rPr>
          <w:rStyle w:val="FootnoteAnchor"/>
          <w:rtl w:val="true"/>
        </w:rPr>
        <w:footnoteReference w:id="341"/>
      </w:r>
      <w:r>
        <w:rPr>
          <w:rFonts w:ascii="Amiri" w:hAnsi="Amiri" w:eastAsia="Amiri" w:cs="Amiri"/>
          <w:color w:val="111111"/>
          <w:sz w:val="28"/>
          <w:sz w:val="28"/>
          <w:szCs w:val="28"/>
          <w:rtl w:val="true"/>
          <w:lang w:bidi="ar-SA"/>
        </w:rPr>
        <w:t>بأنّ الذي رأيته فيه ابن سهل لا سهيل، و على فرضه،فأنت خبير بتصغيرهم المكبّر و العكس،فلعلّه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المجمع </w:t>
      </w:r>
      <w:r>
        <w:rPr>
          <w:rStyle w:val="FootnoteAnchor"/>
          <w:rtl w:val="true"/>
        </w:rPr>
        <w:footnoteReference w:id="342"/>
      </w:r>
      <w:r>
        <w:rPr>
          <w:rFonts w:ascii="Amiri" w:hAnsi="Amiri" w:eastAsia="Amiri" w:cs="Amiri"/>
          <w:color w:val="111111"/>
          <w:sz w:val="28"/>
          <w:sz w:val="28"/>
          <w:szCs w:val="28"/>
          <w:rtl w:val="true"/>
          <w:lang w:bidi="ar-SA"/>
        </w:rPr>
        <w:t>بأنّ من يروي عنه الفضل إسماعيل بن سهل الدهقان،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فيه؛أنّ الموجود في النسخ الصحيحة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سهل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تعارف تصغير المكبّر،و عكسه في الرجال ممنوع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كونه الدهقان بعيد</w:t>
      </w:r>
      <w:r>
        <w:rPr>
          <w:rFonts w:eastAsia="Amiri" w:cs="Amiri" w:ascii="Amiri" w:hAnsi="Amiri"/>
          <w:color w:val="111111"/>
          <w:sz w:val="28"/>
          <w:szCs w:val="28"/>
          <w:rtl w:val="true"/>
          <w:lang w:bidi="ar-SA"/>
        </w:rPr>
        <w:t xml:space="preserve">. </w:t>
      </w:r>
      <w:bookmarkStart w:id="160" w:name="pg16156_177192"/>
    </w:p>
    <w:p>
      <w:pPr>
        <w:pStyle w:val="BookText"/>
        <w:rPr/>
      </w:pPr>
      <w:bookmarkEnd w:id="160"/>
      <w:r>
        <w:rPr>
          <w:rFonts w:ascii="Amiri" w:hAnsi="Amiri" w:eastAsia="Amiri" w:cs="Amiri"/>
          <w:color w:val="111111"/>
          <w:sz w:val="28"/>
          <w:sz w:val="28"/>
          <w:szCs w:val="28"/>
          <w:rtl w:val="true"/>
          <w:lang w:bidi="ar-SA"/>
        </w:rPr>
        <w:t xml:space="preserve">و ما في المجمع لم نتحقّقه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072434_1280447820"/>
      <w:bookmarkStart w:id="162" w:name="_Toc56"/>
      <w:bookmarkEnd w:id="161"/>
      <w:r>
        <w:rPr/>
        <w:t>2307</w:t>
      </w:r>
      <w:bookmarkEnd w:id="162"/>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w:t>
      </w:r>
      <w:r>
        <w:rPr>
          <w:rStyle w:val="FootnoteAnchor"/>
          <w:rtl w:val="true"/>
        </w:rPr>
        <w:footnoteReference w:id="345"/>
      </w:r>
      <w:r>
        <w:rPr>
          <w:rFonts w:ascii="Amiri" w:hAnsi="Amiri" w:eastAsia="Amiri" w:cs="Amiri"/>
          <w:color w:val="111111"/>
          <w:sz w:val="28"/>
          <w:sz w:val="28"/>
          <w:szCs w:val="28"/>
          <w:rtl w:val="true"/>
          <w:lang w:bidi="ar-SA"/>
        </w:rPr>
        <w:t>إلاّ نادر،لا يعتمد عليه سيّما مع احتمال كونه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072436_1280447820"/>
      <w:bookmarkStart w:id="164" w:name="_Toc57"/>
      <w:bookmarkEnd w:id="163"/>
      <w:r>
        <w:rPr/>
        <w:t>2308</w:t>
      </w:r>
      <w:bookmarkEnd w:id="164"/>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بن ميثم</w:t>
      </w:r>
    </w:p>
    <w:p>
      <w:pPr>
        <w:pStyle w:val="BookText"/>
        <w:rPr/>
      </w:pPr>
      <w:r>
        <w:rPr>
          <w:rFonts w:ascii="Amiri" w:hAnsi="Amiri" w:eastAsia="Amiri" w:cs="Amiri"/>
          <w:color w:val="111111"/>
          <w:sz w:val="28"/>
          <w:sz w:val="28"/>
          <w:szCs w:val="28"/>
          <w:rtl w:val="true"/>
          <w:lang w:bidi="ar-SA"/>
        </w:rPr>
        <w:t xml:space="preserve">السمّان الأسدي الكوفي </w:t>
      </w:r>
      <w:r>
        <w:rPr>
          <w:rStyle w:val="FootnoteAnchor"/>
          <w:rtl w:val="true"/>
        </w:rPr>
        <w:footnoteReference w:id="3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48"/>
      </w:r>
      <w:r>
        <w:rPr>
          <w:rFonts w:ascii="IRNazanin" w:hAnsi="IRNazanin" w:eastAsia="IRNazanin"/>
          <w:color w:val="111111"/>
          <w:sz w:val="28"/>
          <w:sz w:val="28"/>
          <w:szCs w:val="28"/>
          <w:rtl w:val="true"/>
          <w:lang w:bidi="fa-IR"/>
        </w:rPr>
        <w:t xml:space="preserve">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فصل ذكر 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السمّان الأسدي الكوفي، و ذكر العنوانين في جامع الرواة،و منهج المقال نقلا عن رجال الشيخ رحمه اللّه بلا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آل ميثم التمار رواة،و منهم الثقات الأجلاّء أوّلهم و زعيمهم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ابن يحيى مولى بني أسد التمّار الغني عن التوثيق،و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ميثم بن يحيى التمّار،مولى بني أسد،الثقة الجليل من أصحاب الصادق عليه السلام،و صالح بن ميثم التمّار من أصحاب الباقر و الصادق عليهما السلام الموصوف بالحسن،و عمران بن ميثم التمّار،و قيل بدل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ميثم بن يحيى الأسدي مولى ثقة،و يوسف بن عمران بن ميثم الميثمي الذي جاء في رجال الكشّي في ترجمة جدّه ميثم التمّار و هو مهمل،و يعقوب بن شعيب بن ميثم بن يحيى التمّار،مولى بني أسد من أصحاب الباقر و الصادق و الكاظم عليهم السلام،و هو ثقة جليل،و إبراهيم بن شعيب ابن ميثم الأسدي الكوفي،من أصحاب الصادق عليه السلام مجهول الحال، و إسحاق بن شعيب بن ميثم الأسدي التمّار،من أصحاب الصادق عليه السلام،و هو مجهول الحال،و علي بن إسماعيل بن شعيب بن ميثم بن يحيى التمّار من أصحاب الرضا عليه السلام الحسن،و قيل ثقة،و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 بن ميثم من أصحاب الباقر،و أدرك الصادق عليهما السلام،و هو مجهول الحال، و معاوية بن وهب الميثمي الذي ذكره الشيخ في الفهرست،و لم يبيّن حاله،و أحمد ابن الحسن بن إسماعيل بن شعيب بن ميثم التمّار من أصحاب الرضا عليه السلام، و هو ثقة،و محمّد بن الحسن بن زياد الميثمي الأسدي مولاهم من أصحاب الرضا عليه السلام،و هو ثقة عين،و محمد بن الحسن الميثمي الراوي عن الصادق عليه السلام،و يحتمل اتّحاده مع المتقدّم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طائفة من الرواة من أولاد و أحفاد ميثم التمّار وقفت عليهم،و ربّما هناك جماعة اخرى لم أهتد إلى عناوينهم فعلا،و هؤلاء كلّهم منسوبون إلى ميثم بن يحيى التمّار الثقة الجليل،و هو مولى كان عبدا لامرأة من بني أسد فاشتراه أمير المؤمنين عليه السلام،و أعتقه كما في الإرشاد لشيخنا المفيد رحمه اللّه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زياد لعنه اللّه لمّا قيل 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آثر الناس عند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هذا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49"/>
      </w:r>
      <w:r>
        <w:rPr>
          <w:rFonts w:ascii="Amiri" w:hAnsi="Amiri" w:eastAsia="Amiri" w:cs="Amiri"/>
          <w:color w:val="111111"/>
          <w:sz w:val="28"/>
          <w:sz w:val="28"/>
          <w:szCs w:val="28"/>
          <w:rtl w:val="true"/>
          <w:lang w:bidi="ar-SA"/>
        </w:rPr>
        <w:t>ضبط شعيب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350"/>
      </w:r>
      <w:r>
        <w:rPr>
          <w:rFonts w:ascii="Amiri" w:hAnsi="Amiri" w:eastAsia="Amiri" w:cs="Amiri"/>
          <w:color w:val="111111"/>
          <w:sz w:val="28"/>
          <w:sz w:val="28"/>
          <w:szCs w:val="28"/>
          <w:rtl w:val="true"/>
          <w:lang w:bidi="ar-SA"/>
        </w:rPr>
        <w:t>ميثم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351"/>
      </w:r>
      <w:r>
        <w:rPr>
          <w:rFonts w:ascii="Amiri" w:hAnsi="Amiri" w:eastAsia="Amiri" w:cs="Amiri"/>
          <w:color w:val="111111"/>
          <w:sz w:val="28"/>
          <w:sz w:val="28"/>
          <w:szCs w:val="28"/>
          <w:rtl w:val="true"/>
          <w:lang w:bidi="ar-SA"/>
        </w:rPr>
        <w:t>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السّمان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من السمن،بالفتح فالسكون،و هو الدهن،يطلق على بائعه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65" w:name="pg16156_177195"/>
    </w:p>
    <w:p>
      <w:pPr>
        <w:pStyle w:val="Heading5"/>
        <w:numPr>
          <w:ilvl w:val="4"/>
          <w:numId w:val="1"/>
        </w:numPr>
        <w:rPr/>
      </w:pPr>
      <w:bookmarkStart w:id="166" w:name="__RefHeading___Toc2072438_1280447820"/>
      <w:bookmarkStart w:id="167" w:name="_Toc58"/>
      <w:bookmarkEnd w:id="165"/>
      <w:bookmarkEnd w:id="166"/>
      <w:r>
        <w:rPr/>
        <w:t>2309</w:t>
      </w:r>
      <w:bookmarkEnd w:id="167"/>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العريشي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الراء المهملة المكسورة،و الياء الساكنة، و الشين المعجمة،و الياء،نسبة إلى العريش،بلدة في أوّل أعمال مصر،في ناحية الشام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أبي عريش مدينة باليمن،من جهة الحجاز،بينها و بين حل </w:t>
      </w:r>
      <w:r>
        <w:rPr>
          <w:rStyle w:val="FootnoteAnchor"/>
          <w:rtl w:val="true"/>
        </w:rPr>
        <w:footnoteReference w:id="356"/>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هو أو أحد آبائه صانع العريش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يناسبه ما قال في لسان العرب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نبتت رواكيب أربع أو خمس على جذع النخلة فهو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 من خشب و ثمام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أحد آبائه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باب من لم يرو عنهم عليهم السلام من رجاله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شعيب العريشي،قليل الحديث،ثقة،روى عنه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العريشي،قليل الحديث،إلاّ أنّه ثقة،سالم فيما يرويه،و له كتب،منها،كتاب الطبّ،أخبرنا به الحسين بن عبيد اللّه،عن أحمد بن محمّد بن يحيى،عن عبد اللّه بن جعفر،عنه </w:t>
      </w:r>
      <w:r>
        <w:rPr>
          <w:rStyle w:val="FootnoteAnchor"/>
          <w:rtl w:val="true"/>
        </w:rPr>
        <w:footnoteReference w:id="360"/>
      </w:r>
      <w:r>
        <w:rPr>
          <w:rFonts w:ascii="Amiri" w:hAnsi="Amiri" w:eastAsia="Amiri" w:cs="Amiri"/>
          <w:color w:val="111111"/>
          <w:sz w:val="28"/>
          <w:sz w:val="28"/>
          <w:szCs w:val="28"/>
          <w:rtl w:val="true"/>
          <w:lang w:bidi="ar-SA"/>
        </w:rPr>
        <w:t xml:space="preserve">رحمه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العريشي </w:t>
      </w:r>
      <w:r>
        <w:rPr>
          <w:rStyle w:val="FootnoteAnchor"/>
          <w:rtl w:val="true"/>
        </w:rPr>
        <w:footnoteReference w:id="363"/>
      </w:r>
      <w:r>
        <w:rPr>
          <w:rFonts w:ascii="Amiri" w:hAnsi="Amiri" w:eastAsia="Amiri" w:cs="Amiri"/>
          <w:color w:val="111111"/>
          <w:sz w:val="28"/>
          <w:sz w:val="28"/>
          <w:szCs w:val="28"/>
          <w:rtl w:val="true"/>
          <w:lang w:bidi="ar-SA"/>
        </w:rPr>
        <w:t>،له كتاب في الطبّ، 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عبد اللّه بن جعفر، عن إسماعيل،به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شهرآشوب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العريشي،ثقة،من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365"/>
      </w:r>
      <w:r>
        <w:rPr>
          <w:rFonts w:ascii="Amiri" w:hAnsi="Amiri" w:eastAsia="Amiri" w:cs="Amiri"/>
          <w:color w:val="111111"/>
          <w:sz w:val="28"/>
          <w:sz w:val="28"/>
          <w:szCs w:val="28"/>
          <w:rtl w:val="true"/>
          <w:lang w:bidi="ar-SA"/>
        </w:rPr>
        <w:t xml:space="preserve">نحو ما في رجال الشيخ بزيادة ضبط </w:t>
      </w:r>
      <w:bookmarkStart w:id="168" w:name="pg16156_177197"/>
    </w:p>
    <w:p>
      <w:pPr>
        <w:pStyle w:val="BookText"/>
        <w:rPr/>
      </w:pPr>
      <w:bookmarkEnd w:id="168"/>
      <w:r>
        <w:rPr>
          <w:rFonts w:ascii="Amiri" w:hAnsi="Amiri" w:eastAsia="Amiri" w:cs="Amiri"/>
          <w:color w:val="111111"/>
          <w:sz w:val="28"/>
          <w:sz w:val="28"/>
          <w:szCs w:val="28"/>
          <w:rtl w:val="true"/>
          <w:lang w:bidi="ar-SA"/>
        </w:rPr>
        <w:t>العريشي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36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67"/>
      </w:r>
      <w:r>
        <w:rPr>
          <w:rFonts w:ascii="Amiri" w:hAnsi="Amiri" w:eastAsia="Amiri" w:cs="Amiri"/>
          <w:color w:val="111111"/>
          <w:sz w:val="28"/>
          <w:sz w:val="28"/>
          <w:szCs w:val="28"/>
          <w:rtl w:val="true"/>
          <w:lang w:bidi="ar-SA"/>
        </w:rPr>
        <w:t xml:space="preserve">،و البلغة </w:t>
      </w:r>
      <w:r>
        <w:rPr>
          <w:rStyle w:val="FootnoteAnchor"/>
          <w:rtl w:val="true"/>
        </w:rPr>
        <w:footnoteReference w:id="368"/>
      </w:r>
      <w:r>
        <w:rPr>
          <w:rFonts w:ascii="Amiri" w:hAnsi="Amiri" w:eastAsia="Amiri" w:cs="Amiri"/>
          <w:color w:val="111111"/>
          <w:sz w:val="28"/>
          <w:sz w:val="28"/>
          <w:szCs w:val="28"/>
          <w:rtl w:val="true"/>
          <w:lang w:bidi="ar-SA"/>
        </w:rPr>
        <w:t xml:space="preserve">أيضا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2072440_1280447820"/>
      <w:bookmarkStart w:id="170" w:name="_Toc59"/>
      <w:bookmarkEnd w:id="169"/>
      <w:r>
        <w:rPr/>
        <w:t>2310</w:t>
      </w:r>
      <w:bookmarkEnd w:id="170"/>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بن ميثم الأسدي الكوفي </w:t>
      </w:r>
      <w:r>
        <w:rPr>
          <w:rStyle w:val="FootnoteAnchor"/>
          <w:rtl w:val="true"/>
        </w:rPr>
        <w:footnoteReference w:id="3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الميرزا هذا في المنهج </w:t>
      </w:r>
      <w:r>
        <w:rPr>
          <w:rStyle w:val="FootnoteAnchor"/>
          <w:rtl w:val="true"/>
        </w:rPr>
        <w:footnoteReference w:id="371"/>
      </w:r>
      <w:r>
        <w:rPr>
          <w:rFonts w:ascii="Amiri" w:hAnsi="Amiri" w:eastAsia="Amiri" w:cs="Amiri"/>
          <w:color w:val="111111"/>
          <w:sz w:val="28"/>
          <w:sz w:val="28"/>
          <w:szCs w:val="28"/>
          <w:rtl w:val="true"/>
          <w:lang w:bidi="ar-SA"/>
        </w:rPr>
        <w:t xml:space="preserve">و الوسيط </w:t>
      </w:r>
      <w:r>
        <w:rPr>
          <w:rStyle w:val="FootnoteAnchor"/>
          <w:rtl w:val="true"/>
        </w:rPr>
        <w:footnoteReference w:id="372"/>
      </w:r>
      <w:r>
        <w:rPr>
          <w:rFonts w:ascii="Amiri" w:hAnsi="Amiri" w:eastAsia="Amiri" w:cs="Amiri"/>
          <w:color w:val="111111"/>
          <w:sz w:val="28"/>
          <w:sz w:val="28"/>
          <w:szCs w:val="28"/>
          <w:rtl w:val="true"/>
          <w:lang w:bidi="ar-SA"/>
        </w:rPr>
        <w:t xml:space="preserve">كليهما،و نسب إلى رجال الشيخ رحمه اللّه عدّه من أصحاب الصادق عليه السلام،و عنون ما مضى </w:t>
      </w:r>
      <w:r>
        <w:rPr>
          <w:rStyle w:val="FootnoteAnchor"/>
          <w:rtl w:val="true"/>
        </w:rPr>
        <w:footnoteReference w:id="373"/>
      </w:r>
      <w:bookmarkStart w:id="171" w:name="pg16156_177198"/>
    </w:p>
    <w:p>
      <w:pPr>
        <w:pStyle w:val="BookText"/>
        <w:rPr/>
      </w:pPr>
      <w:bookmarkEnd w:id="17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السمّان الأسدي الكوفي،و نسب أيضا إلى رجال الشيخ رحمه اللّه عدّه من رجال الصادق عليه السلام،و الحال اتّحاد هذا و ذاك،و لم أجد له في رجال الشيخ إلاّ على عنوان واحد كما هنا،و ابن شعيب بن ميثم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السمّان تحقيقا،فليسا رجلين،كما زعمه الميرزا،و قد تفرّد في ذلك،و هو سهو من قلمه الشريف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2072442_1280447820"/>
      <w:bookmarkStart w:id="173" w:name="_Toc60"/>
      <w:bookmarkEnd w:id="172"/>
      <w:r>
        <w:rPr/>
        <w:t>2311</w:t>
      </w:r>
      <w:bookmarkEnd w:id="173"/>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الصاحب أبو القاسم بن أبي الحسن عبّاد بن</w:t>
      </w:r>
    </w:p>
    <w:p>
      <w:pPr>
        <w:pStyle w:val="BookText"/>
        <w:rPr/>
      </w:pPr>
      <w:r>
        <w:rPr>
          <w:rFonts w:ascii="Amiri" w:hAnsi="Amiri" w:eastAsia="Amiri" w:cs="Amiri"/>
          <w:color w:val="111111"/>
          <w:sz w:val="28"/>
          <w:sz w:val="28"/>
          <w:szCs w:val="28"/>
          <w:rtl w:val="true"/>
          <w:lang w:bidi="ar-SA"/>
        </w:rPr>
        <w:t xml:space="preserve">عباس بن عبّاد بن أحمد بن إدريس الطالقاني </w:t>
      </w:r>
      <w:r>
        <w:rPr>
          <w:rStyle w:val="FootnoteAnchor"/>
          <w:rtl w:val="true"/>
        </w:rPr>
        <w:footnoteReference w:id="3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طالقان قزوين </w:t>
      </w:r>
      <w:r>
        <w:rPr>
          <w:rStyle w:val="FootnoteAnchor"/>
          <w:rtl w:val="true"/>
        </w:rPr>
        <w:footnoteReference w:id="376"/>
      </w:r>
      <w:r>
        <w:rPr>
          <w:rFonts w:ascii="Amiri" w:hAnsi="Amiri" w:eastAsia="Amiri" w:cs="Amiri"/>
          <w:color w:val="111111"/>
          <w:sz w:val="28"/>
          <w:sz w:val="28"/>
          <w:szCs w:val="28"/>
          <w:rtl w:val="true"/>
          <w:lang w:bidi="ar-SA"/>
        </w:rPr>
        <w:t xml:space="preserve">،لا من طالقان خراسان،على ما نقله في </w:t>
      </w:r>
    </w:p>
    <w:p>
      <w:pPr>
        <w:pStyle w:val="BookText"/>
        <w:rPr/>
      </w:pPr>
      <w:r>
        <w:rPr>
          <w:rFonts w:ascii="IRNazanin" w:hAnsi="IRNazanin" w:eastAsia="IRNazanin"/>
          <w:color w:val="111111"/>
          <w:sz w:val="28"/>
          <w:sz w:val="28"/>
          <w:szCs w:val="28"/>
          <w:rtl w:val="true"/>
          <w:lang w:bidi="fa-IR"/>
        </w:rPr>
        <w:t xml:space="preserve">أمل الآمل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وزيرا لمؤيّد الدولة،و بعده لفخر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الشيعة الإمامية،متصلّبا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الصاحب بن عبّاد أبو القاسم،الفاضل المشهور، صنّف الصدوق كتاب العيون له،و مدحه في أوّل الكتاب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مدحا عظيما،و فضله و علمه غنيّ عن التوصيف لاشتهاره،و كذا تشيّعه،و قبره في أصفهان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في أمل الآمل </w:t>
      </w:r>
      <w:r>
        <w:rPr>
          <w:rStyle w:val="FootnoteAnchor"/>
          <w:rtl w:val="true"/>
        </w:rPr>
        <w:footnoteReference w:id="380"/>
      </w:r>
      <w:r>
        <w:rPr>
          <w:rFonts w:ascii="IRNazanin" w:hAnsi="IRNazanin" w:eastAsia="IRNazanin"/>
          <w:color w:val="111111"/>
          <w:sz w:val="28"/>
          <w:sz w:val="28"/>
          <w:szCs w:val="28"/>
          <w:rtl w:val="true"/>
          <w:lang w:bidi="fa-IR"/>
        </w:rPr>
        <w:t>بما عنونّاه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فاضل،ماهر شاعر، </w:t>
      </w:r>
    </w:p>
    <w:p>
      <w:pPr>
        <w:pStyle w:val="BookText"/>
        <w:rPr/>
      </w:pPr>
      <w:r>
        <w:rPr>
          <w:rFonts w:ascii="Amiri" w:hAnsi="Amiri" w:eastAsia="Amiri" w:cs="Amiri"/>
          <w:color w:val="111111"/>
          <w:sz w:val="28"/>
          <w:sz w:val="28"/>
          <w:szCs w:val="28"/>
          <w:rtl w:val="true"/>
          <w:lang w:bidi="ar-SA"/>
        </w:rPr>
        <w:t>أديب محقّق،متكلّم عظيم الشأن،جليل القدر في العلم و الأدب،و الدين و الدنيا،و لأجله ألّف ابن بابويه عيون الأخبار،و ألّف الثعالبي يتيمة الدهر في ذكر أحواله و أحوال شعرائه،و كان شيعيّا إماميّا أعجميّا،إلاّ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 العرب على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ابن شهرآشوب في معالم العلماء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الذين نوّهوا بالمترجم من الخاصة ذكره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ديباجة عيون الأخبار و أطرى عليه بما لا مزيد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 في أمل الآمل و وصفه بالعلم و الأدب و الفضل و التحقيق،و أنّه متكلّم عظيم الشأن جليل القدر،و أنّه كان شيعيا إماميّا،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شهرآشوب في معالم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 في مكاتباته له،و في نظمه الرائع و وصفه بكلّ جميل،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في شرح دراية الحديث،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في مقدمات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الكافي الجليل أبو القاسم إسماعيل بن أبي الحسن عباد بن عباس بن عباد بن أحمد بن إدريس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ماهر شاعر أديب محقّق،متكلّم عظيم الشأن جليل القدر في العلم و الأدب و الدين و الدنيا، و لأجله ألّف ابن بابويه عيون الأخبار،و ألّف الثعالبي يتيمة الدهر في ذكر أحواله و أحوال شعرائه،و كان شيعيا إماميّا أعجميّا،إلاّ أنّه كان يفضل العرب على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ابن شهرآشوب،ثم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مدحه السيد الرضي في مكاتبة لم ثم رثاه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كتاب طبقات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الصاحب يذهب إلى مذهب أهل العدل،و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تعرّفت بالعدل في مذهبي و دان لحسن جدالي العراق و كلّفت في الحبّ ما لم أطق فقلت بتكليف ما لا يطاق 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دهرا أقول بالاستطاعه و أرى الجبر ضلّة و شناعه ففقدت استطاعتي في هوى ظب‍ ي فسمعا للمجبّرين و طاعه و قال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غزير الفضل،متفنّنا في العلوم،أخذ عن أبي الحسين بن فارس،و أبي الفضل بن 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تصانيف كثيرة،كالوقف،و الابتداء،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مؤلّفاته</w:t>
      </w:r>
    </w:p>
    <w:p>
      <w:pPr>
        <w:pStyle w:val="BookText"/>
        <w:rPr/>
      </w:pPr>
      <w:r>
        <w:rPr>
          <w:rFonts w:ascii="Amiri" w:hAnsi="Amiri" w:eastAsia="Amiri" w:cs="Amiri"/>
          <w:color w:val="111111"/>
          <w:sz w:val="28"/>
          <w:sz w:val="28"/>
          <w:szCs w:val="28"/>
          <w:rtl w:val="true"/>
          <w:lang w:bidi="ar-SA"/>
        </w:rPr>
        <w:t>الشواهد،و التذكرة،و التعليل،و الأنوار،و 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شاعر نحويّ،وزير فخر الدولة شهنشاه و عدّه من شعراء أهل البيت المجاهرين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مدحه السيّد الرضي في مكاتبة </w:t>
      </w:r>
      <w:r>
        <w:rPr>
          <w:rStyle w:val="FootnoteAnchor"/>
          <w:rtl w:val="true"/>
        </w:rPr>
        <w:footnoteReference w:id="383"/>
      </w:r>
      <w:r>
        <w:rPr>
          <w:rFonts w:ascii="Amiri" w:hAnsi="Amiri" w:eastAsia="Amiri" w:cs="Amiri"/>
          <w:color w:val="111111"/>
          <w:sz w:val="28"/>
          <w:sz w:val="28"/>
          <w:szCs w:val="28"/>
          <w:rtl w:val="true"/>
          <w:lang w:bidi="ar-SA"/>
        </w:rPr>
        <w:t xml:space="preserve">،ثمّ رثاه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كتاب طبقات الادباء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تعرفت بالعدل في مذهبي و دان لحسن جدالي العراق و كلفّت في الحبّ ما لم أطق فقلت بتكليف ما لا يطاق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الصاحب يذهب إلى مذهب أهل العدل،و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بالعدل في مذهبي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نقل جملة من أشعاره،ثمّ نقل عن الثعالبي </w:t>
      </w:r>
      <w:r>
        <w:rPr>
          <w:rStyle w:val="FootnoteAnchor"/>
          <w:rtl w:val="true"/>
        </w:rPr>
        <w:footnoteReference w:id="386"/>
      </w:r>
      <w:r>
        <w:rPr>
          <w:rFonts w:ascii="Amiri" w:hAnsi="Amiri" w:eastAsia="Amiri" w:cs="Amiri"/>
          <w:color w:val="111111"/>
          <w:sz w:val="28"/>
          <w:sz w:val="28"/>
          <w:szCs w:val="28"/>
          <w:rtl w:val="true"/>
          <w:lang w:bidi="ar-SA"/>
        </w:rPr>
        <w:t>عند ذكر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Style w:val="FootnoteAnchor"/>
          <w:rtl w:val="true"/>
        </w:rPr>
        <w:footnoteReference w:id="387"/>
      </w:r>
      <w:r>
        <w:rPr>
          <w:rFonts w:ascii="Amiri" w:hAnsi="Amiri" w:eastAsia="Amiri" w:cs="Amiri"/>
          <w:color w:val="111111"/>
          <w:sz w:val="28"/>
          <w:sz w:val="28"/>
          <w:szCs w:val="28"/>
          <w:rtl w:val="true"/>
          <w:lang w:bidi="ar-SA"/>
        </w:rPr>
        <w:t xml:space="preserve">تحضرني عبارة أرضاها للإفصاح عن علوّ محلّه في العلم و الأدب،و جلالة شأنه في الجود و الكرم،و تفرّده بالغايات </w:t>
      </w:r>
      <w:r>
        <w:rPr>
          <w:rStyle w:val="FootnoteAnchor"/>
          <w:rtl w:val="true"/>
        </w:rPr>
        <w:footnoteReference w:id="388"/>
      </w:r>
      <w:r>
        <w:rPr>
          <w:rFonts w:ascii="Amiri" w:hAnsi="Amiri" w:eastAsia="Amiri" w:cs="Amiri"/>
          <w:color w:val="111111"/>
          <w:sz w:val="28"/>
          <w:sz w:val="28"/>
          <w:szCs w:val="28"/>
          <w:rtl w:val="true"/>
          <w:lang w:bidi="ar-SA"/>
        </w:rPr>
        <w:t xml:space="preserve">في المحاسن،و جمعه أشتات المفاخر،لأنّ همّة قولي تنخفض عن بلوغ أدنى مقام </w:t>
      </w:r>
      <w:r>
        <w:rPr>
          <w:rStyle w:val="FootnoteAnchor"/>
          <w:rtl w:val="true"/>
        </w:rPr>
        <w:footnoteReference w:id="389"/>
      </w:r>
      <w:r>
        <w:rPr>
          <w:rFonts w:ascii="Amiri" w:hAnsi="Amiri" w:eastAsia="Amiri" w:cs="Amiri"/>
          <w:color w:val="111111"/>
          <w:sz w:val="28"/>
          <w:sz w:val="28"/>
          <w:szCs w:val="28"/>
          <w:rtl w:val="true"/>
          <w:lang w:bidi="ar-SA"/>
        </w:rPr>
        <w:t xml:space="preserve">فضائله و معاليه،و جهد وصفي يقصر عن السير في فواضله </w:t>
      </w:r>
      <w:r>
        <w:rPr>
          <w:rStyle w:val="FootnoteAnchor"/>
          <w:rtl w:val="true"/>
        </w:rPr>
        <w:footnoteReference w:id="390"/>
      </w:r>
      <w:r>
        <w:rPr>
          <w:rFonts w:ascii="Amiri" w:hAnsi="Amiri" w:eastAsia="Amiri" w:cs="Amiri"/>
          <w:color w:val="111111"/>
          <w:sz w:val="28"/>
          <w:sz w:val="28"/>
          <w:szCs w:val="28"/>
          <w:rtl w:val="true"/>
          <w:lang w:bidi="ar-SA"/>
        </w:rPr>
        <w:t>و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في شرح دراية الحديث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كثير من الأكابر يعظم الجمع في مجالسهم جدّا،حتى يبلغ ألوفا مؤلّفة يبلّغ عنهم المستملون فيكتب الحاضرون </w:t>
      </w:r>
      <w:r>
        <w:rPr>
          <w:rStyle w:val="FootnoteAnchor"/>
          <w:rtl w:val="true"/>
        </w:rPr>
        <w:footnoteReference w:id="392"/>
      </w:r>
      <w:r>
        <w:rPr>
          <w:rFonts w:ascii="Amiri" w:hAnsi="Amiri" w:eastAsia="Amiri" w:cs="Amiri"/>
          <w:color w:val="111111"/>
          <w:sz w:val="28"/>
          <w:sz w:val="28"/>
          <w:szCs w:val="28"/>
          <w:rtl w:val="true"/>
          <w:lang w:bidi="ar-SA"/>
        </w:rPr>
        <w:t xml:space="preserve">عنهم بواسطة تبليغهم </w:t>
      </w:r>
      <w:r>
        <w:rPr>
          <w:rStyle w:val="FootnoteAnchor"/>
          <w:rtl w:val="true"/>
        </w:rPr>
        <w:footnoteReference w:id="393"/>
      </w:r>
      <w:r>
        <w:rPr>
          <w:rFonts w:ascii="Amiri" w:hAnsi="Amiri" w:eastAsia="Amiri" w:cs="Amiri"/>
          <w:color w:val="111111"/>
          <w:sz w:val="28"/>
          <w:sz w:val="28"/>
          <w:szCs w:val="28"/>
          <w:rtl w:val="true"/>
          <w:lang w:bidi="ar-SA"/>
        </w:rPr>
        <w:t xml:space="preserve">،و أكثر ما بلغنا ذلك </w:t>
      </w:r>
      <w:r>
        <w:rPr>
          <w:rStyle w:val="FootnoteAnchor"/>
          <w:rtl w:val="true"/>
        </w:rPr>
        <w:footnoteReference w:id="394"/>
      </w:r>
      <w:r>
        <w:rPr>
          <w:rFonts w:ascii="Amiri" w:hAnsi="Amiri" w:eastAsia="Amiri" w:cs="Amiri"/>
          <w:color w:val="111111"/>
          <w:sz w:val="28"/>
          <w:sz w:val="28"/>
          <w:szCs w:val="28"/>
          <w:rtl w:val="true"/>
          <w:lang w:bidi="ar-SA"/>
        </w:rPr>
        <w:t>عن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الصاحب كافي الكفاة إسماعيل بن عبّاد قدّس اللّه سرّه لمّا جلس للإملاء،حضر خلق كثير،فكان المستملي الواحد لا يقوم بالإملاء حتّى انضاف إليه ستّة،كلّ يبلّغ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يدلّ على شدّة ضبطه،و وفور حفظه،و كمال اعتنائه في رواية </w:t>
      </w:r>
    </w:p>
    <w:p>
      <w:pPr>
        <w:pStyle w:val="BookText"/>
        <w:rPr/>
      </w:pPr>
      <w:r>
        <w:rPr>
          <w:rFonts w:ascii="Amiri" w:hAnsi="Amiri" w:eastAsia="Amiri" w:cs="Amiri"/>
          <w:color w:val="111111"/>
          <w:sz w:val="28"/>
          <w:sz w:val="28"/>
          <w:szCs w:val="28"/>
          <w:rtl w:val="true"/>
          <w:lang w:bidi="ar-SA"/>
        </w:rPr>
        <w:t xml:space="preserve">الحديث و ما اتّفق مناولة الحديث لستّة من بعده و لا من قبله،إلاّ ما يحكى عن مجلس عاصم بن عليّ بن عاصم أيام المعتصم العبّاسي،فقد استعيد في مجلسه اسم رجل في الإسناد أربع عشرة مرّة،و الناس لا يسمعون ثم أحصوا فكانوا مائة ألف و عشرين ألف رجل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نادرة الزمان </w:t>
      </w:r>
      <w:r>
        <w:rPr>
          <w:rStyle w:val="FootnoteAnchor"/>
          <w:rtl w:val="true"/>
        </w:rPr>
        <w:footnoteReference w:id="398"/>
      </w:r>
      <w:r>
        <w:rPr>
          <w:rFonts w:ascii="Amiri" w:hAnsi="Amiri" w:eastAsia="Amiri" w:cs="Amiri"/>
          <w:color w:val="111111"/>
          <w:sz w:val="28"/>
          <w:sz w:val="28"/>
          <w:szCs w:val="28"/>
          <w:rtl w:val="true"/>
          <w:lang w:bidi="ar-SA"/>
        </w:rPr>
        <w:t xml:space="preserve">،و اعجوبة العصر في فضائله و مكارمه و كرمه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ورث الوزارة كابرا عن كابر موصولة الإسناد بالإسناد يروي عن العباس عبّاد و زا رته و إسماعيل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أخباره أنّه لم يسعد أحد بعد وفاته كما كان في حياته غير الصاحب،فإنّه لمّا توفّي اغلقت له مدينة الري،و اجتمع الناس على باب قصره ينتظرون خروج جنازته،و حضر مخدومه فخر الدولة المذكور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فخر الدولة أمام الجنازة مع الناس،و قعد للعزاء أياما،ورثاه أبو سعيد الرستمي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ابن عبّاد يهش إلى السرى أخو أمل أو يستماح جواد أبى اللّه إلاّ أن يموتا بموته فما لهما حقّ المعاد معاد نبذة من تقاريظ اعلام العامة عن المترجم و قال السيوطي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ذي القعدة سنة أربع و عشرين و ثلاثمائة،و أخذ الأدب عن ابن فارس و ابن العميد،و سمع من أبيه و جماعة،و كان نادرة عصره،و اعجوبة دهره في الفضائل و المكارم،حدّث و قعد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للإملاء و حضر الناس الكثير عنده،بحيث كان له ستّة مستملين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القفطي في إنباه الرواة على أنباء النحاة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الصاحب ابن عبّاد ممّن اشتركت الألسن في وصفه،و سلّم إليه أهل البلاغة ما عاناه من نثره و نظمه،و حسن ترتيبه و رصفه،و أطال مؤرخو أخبار الوزراء في ذكره،و شرحوا من مستحسن أمره،و رزق من السعادة ما لازمه إلى رمسه،و ما لقي يوما من الأيام إلاّ و كان فيه أجلّ من أمسه،و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مات نقصت حرمته لعدم ما يرجى منه إلاّ ابن عبّاد فإنّه لمّا أخرج تابوته للصلاة عليه،خرّ الديلم سجودا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الصفدي في الوافي بالوفيات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الصاحب نادرة عصره،و اعجوبة دهره في الفضائل و المكارم،أخذ الأدب عن ابن العميد و ابن فارس، و سمع من أبيه و من غير واحد،و حدّث و أملى،و اتّخذ لنفسه بيتا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التوبة، و جلس فيه اسبوعا،و أخذ خطوط الفقهاء بصحّة توبته،و خرج متحنكا متطلّسا بزيّ أهل العلم 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قدمي في العلم،فكلّ أقرّ له بذلك،و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إنّي متلبّس بهذا الأمر الذي أنا فيه و جميع ما أنفقته من صغري إلى وقتي هذا من مال أبي و جدّي،ثم مع هذا كلّه لا أخلو من تبعات،اشهد اللّه و أشهدكم أنّي تائب إلى اللّه عزّ و جلّ من كلّ ذنب أذنبته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 في ذلك البيت أسبوعا،ثم خرج فقعد للإملاء، و حضر الناس الكثير إلى الغاية،كان المستملي الواحد لا يقوم بالإملاء حتى انضاف إليه ستّة كلّ يبلّغ صاحبه و كان الأوّل ابن الزعفراني الحنفي و كان إذ ذاك رئيسهم،فما بقي في المجلس أحد من أهل العلم إلاّ و قد كتبه حتى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قاضي القضاة بالرّي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يجتمع بباب أحد من الملوك و الخلفاء و الوزراء مثل ما اجتمع بباب الرشيد،كأبي نواس و أبي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حضرة الصاحب بإصبهان و الري و جرجان مثل أبي الحسين السلامي و الرستمي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مكاتبة الرضي الموسوي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بالفضائل و المكارم و الآداب،أملى مجالس في أيام وزارته،حدّث فيها عن عبد اللّه بن جعفر بن فارس،و أحمد بن كامل بن شجرة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اعتزاله شافعي المذهب شيعي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يبغض من يميل إلى الفلسفة،و لذلك أقصى أبا حيّان التوحيدي فحمله ذلك على أن جمع مصنّفا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مثالبه أكثره مختلق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طعن ياقوت في معجم الأدباء على أبي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الرافعي في كتاب التدوين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علماء قزوين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أشهر من أن يحتاج إلى وصفه جاها و رتبة و فضلا و دراية،و كتبه و رسائله و مناظراته دالّة على قدره،و لو لا أنّ بدعة الاعتزال،و شنعة التشيّع شنعت أوجه فضله،و غلّوه فيهما حطّه من علوّه لقلّ من يكافيه من الكبار أو الفضلاء،و كان يناظر و يدرّس و يصنّف و يملي الحديث،و 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الري و أخطأ من زعم أنّه كان معتزليّا،و قد قال عبد الجبّار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للصلاة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كيف اصلّي على هذا الرافضي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هذه الكلمة وضعت من قدر عبد الجبّار لكونه كان غرس نعمة الصاحب،قال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الشيخ المفيد بأنّ الكتاب الذي نسب إلى الصاحب في الاعتزال وضع على لسانه و نسب إليه،و ليس هو له انتهى كلام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التدوين،فراجع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ياقوت الحموي في معجم الادباء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أبي حيّان التوحيدي من كتابه الإمتاع و المؤانسة في مفتريات افتراها على الصاحب،و نحن نجلّ قلمنا من كتابة ما افتراه،و سوف نذكر سبب انحراف هذا الأهوج عن الصاحب إلى أن انتهى إلى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الوزير أبو سعد منصور بن الحسين الآبي في تاريخه من جلالة قدر الصاحب،و عظم قدره في النفوس و حشمته ما لم يذكر لوزير قبله و لا بعده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وفاة امّ الصاحب و ما قام به أركان الدولة من التعظيم و التجليل له يضيق المجال عن ذكره حتى انتهى كلامه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وزرائه كان كافي الكفاة،و أسنّة الأقلام،و عذبات الألسنة تكلّ دون أيسر أوصافه،و أدنى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شيئا كثيرا من هيبته و عظمته و علوّ همّته و فضائل أخلاقه و غزارة علمه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الثعالبي في يتيمة الدهر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تحضرني عبارة أرضاها للإفصاح عن علو محلّه في العلم و الأدب،و جلالة شأنه في الجود و الكرم،و تفرّده بغايات المحاسن، و جمعه أشتات المفاخر،لأنّ همّة قولي تنخفض عن بلوغ أدنى فضائله و معاليه،و جهد وصفي يقصر عن أيسر فواضله و مساعيه،و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صدر المشرق،و تاريخ المجد،و غرّة الزمان،و ينبوع العدل و الإحسان،و من لا حرج في مدحه بكلّ ما يمدح به مخلوق،و لو لاه ما قامت للفضل في دهرنا سوق،و كانت أيّامه للعلوية و العلماء، و الأدباء و الشعراء،و حضرته محط رحالهم،و موسم فضلائهم،و مترع آمالهم،و أمواله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 إليهم،و صنائعه مقصورة عليهم،و همّته في مجد يشيّده،و إنعام يحدّده،و فاضل يصطنعه،و كلام حسن يصنعه أو يسمعه،و لمّا كان نادرة عطارد في البلاغة،و واسطة عقد الدهر في السماحة،جلب إليه من الآفاق،و أقاصي البلاد كلّ خطاب جزل،و قول فصل،و صارت حضرته مشرعا لروائع الكلام،و بدائع الأفهام،و ثمار الخواطر،و مجلسه مجمعا لصوب العقول،و ذوب العلوم،و درّر القرائح،فبلغ من البلاغة ما يعدّ في السحر، و يكاد يدخل في حدّ الإعجاز،و سار كلامه مسير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يجتمع بباب أحد من الخلفاء و الملوك مثل ما اجتمع بباب الرشيد من فحولة الشعراء المذكورين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جمعت حضرة الصاحب بإصفهان و الري و جرجان مثل أبي الحسين السلامي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الشعراء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مكاتبة الشريف الموسوي الرضي،و أبو إسحاق الصابي و ابن الحجّاج،و ابن سكرة،و ابن بنانة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حيان التوحيدي و المترجم له لا يخفى أنّ الفلسفة في زمن المترجم قد خلطت بمباني إلحادية،من دون تنقيح أو تهذيب،و كان دخولها في العلوم الإسلامية بترجمتها من اليونانية فتنة،فالمترجم كان يبغض المتفلسفين و أبو حيّان كان ممّن يتشدق بها و يميل إليها،فأبعده و جفاه كما ذكر ذلك في لسان الميزان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الصاحب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يبغض من يميل إلى الفلسفة و لذلك أقصى أبا حيّان التوحيدي فحمله ذلك على أن جمع مصنّفا في مثالبه أكثره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ياقوت في معجم الادباء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حيّان كان قصد ابن عبّاد إلى الري فلم يرزق منه،فرجع عنه ذامّا له،و كان أبو حيّان مجبولا على الغرام بثلب الكرام، فاجتهد في الفضّ من ابن عبّاد،و كانت فضائل ابن عبّاد تأبى إلاّ أن تسوقه إلى المدح، و إيضاح مكارمه،فصار ذمّه له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حيّان التوحيدي فإنّه أملى في ذمه و ذمّ ابن العميد مجلّدة سمّاها 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الوزيرين،لنقص حظ ناله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عن أبي حيّان بعض ما ثلب به المترجم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الجملة،من رجالات الوجود و أين آخر مثله؟و لكن أبو حيّان زاد في التمالى عليه لنقص حظّ ناله منه،فتمحّل له مثالب و ادّعى 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الأديب أن يهجو البد ر رماه بالخطّة الشنعاء و في طبقات الشافعية للسبكي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شيخنا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عدوّا للّه خبيثا،و قال الذهبي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سيّئ الاعتقاد،ثم نقل قول ابن فارس في كتاب الفريدة و الخريدة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حيّان كذّابا،قليل الدين و الورع عن القذف و المجاهرة بالبهتان،تعرّض لأمور جسام من القدح في الشريعة،و القول بالتعطيل،و لقد وقف سيّدنا الصاحب كافي الكفاة على بعض ما كان يدغله و يخفيه،من سوء الاعتقاد، فطلبه ليقتله فهرب و التجأ إلى أعدائه،و نفق عليهم بزخرفه و إفكه،ثم عثروا منه على قبيح دخلته،و سوء عقيدته و ما يبطنه من الإلحاد،و يرومه في الإسلام من الفساد، و ما يلصقه بأعلام الصحابة من القبائح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يضيفه إلى السلف الصالح من الفضائح،فطلبه الوزير المهلّبي فاستتر منه و مات في الاستتار و أراح اللّه منه و لم يؤثر عنه إلاّ مثلبة أو مخزية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الفرج بن الجوزي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زنادقة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الراوندي،و أبو حيّان التوحيدي،و أبو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أشدّهم على الإسلام أبو حيّان،لأنّه مجمج و لم يصرّح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خمس و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الصاحب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عبّاد،و هو أبو القاسم إسماعيل بن أبي الحسن عبّاد بن أحمد ابن إدريس الطالقاني،كان نادرة الدهر،و أعجوبة العصر في فضائله و مكارمه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خمس و ثمانين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الصاحب بن عبّاد إسماعيل بن عبّاد بن العباس بن عبّاد ابن أحمد بن إدريس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رجال الدهر حزما و عزما و سؤددا و نبلا و سخاء و حشمة و إفضالا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الثعالبي في اليتيمة،ثم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الخوارزمي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نشأ من الوزارة في حجرها،و دبّ و درج من وكرها،و رضع أفاويق درها،و ورثها عن آبائه كما قال أبو سعيد الرستمي في حقّه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الوزارة كابرا عن كابر موصولة الإسناد بالإسناد يروي عن العباس عبّاد و زا رته و إسماعيل عن عبّاد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النجوم الزاهرة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الوزير الصاحب إسماعيل بن عبّاد بن العباس أبو القاسم وزير مؤيد الدولة بن ركن الدولة الحسن بن بويه،ثم وزر لأخيه فخر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أصله من طالقان و كان نادرة زمانه، و اعجوبة عصره في الفضائل و المكارم،أخذ الأدب عن الوزير أبي الفضل بن العميد وزير ركن الدولة بن بويه،و سمع الحديث من أبيه و من غير واحد،و حدّث باليسير، و هو أوّل وزير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الصاحب،لأنّه صحب مؤيد الدولة من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 الوزارة ثمانية عشر عاما،و فتح خمسين قلعة و سلّمها إلى فخر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عالما بفنون كثيرة و أمّا الشعر فإليه المنتهى فيه،و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 الزجاج و راقت الخمر و تشابها فتشاكل الأمر فكأنّما خمر و لا قدح و كأنما قدح و لا خمر و له 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 إذ تبسّم عن أقاحي و أسفر حين أسفر عن صباح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القاضي العميري أرسل إلى الصاحب كتبا كثيرة،و كتب معها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العميري عبد كافي الكفاة و إن اعتدّ في وجوه القضاة خدم المجلس الرفيع بكتب مفعمات من حسنها مترعات فأخذ منها الصاحب بن عبّاد كتابا واحدا،و كتب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قبلنا من الجميع كتابا و رددنا لوقتها الباقيات لست أستغنم الكثير فطبعي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مذهبي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ابن عبّاد كثيرة،و قد استوعبنا أمره في كتاب الوزراء، و ليس هذا محلّ الإطناب في التراجم سوى تراجم ملوك مصر التي بسببها 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شعره ذكر الصفدي في الوافي بالوفيات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للمترجم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شامت بي عند موتي جهالة بظلم يسلّ السيف بعد وفاتي و لو علم المسكين ما ذا يناله من الذلّ بعدي مات قبل مماتي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أتته البشارة بسبطه عبّاد بن علي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للصاحب ولد إلاّ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زوجها من أبي الحسن علي بن الحسين الحسيني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الهمذاني،و كان شاعرا أديبا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لبشرى أقبلت عند العشيّ إذ حباني اللّه سبطا هو سبط للنبيّ مرحبا ثمّت أهلا بغلام هاشميّ نبويّ علويّ حسنيّ صاحبيّ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دائما أبدا قد صار سبط رسول اللّه لي ولدا و جاء هذا الشعر في معجم الأدباء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يتيمة الدهر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،و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الثعالبي في يتيمة الدهر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العراقي العوامي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الصاحب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نعمة عندك موفورة للّه فاشكر يا بن عباد قم فالتمس زادك و هو التقى لن تسلك الطرق بلا زاد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المتقارب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عرتك الهموم و أمرك ممتثل في الأمم؟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دعيني على غصّتي فإنّ الهموم بقدر الهمم نوادر المترجم و ملحه قال الصفدي في الوافي بالوفيات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عبّاد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الصغر إذا أراد المضيّ إلى المسجد ليقرأ تعطيه والدته دينارا في كلّ يوم و درهما،و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بهذا على أوّل فقير تلقاه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هذا دأبه في شبابه إلى أن كبر و ماتت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هذا يقول للفّراش في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تحت المطرح دينارا و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ينساه،فبقي على هذا مدّة،ثم إنّ الفرّاش نسي ليلة من الليالي أن يطرح له الدرهم و الدينار،فانتبه و صلّى،و قلب المطرح ليأخذ الدرهم و الدينار فما رآهما،فتطيّر من ذلك و ظنّ أنّه لقرب أجله،فقال للفرّاشين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شيلوا كلّ ما هنا من الفرش و أخرجوه و أعطوه لأوّل فقير تلقونه حتى يكون كفّارة لتأخير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فلقوا أعمى هاشميا يتكئ على يد امرأة،فقالوا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مطرح ديباج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مصنّفاته </w:t>
      </w:r>
      <w:r>
        <w:rPr>
          <w:rStyle w:val="FootnoteAnchor"/>
          <w:rtl w:val="true"/>
        </w:rPr>
        <w:footnoteReference w:id="400"/>
      </w:r>
      <w:r>
        <w:rPr>
          <w:rFonts w:ascii="Amiri" w:hAnsi="Amiri" w:eastAsia="Amiri" w:cs="Amiri"/>
          <w:color w:val="111111"/>
          <w:sz w:val="28"/>
          <w:sz w:val="28"/>
          <w:szCs w:val="28"/>
          <w:rtl w:val="true"/>
          <w:lang w:bidi="ar-SA"/>
        </w:rPr>
        <w:t>،و عدّ منها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فيه تفضيل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التحريف ليس إلاّ لرعاية الأمانة في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الوزراء،و كتاب الكشف عن مساوئ شعر المتنبي،و كتاب أسماء اللّه تعالى و صفاته،و له رسائل بديعة و نظم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معجم الادباء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في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المحيط باللغة عشرة مجلّدات،كتاب ديوان رسائله عشرة مجلّدات،كتاب الزيدية،كتاب عنوان المعارف في التاريخ،كتاب العروض الكافي،كتاب جوهرة الجمهرة،كتاب نهج السبيل في الأصول، كتاب أخبار أبي العيناء،كتاب نقض العروض،كتاب تاريخ الملك و اختلاف الدول، كتاب الزيدين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يتيمة الدهر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جعفر الطبري الطبيب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للصاحب رسالة في الطبّ لو علمها ابن قرة و ابن زكريا لما زادا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في كشف الظنون </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جوهرة الجمهرة لأبي القاسم إسماعيل بن عبّاد الصاحب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كافي الرسائل لإسماعيل بن عبّاد الوزير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المحيط في اللغة في سبع مجلّدات لإسماعيل بن عبّاد الصاحب الوزير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،كثير اللفظ و قليل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رياض العلماء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الإقناع في علم البديع أو البلاغة نسبه إليه شارح البديعيّة للشيخ صفي الدين الحلّي نقلا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شعره في المذهب و نسب الثعالبي في يتيمة الدهر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المترجم هذين البيتين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فتّشوا قلبي رأوا وسطه سطرين قد خطّا بلا كاتب حبّ علي بن أبي طالب و حبّ مولاي أبي طالب و قد جاء في المعاهد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،و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ناصب قال لي معاوية خا لك خير الأعمام و الأخوال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 للمؤمنين جميعا قلت خالي لكن من الخير خال و قد جاء في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 طالب هو الذي يهدي إلى الجنّه إن كان تفضيلي له بدعة فلعنة اللّه على السنّه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 للمترجم ممّا نظمه في المذهب قوله رضوان اللّه عليه و تجده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بمحمّد و وصيّه و ابنيهما و بعابد و بباقرين و كاظم ثم الرضا و محمد ثم ابنه و العسكري المتقي و القائم أرجو النجاة من المواقف كلّها حتى أصير إلى نعيم دائم و قوله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المناقب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بمحمّد و وصيه و ابنيهما و الطاهرين و سيّد العبّاد و محمد و بجعفر بن محمد و سمي مبعوث بشاطي الوادي و علي الطوسي ثم محمد و علي المسموم ثم الهادي حسن و اتبع بعده بإمامة للقائم ثم المبعوث بالمرصاد و قوله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المناقب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 و الوصيّ و سيّدان و زين العابدين و باقران و موسى و الرضا و الفاضلان بهم أرجو خلودي في الجنان و له أرجوزة قال فيها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في المناقب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زائرا قد قصد المشاهدا و قطع الجبال و الفدافدا فأبلغ النبي من سلامي ما لا يبيد مدّة الأيام حتّى إذا عدت لأرض الكوفه البلدة الطاهرة المعروفه و صرت في الغريّ في خير وطن سلّم على خير الورى أبي الحسن ثمّة سر نحو بقيع الغرقد مسلّما على أبي محمّد و عد إلى الطفّ بكربلاء أهد سلامي أحسن الإهداء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من قد ضمّه الصعيد ذاك الحسين السيد الشهيد و اجنب إلى الصحراء بالبقيع فثمّ أرض الشرف الرفيع هناك زين العابدين الأزهر و باقر العلم و ثمّ جعفر أبلغهم عنّي السلام راهنا قد ملأ البلاد و المواطنا و اجنب إلى بغداد بعد العيسا مسلّما على الزكيّ موسى و اعجل إلى طوس على أهدى سكن مبلّغا تحيّتي أبا الحسن و عد لبغداد بطير أسعد سلّم على كنز التقي محمّد و أرض سامراء أرض العسكر سلّم على علي المطهّر و الحسن الرضيّ في أحواله من منبع العلوم في أقواله فإنّهم دون الأنام مفزعي و من إليهم كلّ يوم مرجعي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 ما الرأي فيما ترون يردّ ذا الأمر الجلّي سمعتم قوله قولا بليغا و أوصى بالخلافة في عليّ فقالوا حيلة نصبت علينا و رأي ليس بالعقد الوفيّ تدبّر غير هذا في أمور تنال بها من العيش السني سنجعلها إذ ما مات شورى لتيميّ هنالك أو عديّ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ناصبي بكلّ جهدك فاجهد إنّي علّقت بحبّ آل محمّد الطيبين الطاهرين ذوي الهدى طابوا و طاب وليّهم في المولد واليتهم و برئت من أعدائهم فاقلل ملامك لا أبا لك أو زد فهم أمان كالنجوم و إنّهم سفن النجاة من الحديث المسند و في بعض المجاميع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وفد أموى إلى حضرة الصاحب و أنفذ إليه رقعة فيها هذه الأبيات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صاحب الدنيا و يا ملك الأرض أتاك كريم الناس في الطول و العرض له نسب من آل حرب مؤثّل سرائره لا تستميل إلى النقض فزوّده بالجدوى و دثر بالعطاء لتقضي حقّ الدين و الشرف المحض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الصاحب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رجل يرميني الناس بالرفض فلا عاش حربيّ يدبّ على الأرض ذروني و آل المصطفى خيرة الورى فإنّ لهم حبّي كما لكم بغضي و لو أنّ عضوا مال عن آل أحمد لشاهدت بعضي قد تبرّأ من بعض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أخذت هنا من روضات الجنات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الوصي علامة في من على الإسلام ينشو فإذا رأيت مناصبا فاعلم بأنّ أباه كبش كما جاء في معجم الأدباء </w:t>
      </w:r>
      <w:r>
        <w:rPr>
          <w:rFonts w:eastAsia="Amiri" w:cs="Amiri" w:ascii="Amiri" w:hAnsi="Amiri"/>
          <w:color w:val="111111"/>
          <w:sz w:val="28"/>
          <w:szCs w:val="28"/>
          <w:lang w:bidi="ar-SA"/>
        </w:rPr>
        <w:t>317/6</w:t>
      </w:r>
      <w:r>
        <w:rPr>
          <w:rFonts w:ascii="Amiri" w:hAnsi="Amiri" w:eastAsia="Amiri" w:cs="Amiri"/>
          <w:color w:val="111111"/>
          <w:sz w:val="28"/>
          <w:sz w:val="28"/>
          <w:szCs w:val="28"/>
          <w:rtl w:val="true"/>
          <w:lang w:bidi="ar-SA"/>
        </w:rPr>
        <w:t xml:space="preserve">،و اليتمية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،و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أشهد أن لا إله هو اللّه و الحقّ فيما قضاه و أنّ محمدا المصطفى نبيّ و أنّ عليا أخاه و فاطمة الطهر بنت الرسول رسولا هدانا إلى ما هداه و ابناهما فهما سادتي فطوبى لعبد هما سيّداه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قارئ القرآن مع تأويله مع كلّ محكمة أتت في حال أ عمارة البيت المحرّم مثله و سقاية الحجّاج في الأمثال أم مثلى التيميّ أو عدويّهم هل كان في حال من الأحوال لا و الذي فرض عليّ و داده ما عندي العلماء كالجهال و له قوله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فمدينة العلم التي هو بابها أضحى قسيم النار يوم مآبه فعدّوه أسقى البرية في لظى و وليّه المحبوب يوم حسابه و له قوله 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البريّة خاصف النعل الذي شهد النبي بحقّه في المشهد و بعلمه و قضائه و بسيفه شهد الرسول مع الملائك فاشهد و له في سيّدة نساء العالمين سلام اللّه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الندى في موضع عبرت فيه البتول عيونكم غضّوا فتغضّ و الأبصار خاشعة و على بنان الظالم العضّ و له في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سليل أئمّة سلكوا كراما على منهاج جدّهم الرسول إذا ما مشكل أعيا علينا أتونا بالبيان و بالدليل و له في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 جاءت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 بتقديم و تأخير و اختلاف يسير و أورد بعضه في المناقب لابن شهرآشوب </w:t>
      </w:r>
      <w:r>
        <w:rPr>
          <w:rFonts w:eastAsia="Amiri" w:cs="Amiri" w:ascii="Amiri" w:hAnsi="Amiri"/>
          <w:color w:val="111111"/>
          <w:sz w:val="28"/>
          <w:szCs w:val="28"/>
          <w:lang w:bidi="ar-SA"/>
        </w:rPr>
        <w:t>99/1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صاحب الدين الحنيف أجب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خير السادة الرسل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معجز وافى الرسول 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قد أعيا على الأول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بعده يصفى الولاء 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الذي أربى على زحل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أحد في الفضل يقدمه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هضبة ترقى على جبل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أول الأقوام صدّقه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يصر يوما إلى هبل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بات من فوق الفراش فدى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خلق اللّه في الوهل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آخاه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ردّ الشمس في الطفل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زوج الزهراء فاطمة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حاف و منتعل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والد السبطين إذ فرعا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أهل السبق في مهل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فاز في بدر بمعجزها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خلق اللّه في القلل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ساد يوم الروع في احد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هالهم بأسا و لم يهل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يفرسها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عمرو الضيغم البطل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فخيبر من ذا هدّ معقلها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أهل الكفر في عقل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حنين من فرى و برى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حاصد أهل الشرك في عجل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أدى قوارعها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صين عن ختل و عن دغل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صاحب الرايات يحملها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حيط عن غش و عن نغل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دعي للطير يأكله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مرضيّ و منتحل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تلوه يوم الكساء أجب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مكسوّ و مشتمل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ساد في يوم الغدير ابن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للإسلام خير ولي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ففيمن أتى في هل أتى شرف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أبذل أهل الأرض للنفل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راكع زكيّ بخاتمه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أطعنهم مذ كان بالأسل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قسيم النار يسهمها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رأيه أذكى من الشعل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باهل الطهر النّبي 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تاليه في حلّ و مرتحل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شبه هارون لنعرفه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يحل يوما و لم يزل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غدا باب المدينة قل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سألوه و هو لم يسل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قاتل الأقوام إذ نكثوا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في وقعة الجمل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حارب الأنجاس إذ قسطوا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تبدي صفحة العمل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قارع الأرجاس إذ مرقوا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يوم النهروان جلي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صاحب الحوض الشريف غدا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 في أشرف الحلل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لواء الحمد يحمله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في الروع بالوجل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الذي قد قلت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الذي قد قلت في رجل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هذا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لنا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أمير المؤمنين علي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كفو بنت محمد لولاك ما زفّت إلى بشر مدى الأحقاب يا أصل عترة أحمد لولاك لم يك أحمد المبعوث ذا أعقاب كان النبي مدينة العلم التي حوت الكمال و كنت أفضل باب ردّت عليك الشمس و هي فضيلة بهرت فلم تستر بلفّ نقاب لم أحك إلاّ ما روته نواصب عادتك فهي مباحة الأسلاب عوملت يا تلو النبي و صنوه بأوابد جاءت بكلّ عجاب قد لقّبوك أبا تراب بعد ما باعوا شريعتهم بكفّ تراب لم يعلموا أنّ الوصي هو الذي آتى الزكاة و كان في المحراب لم يعلموا أن الوصي هو الذي حكم الغدير له على الأصحاب و له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فإن العلى بعليّ علا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أقول كقول النبي و قد جمع الخلق كلّ الملا ألا إنّ من كنت مولا له يوالي عليّا و إلاّ فلا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لو كان حبّك مدخلي جهنم كان الفوز عندي جحيمها و كيف يخاف النار من كان موقنا بأنّك مولاه و أنت قسيمها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شقّ قلبي يرى وسطه سطران قد خطا بلا كاتب العدل و التوحيد في جانب و حبّ أهل البيت في جانب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الشواهد على إعلانه مذهبه الحقّ خاتماه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المنقوش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توكّلت و بالخمس توسلت،و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شفيع إسماعيل في الآخره محمد و العترة الطاهره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شعره أيضا على ما رأيته بخطّ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عليّ تزول الشكوك و يكفي العذاب و ينفي العثار فإمّا رأيت محبّا له فثمّ العلو و ثمّ الفخار و إمّا رأيت عدوّا له ففي أصله خسّة و انكسار فلا تعذلوه على فعله فحيطان دار أبيه قصار و من شعره قوله من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رياض العلماء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كمولاي عليّ و الوغى تحمى لظاها من يصيد الصيد فيها بالظبا حين انتضاها من له في كل يوم وقعات لا تضاهى كم و كم حرب ضروس جذّ بالمرهف فاها اذكروا أفعال بدر لست أبغى ما سواها </w:t>
      </w:r>
    </w:p>
    <w:p>
      <w:pPr>
        <w:pStyle w:val="BookText"/>
        <w:rPr/>
      </w:pPr>
      <w:r>
        <w:rPr>
          <w:rFonts w:ascii="Amiri" w:hAnsi="Amiri" w:eastAsia="Amiri" w:cs="Amiri"/>
          <w:color w:val="111111"/>
          <w:sz w:val="28"/>
          <w:sz w:val="28"/>
          <w:szCs w:val="28"/>
          <w:rtl w:val="true"/>
          <w:lang w:bidi="ar-SA"/>
        </w:rPr>
        <w:t>أبي طالب عليه السلام،و تثبيت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كان يحتاج في</w:t>
      </w:r>
    </w:p>
    <w:p>
      <w:pPr>
        <w:pStyle w:val="BookText"/>
        <w:rPr/>
      </w:pPr>
      <w:r>
        <w:rPr>
          <w:rFonts w:ascii="Amiri" w:hAnsi="Amiri" w:eastAsia="Amiri" w:cs="Amiri"/>
          <w:color w:val="111111"/>
          <w:sz w:val="28"/>
          <w:sz w:val="28"/>
          <w:szCs w:val="28"/>
          <w:rtl w:val="true"/>
          <w:lang w:bidi="ar-SA"/>
        </w:rPr>
        <w:t>أذكروا غزوة أحد إنّه شمس ضحاها اذكروا حرب حنين إنّه بدر دجاها اذكروا الأحزاب قدما إنّه ليث شراها اذكروا مهجة عمرو كيف أفناها شجاها اذكروا أمر براءة و اصدقوني من تلاها؟ اذكروا من زوجه الزه‍ راء قد طاب ثراها حاله حالة هارون لموسى فافهماها أعلى حبّ عليّ لا منى القوم سفاها أوّل الناس صلاة جعل التقوى حلاها ردّت الشمس عليه بعد ما غاب سناها تجد هذه القصيدة الطويلة في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 و 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أيضا بعض منها 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المناقب </w:t>
      </w:r>
      <w:r>
        <w:rPr>
          <w:rFonts w:eastAsia="Amiri" w:cs="Amiri" w:ascii="Amiri" w:hAnsi="Amiri"/>
          <w:color w:val="111111"/>
          <w:sz w:val="28"/>
          <w:szCs w:val="28"/>
          <w:lang w:bidi="ar-SA"/>
        </w:rPr>
        <w:t>588/1</w:t>
      </w:r>
      <w:r>
        <w:rPr>
          <w:rFonts w:ascii="Amiri" w:hAnsi="Amiri" w:eastAsia="Amiri" w:cs="Amiri"/>
          <w:color w:val="111111"/>
          <w:sz w:val="28"/>
          <w:sz w:val="28"/>
          <w:szCs w:val="28"/>
          <w:rtl w:val="true"/>
          <w:lang w:bidi="ar-SA"/>
        </w:rPr>
        <w:t xml:space="preserve">،و مقتل الخوارزمي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من نظمه في آل رسول اللّه صلّى اللّه عليه و آله و سلّم،و لو أردنا نقل جميع ما نظمه فيهم عليهم السلام لخرجنا عن موضوع الكتاب،و لأصبح ديوانا كبيرا،و إنّما ذكرنا هذا اليسير من نظمه ليظهر للملإ سخافة ما ذكره بعض النصّاب من أعداء أهل البيت عليهم السلام بأنّه كان حنفيّا،أو شافعيا،أو معتزليّا،و النظر في كتابه الإبانة عن مذهب الحقّ تكفي في إثبات كذب و افتراء ما نسب إليه بعض عديمي الحياء من أن الكتاب في إثبات بطلان خلافة أمير المؤمنين عليه السلام و إنكار النصّ على خلافته مع أنّ الكتاب بعكس ذلك،فإنّه من أجلّ الكتب و أتقنها في إثبات النصّ عليه صلوات اللّه عليه و إنكار خلافة من سواه،و لكن من الصفات التي اختص بها النواصب عدم الحياء بالإضافة إلى أن هذا الكتاب الجليل أنّ قد نظم في أهل البيت عليهم السلام و خاصة في أمير المؤمنين صلوات اللّه و سلامه عليه لخير دليل على بطلان هذه الفرية الحمقاء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ما جاء في ديوانه في مدح أهل البيت عليهم السلام بأسمائهم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،و كذا قصيدته في الأئمّة الاثني عشر ما جاء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lang w:bidi="ar-SA"/>
        </w:rPr>
        <w:t>450/2</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كتبه إلى أربعمائة جمل،فما الظنّ بما يليق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بالري،و نقل إلى أصفهان،و دفن في بيته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أرّخ الفاضل المجلسي </w:t>
      </w:r>
      <w:r>
        <w:rPr>
          <w:rStyle w:val="FootnoteAnchor"/>
          <w:rtl w:val="true"/>
        </w:rPr>
        <w:footnoteReference w:id="402"/>
      </w:r>
      <w:r>
        <w:rPr>
          <w:rFonts w:ascii="Amiri" w:hAnsi="Amiri" w:eastAsia="Amiri" w:cs="Amiri"/>
          <w:color w:val="111111"/>
          <w:sz w:val="28"/>
          <w:sz w:val="28"/>
          <w:szCs w:val="28"/>
          <w:rtl w:val="true"/>
          <w:lang w:bidi="ar-SA"/>
        </w:rPr>
        <w:t>رحمه اللّه وفاته بليلة الجمعة الرابع و العشرين من شهر صفر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السيد صدر الدين في تعليقاته على منتهى المقال </w:t>
      </w:r>
      <w:r>
        <w:rPr>
          <w:rStyle w:val="FootnoteAnchor"/>
          <w:rtl w:val="true"/>
        </w:rPr>
        <w:footnoteReference w:id="403"/>
      </w:r>
      <w:r>
        <w:rPr>
          <w:rFonts w:ascii="Amiri" w:hAnsi="Amiri" w:eastAsia="Amiri" w:cs="Amiri"/>
          <w:color w:val="111111"/>
          <w:sz w:val="28"/>
          <w:sz w:val="28"/>
          <w:szCs w:val="28"/>
          <w:rtl w:val="true"/>
          <w:lang w:bidi="ar-SA"/>
        </w:rPr>
        <w:t>عبارة ابن خلّكان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 تفضيل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على وجه آخر 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 توجيهها،و ذلك ناشئ من غلط نسخته،و الصحيح ما نقله صاحب أمل الآمل، و اللّه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حاشية الچلبي على المطوّل أنّه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كان استاد الشيخ عبد القاهر،و كتب الشيخ مشحونة بالنقل عنه،جمع بين الشعر و الكتابة،و قد فاق فيهما أقرانه،إلاّ أنّه فاق عليه الصابي في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الثعالبي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الصاحب يكتب كما يريد،و الصابي </w:t>
      </w:r>
    </w:p>
    <w:p>
      <w:pPr>
        <w:pStyle w:val="BookText"/>
        <w:rPr/>
      </w:pPr>
      <w:r>
        <w:rPr>
          <w:rFonts w:ascii="Amiri" w:hAnsi="Amiri" w:eastAsia="Amiri" w:cs="Amiri"/>
          <w:color w:val="111111"/>
          <w:sz w:val="28"/>
          <w:sz w:val="28"/>
          <w:szCs w:val="28"/>
          <w:rtl w:val="true"/>
          <w:lang w:bidi="ar-SA"/>
        </w:rPr>
        <w:t xml:space="preserve">كما يؤمر و يراد </w:t>
      </w:r>
      <w:r>
        <w:rPr>
          <w:rStyle w:val="FootnoteAnchor"/>
          <w:rtl w:val="true"/>
        </w:rPr>
        <w:footnoteReference w:id="405"/>
      </w:r>
      <w:r>
        <w:rPr>
          <w:rFonts w:ascii="Amiri" w:hAnsi="Amiri" w:eastAsia="Amiri" w:cs="Amiri"/>
          <w:color w:val="111111"/>
          <w:sz w:val="28"/>
          <w:sz w:val="28"/>
          <w:szCs w:val="28"/>
          <w:rtl w:val="true"/>
          <w:lang w:bidi="ar-SA"/>
        </w:rPr>
        <w:t>،و بين الحالين بون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منتهى المقال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رمي المترجم بالاعتزال أو التشيّع للحنفية أو التديّن بالشافعية يكذبه كلمات الأعلام،أمّا الاعتزال فيكذبه بالإضافة إلى شعره و نثره ما رواه ابن حجر في لسان الميزان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الرأي،و أخطأ من زعم أنّه كان معتزليا،و قد قال عبد الجبار القاضي لمّا تقدّم للصلاة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أدرى كيف أصلّي على هذا الرافضي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هذه الكلمة وضعت من قدر عبد الجبار،لكونه غرس نعمة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الشيخ المفيد رحمه اللّه بأنّ الكتاب الذي نسب إلى الصاحب في الاعتزال وضع على لسانه، و نسب إليه،و ليس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التشيع للحنفيّة أو التدين بالشافعية فهو ممّا يضحك الثكلى،حيث إنّ مواقفه المشرّفة و نظمه الكثيرة في أهل البيت عليهم السلام،و انقطاعه إليهم،و التبري من مخالفيهم بكلّ صراحة و تأكيد،تكذّب هذه الفرية،و تبطل هذه المزعمة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ممّا هو من سنن المجتمع البشري أنّ الطوائف المختلفة إذا ظهر فيها رجل يتحلّى بصفات و مكارم فوق مستوى مجتمعه و برز بين أقرانه بخصال من العلم و السخاء و الدراية انبرت كلّ طائفة تدّعيه أنّه منهم،و تلصق نفسها به،و تجعله شعارا لها لتتميز به عمّن سواها،و ترفع مكانتها في مجتمعها بالانتساب إليه،و هو بريء منهم،و لا يقرّ لهم بذلك،كما و أن من السنن الخليقة أنّ من يمتاز في مجتمع بمميزات مادية أو معنوية لا بدّ و أن يكثر حسّاده،و يرمى بما ليس فيه،و يفترى عليه بما هو بريء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متسافل الدرجات يحسد من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مترجمنا العظيم من أولئك الأفذاذ، و نوابغ الدهر الذي قلّ ما يجود بمثله،فابتلي بالأمرين فادعى بعض أنّه حنفي، و آخرون بأنّه شافعي أو معتزلي،و هو من تلكم اللواصق بريء براءة الذئب من دم يوسف،و انبرى له من سقطة الناس كأبي حيّان التوحيدي إلى إلصاق التهم به، و اختلاق أفائك سعيا للحطّ من منزلته العظيمة في المجتمع،و لكن اللّه سبحانه و تعالى يقيّض من يكشف عن سوأة الكذّابين و المفترين،فزعيمنا العظيم لمّا كان في قمّة المجد و العظمة بصفاته الذاتية و الاكتسابية ابتلي بالفريقين،و طغت شخصيته على الأفائك و فضحتهم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 xml:space="preserve">أوهام الصفدي </w:t>
      </w:r>
      <w:r>
        <w:rPr>
          <w:rStyle w:val="FootnoteAnchor"/>
          <w:rtl w:val="true"/>
        </w:rPr>
        <w:footnoteReference w:id="407"/>
      </w:r>
      <w:r>
        <w:rPr>
          <w:rFonts w:ascii="Amiri" w:hAnsi="Amiri" w:eastAsia="Amiri" w:cs="Amiri"/>
          <w:color w:val="111111"/>
          <w:sz w:val="28"/>
          <w:sz w:val="28"/>
          <w:szCs w:val="28"/>
          <w:rtl w:val="true"/>
          <w:lang w:bidi="ar-SA"/>
        </w:rPr>
        <w:t xml:space="preserve">أنّه زعمه من علماء المعتزلة في شرح لاميّة العجم،و قد زعموا أنّ نبي اللّه كان كاهنا في سالف الأمم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صالح بن عقبة جاء بهذا العنوان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صالح ابن عقبة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الحسين بن أبي الخطّاب و ابنه إسماعيل بن صالح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أحد من أعلام الجرح و التعديل،فلذا يعدّ مهملا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156_177222"/>
    </w:p>
    <w:p>
      <w:pPr>
        <w:pStyle w:val="Heading5"/>
        <w:numPr>
          <w:ilvl w:val="4"/>
          <w:numId w:val="1"/>
        </w:numPr>
        <w:rPr/>
      </w:pPr>
      <w:bookmarkStart w:id="175" w:name="__RefHeading___Toc2072444_1280447820"/>
      <w:bookmarkStart w:id="176" w:name="_Toc61"/>
      <w:bookmarkEnd w:id="174"/>
      <w:bookmarkEnd w:id="175"/>
      <w:r>
        <w:rPr/>
        <w:t>2313</w:t>
      </w:r>
      <w:bookmarkEnd w:id="176"/>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عليّ بن الحكم،عنه،عن أبي عبد اللّه عليه السلام في باب ضمان الصانع من الكافي </w:t>
      </w:r>
      <w:r>
        <w:rPr>
          <w:rStyle w:val="FootnoteAnchor"/>
          <w:rtl w:val="true"/>
        </w:rPr>
        <w:footnoteReference w:id="409"/>
      </w:r>
      <w:r>
        <w:rPr>
          <w:rFonts w:ascii="Amiri" w:hAnsi="Amiri" w:eastAsia="Amiri" w:cs="Amiri"/>
          <w:color w:val="111111"/>
          <w:sz w:val="28"/>
          <w:sz w:val="28"/>
          <w:szCs w:val="28"/>
          <w:rtl w:val="true"/>
          <w:lang w:bidi="ar-SA"/>
        </w:rPr>
        <w:t xml:space="preserve">و الفقيه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 لكن في التهذيب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إسماعيل،عن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صحّة الأخير، و أبو الصباح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إبراهيم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 عن إسماعيل بن أبي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في ترجمة إبراهيم بن نعيم أنّ إسماعيل ابن الصباح،و إسماعيل بن أبي الصباح اشتباه،و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نعيم العبدي أبي الصباح الكناني قال في أثناء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إسماعيل بن الصباح في التهذيب و الفقيه،و إسماعيل بن أبي الصباح في الكافي سهو من النسّاخ،و الصواب إسماعيل،عن أبي الصباح،بقرينة التصريح بالكناني في الاستبصار و اتّحاد الأخبار،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جميع ذلك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إسماعيل،عن أبي الصباح الكناني،و يحتمل أن يكون إسماعيل إمّا ابن عبد الخالق أو إسماعيل بن الفضل،انظر ما استدركناه و اللّه العالم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الصباح،و هو اشتباه،بل هو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الصباح،و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إسماعيل،عن أبي الصباح،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كان؛فهو مجهول الحال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الصباح جاء بهذا العنوان في إرشاد المفيد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شاذان،عن إسماعيل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الكافي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متنا،و كذلك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،و عن الغيبة و الإرشاد في بحار الأنوار </w:t>
      </w:r>
      <w:r>
        <w:rPr>
          <w:rFonts w:eastAsia="Amiri" w:cs="Amiri" w:ascii="Amiri" w:hAnsi="Amiri"/>
          <w:color w:val="111111"/>
          <w:sz w:val="28"/>
          <w:szCs w:val="28"/>
          <w:lang w:bidi="ar-SA"/>
        </w:rPr>
        <w:t>288/52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الكافي في بحار الأنوار </w:t>
      </w:r>
      <w:r>
        <w:rPr>
          <w:rFonts w:eastAsia="Amiri" w:cs="Amiri" w:ascii="Amiri" w:hAnsi="Amiri"/>
          <w:color w:val="111111"/>
          <w:sz w:val="28"/>
          <w:szCs w:val="28"/>
          <w:lang w:bidi="ar-SA"/>
        </w:rPr>
        <w:t>300/52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 الإرشاد في كشف الغمة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 فهو مهمل لكن روايته قويّة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صبيح اليشكري جاء في سند رواية في أمالي الشيخ الطوسي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زيد بن محمد بن جعفر السلمي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صبيح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العلاء،عن المنهال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محمد بن علي الباقر عليهما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 محمّد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أويس،عن محمّد بن المنكدر،عن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عبد اللّه المزني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اليشكري،عن أبي خالد الواسطي،عن أبي هاشم الرماني،عن زاذان،عن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 المزني،عن حكيم بن جبير،عن عقبة الهجري،عمّه،قال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سعيد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صبيح،عن يحيى بن مساور،عن عليّ بن حزور،عن الهيثم بن عوف، عن خالد بن عرعرة،قال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بن المستورد،قال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عطيّة العوفي،عن أبيه،عن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خباب بن قسطاس،عن موسى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إياس ابن سلمة،عن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إسماعيل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بن أبي سالم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عمر بن الخطّاب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اليشكري،عن شريك بن عبد اللّه،عن المفضّل بن حصين،عن عمر بن الخطّاب،قال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512/2</w:t>
      </w: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،و مناقب أمير المؤمنين عليه السلام للكوفي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،و إرشاد المفيد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،و دلائل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مائة منقبة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السابعة و الخمسون،و في المزار للمشهدي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صبيح اليشكري الكوفي،و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حاتم 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كتابه الكاشف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الرحيم،إسماعيل بن صبيح اليشكري،عن كامل أبي العلاء،و عدّة،و عنه أبو كريب و جماعة ثقة،مات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تقريب التهذيب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الثقات لابن حبّان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صبيح يروي عن حمّاد بن سلمة،روى عنه أبو كريب محمد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القزويني في سنن ابن ماجه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رواية في سندها إسماعيل بن صبيح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رجاله ثقات و كذلك في </w:t>
      </w:r>
      <w:r>
        <w:rPr>
          <w:rFonts w:eastAsia="Amiri" w:cs="Amiri" w:ascii="Amiri" w:hAnsi="Amiri"/>
          <w:color w:val="111111"/>
          <w:sz w:val="28"/>
          <w:szCs w:val="28"/>
          <w:lang w:bidi="ar-SA"/>
        </w:rPr>
        <w:t>980/2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فضائل أمير المؤمنين عليه السلام كما في المعجم الأوسط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،و في تاريخ بغداد للخطيب البغدادي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،و في تاريخ دمشق </w:t>
      </w:r>
      <w:r>
        <w:rPr>
          <w:rFonts w:eastAsia="Amiri" w:cs="Amiri" w:ascii="Amiri" w:hAnsi="Amiri"/>
          <w:color w:val="111111"/>
          <w:sz w:val="28"/>
          <w:szCs w:val="28"/>
          <w:lang w:bidi="ar-SA"/>
        </w:rPr>
        <w:t>176/42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عنه الشجري في فضل زيارة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فضيلة زيارة الإمام الحسين عليه السلام و كان كاتب سرّ محمد الأمين كما </w:t>
      </w:r>
      <w:bookmarkStart w:id="177" w:name="pg16156_177226"/>
    </w:p>
    <w:p>
      <w:pPr>
        <w:pStyle w:val="Heading5"/>
        <w:numPr>
          <w:ilvl w:val="4"/>
          <w:numId w:val="1"/>
        </w:numPr>
        <w:rPr/>
      </w:pPr>
      <w:bookmarkStart w:id="178" w:name="__RefHeading___Toc2072446_1280447820"/>
      <w:bookmarkStart w:id="179" w:name="_Toc62"/>
      <w:bookmarkEnd w:id="177"/>
      <w:bookmarkEnd w:id="178"/>
      <w:r>
        <w:rPr/>
        <w:t>2316</w:t>
      </w:r>
      <w:bookmarkEnd w:id="179"/>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صدقة الكوفي القراطيسي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القراطيسي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الألف،و الطاء المكسورة،ثم الياء الساكنة، ثم السين المهملة المكسورة،ثم الياء،نسبة إلى القراطيس،جمع القرطاس،بمعنى الكاغذ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كان بيّاع أنواع القراطيس،و لم أجد معنى مناسبا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14"/>
      </w: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الصيقل الرازي جاء بهذا العنوان في سند رواية في الكافي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الصناعات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الحنّاط،عن إسماعيل الصيقل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المعاجم الحديثيّة الأخرى رويت نفس هذه الرواية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 الصيقل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التهذيب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أخبار المكاسب المحرمة حديث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الخيّاط،عن أبي إسماعيل الصيقل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أراد اللّه عزّ و جلّ أن يخلق المؤمن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مسلم الحلواني،عن أبي إسماعيل الصيقل الرازي،عن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الحنّاط، عن أبي إسماعيل الصيقل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معي ثوبان،فقال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أسانيد الروايات و متنها صريحة في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 الصيقل الرازي،و قد سقط من سند رواية الكافي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إنّ الإمام الصادق عليه السلام يخاطبه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إسماعيل،فالعنوان ساقط،و أبو إسماعيل لم يعرف من هو،و قد أهمله أرباب الجرح و التعديل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ضرار جاء في تفسير القمي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6156_177228"/>
    </w:p>
    <w:p>
      <w:pPr>
        <w:pStyle w:val="Heading5"/>
        <w:numPr>
          <w:ilvl w:val="4"/>
          <w:numId w:val="1"/>
        </w:numPr>
        <w:rPr/>
      </w:pPr>
      <w:bookmarkStart w:id="181" w:name="__RefHeading___Toc2072448_1280447820"/>
      <w:bookmarkStart w:id="182" w:name="_Toc63"/>
      <w:bookmarkEnd w:id="180"/>
      <w:bookmarkEnd w:id="181"/>
      <w:r>
        <w:rPr/>
        <w:t>2319</w:t>
      </w:r>
      <w:bookmarkEnd w:id="182"/>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عامر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التعليقة </w:t>
      </w:r>
      <w:r>
        <w:rPr>
          <w:rStyle w:val="FootnoteAnchor"/>
          <w:rtl w:val="true"/>
        </w:rPr>
        <w:footnoteReference w:id="417"/>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المفضّل بن عمر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أنّ في بعض نسخ رجال الكشّي إسماعيل بن عمّار،و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بن عامر،ذكره في أصحاب الكاظم عليه السلام،و لكن في رجال البرقي في أصحاب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فهو مجهول موضوعا و حكما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أبي عمير،عن حمّاد،عنه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بوثاقته،و يظهر من تلك</w:t>
      </w:r>
    </w:p>
    <w:p>
      <w:pPr>
        <w:pStyle w:val="BookText"/>
        <w:rPr/>
      </w:pPr>
      <w:r>
        <w:rPr>
          <w:rFonts w:ascii="Amiri" w:hAnsi="Amiri" w:eastAsia="Amiri" w:cs="Amiri"/>
          <w:color w:val="111111"/>
          <w:sz w:val="28"/>
          <w:sz w:val="28"/>
          <w:szCs w:val="28"/>
          <w:rtl w:val="true"/>
          <w:lang w:bidi="ar-SA"/>
        </w:rPr>
        <w:t xml:space="preserve">الرواية حسن عقيدته،و هو والد علي بن إسماعيل بن عامر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عمّارا،و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الذي ذكره لم يقم عليه شاهد وثيق،فلا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فتفريع الحائري </w:t>
      </w:r>
      <w:r>
        <w:rPr>
          <w:rStyle w:val="FootnoteAnchor"/>
          <w:rtl w:val="true"/>
        </w:rPr>
        <w:footnoteReference w:id="420"/>
      </w:r>
      <w:r>
        <w:rPr>
          <w:rFonts w:ascii="Amiri" w:hAnsi="Amiri" w:eastAsia="Amiri" w:cs="Amiri"/>
          <w:color w:val="111111"/>
          <w:sz w:val="28"/>
          <w:sz w:val="28"/>
          <w:szCs w:val="28"/>
          <w:rtl w:val="true"/>
          <w:lang w:bidi="ar-SA"/>
        </w:rPr>
        <w:t xml:space="preserve">على مقالة الوحيد كون هذا أخا إسحاق بن عمّار الصيرفي الثقة الجليل المتقدّم ممّا لا وجه له،و يأتي أخو إسحاق إن شاء اللّه تعالى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عامر جاء بهذا العنوان في أمالي الشيخ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الحسين بن عبد الملك الأودي،عن إسماعيل بن عامر،عن كامل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في رجال الكشّي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رواية فضائل الإمام الحسين عليه السلام،عن زيد بن أرقم كما في تاريخ مدينة دمشق </w:t>
      </w:r>
      <w:r>
        <w:rPr>
          <w:rFonts w:eastAsia="Amiri" w:cs="Amiri" w:ascii="Amiri" w:hAnsi="Amiri"/>
          <w:color w:val="111111"/>
          <w:sz w:val="28"/>
          <w:szCs w:val="28"/>
          <w:lang w:bidi="ar-SA"/>
        </w:rPr>
        <w:t>365/41</w:t>
      </w:r>
      <w:r>
        <w:rPr>
          <w:rFonts w:ascii="Amiri" w:hAnsi="Amiri" w:eastAsia="Amiri" w:cs="Amiri"/>
          <w:color w:val="111111"/>
          <w:sz w:val="28"/>
          <w:sz w:val="28"/>
          <w:szCs w:val="28"/>
          <w:rtl w:val="true"/>
          <w:lang w:bidi="ar-SA"/>
        </w:rPr>
        <w:t xml:space="preserve">،و فضيلة للإمام أمير المؤمنين علي عليه السلام كما في 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6156_177230"/>
    </w:p>
    <w:p>
      <w:pPr>
        <w:pStyle w:val="Heading5"/>
        <w:numPr>
          <w:ilvl w:val="4"/>
          <w:numId w:val="1"/>
        </w:numPr>
        <w:rPr/>
      </w:pPr>
      <w:bookmarkStart w:id="184" w:name="__RefHeading___Toc2072450_1280447820"/>
      <w:bookmarkStart w:id="185" w:name="_Toc64"/>
      <w:bookmarkEnd w:id="183"/>
      <w:bookmarkEnd w:id="184"/>
      <w:r>
        <w:rPr/>
        <w:t>2321</w:t>
      </w:r>
      <w:bookmarkEnd w:id="185"/>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عبّاد القصري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صرّح به في القاموس </w:t>
      </w:r>
      <w:r>
        <w:rPr>
          <w:rStyle w:val="FootnoteAnchor"/>
          <w:rtl w:val="true"/>
        </w:rPr>
        <w:footnoteReference w:id="423"/>
      </w:r>
      <w:r>
        <w:rPr>
          <w:rFonts w:ascii="Amiri" w:hAnsi="Amiri" w:eastAsia="Amiri" w:cs="Amiri"/>
          <w:color w:val="111111"/>
          <w:sz w:val="28"/>
          <w:sz w:val="28"/>
          <w:szCs w:val="28"/>
          <w:rtl w:val="true"/>
          <w:lang w:bidi="ar-SA"/>
        </w:rPr>
        <w:t>وقوع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أفهم أنّ عبادا هذا و ما قبله من أيّ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القصر،بالقاف المفتوحة،و الصاد المهملة الساكنة،و هو وصف كلّ بناء مشيّد عال،و علم مع الإضافة لنيف و ستّين موضعا،سمّاها ياقوت في المراصد </w:t>
      </w:r>
      <w:r>
        <w:rPr>
          <w:rStyle w:val="FootnoteAnchor"/>
          <w:rtl w:val="true"/>
        </w:rPr>
        <w:footnoteReference w:id="424"/>
      </w:r>
      <w:r>
        <w:rPr>
          <w:rFonts w:ascii="IRNazanin" w:hAnsi="IRNazanin" w:eastAsia="IRNazanin"/>
          <w:color w:val="111111"/>
          <w:sz w:val="28"/>
          <w:sz w:val="28"/>
          <w:szCs w:val="28"/>
          <w:rtl w:val="true"/>
          <w:lang w:bidi="fa-IR"/>
        </w:rPr>
        <w:t xml:space="preserve">و المعجم </w:t>
      </w:r>
      <w:r>
        <w:rPr>
          <w:rStyle w:val="FootnoteAnchor"/>
          <w:rtl w:val="true"/>
        </w:rPr>
        <w:footnoteReference w:id="425"/>
      </w:r>
      <w:r>
        <w:rPr>
          <w:rFonts w:ascii="Amiri" w:hAnsi="Amiri" w:eastAsia="Amiri" w:cs="Amiri"/>
          <w:color w:val="111111"/>
          <w:sz w:val="28"/>
          <w:sz w:val="28"/>
          <w:szCs w:val="28"/>
          <w:rtl w:val="true"/>
          <w:lang w:bidi="ar-SA"/>
        </w:rPr>
        <w:t>،و لكن عند النسبة تترك الإضافة للطّول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المواضع قصر بني هبيرة،ينسب إلى يزيد بن عمرو </w:t>
      </w:r>
      <w:r>
        <w:rPr>
          <w:rStyle w:val="FootnoteAnchor"/>
          <w:rtl w:val="true"/>
        </w:rPr>
        <w:footnoteReference w:id="426"/>
      </w:r>
      <w:r>
        <w:rPr>
          <w:rFonts w:ascii="Amiri" w:hAnsi="Amiri" w:eastAsia="Amiri" w:cs="Amiri"/>
          <w:color w:val="111111"/>
          <w:sz w:val="28"/>
          <w:sz w:val="28"/>
          <w:szCs w:val="28"/>
          <w:rtl w:val="true"/>
          <w:lang w:bidi="ar-SA"/>
        </w:rPr>
        <w:t xml:space="preserve">بن هبيرة الفزاري،والي العراق لمروان بن محمّد،بناه بالقرب من الكوفة </w:t>
      </w:r>
      <w:r>
        <w:rPr>
          <w:rStyle w:val="FootnoteAnchor"/>
          <w:rtl w:val="true"/>
        </w:rPr>
        <w:footnoteReference w:id="427"/>
      </w:r>
      <w:r>
        <w:rPr>
          <w:rFonts w:ascii="IRNazanin" w:hAnsi="IRNazanin" w:eastAsia="IRNazanin"/>
          <w:color w:val="111111"/>
          <w:sz w:val="28"/>
          <w:sz w:val="28"/>
          <w:szCs w:val="28"/>
          <w:rtl w:val="true"/>
          <w:lang w:bidi="fa-IR"/>
        </w:rPr>
        <w:t xml:space="preserve">على نحو أربع </w:t>
      </w:r>
    </w:p>
    <w:p>
      <w:pPr>
        <w:pStyle w:val="BookText"/>
        <w:rPr/>
      </w:pPr>
      <w:r>
        <w:rPr>
          <w:rFonts w:ascii="Amiri" w:hAnsi="Amiri" w:eastAsia="Amiri" w:cs="Amiri"/>
          <w:color w:val="111111"/>
          <w:sz w:val="28"/>
          <w:sz w:val="28"/>
          <w:szCs w:val="28"/>
          <w:rtl w:val="true"/>
          <w:lang w:bidi="ar-SA"/>
        </w:rPr>
        <w:t>مراحل عنها،نزله السفاح لمّا ولي الأمر،فسقّف مقاصر فيه،و زاد في بنائه،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الهاشمي،و لم يزل اسم ابن هبيرة عنه فرفضه و بنى حياله مدينة و نزلها أيضا،و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الهاشميّة،فلم تثبت 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عن الموضع اسم قصر بني هبيرة،ثم لمّا هلك استتمّ بناء ما كان قد بنى فيها المنصور،و زاد فيها،ثم تحوّل منها إلى بغداد،فعمّر مدينة السلام على ما أفاده ياقوت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القصر هو المراد هنا،لتصريح الشيخ رحمه اللّه بذلك في رجاله </w:t>
      </w:r>
      <w:r>
        <w:rPr>
          <w:rStyle w:val="FootnoteAnchor"/>
          <w:rtl w:val="true"/>
        </w:rPr>
        <w:footnoteReference w:id="429"/>
      </w:r>
      <w:r>
        <w:rPr>
          <w:rFonts w:ascii="Amiri" w:hAnsi="Amiri" w:eastAsia="Amiri" w:cs="Amiri"/>
          <w:color w:val="111111"/>
          <w:sz w:val="28"/>
          <w:sz w:val="28"/>
          <w:szCs w:val="28"/>
          <w:rtl w:val="true"/>
          <w:lang w:bidi="ar-SA"/>
        </w:rPr>
        <w:t>،حيث قال في عداد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عباد القصري،من قصر ابن هبيرة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خبره المتقدّم نقله في إسماعيل بن سلام </w:t>
      </w:r>
      <w:r>
        <w:rPr>
          <w:rStyle w:val="FootnoteAnchor"/>
          <w:rtl w:val="true"/>
        </w:rPr>
        <w:footnoteReference w:id="431"/>
      </w:r>
      <w:r>
        <w:rPr>
          <w:rFonts w:ascii="Amiri" w:hAnsi="Amiri" w:eastAsia="Amiri" w:cs="Amiri"/>
          <w:color w:val="111111"/>
          <w:sz w:val="28"/>
          <w:sz w:val="28"/>
          <w:szCs w:val="28"/>
          <w:rtl w:val="true"/>
          <w:lang w:bidi="ar-SA"/>
        </w:rPr>
        <w:t>كونه إماميّا،حيث نقل معجزة الكاظم عليه السلام،و هو المستفاد من عدم تعرّض الشيخ رحمه اللّه لمذهبه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أقف فيه على مدح يلحقه بالحسان،إلاّ أن يتعلق بما في التعليقة </w:t>
      </w:r>
      <w:r>
        <w:rPr>
          <w:rStyle w:val="FootnoteAnchor"/>
          <w:rtl w:val="true"/>
        </w:rPr>
        <w:footnoteReference w:id="432"/>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كشف رواية عبد اللّه بن المغيرة،عنه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إسماعيل بن عباد،عن خراش،عن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الهاشمي،عن إسماعيل بن عباد،قال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أظنّني قد سمعته من إسماعيل،عن عبد اللّه،بن بكير،عن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إسماعيل بن سهل و إسماعيل بن عباد جميعا يرفعانه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محمد بن سنان، و إسماعيل بن عباد القصري جميعا،عن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عثمان،عن إسماعيل بن عباد،عن الحسن بن علي،عن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الحسين بن سعيد، عن اعتمادهم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الفضل ابن شاذان،كنت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الرجل،و يظهر منه حسن حاله،فتأمّل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 المنتهى </w:t>
      </w:r>
      <w:r>
        <w:rPr>
          <w:rStyle w:val="FootnoteAnchor"/>
          <w:rtl w:val="true"/>
        </w:rPr>
        <w:footnoteReference w:id="434"/>
      </w:r>
      <w:r>
        <w:rPr>
          <w:rFonts w:ascii="IRNazanin" w:hAnsi="IRNazanin" w:eastAsia="IRNazanin"/>
          <w:color w:val="111111"/>
          <w:sz w:val="28"/>
          <w:sz w:val="28"/>
          <w:szCs w:val="28"/>
          <w:rtl w:val="true"/>
          <w:lang w:bidi="fa-IR"/>
        </w:rPr>
        <w:t xml:space="preserve">عن المجمع </w:t>
      </w:r>
      <w:r>
        <w:rPr>
          <w:rStyle w:val="FootnoteAnchor"/>
          <w:rtl w:val="true"/>
        </w:rPr>
        <w:footnoteReference w:id="435"/>
      </w:r>
      <w:r>
        <w:rPr>
          <w:rFonts w:ascii="Amiri" w:hAnsi="Amiri" w:eastAsia="Amiri" w:cs="Amiri"/>
          <w:color w:val="111111"/>
          <w:sz w:val="28"/>
          <w:sz w:val="28"/>
          <w:szCs w:val="28"/>
          <w:rtl w:val="true"/>
          <w:lang w:bidi="ar-SA"/>
        </w:rPr>
        <w:t>ظهوره أيضا في حسنه،و تصريحه بكونه الآتي في كلام الفضل بن شاذان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فالرجل في أوّل درجة الحسن،فلا وجه لما عن الحبل المتين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خراش فهو مهمل و ليس بمجهول،و أمّا إسماعيل بن عباد فعدّه حسنا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تضعيفه لجهالته،فتأمّل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نقل الوحيد </w:t>
      </w:r>
      <w:r>
        <w:rPr>
          <w:rStyle w:val="FootnoteAnchor"/>
          <w:rtl w:val="true"/>
        </w:rPr>
        <w:footnoteReference w:id="437"/>
      </w:r>
      <w:r>
        <w:rPr>
          <w:rFonts w:ascii="Amiri" w:hAnsi="Amiri" w:eastAsia="Amiri" w:cs="Amiri"/>
          <w:color w:val="111111"/>
          <w:sz w:val="28"/>
          <w:sz w:val="28"/>
          <w:szCs w:val="28"/>
          <w:rtl w:val="true"/>
          <w:lang w:bidi="ar-SA"/>
        </w:rPr>
        <w:t>رواية عبد اللّه بن المغيرة،و الحسين بن سعيد،عنه،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38"/>
      </w:r>
      <w:r>
        <w:rPr>
          <w:rFonts w:ascii="Amiri" w:hAnsi="Amiri" w:eastAsia="Amiri" w:cs="Amiri"/>
          <w:color w:val="111111"/>
          <w:sz w:val="28"/>
          <w:sz w:val="28"/>
          <w:szCs w:val="28"/>
          <w:rtl w:val="true"/>
          <w:lang w:bidi="ar-SA"/>
        </w:rPr>
        <w:t>رواية إبراهيم بن عقبة،عنه و رواية أحمد بن مهران، عن محمّد بن علي،عنه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رواية خالد بن حمزة بن عبيد </w:t>
      </w:r>
      <w:r>
        <w:rPr>
          <w:rStyle w:val="FootnoteAnchor"/>
          <w:rtl w:val="true"/>
        </w:rPr>
        <w:footnoteReference w:id="439"/>
      </w:r>
      <w:r>
        <w:rPr>
          <w:rFonts w:ascii="Amiri" w:hAnsi="Amiri" w:eastAsia="Amiri" w:cs="Amiri"/>
          <w:color w:val="111111"/>
          <w:sz w:val="28"/>
          <w:sz w:val="28"/>
          <w:szCs w:val="28"/>
          <w:rtl w:val="true"/>
          <w:lang w:bidi="ar-SA"/>
        </w:rPr>
        <w:t xml:space="preserve">،و جعفر بن محمّد الهاشمي،عنه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النضري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إسماعيل بن عبّاد النضري،عن تميم،عن عبد المؤمن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عيّاد القصري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العباس الحمصي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الخطّاب السجستاني،قال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العباس الحمصي،عن محمد بن زياد،عن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 في تأويل الآيات الظاهرة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هوذة،عن إسماعيل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السجستاني،عن إسماعيل بن العباس، عن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الخطّاب السجستاني،عن إسماعيل بن العباس الحمصي،عن أبي زياد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كثير من المصادر بعنوان،إسماعيل بن عيّاش،ففي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الغسّاني،قال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معاذ بن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ضمغم بن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الحكم بن ظهير،عن إسماعيل بن عيّاش،عن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الغيبة للنعماني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الحكم بن ظهير،عن إسماعيل بن عيّاش،عن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عثمان بن كثير بن دينار الحمصي،قال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ورد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عيّاش في المصادر العاميّة،ففي سير أعلام النبلاء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بن سليم الحافظ الإمام محدث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الحمصي أبو عتبة العنسي،روى عن شرحبيل بن معلم الخولاني و كثير من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عمر بن الخطّاب و سائر من روى عنهم المعنون من رواة العامّة، و التأمّل فيمن روى عنهم و رووا عنه من رواة العامّة يرجّح كون عباس مصحّف عيّاش و أنّه الصحيح،فيكون المعنون من رواة العامّة و من الثقات عند أكثرهم،و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عباس الهاشمي جاء في الخرائج و الجرائح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روي عن إسماعيل بن عباس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متنا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يظهر من الحديث أنّه من الإمامية المقرّبين من الإمام الجواد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السلام،و كفى في ذلك أنّه عليه السلام أظهر له معجزة،فعدّه حسنا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العباس بن يزيد بن جبير جاء في الخصال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الأحمر،عن إسماعيل بن العباس بن يزيد بن جبير،عن داود بن الحسن،عن أبي رافع،عن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يحبّ عترتي فهو لإحدى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منافق،و إمّا لزنية،و إمّا امرؤ حملت به أمّه في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رواية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الصمد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 مؤيدة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الجليل البرقي ورد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حمّاد العنبري بمصر،قال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الجليل البرقي،عن أبي البختري وهب بن وهب القرشي،عن أبي عبد اللّه الصادق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33566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الخليل البرقي،و كذلك في مستدرك الوسائل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bookmarkStart w:id="186" w:name="pg16156_177237"/>
    </w:p>
    <w:p>
      <w:pPr>
        <w:pStyle w:val="Heading5"/>
        <w:numPr>
          <w:ilvl w:val="4"/>
          <w:numId w:val="1"/>
        </w:numPr>
        <w:rPr/>
      </w:pPr>
      <w:bookmarkStart w:id="187" w:name="__RefHeading___Toc2072452_1280447820"/>
      <w:bookmarkStart w:id="188" w:name="_Toc65"/>
      <w:bookmarkEnd w:id="186"/>
      <w:bookmarkEnd w:id="187"/>
      <w:r>
        <w:rPr/>
        <w:t>2327</w:t>
      </w:r>
      <w:bookmarkEnd w:id="188"/>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الحميد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44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42"/>
      </w:r>
      <w:r>
        <w:rPr>
          <w:rFonts w:ascii="Amiri" w:hAnsi="Amiri" w:eastAsia="Amiri" w:cs="Amiri"/>
          <w:color w:val="111111"/>
          <w:sz w:val="28"/>
          <w:sz w:val="28"/>
          <w:szCs w:val="28"/>
          <w:rtl w:val="true"/>
          <w:lang w:bidi="ar-SA"/>
        </w:rPr>
        <w:t xml:space="preserve">في عبارة النجاشي </w:t>
      </w:r>
      <w:r>
        <w:rPr>
          <w:rStyle w:val="FootnoteAnchor"/>
          <w:rtl w:val="true"/>
        </w:rPr>
        <w:footnoteReference w:id="443"/>
      </w:r>
      <w:r>
        <w:rPr>
          <w:rFonts w:ascii="Amiri" w:hAnsi="Amiri" w:eastAsia="Amiri" w:cs="Amiri"/>
          <w:color w:val="111111"/>
          <w:sz w:val="28"/>
          <w:sz w:val="28"/>
          <w:szCs w:val="28"/>
          <w:rtl w:val="true"/>
          <w:lang w:bidi="ar-SA"/>
        </w:rPr>
        <w:t>المزبورة في ترجمة إبراهيم بن عبد الحميد الأسدي البزّاز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أخواه الصباح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على ما يدرجه في الحسان،و مجرّد عدم تعرّض الشيخ رحمه اللّه لمذهبه الكاشف عن تشيّعه،لا يكفى في ذلك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189" w:name="pg16156_177238"/>
    </w:p>
    <w:p>
      <w:pPr>
        <w:pStyle w:val="Heading5"/>
        <w:numPr>
          <w:ilvl w:val="4"/>
          <w:numId w:val="1"/>
        </w:numPr>
        <w:rPr/>
      </w:pPr>
      <w:bookmarkStart w:id="190" w:name="__RefHeading___Toc2072454_1280447820"/>
      <w:bookmarkStart w:id="191" w:name="_Toc66"/>
      <w:bookmarkEnd w:id="189"/>
      <w:bookmarkEnd w:id="190"/>
      <w:r>
        <w:rPr/>
        <w:t>2328</w:t>
      </w:r>
      <w:bookmarkEnd w:id="191"/>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 بن عبد ربّه</w:t>
      </w:r>
    </w:p>
    <w:p>
      <w:pPr>
        <w:pStyle w:val="BookText"/>
        <w:rPr/>
      </w:pPr>
      <w:r>
        <w:rPr>
          <w:rFonts w:ascii="Amiri" w:hAnsi="Amiri" w:eastAsia="Amiri" w:cs="Amiri"/>
          <w:color w:val="111111"/>
          <w:sz w:val="28"/>
          <w:sz w:val="28"/>
          <w:szCs w:val="28"/>
          <w:rtl w:val="true"/>
          <w:lang w:bidi="ar-SA"/>
        </w:rPr>
        <w:t xml:space="preserve">ابن أبي ميمونة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 المفتوحة،و السين المهملة المخفّفة،و الألف، و الراء المهملة،من الأسماء المتعارفة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أسد،وجه </w:t>
      </w:r>
    </w:p>
    <w:p>
      <w:pPr>
        <w:pStyle w:val="BookText"/>
        <w:rPr/>
      </w:pPr>
      <w:r>
        <w:rPr>
          <w:rFonts w:ascii="Amiri" w:hAnsi="Amiri" w:eastAsia="Amiri" w:cs="Amiri"/>
          <w:color w:val="111111"/>
          <w:sz w:val="28"/>
          <w:sz w:val="28"/>
          <w:szCs w:val="28"/>
          <w:rtl w:val="true"/>
          <w:lang w:bidi="ar-SA"/>
        </w:rPr>
        <w:t>من وجوه أصحابنا،و فقيه من فقهائنا،و هو من بيت الشيعة،عمومته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و عبد الرحيم،و وهب،و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الخالق،كلّهم ثقات،روى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جعفر و أبي عبد اللّه عليهما السلام،و إسماعيل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كتاب،رواه عنه جماعة،أخبرنا محمّد بن محمّد،عن أبي غالب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 أبي عليّ بن سليمان،عن محمّد بن خالد،عن إسماعيل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الخلاصة </w:t>
      </w:r>
      <w:r>
        <w:rPr>
          <w:rStyle w:val="FootnoteAnchor"/>
          <w:rtl w:val="true"/>
        </w:rPr>
        <w:footnoteReference w:id="449"/>
      </w:r>
      <w:r>
        <w:rPr>
          <w:rFonts w:ascii="Amiri" w:hAnsi="Amiri" w:eastAsia="Amiri" w:cs="Amiri"/>
          <w:color w:val="111111"/>
          <w:sz w:val="28"/>
          <w:sz w:val="28"/>
          <w:szCs w:val="28"/>
          <w:rtl w:val="true"/>
          <w:lang w:bidi="ar-SA"/>
        </w:rPr>
        <w:t>،مع زيادة ضبط يسار، و إبداله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الظاهر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إبداله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إسماعيل فإنّه روى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فعبارة الخلاصة غير صريحة في توثيقه،لعدم صراحتها في شمول ضمير كلّهم إيّاه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عبارة النجاشي،فصريحة في توثيقه على النسخة التي نقلناها،و أمّا على </w:t>
      </w:r>
    </w:p>
    <w:p>
      <w:pPr>
        <w:pStyle w:val="BookText"/>
        <w:rPr/>
      </w:pPr>
      <w:r>
        <w:rPr>
          <w:rFonts w:ascii="Amiri" w:hAnsi="Amiri" w:eastAsia="Amiri" w:cs="Amiri"/>
          <w:color w:val="111111"/>
          <w:sz w:val="28"/>
          <w:sz w:val="28"/>
          <w:szCs w:val="28"/>
          <w:rtl w:val="true"/>
          <w:lang w:bidi="ar-SA"/>
        </w:rPr>
        <w:t>النسخة المبدلة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بكلمة نفسه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ما نقله عنه في الحاوي </w:t>
      </w:r>
      <w:r>
        <w:rPr>
          <w:rStyle w:val="FootnoteAnchor"/>
          <w:rtl w:val="true"/>
        </w:rPr>
        <w:footnoteReference w:id="452"/>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كعبارة الخلاصة في عدم الصراحة في توثيقه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 رجال الوسائل </w:t>
      </w:r>
      <w:r>
        <w:rPr>
          <w:rStyle w:val="FootnoteAnchor"/>
          <w:rtl w:val="true"/>
        </w:rPr>
        <w:footnoteReference w:id="453"/>
      </w:r>
      <w:r>
        <w:rPr>
          <w:rFonts w:ascii="Amiri" w:hAnsi="Amiri" w:eastAsia="Amiri" w:cs="Amiri"/>
          <w:color w:val="111111"/>
          <w:sz w:val="28"/>
          <w:sz w:val="28"/>
          <w:szCs w:val="28"/>
          <w:rtl w:val="true"/>
          <w:lang w:bidi="ar-SA"/>
        </w:rPr>
        <w:t xml:space="preserve">عن ابن طاوس توثيقه،و لم أجد في التحرير الطاوسي </w:t>
      </w:r>
      <w:r>
        <w:rPr>
          <w:rStyle w:val="FootnoteAnchor"/>
          <w:rtl w:val="true"/>
        </w:rPr>
        <w:footnoteReference w:id="454"/>
      </w:r>
      <w:r>
        <w:rPr>
          <w:rFonts w:ascii="Amiri" w:hAnsi="Amiri" w:eastAsia="Amiri" w:cs="Amiri"/>
          <w:color w:val="111111"/>
          <w:sz w:val="28"/>
          <w:sz w:val="28"/>
          <w:szCs w:val="28"/>
          <w:rtl w:val="true"/>
          <w:lang w:bidi="ar-SA"/>
        </w:rPr>
        <w:t>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الخالق،مشهود له بالخير و الفضل،و هو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نصير،عن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أيضا ليس نصّا في التوثيق،و إن كان ظاهرا فيه،مثل ما أشار إليه في ذيل العبارة مريدا به ما رواه الكشّي </w:t>
      </w:r>
      <w:r>
        <w:rPr>
          <w:rStyle w:val="FootnoteAnchor"/>
          <w:rtl w:val="true"/>
        </w:rPr>
        <w:footnoteReference w:id="45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وهب،و شهاب، و عبد الرحمن بن عبد اللّه </w:t>
      </w:r>
      <w:r>
        <w:rPr>
          <w:rStyle w:val="FootnoteAnchor"/>
          <w:rtl w:val="true"/>
        </w:rPr>
        <w:footnoteReference w:id="456"/>
      </w:r>
      <w:r>
        <w:rPr>
          <w:rFonts w:ascii="Amiri" w:hAnsi="Amiri" w:eastAsia="Amiri" w:cs="Amiri"/>
          <w:color w:val="111111"/>
          <w:sz w:val="28"/>
          <w:sz w:val="28"/>
          <w:szCs w:val="28"/>
          <w:rtl w:val="true"/>
          <w:lang w:bidi="ar-SA"/>
        </w:rPr>
        <w:t>،و إسماعيل بن عبد الخالق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خيار فاضلون،كوفيّون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عدم تبيّن المسئول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خلا رجال الشيخ رحمه اللّه في مواضع،و الفهرست من توثيقه،و إن كان لا يقدح ذلك،لعدم جريان عادته على التوثيق إلاّ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57"/>
      </w:r>
      <w:r>
        <w:rPr>
          <w:rFonts w:ascii="Amiri" w:hAnsi="Amiri" w:eastAsia="Amiri" w:cs="Amiri"/>
          <w:color w:val="111111"/>
          <w:sz w:val="28"/>
          <w:sz w:val="28"/>
          <w:szCs w:val="28"/>
          <w:rtl w:val="true"/>
          <w:lang w:bidi="ar-SA"/>
        </w:rPr>
        <w:t>في باب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الخالق، و عمّر </w:t>
      </w:r>
      <w:r>
        <w:rPr>
          <w:rStyle w:val="FootnoteAnchor"/>
          <w:rtl w:val="true"/>
        </w:rPr>
        <w:footnoteReference w:id="458"/>
      </w:r>
      <w:r>
        <w:rPr>
          <w:rFonts w:ascii="Amiri" w:hAnsi="Amiri" w:eastAsia="Amiri" w:cs="Amiri"/>
          <w:color w:val="111111"/>
          <w:sz w:val="28"/>
          <w:sz w:val="28"/>
          <w:szCs w:val="28"/>
          <w:rtl w:val="true"/>
          <w:lang w:bidi="ar-SA"/>
        </w:rPr>
        <w:t>إلى أيّام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59"/>
      </w:r>
      <w:r>
        <w:rPr>
          <w:rFonts w:ascii="Amiri" w:hAnsi="Amiri" w:eastAsia="Amiri" w:cs="Amiri"/>
          <w:color w:val="111111"/>
          <w:sz w:val="28"/>
          <w:sz w:val="28"/>
          <w:szCs w:val="28"/>
          <w:rtl w:val="true"/>
          <w:lang w:bidi="ar-SA"/>
        </w:rPr>
        <w:t>في باب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 الجعفي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60"/>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الخالق </w:t>
      </w:r>
    </w:p>
    <w:p>
      <w:pPr>
        <w:pStyle w:val="BookText"/>
        <w:rPr/>
      </w:pPr>
      <w:r>
        <w:rPr>
          <w:rFonts w:ascii="Amiri" w:hAnsi="Amiri" w:eastAsia="Amiri" w:cs="Amiri"/>
          <w:color w:val="111111"/>
          <w:sz w:val="28"/>
          <w:sz w:val="28"/>
          <w:szCs w:val="28"/>
          <w:rtl w:val="true"/>
          <w:lang w:bidi="ar-SA"/>
        </w:rPr>
        <w:t xml:space="preserve">الأسدي الكوفي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بنوا على اتّحاد من في أصحاب الباقر عليه السلام مع من هو من أصحاب الصادق عليه السلام،و يساعد عليه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إلى أيّام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بعدم اجتماع الجعفي و الأسدي </w:t>
      </w:r>
      <w:r>
        <w:rPr>
          <w:rStyle w:val="FootnoteAnchor"/>
          <w:rtl w:val="true"/>
        </w:rPr>
        <w:footnoteReference w:id="462"/>
      </w:r>
      <w:r>
        <w:rPr>
          <w:rFonts w:ascii="Amiri" w:hAnsi="Amiri" w:eastAsia="Amiri" w:cs="Amiri"/>
          <w:color w:val="111111"/>
          <w:sz w:val="28"/>
          <w:sz w:val="28"/>
          <w:szCs w:val="28"/>
          <w:rtl w:val="true"/>
          <w:lang w:bidi="ar-SA"/>
        </w:rPr>
        <w:t xml:space="preserve">ضرورة أنّ الجعفي نسبته إلى جعفي بن سعد العشيرة بن مذحج،على ما مرّ </w:t>
      </w:r>
      <w:r>
        <w:rPr>
          <w:rStyle w:val="FootnoteAnchor"/>
          <w:rtl w:val="true"/>
        </w:rPr>
        <w:footnoteReference w:id="463"/>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الأسدي نسبة إلى بني أسد،و هم قبائل كثيرة عدنانيّة و قحطانيّة،لكن ليس في بطون جعفي بطن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أسد،كما لا يخفى على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نعم،أسد بطن من سعد العشيرة بن مذحج،فيمكن الجمع </w:t>
      </w:r>
      <w:r>
        <w:rPr>
          <w:rStyle w:val="FootnoteAnchor"/>
          <w:rtl w:val="true"/>
        </w:rPr>
        <w:footnoteReference w:id="464"/>
      </w:r>
      <w:r>
        <w:rPr>
          <w:rFonts w:ascii="Amiri" w:hAnsi="Amiri" w:eastAsia="Amiri" w:cs="Amiri"/>
          <w:color w:val="111111"/>
          <w:sz w:val="28"/>
          <w:sz w:val="28"/>
          <w:szCs w:val="28"/>
          <w:rtl w:val="true"/>
          <w:lang w:bidi="ar-SA"/>
        </w:rPr>
        <w:t xml:space="preserve">حينئذ،بكونه جعفيّا أصلا،و منتسبا إلى بني أسد بالولاء،لكونه مولاهم،كما يشهد بذلك عبارتا النجاشي </w:t>
      </w:r>
    </w:p>
    <w:p>
      <w:pPr>
        <w:pStyle w:val="BookText"/>
        <w:rPr/>
      </w:pPr>
      <w:r>
        <w:rPr>
          <w:rFonts w:ascii="Amiri" w:hAnsi="Amiri" w:eastAsia="Amiri" w:cs="Amiri"/>
          <w:color w:val="111111"/>
          <w:sz w:val="28"/>
          <w:sz w:val="28"/>
          <w:szCs w:val="28"/>
          <w:rtl w:val="true"/>
          <w:lang w:bidi="ar-SA"/>
        </w:rPr>
        <w:t>و الخلاصة،فإنّهما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أسد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في مقدّمة كتابه على أنّ العربي لا يكون مولى و لا يصحّ إطلاق المولى عليه،اضطرّ هنا إلى ترسيم هذه الجمل تثبيتا لرأيه،و قد ذكرنا هناك و في طي تعاليقنا أنّ أهل اللغة صرّحوا بأنّ للمولى أكثر من ثلاثين معنى،و كتب التاريخ و السير مليئة بولاء عربي لعربي آخر،و دواوين الجاهلية و المخضرمين تحتوي على ذلك،و أنّ العربي مثل غير العربي يصحّ إطلاق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يقول هذا المعاصر فيما صرّح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بأنّ أباه من الموالي،فقال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 بن عبد ربّه الصيرفي و أخواه شهاب و وهب موالي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تصريح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ذكر عنوان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العنوان و ضبط بعض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هذه التصريحات الصريحة بأنّه مولى بني أسد،فلا وجه للترديد في صحّة ذلك،بل هو من قبيل الاجتهاد في قبال النصّ؛لأنّ وقوع الشيء أدلّ دليل على صحته،فما بنى عليه المعاصر من عدم صحّة إطلاق المولى على العربي لا دليل عليه، بل الدليل على خلافه،و حينئذ فالمعنون جعفي نسبا و أسدي ولاء،فتدبّر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الخالق،له كتاب،أخبرنا به ابن أبي جيّد،عن محمّد بن الحسن،عن الصفّار،عن محمّد بن الوليد،عنه </w:t>
      </w:r>
      <w:r>
        <w:rPr>
          <w:rStyle w:val="FootnoteAnchor"/>
          <w:rtl w:val="true"/>
        </w:rPr>
        <w:footnoteReference w:id="467"/>
      </w:r>
      <w:r>
        <w:rPr>
          <w:rFonts w:ascii="Amiri" w:hAnsi="Amiri" w:eastAsia="Amiri" w:cs="Amiri"/>
          <w:color w:val="111111"/>
          <w:sz w:val="28"/>
          <w:sz w:val="28"/>
          <w:szCs w:val="28"/>
          <w:rtl w:val="true"/>
          <w:lang w:bidi="ar-SA"/>
        </w:rPr>
        <w:t xml:space="preserve">، و أخبرنا أحمد بن عبدون،عن أبي طالب الأنباري،عن حميد بن زياد،عن </w:t>
      </w:r>
    </w:p>
    <w:p>
      <w:pPr>
        <w:pStyle w:val="BookText"/>
        <w:rPr/>
      </w:pPr>
      <w:r>
        <w:rPr>
          <w:rFonts w:ascii="Amiri" w:hAnsi="Amiri" w:eastAsia="Amiri" w:cs="Amiri"/>
          <w:color w:val="111111"/>
          <w:sz w:val="28"/>
          <w:sz w:val="28"/>
          <w:szCs w:val="28"/>
          <w:rtl w:val="true"/>
          <w:lang w:bidi="ar-SA"/>
        </w:rPr>
        <w:t>أبي محمد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كان؛فعدّ العلاّمة رحمه اللّه </w:t>
      </w:r>
      <w:r>
        <w:rPr>
          <w:rStyle w:val="FootnoteAnchor"/>
          <w:rtl w:val="true"/>
        </w:rPr>
        <w:footnoteReference w:id="468"/>
      </w:r>
      <w:r>
        <w:rPr>
          <w:rFonts w:ascii="IRNazanin" w:hAnsi="IRNazanin" w:eastAsia="IRNazanin"/>
          <w:color w:val="111111"/>
          <w:sz w:val="28"/>
          <w:sz w:val="28"/>
          <w:szCs w:val="28"/>
          <w:rtl w:val="true"/>
          <w:lang w:bidi="fa-IR"/>
        </w:rPr>
        <w:t xml:space="preserve">و ابن داود </w:t>
      </w:r>
      <w:r>
        <w:rPr>
          <w:rStyle w:val="FootnoteAnchor"/>
          <w:rtl w:val="true"/>
        </w:rPr>
        <w:footnoteReference w:id="469"/>
      </w:r>
      <w:r>
        <w:rPr>
          <w:rFonts w:ascii="Amiri" w:hAnsi="Amiri" w:eastAsia="Amiri" w:cs="Amiri"/>
          <w:color w:val="111111"/>
          <w:sz w:val="28"/>
          <w:sz w:val="28"/>
          <w:szCs w:val="28"/>
          <w:rtl w:val="true"/>
          <w:lang w:bidi="ar-SA"/>
        </w:rPr>
        <w:t xml:space="preserve">إيّاه في القسم الأوّل،و عدّ الجزائري في الحاوي </w:t>
      </w:r>
      <w:r>
        <w:rPr>
          <w:rStyle w:val="FootnoteAnchor"/>
          <w:rtl w:val="true"/>
        </w:rPr>
        <w:footnoteReference w:id="470"/>
      </w:r>
      <w:r>
        <w:rPr>
          <w:rFonts w:ascii="Amiri" w:hAnsi="Amiri" w:eastAsia="Amiri" w:cs="Amiri"/>
          <w:color w:val="111111"/>
          <w:sz w:val="28"/>
          <w:sz w:val="28"/>
          <w:szCs w:val="28"/>
          <w:rtl w:val="true"/>
          <w:lang w:bidi="ar-SA"/>
        </w:rPr>
        <w:t>إيّاه في قسم الثقات،يكشف عن فهمهم من كلام النجاشي شمول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تأيّد ذلك بما سمعت روايته من الكشّي،أوجب الوثوق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في الوجيزة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الخالق،ثقة على الأظهر،و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أنّه ثقة كما قال،لقولهما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فقهائنا،كما مرّت في الفائدة الثالثة،و قرّب 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للذكر في ترجمته،و في مقام ذكره،و لإشارة السياق عليه،و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بيت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 لمدح إسماعيل،و تزييد عظمته و جلالته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بالجملة؛نفع </w:t>
      </w:r>
      <w:r>
        <w:rPr>
          <w:rStyle w:val="FootnoteAnchor"/>
          <w:rtl w:val="true"/>
        </w:rPr>
        <w:footnoteReference w:id="473"/>
      </w:r>
      <w:r>
        <w:rPr>
          <w:rFonts w:ascii="Amiri" w:hAnsi="Amiri" w:eastAsia="Amiri" w:cs="Amiri"/>
          <w:color w:val="111111"/>
          <w:sz w:val="28"/>
          <w:sz w:val="28"/>
          <w:szCs w:val="28"/>
          <w:rtl w:val="true"/>
          <w:lang w:bidi="ar-SA"/>
        </w:rPr>
        <w:t xml:space="preserve">إيراده في المقام و فائدته ظاهر </w:t>
      </w:r>
      <w:r>
        <w:rPr>
          <w:rStyle w:val="FootnoteAnchor"/>
          <w:rtl w:val="true"/>
        </w:rPr>
        <w:footnoteReference w:id="474"/>
      </w:r>
      <w:r>
        <w:rPr>
          <w:rFonts w:ascii="Amiri" w:hAnsi="Amiri" w:eastAsia="Amiri" w:cs="Amiri"/>
          <w:color w:val="111111"/>
          <w:sz w:val="28"/>
          <w:sz w:val="28"/>
          <w:szCs w:val="28"/>
          <w:rtl w:val="true"/>
          <w:lang w:bidi="ar-SA"/>
        </w:rPr>
        <w:t xml:space="preserve">فكيف يناسب أن يكون هؤلاء الجماعة كلّهم ثقات دونه،بل الظاهر من العبارة أنّه أعلى منهم،حيث </w:t>
      </w:r>
    </w:p>
    <w:p>
      <w:pPr>
        <w:pStyle w:val="BookText"/>
        <w:rPr/>
      </w:pPr>
      <w:r>
        <w:rPr>
          <w:rFonts w:ascii="Amiri" w:hAnsi="Amiri" w:eastAsia="Amiri" w:cs="Amiri"/>
          <w:color w:val="111111"/>
          <w:sz w:val="28"/>
          <w:sz w:val="28"/>
          <w:szCs w:val="28"/>
          <w:rtl w:val="true"/>
          <w:lang w:bidi="ar-SA"/>
        </w:rPr>
        <w:t>عدّه من فقهائنا و وجوه أصحابنا دونهم،و أنّ الفقاهة مأخوذ فيها الوثاقة،و أنّ هذا أمر معروف معهود،فلذا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فقيه من فقهائنا،عمومته و أبوه كلّهم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تجد ما ذكرناه من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ينبّه على ما ذكرنا أنّ إسماعيل أشهر منهم و أعرف،و الشيخ ذكره في الفهرست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عبد الخالق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خطأ من النسّاخ أو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السجاد و الباقر و الصادق عليهم السلام،و لعلّه في الكاظم عليه السلام أيضا،مضافا إلى النجاشي و الكشّي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العلاّمة و النجاشي ذكرا شهاب بن عبد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لم يذكرا في ترجمته شيئا ممّا ذكراه هنا،و لم يتعرّضا إلى توثيقه أصلا،بل ذكرا أمورا أخر،فلاحظ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الخالق فذكره في الخلاصة،و لم يتعرّض إلى توثيق كما قلنا، و النجاشي لم يتعرّض له أصلا،و كذا عبد الرحيم،و الشيخ لم يتعرّض لهم إلاّ في موضع أو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و الخلاصة تعرّضا لوهب،و وثّقاه في ترجمته، لكن لم يذكرا ما ذكراه هنا،و الشيخ لم يتعرّض له إلاّ في الفهرست،فتأمّل تجد ما ذكرناه من التنبيه،و اللّه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أجاد فيما أتى به من الشواهد على شمول ثقات لإسماعيل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الحائري </w:t>
      </w:r>
      <w:r>
        <w:rPr>
          <w:rStyle w:val="FootnoteAnchor"/>
          <w:rtl w:val="true"/>
        </w:rPr>
        <w:footnoteReference w:id="476"/>
      </w:r>
      <w:r>
        <w:rPr>
          <w:rFonts w:ascii="Amiri" w:hAnsi="Amiri" w:eastAsia="Amiri" w:cs="Amiri"/>
          <w:color w:val="111111"/>
          <w:sz w:val="28"/>
          <w:sz w:val="28"/>
          <w:szCs w:val="28"/>
          <w:rtl w:val="true"/>
          <w:lang w:bidi="ar-SA"/>
        </w:rPr>
        <w:t>لمّا لم يقف على نسخة النجاشي 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ابتناء ما صدر من الوحيد من إقامة الشواهد على شمول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لإسماعيل،على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نسخته،ثم أشار إلى جملة ممّا سمعته من الوحيد،ثمّ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مندوحة عنها أجمع،فإنّ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و نقله أيضا في الحاوي،و لذا ذكره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نسخة الحاوي المصحّحة عندي أيضا أبدلت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عبارة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وليته تفحّص بحقّ حتّى يلتفت إلى إبدال نسخة الحاوي و نسخة النجاشي </w:t>
      </w:r>
      <w:r>
        <w:rPr>
          <w:rStyle w:val="FootnoteAnchor"/>
          <w:rtl w:val="true"/>
        </w:rPr>
        <w:footnoteReference w:id="478"/>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مندوحة عن الاستشهادات التي صدرت من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بالجملة؛فقد وثق الرجل هذا في المشتركاتين،من غير تردّد،و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479"/>
      </w:r>
      <w:r>
        <w:rPr>
          <w:rFonts w:ascii="Amiri" w:hAnsi="Amiri" w:eastAsia="Amiri" w:cs="Amiri"/>
          <w:color w:val="111111"/>
          <w:sz w:val="28"/>
          <w:sz w:val="28"/>
          <w:szCs w:val="28"/>
          <w:rtl w:val="true"/>
          <w:lang w:bidi="ar-SA"/>
        </w:rPr>
        <w:t>رواية محمّد بن خالد،عنه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480"/>
      </w:r>
      <w:r>
        <w:rPr>
          <w:rFonts w:ascii="Amiri" w:hAnsi="Amiri" w:eastAsia="Amiri" w:cs="Amiri"/>
          <w:color w:val="111111"/>
          <w:sz w:val="28"/>
          <w:sz w:val="28"/>
          <w:szCs w:val="28"/>
          <w:rtl w:val="true"/>
          <w:lang w:bidi="ar-SA"/>
        </w:rPr>
        <w:t>رواية القاسم بن إسماعيل القرشي،عنه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481"/>
      </w:r>
      <w:r>
        <w:rPr>
          <w:rFonts w:ascii="Amiri" w:hAnsi="Amiri" w:eastAsia="Amiri" w:cs="Amiri"/>
          <w:color w:val="111111"/>
          <w:sz w:val="28"/>
          <w:sz w:val="28"/>
          <w:szCs w:val="28"/>
          <w:rtl w:val="true"/>
          <w:lang w:bidi="ar-SA"/>
        </w:rPr>
        <w:t>بروايتهما عنه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ميّزه الكاظمي </w:t>
      </w:r>
      <w:r>
        <w:rPr>
          <w:rStyle w:val="FootnoteAnchor"/>
          <w:rtl w:val="true"/>
        </w:rPr>
        <w:footnoteReference w:id="482"/>
      </w:r>
      <w:r>
        <w:rPr>
          <w:rFonts w:ascii="Amiri" w:hAnsi="Amiri" w:eastAsia="Amiri" w:cs="Amiri"/>
          <w:color w:val="111111"/>
          <w:sz w:val="28"/>
          <w:sz w:val="28"/>
          <w:szCs w:val="28"/>
          <w:rtl w:val="true"/>
          <w:lang w:bidi="ar-SA"/>
        </w:rPr>
        <w:t>برواية إبراهيم بن عمر اليماني،و حريز،و عبد اللّه بن مسكان،و علي بن الحكم،و محمّد بن الوليد الخزّاز،و الحسن بن علي الوشاء، عنه</w:t>
      </w:r>
      <w:r>
        <w:rPr>
          <w:rFonts w:eastAsia="Amiri" w:cs="Amiri" w:ascii="Amiri" w:hAnsi="Amiri"/>
          <w:color w:val="111111"/>
          <w:sz w:val="28"/>
          <w:szCs w:val="28"/>
          <w:rtl w:val="true"/>
          <w:lang w:bidi="ar-SA"/>
        </w:rPr>
        <w:t xml:space="preserve">. </w:t>
      </w:r>
      <w:bookmarkStart w:id="192" w:name="pg16156_177247"/>
    </w:p>
    <w:p>
      <w:pPr>
        <w:pStyle w:val="BookText"/>
        <w:rPr/>
      </w:pPr>
      <w:bookmarkEnd w:id="192"/>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83"/>
      </w:r>
      <w:r>
        <w:rPr>
          <w:rFonts w:ascii="Amiri" w:hAnsi="Amiri" w:eastAsia="Amiri" w:cs="Amiri"/>
          <w:color w:val="111111"/>
          <w:sz w:val="28"/>
          <w:sz w:val="28"/>
          <w:szCs w:val="28"/>
          <w:rtl w:val="true"/>
          <w:lang w:bidi="ar-SA"/>
        </w:rPr>
        <w:t>على هؤلاء رواية ابن أبي عمير،و الحسن بن محمّد الصيرفي،و أحمد بن عبد الرحيم،و أحمد بن عبد الرحمن،عنه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إسماعيل ابن مرار،عن يونس،عنه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2072456_1280447820"/>
      <w:bookmarkStart w:id="194" w:name="_Toc67"/>
      <w:bookmarkEnd w:id="193"/>
      <w:r>
        <w:rPr/>
        <w:t>2329</w:t>
      </w:r>
      <w:bookmarkEnd w:id="194"/>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بن أبي كريمة السدّي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السين،و تشديد الدال،و الياء،نسبة إلى سدّة مسجد الكوفة لبيعه المقانع و الخمر فيها،سمّيت سدّة لبقائها من الطاق المسدود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تصريح </w:t>
      </w:r>
    </w:p>
    <w:p>
      <w:pPr>
        <w:pStyle w:val="BookText"/>
        <w:rPr/>
      </w:pPr>
      <w:r>
        <w:rPr>
          <w:rFonts w:ascii="Amiri" w:hAnsi="Amiri" w:eastAsia="Amiri" w:cs="Amiri"/>
          <w:color w:val="111111"/>
          <w:sz w:val="28"/>
          <w:sz w:val="28"/>
          <w:szCs w:val="28"/>
          <w:rtl w:val="true"/>
          <w:lang w:bidi="ar-SA"/>
        </w:rPr>
        <w:t xml:space="preserve">الجوهري </w:t>
      </w:r>
      <w:r>
        <w:rPr>
          <w:rStyle w:val="FootnoteAnchor"/>
          <w:rtl w:val="true"/>
        </w:rPr>
        <w:footnoteReference w:id="486"/>
      </w:r>
      <w:r>
        <w:rPr>
          <w:rFonts w:ascii="Amiri" w:hAnsi="Amiri" w:eastAsia="Amiri" w:cs="Amiri"/>
          <w:color w:val="111111"/>
          <w:sz w:val="28"/>
          <w:sz w:val="28"/>
          <w:szCs w:val="28"/>
          <w:rtl w:val="true"/>
          <w:lang w:bidi="ar-SA"/>
        </w:rPr>
        <w:t>بوجه النسبة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حكاه الطريحي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الشيخ رحمه اللّه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الكوفي،لأمكن كون السدّي نسبة إلى السدة قرية كبيرة جدّا على فرسخين من الري،أو إلى السدّ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باليمن،و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في رجاله </w:t>
      </w:r>
      <w:r>
        <w:rPr>
          <w:rStyle w:val="FootnoteAnchor"/>
          <w:rtl w:val="true"/>
        </w:rPr>
        <w:footnoteReference w:id="48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السدّي،من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السدّي،أبو محمّد القرشي،المفسّر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49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الرحمن بن أبي كريمة السدّي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السدّي،أبو محمد القرشي الكوفي،الأعور،مولى زينب بنت قيس بن مخزمة،و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 أصله حجازي،سكن الكوفة،و كان يقعد في سدّة باب الجامع بالكوفة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و هو السدي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به،ما سمعت أحدا يذكره إلاّ بخير،و ما تركه أحد،و قال أبو طالب،عن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ثقة،و قال عبد اللّه ابن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معين،عن السدّي،و إبراهيم بن مهاجر،فقال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في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 شتام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صالح بن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بكير،عن صالح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الشعبي على السدي،و حوله شباب يفسّر لهم القرآن،فقام عليه الشعبي،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نشوان يضرب على استك بالطبل كان خيرا لك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جمع توثيقه و عن آخرين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محمد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أبوه عظيما من عظماء أصفهان مات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ابن أبي كريمة السدّي،مولى قريش أبو محمد الكوفي،رمي بالتشيّع،عن أنس، و ابن عباس،و باذان،و عنه أسباط بن نصر،و إسرائيل،و الحسن بن صالح،قال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الحديث صدوق،قال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ذؤيب السدّي الإمام أبو محمد السدي الكبير الحجازي،ثم الكوفي،الأعور المفسّر، راوي قريش،روى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أبا هريرة و الحسن بن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 مسلم،و أبو داود،و الترمذي،و النسائي،و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قال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 الحديث، 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صدوق،قيل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عظيم اللحية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أبي خالد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 بالقرآن من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تشديد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الكوفي،صدوق متّهم رمي بالتشيّع، من الرابعة،مات سنة سبع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المقدسي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الهاشمي،المعروف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الأعور الكوفي،أصله حجازي،مولى زينب بنت قيس بن مخرمة من بني عبد المطلب،يكنّى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w:t>
      </w:r>
      <w:r>
        <w:rPr>
          <w:rStyle w:val="FootnoteAnchor"/>
          <w:rtl w:val="true"/>
        </w:rPr>
        <w:footnoteReference w:id="494"/>
      </w:r>
      <w:r>
        <w:rPr>
          <w:rFonts w:ascii="Amiri" w:hAnsi="Amiri" w:eastAsia="Amiri" w:cs="Amiri"/>
          <w:color w:val="111111"/>
          <w:sz w:val="28"/>
          <w:sz w:val="28"/>
          <w:szCs w:val="28"/>
          <w:rtl w:val="true"/>
          <w:lang w:bidi="ar-SA"/>
        </w:rPr>
        <w:t>،مات سنة سبع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تفضّل به سيّدي الوالد قدّس روحه الطاهرة من عدم دلالة كون الراوي مفسّرا على حسنه،بل وصف رجل بأنّه مفسّر كوصفه بأنّه راو،أو أديب،أو شاعر،و هذا قطعي لا مرية فيه،فما أفاده الوحيد رحمه اللّه في تعليقته من أنّ المفسّر مدح،غريب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وصف المقدسي للمترجم بأنّه هاشمي فغلط على التحقيق فإنّه مولى، و بنو هاشم لم يعهد منهم أحد وصف بالولاء،و الصحيح ما ذكر الشيخ رحمه اللّه و جمع من العامة بأنّه مولى قريش،و يشهد لذلك ما في تهذيب التهذيب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ترجمة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هاشم،و قيس بن مخرمة مطلبي،و المطلب و هاشم أخوان،ولدا عبد مناف بن قصي،رأس قريش،فنسب السدّي قرشيا بالولاء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المفسّر مدحا ملحقا له بالحسان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وصف ابن حجر إيّاه بكونه صدوقا،مع اعترافه باتّهامه بالتشيّع كاف في ذلك؛لأنّ الفضل ما شهدت به الأعداء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ميزان الاعتدال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السدّي،صدوق لا بأس به،و كان يشتم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ترجمه في المغني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السدّي،من التابعين،وثّقه أحمد و غيره،و ضعّفه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به،و رمي بالتشيّع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معتمر،عن ليث،قال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بالكوفة كذّابان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حسين بن واقد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فما قمت حتى سمعته يشتم أبا بكر و عمر فلم أعد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 تابعي حجازي الأصل سكن الكوفة،قال فيه ابن تغري بردي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 و المغازي و السير،و كان إماما عارفا بالوقائع و أيام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 الكوفي عن ابن عباس و أنس و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زائدة و إسرائيل و أبو بكر بن عياش 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يحتجّ به،توفي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 الأعور مولى زينب بنت قيس بن مخرمة،أصله حجازي،يعدّ في الكوفيين،روى عن أنس بن مالك و عبد خير،سمعت أبي و أبا زرعة يقولان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السدّي سماك بن حرب،و إسماعيل بن أبي خالد،و عيسى بن عمر الهمداني و سليمان التيمي،و عثمان بن ثابت،و مالك بن مغول،و سفيان الثوري،و شعبة،و زائدة،و زيد بن أبي أنيسة،و زياد 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جمعا آخر،ثم ذكر كلمات في توثيقه و مدحه 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السدّي لأنّه كان يجلس بالمدينة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السدّ،يكنّى أبا محمد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سدّة المسجد الأعظم ما حوله من الرواق،و سمّي أبو محمد إسماعيل بن عبد الرحمن الأعور الكوفي التابعي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السدّي،روى عن أنس و ابن عباس و غيرهم لبيعه المقانع و الخمر على باب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لقعوده في باب جامع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رجل منسوب إلى قبيلة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إسماعيل السدّي فقد غلط لا يعرف في قبائل اليمن سدّ و لا سدّة،و أغرب أبو الفتح اليعمري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يجلس في المدينة في مكان له السدّ فنسب إليه،و السدّي ضعفه ابن معين،و وثقه الإمام أحمد،و احتجّ به مسلم،و في التقريب </w:t>
      </w:r>
      <w:bookmarkStart w:id="195" w:name="pg16156_177253"/>
    </w:p>
    <w:p>
      <w:pPr>
        <w:pStyle w:val="BookText"/>
        <w:rPr/>
      </w:pPr>
      <w:bookmarkEnd w:id="195"/>
      <w:r>
        <w:rPr>
          <w:rFonts w:ascii="Amiri" w:hAnsi="Amiri" w:eastAsia="Amiri" w:cs="Amiri"/>
          <w:color w:val="111111"/>
          <w:sz w:val="28"/>
          <w:sz w:val="28"/>
          <w:szCs w:val="28"/>
          <w:rtl w:val="true"/>
          <w:lang w:bidi="ar-SA"/>
        </w:rPr>
        <w:t>أبا بكر و عمر،و هو السدّي الكبير،و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ذلك كلّه كون الرجل من الحسان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2072458_1280447820"/>
      <w:bookmarkStart w:id="197" w:name="_Toc68"/>
      <w:bookmarkEnd w:id="196"/>
      <w:r>
        <w:rPr/>
        <w:t>2330</w:t>
      </w:r>
      <w:bookmarkEnd w:id="197"/>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الجرمي الكوفي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المعجمة المفتوحة،ثم الراء الساكنة،ثم الميم،ثم الياء، </w:t>
      </w:r>
    </w:p>
    <w:p>
      <w:pPr>
        <w:pStyle w:val="BookText"/>
        <w:rPr/>
      </w:pPr>
      <w:r>
        <w:rPr>
          <w:rFonts w:ascii="Amiri" w:hAnsi="Amiri" w:eastAsia="Amiri" w:cs="Amiri"/>
          <w:color w:val="111111"/>
          <w:sz w:val="28"/>
          <w:sz w:val="28"/>
          <w:szCs w:val="28"/>
          <w:rtl w:val="true"/>
          <w:lang w:bidi="ar-SA"/>
        </w:rPr>
        <w:t>نسبة إلى جرم بن زبان بن حلوان بن عمران بن الحافي بطن من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طيّ،أو إلى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عاملة،أو إلى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بجيلة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فالسكون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بنواحي بدخشان وراء و لوالج،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حيدر الجرمي العامي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عدّه في ملخّص المقال في قسم المجاهيل،و عدّه جمع من أصحاب الصادق عليه السلام نقلا عن رجال الشيخ قدّس اللّه سرّه و لم يزيدوا على ما ذكره الشيخ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98" w:name="pg16156_177255"/>
    </w:p>
    <w:p>
      <w:pPr>
        <w:pStyle w:val="Heading5"/>
        <w:numPr>
          <w:ilvl w:val="4"/>
          <w:numId w:val="1"/>
        </w:numPr>
        <w:rPr/>
      </w:pPr>
      <w:bookmarkStart w:id="199" w:name="__RefHeading___Toc2072460_1280447820"/>
      <w:bookmarkStart w:id="200" w:name="_Toc69"/>
      <w:bookmarkEnd w:id="198"/>
      <w:bookmarkEnd w:id="199"/>
      <w:r>
        <w:rPr/>
        <w:t>2331</w:t>
      </w:r>
      <w:bookmarkEnd w:id="200"/>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الجعفي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05"/>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السلام،و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الرحمن الجعفي الكوفي،تابعي،سمع أبا الطفيل عامر بن واثلة، روى عنه عليه السلام و عن أبي عبد اللّه 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w:t>
      </w:r>
    </w:p>
    <w:p>
      <w:pPr>
        <w:pStyle w:val="BookText"/>
        <w:rPr/>
      </w:pPr>
      <w:r>
        <w:rPr>
          <w:rFonts w:ascii="Amiri" w:hAnsi="Amiri" w:eastAsia="Amiri" w:cs="Amiri"/>
          <w:color w:val="111111"/>
          <w:sz w:val="28"/>
          <w:sz w:val="28"/>
          <w:szCs w:val="28"/>
          <w:rtl w:val="true"/>
          <w:lang w:bidi="ar-SA"/>
        </w:rPr>
        <w:t>الجعفي الكوفي،تابعيّ،سمع من أبي الطفيل،مات في حياة أبي عبد اللّه عليه السلام و كان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جعفر عليه السلام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08"/>
      </w:r>
      <w:r>
        <w:rPr>
          <w:rFonts w:ascii="Amiri" w:hAnsi="Amiri" w:eastAsia="Amiri" w:cs="Amiri"/>
          <w:color w:val="111111"/>
          <w:sz w:val="28"/>
          <w:sz w:val="28"/>
          <w:szCs w:val="28"/>
          <w:rtl w:val="true"/>
          <w:lang w:bidi="ar-SA"/>
        </w:rPr>
        <w:t>في ترجمة بسطام بن الحصين بن عبد الرحمن الجعفي بن أخي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إسماعيل أنّه </w:t>
      </w:r>
      <w:r>
        <w:rPr>
          <w:rStyle w:val="FootnoteAnchor"/>
          <w:rtl w:val="true"/>
        </w:rPr>
        <w:footnoteReference w:id="509"/>
      </w:r>
      <w:r>
        <w:rPr>
          <w:rFonts w:ascii="Amiri" w:hAnsi="Amiri" w:eastAsia="Amiri" w:cs="Amiri"/>
          <w:color w:val="111111"/>
          <w:sz w:val="28"/>
          <w:sz w:val="28"/>
          <w:szCs w:val="28"/>
          <w:rtl w:val="true"/>
          <w:lang w:bidi="ar-SA"/>
        </w:rPr>
        <w:t>كان وجها في أصحابنا،و أبوه و عمومته،و كان أوجههم إسماعيل و هم بيت بالكوفة من جعفي،يقال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أبي سبرة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11"/>
      </w:r>
      <w:r>
        <w:rPr>
          <w:rFonts w:ascii="Amiri" w:hAnsi="Amiri" w:eastAsia="Amiri" w:cs="Amiri"/>
          <w:color w:val="111111"/>
          <w:sz w:val="28"/>
          <w:sz w:val="28"/>
          <w:szCs w:val="28"/>
          <w:rtl w:val="true"/>
          <w:lang w:bidi="ar-SA"/>
        </w:rPr>
        <w:t>مثل عبارة الشيخ رحمه اللّه الثانية،ثم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عقدة أنّ الصادق عليه السلام ترحّم عليه،و حكى عن ابن نمير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بالجملة؛فإنّ حديثه أعتمد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512"/>
      </w:r>
      <w:r>
        <w:rPr>
          <w:rFonts w:ascii="Amiri" w:hAnsi="Amiri" w:eastAsia="Amiri" w:cs="Amiri"/>
          <w:color w:val="111111"/>
          <w:sz w:val="28"/>
          <w:sz w:val="28"/>
          <w:szCs w:val="28"/>
          <w:rtl w:val="true"/>
          <w:lang w:bidi="ar-SA"/>
        </w:rPr>
        <w:t>في القسم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مات في حياة الصادق عليه السلام،و ترحّم عليه،و كان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منتهى المقال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مصنّفات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ببالي </w:t>
      </w:r>
    </w:p>
    <w:p>
      <w:pPr>
        <w:pStyle w:val="BookText"/>
        <w:rPr/>
      </w:pPr>
      <w:r>
        <w:rPr>
          <w:rFonts w:ascii="IRNazanin" w:hAnsi="IRNazanin" w:eastAsia="IRNazanin"/>
          <w:color w:val="111111"/>
          <w:sz w:val="28"/>
          <w:sz w:val="28"/>
          <w:szCs w:val="28"/>
          <w:rtl w:val="true"/>
          <w:lang w:bidi="fa-IR"/>
        </w:rPr>
        <w:t xml:space="preserve">خصوص الموضع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عبد الرحمن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عمّي الحصين بن عبد الرحمن على أبي عبد اللّه عليه السلام فسلّم عليه فأدناه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هذا معك؟</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إسماعيل،و تجاوز اللّه عن سيّئ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تخلّفوه؟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جميعا بخير ما بقي لنا مودّتكم،قال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تستصغرنّ مودّتنا،فإنّها من الباقيات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استصغرها،و لكن أحمد اللّه عليها </w:t>
      </w:r>
      <w:r>
        <w:rPr>
          <w:rStyle w:val="FootnoteAnchor"/>
          <w:rtl w:val="true"/>
        </w:rPr>
        <w:footnoteReference w:id="5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إماميا لا شبهة فيه،و إذا انضمّ كونه فقيها و وجها من أصحابنا،مع ترحّم الصادق عليه السلام عليه،إلى توثيق ابن نمير </w:t>
      </w:r>
      <w:r>
        <w:rPr>
          <w:rStyle w:val="FootnoteAnchor"/>
          <w:rtl w:val="true"/>
        </w:rPr>
        <w:footnoteReference w:id="517"/>
      </w:r>
      <w:r>
        <w:rPr>
          <w:rFonts w:ascii="Amiri" w:hAnsi="Amiri" w:eastAsia="Amiri" w:cs="Amiri"/>
          <w:color w:val="111111"/>
          <w:sz w:val="28"/>
          <w:sz w:val="28"/>
          <w:szCs w:val="28"/>
          <w:rtl w:val="true"/>
          <w:lang w:bidi="ar-SA"/>
        </w:rPr>
        <w:t>،كان الرجل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يكن،فمن الحسن كالصحيح،كما بنى على ذلك في الوجيزة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الرجل في الضعفاء،و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عبارة </w:t>
      </w:r>
    </w:p>
    <w:p>
      <w:pPr>
        <w:pStyle w:val="BookText"/>
        <w:rPr/>
      </w:pPr>
      <w:r>
        <w:rPr>
          <w:rFonts w:ascii="Amiri" w:hAnsi="Amiri" w:eastAsia="Amiri" w:cs="Amiri"/>
          <w:color w:val="111111"/>
          <w:sz w:val="28"/>
          <w:sz w:val="28"/>
          <w:szCs w:val="28"/>
          <w:rtl w:val="true"/>
          <w:lang w:bidi="ar-SA"/>
        </w:rPr>
        <w:t>الخلاصة،و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عدم ثبوت الترحّم </w:t>
      </w:r>
      <w:r>
        <w:rPr>
          <w:rStyle w:val="FootnoteAnchor"/>
          <w:rtl w:val="true"/>
        </w:rPr>
        <w:footnoteReference w:id="520"/>
      </w:r>
      <w:r>
        <w:rPr>
          <w:rFonts w:ascii="Amiri" w:hAnsi="Amiri" w:eastAsia="Amiri" w:cs="Amiri"/>
          <w:color w:val="111111"/>
          <w:sz w:val="28"/>
          <w:sz w:val="28"/>
          <w:szCs w:val="28"/>
          <w:rtl w:val="true"/>
          <w:lang w:bidi="ar-SA"/>
        </w:rPr>
        <w:t>، و كذا حكاية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الغرائب التي أمثاله في هذا الكتاب كثيرة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إسماعيل الجعفي قد يطلق على إسماعيل بن جابر الجعفي كما في حديث الأذان الذي رواه الكليني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النجاشي أنّ راوي الخبر هو إسماعيل بن جابر،و كذلك روى الكليني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إسماعيل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إسماعيل الجعفي،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نفسه رواه في الفقيه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جميل بن درّاج،عن إسماعيل بن جابر الجعفي،عن أبي جعفر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522"/>
      </w:r>
      <w:r>
        <w:rPr>
          <w:rFonts w:ascii="Amiri" w:hAnsi="Amiri" w:eastAsia="Amiri" w:cs="Amiri"/>
          <w:color w:val="111111"/>
          <w:sz w:val="28"/>
          <w:sz w:val="28"/>
          <w:szCs w:val="28"/>
          <w:rtl w:val="true"/>
          <w:lang w:bidi="ar-SA"/>
        </w:rPr>
        <w:t xml:space="preserve">رواية جميل بن درّاج،و حمّاد بن عثمان،و ابن سماعة، </w:t>
      </w:r>
    </w:p>
    <w:p>
      <w:pPr>
        <w:pStyle w:val="BookText"/>
        <w:rPr/>
      </w:pPr>
      <w:r>
        <w:rPr>
          <w:rFonts w:ascii="IRNazanin" w:hAnsi="IRNazanin" w:eastAsia="IRNazanin"/>
          <w:color w:val="111111"/>
          <w:sz w:val="28"/>
          <w:sz w:val="28"/>
          <w:szCs w:val="28"/>
          <w:rtl w:val="true"/>
          <w:lang w:bidi="fa-IR"/>
        </w:rPr>
        <w:t xml:space="preserve">و محمّد بن سنان،و صفوان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صفوان بن يحيى من أصحاب الأئمّة الكاظم و الرضا و الجواد عليهم السلام،و لم يدرك الصادق عليه السلام،بل روى عنه عليه السلام بواسطة أصحابه،و إسماعيل بن عبد الرحمن مات في حياة الإمام الصادق عليه السلام،فكيف يروي عنه،فرواية صفوان بن يحيى عن المترجم ممتنعة ظاهرا،و الراجح أنّ الذي يروي عنه صفوان بن مهران الجمال الذي يعدّ من أصحاب الإمام الصادق عليه السلام، فافحص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بحر العلوم في رجاله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بنو سبرة و نقل عبارة النجاشي و رجال الشيخ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النجاشي يقرب من 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الحارثي أبو غانم جاء هذا العنوان في فضائل الأشهر الثلاثة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محمد الحسن بن حمزة العلوي رحمه اللّه،عن أبي غانم إسماعيل بن عبد الرحمن الحارثي بمكة،عن أبي محمد عبد اللّه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الرجالية،فهو مهمل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6156_177261"/>
    </w:p>
    <w:p>
      <w:pPr>
        <w:pStyle w:val="Heading5"/>
        <w:numPr>
          <w:ilvl w:val="4"/>
          <w:numId w:val="1"/>
        </w:numPr>
        <w:rPr/>
      </w:pPr>
      <w:bookmarkStart w:id="202" w:name="__RefHeading___Toc2072462_1280447820"/>
      <w:bookmarkStart w:id="203" w:name="_Toc70"/>
      <w:bookmarkEnd w:id="201"/>
      <w:bookmarkEnd w:id="202"/>
      <w:r>
        <w:rPr/>
        <w:t>2333</w:t>
      </w:r>
      <w:bookmarkEnd w:id="203"/>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حقيبة الكوفي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جفينة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الترديد موجود في أغلب كتب الرجال،حتّى كتب الأوائل كالكشّي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الخلاصة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حقيبة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المفتوحة، و القاف،و الياء المنقطة تحتها نقطتين،و الباء المنقطة تحتها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المضمومة،و الفاء المفتوحة،و النون بعد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ما يعيّن أحد الوجهين،و كلّ منهما محتمل،فإنّ الحقيبة هي وعاء يشبه الخرج،يسمّى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رفادة و مزادة،يعلّق في مؤخّر الرحل </w:t>
      </w:r>
    </w:p>
    <w:p>
      <w:pPr>
        <w:pStyle w:val="BookText"/>
        <w:rPr/>
      </w:pPr>
      <w:r>
        <w:rPr>
          <w:rFonts w:ascii="IRNazanin" w:hAnsi="IRNazanin" w:eastAsia="IRNazanin"/>
          <w:color w:val="111111"/>
          <w:sz w:val="28"/>
          <w:sz w:val="28"/>
          <w:szCs w:val="28"/>
          <w:rtl w:val="true"/>
          <w:lang w:bidi="fa-IR"/>
        </w:rPr>
        <w:t xml:space="preserve">أو القتب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الخرج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الأوعية هو الجوالق ذو أونين كما في اللسان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،و 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السرج و الرحل و غيرهما،كما في لسان العرب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من جلدين تفأم بجلد ثالث بينهما 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فصّل في اللفظة،فراجع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الألقاب المتعارفة،و الألقاب المشهورة عند العرب،و هي في الأصل القصعة،إناء كبير يوضع فيه الطعام،و به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جفنة، أبو قبيلة من خزاعة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جفنة بن عوف،و أبو قبيلة من مزيقيا من غسان من الأزد،و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جفنة من مزيقيا،و منهم ملوك الشام على العرب،و فيهم يقول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أبناء جفنة حول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ابن مارية الكريم المفضل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جاء في أمثال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جفينة الخبر اليقين،على أحد النقلين اللّذين رجّحه جمع منهم صاحب القاموس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 نقله الزمخشري في المستقصى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الطرابلسي في فرائد اللآل في مجمع الأمثال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عشر بنحو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جهينة يقين الخبر 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جفينة 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جفينة الخبر اليقين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نفى النقل الآخر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w:t>
      </w:r>
    </w:p>
    <w:p>
      <w:pPr>
        <w:pStyle w:val="BookText"/>
        <w:rPr/>
      </w:pP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الساروي قال في توضيح الاشتباه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اللقب للابن لا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يساعده عبارة ابن مسعود الآتية في طيّ كلام الكشّي </w:t>
      </w:r>
      <w:r>
        <w:rPr>
          <w:rStyle w:val="FootnoteAnchor"/>
          <w:rtl w:val="true"/>
        </w:rPr>
        <w:footnoteReference w:id="532"/>
      </w:r>
      <w:r>
        <w:rPr>
          <w:rFonts w:ascii="Amiri" w:hAnsi="Amiri" w:eastAsia="Amiri" w:cs="Amiri"/>
          <w:color w:val="111111"/>
          <w:sz w:val="28"/>
          <w:sz w:val="28"/>
          <w:szCs w:val="28"/>
          <w:rtl w:val="true"/>
          <w:lang w:bidi="ar-SA"/>
        </w:rPr>
        <w:t xml:space="preserve">رحمه اللّه،لكن يردّه أنّ جمعا منهم العلاّمة في الخلاصة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اختاره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صريح في أنّ اللقب للأب لا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الشيخ رحمه اللّه في رجاله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منه يظهر أنّ نسخة المؤلّف قدّس سرّه من رجال الشيخ و الخلاصة كانت مغلوطة، زيد بين الاسم و 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اللقب اسما لجدّ المترجم و أنّ الزيادة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حقيبة لقب جدّ إسماعيل حيث قال 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حقيبة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نسخة اخرى منه خالية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،فيوافق حينئذ عبارة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عدّ الشيخ رحمه اللّه في رجاله </w:t>
      </w:r>
      <w:r>
        <w:rPr>
          <w:rStyle w:val="FootnoteAnchor"/>
          <w:rtl w:val="true"/>
        </w:rPr>
        <w:footnoteReference w:id="535"/>
      </w:r>
      <w:r>
        <w:rPr>
          <w:rFonts w:ascii="Amiri" w:hAnsi="Amiri" w:eastAsia="Amiri" w:cs="Amiri"/>
          <w:color w:val="111111"/>
          <w:sz w:val="28"/>
          <w:sz w:val="28"/>
          <w:szCs w:val="28"/>
          <w:rtl w:val="true"/>
          <w:lang w:bidi="ar-SA"/>
        </w:rPr>
        <w:t xml:space="preserve">إيّاه من أصحاب الصادق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حقيبة،و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 قال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 بن الحسن بن علي بن فضّال،عن إسماعيل بن حقيبة،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هو قليل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الضبط المزبور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رواية ابن مسعود المذكورة،و لكن عدّه إياه في القسم الأوّل يقضى ببنائه على وثاقة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صريحا ابن داود </w:t>
      </w:r>
      <w:r>
        <w:rPr>
          <w:rStyle w:val="FootnoteAnchor"/>
          <w:rtl w:val="true"/>
        </w:rPr>
        <w:footnoteReference w:id="538"/>
      </w:r>
      <w:r>
        <w:rPr>
          <w:rFonts w:ascii="Amiri" w:hAnsi="Amiri" w:eastAsia="Amiri" w:cs="Amiri"/>
          <w:color w:val="111111"/>
          <w:sz w:val="28"/>
          <w:sz w:val="28"/>
          <w:szCs w:val="28"/>
          <w:rtl w:val="true"/>
          <w:lang w:bidi="ar-SA"/>
        </w:rPr>
        <w:t>،بعد ذكره له في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بينهما و بين عدّ الجزائري في الحاوي </w:t>
      </w:r>
      <w:r>
        <w:rPr>
          <w:rStyle w:val="FootnoteAnchor"/>
          <w:rtl w:val="true"/>
        </w:rPr>
        <w:footnoteReference w:id="539"/>
      </w:r>
      <w:r>
        <w:rPr>
          <w:rFonts w:ascii="Amiri" w:hAnsi="Amiri" w:eastAsia="Amiri" w:cs="Amiri"/>
          <w:color w:val="111111"/>
          <w:sz w:val="28"/>
          <w:sz w:val="28"/>
          <w:szCs w:val="28"/>
          <w:rtl w:val="true"/>
          <w:lang w:bidi="ar-SA"/>
        </w:rPr>
        <w:t>إيّاه في باب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الفصل ما في الوجيزة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عدّه في ملخّص المقال في قسم الحسان،كما 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 علي بن فضال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يكفي في اعتبار خبره؛فإنّه في معنى توثيقه و ردّ المصنف على ابن داود توثيقه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و اعجب؛فإنّه جعل هنا الصلاح كاشفا عن الوثاقة،و لم يلتزم به هو و 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عدّه من الحسان،و لعلّه لعدم توثيق</w:t>
      </w:r>
      <w:bookmarkStart w:id="204" w:name="pg16156_177265"/>
    </w:p>
    <w:p>
      <w:pPr>
        <w:pStyle w:val="BookText"/>
        <w:rPr/>
      </w:pPr>
      <w:bookmarkEnd w:id="204"/>
      <w:r>
        <w:rPr>
          <w:rFonts w:ascii="Amiri" w:hAnsi="Amiri" w:eastAsia="Amiri" w:cs="Amiri"/>
          <w:color w:val="111111"/>
          <w:sz w:val="28"/>
          <w:sz w:val="28"/>
          <w:szCs w:val="28"/>
          <w:rtl w:val="true"/>
          <w:lang w:bidi="ar-SA"/>
        </w:rPr>
        <w:t xml:space="preserve">صريح فيه من غير ابن داود،و هو لكثرة اشتباهاته لا يوثق بتوثيقه، فتأمّل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072464_1280447820"/>
      <w:bookmarkStart w:id="206" w:name="_Toc71"/>
      <w:bookmarkEnd w:id="205"/>
      <w:r>
        <w:rPr/>
        <w:t>2334</w:t>
      </w:r>
      <w:bookmarkEnd w:id="206"/>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المولى الوحيد رحمه اللّه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قد عبّر عن المترجم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السجاد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السدّي من الكوفة،و في أصحاب الباقر و الصادق عليهما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بحذف اسم الجدّ،و حينئذ فالاتّحاد قطعي،و العنوان هنا مكرّر،فتفطّن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معرفة علوم الحديث للحافظ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بن واقد يحدّث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الكوفة،فأتيت السدّي،فسألته عن تفسير سبعين آية من كتاب اللّه عزّ و جلّ،فحدثني فلم أرم مجلسي حتى سمعته يسبّ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استظهار كونه ابن أبي كريمة المتقدّم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543"/>
      </w:r>
      <w:r>
        <w:rPr>
          <w:rFonts w:ascii="Amiri" w:hAnsi="Amiri" w:eastAsia="Amiri" w:cs="Amiri"/>
          <w:color w:val="111111"/>
          <w:sz w:val="28"/>
          <w:sz w:val="28"/>
          <w:szCs w:val="28"/>
          <w:rtl w:val="true"/>
          <w:lang w:bidi="ar-SA"/>
        </w:rPr>
        <w:t>نقل عبائر الشيخ رحمه اللّه في رجاله،و زعم بعضهم كونه رجلا آخر،حيث عنونه بمثل ما سمعته من الشيخ رحمه اللّه في باب أصحاب الصادق عليه السلام</w:t>
      </w:r>
      <w:r>
        <w:rPr>
          <w:rFonts w:eastAsia="Amiri" w:cs="Amiri" w:ascii="Amiri" w:hAnsi="Amiri"/>
          <w:color w:val="111111"/>
          <w:sz w:val="28"/>
          <w:szCs w:val="28"/>
          <w:rtl w:val="true"/>
          <w:lang w:bidi="ar-SA"/>
        </w:rPr>
        <w:t xml:space="preserve">. </w:t>
      </w:r>
      <w:bookmarkStart w:id="207" w:name="pg16156_177266"/>
    </w:p>
    <w:p>
      <w:pPr>
        <w:pStyle w:val="Heading5"/>
        <w:numPr>
          <w:ilvl w:val="4"/>
          <w:numId w:val="1"/>
        </w:numPr>
        <w:rPr/>
      </w:pPr>
      <w:bookmarkStart w:id="208" w:name="__RefHeading___Toc2072466_1280447820"/>
      <w:bookmarkStart w:id="209" w:name="_Toc72"/>
      <w:bookmarkEnd w:id="207"/>
      <w:bookmarkEnd w:id="208"/>
      <w:r>
        <w:rPr/>
        <w:t>2335</w:t>
      </w:r>
      <w:bookmarkEnd w:id="209"/>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 أبو إسرائيل</w:t>
      </w:r>
    </w:p>
    <w:p>
      <w:pPr>
        <w:pStyle w:val="BookText"/>
        <w:rPr/>
      </w:pPr>
      <w:r>
        <w:rPr>
          <w:rFonts w:ascii="Amiri" w:hAnsi="Amiri" w:eastAsia="Amiri" w:cs="Amiri"/>
          <w:color w:val="111111"/>
          <w:sz w:val="28"/>
          <w:sz w:val="28"/>
          <w:szCs w:val="28"/>
          <w:rtl w:val="true"/>
          <w:lang w:bidi="ar-SA"/>
        </w:rPr>
        <w:t xml:space="preserve">الملائي الكوفي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قريبا كون الملائي نسبة إلى الملاء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فتح اللام، بعدها ألف،و همزة ممدودا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الريطة </w:t>
      </w:r>
      <w:r>
        <w:rPr>
          <w:rStyle w:val="FootnoteAnchor"/>
          <w:rtl w:val="true"/>
        </w:rPr>
        <w:footnoteReference w:id="545"/>
      </w:r>
      <w:r>
        <w:rPr>
          <w:rFonts w:ascii="Amiri" w:hAnsi="Amiri" w:eastAsia="Amiri" w:cs="Amiri"/>
          <w:color w:val="111111"/>
          <w:sz w:val="28"/>
          <w:sz w:val="28"/>
          <w:szCs w:val="28"/>
          <w:rtl w:val="true"/>
          <w:lang w:bidi="ar-SA"/>
        </w:rPr>
        <w:t>، باعتبار كونه بايع الرياط أو صانعها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كلّ ملاءة غير ذات لفقين كلّها نسج واحد و قطعة واحدة </w:t>
      </w:r>
      <w:r>
        <w:rPr>
          <w:rStyle w:val="FootnoteAnchor"/>
          <w:rtl w:val="true"/>
        </w:rPr>
        <w:footnoteReference w:id="546"/>
      </w:r>
      <w:r>
        <w:rPr>
          <w:rFonts w:ascii="Amiri" w:hAnsi="Amiri" w:eastAsia="Amiri" w:cs="Amiri"/>
          <w:color w:val="111111"/>
          <w:sz w:val="28"/>
          <w:sz w:val="28"/>
          <w:szCs w:val="28"/>
          <w:rtl w:val="true"/>
          <w:lang w:bidi="ar-SA"/>
        </w:rPr>
        <w:t>، و هي من أنواع الستور،تلبسها النساء فوق ثيابهنّ،و هي لهن بمنزلة الرداء للرجال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نسبة إلى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غير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بين بقعاء </w:t>
      </w:r>
      <w:r>
        <w:rPr>
          <w:rStyle w:val="FootnoteAnchor"/>
          <w:rtl w:val="true"/>
        </w:rPr>
        <w:footnoteReference w:id="547"/>
      </w:r>
      <w:r>
        <w:rPr>
          <w:rFonts w:ascii="Amiri" w:hAnsi="Amiri" w:eastAsia="Amiri" w:cs="Amiri"/>
          <w:color w:val="111111"/>
          <w:sz w:val="28"/>
          <w:sz w:val="28"/>
          <w:szCs w:val="28"/>
          <w:rtl w:val="true"/>
          <w:lang w:bidi="ar-SA"/>
        </w:rPr>
        <w:t xml:space="preserve">،و هي قرية لبني مالك بن عمرو،من ضواحي الرمل متّصلة و الجبلة إلى </w:t>
      </w:r>
      <w:r>
        <w:rPr>
          <w:rStyle w:val="FootnoteAnchor"/>
          <w:rtl w:val="true"/>
        </w:rPr>
        <w:footnoteReference w:id="548"/>
      </w:r>
      <w:r>
        <w:rPr>
          <w:rFonts w:ascii="IRNazanin" w:hAnsi="IRNazanin" w:eastAsia="IRNazanin"/>
          <w:color w:val="111111"/>
          <w:sz w:val="28"/>
          <w:sz w:val="28"/>
          <w:szCs w:val="28"/>
          <w:rtl w:val="true"/>
          <w:lang w:bidi="fa-IR"/>
        </w:rPr>
        <w:t>طرف اجأ و ملتقى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 أرض </w:t>
      </w:r>
      <w:r>
        <w:rPr>
          <w:rStyle w:val="FootnoteAnchor"/>
          <w:rtl w:val="true"/>
        </w:rPr>
        <w:footnoteReference w:id="549"/>
      </w:r>
      <w:r>
        <w:rPr>
          <w:rFonts w:ascii="Amiri" w:hAnsi="Amiri" w:eastAsia="Amiri" w:cs="Amiri"/>
          <w:color w:val="111111"/>
          <w:sz w:val="28"/>
          <w:sz w:val="28"/>
          <w:szCs w:val="28"/>
          <w:rtl w:val="true"/>
          <w:lang w:bidi="ar-SA"/>
        </w:rPr>
        <w:t xml:space="preserve">ليس برمل و لا جلد </w:t>
      </w:r>
      <w:r>
        <w:rPr>
          <w:rStyle w:val="FootnoteAnchor"/>
          <w:rtl w:val="true"/>
        </w:rPr>
        <w:footnoteReference w:id="550"/>
      </w:r>
      <w:r>
        <w:rPr>
          <w:rFonts w:ascii="Amiri" w:hAnsi="Amiri" w:eastAsia="Amiri" w:cs="Amiri"/>
          <w:color w:val="111111"/>
          <w:sz w:val="28"/>
          <w:sz w:val="28"/>
          <w:szCs w:val="28"/>
          <w:rtl w:val="true"/>
          <w:lang w:bidi="ar-SA"/>
        </w:rPr>
        <w:t>ليس فيها 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القصر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لطيّ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إيّاه في رجاله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جميعا عن رجال الشيخ من دون تعليق على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ملخّص المقال في قسم المجاهيل،لكن ذكره في الكاشف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خليفة أبو إسرائيل الملائي،عن الحكم،و طلحة بن مصرف، و عنه أبو نعيم،و أسيد الجمّال،و عدّة،ضعيف توفّي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إسحاق أبو إسرائيل العبسي و هو إسماعيل بن خليفة،روى عن ميمون بن مهران،و الحكم بن عتيبة،روى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210" w:name="pg16156_177269"/>
    </w:p>
    <w:p>
      <w:pPr>
        <w:pStyle w:val="Heading5"/>
        <w:numPr>
          <w:ilvl w:val="4"/>
          <w:numId w:val="1"/>
        </w:numPr>
        <w:rPr/>
      </w:pPr>
      <w:bookmarkStart w:id="211" w:name="__RefHeading___Toc2072468_1280447820"/>
      <w:bookmarkStart w:id="212" w:name="_Toc73"/>
      <w:bookmarkEnd w:id="210"/>
      <w:bookmarkEnd w:id="211"/>
      <w:r>
        <w:rPr/>
        <w:t>2336</w:t>
      </w:r>
      <w:bookmarkEnd w:id="212"/>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العزيز الأموي الكوفي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5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الحسن بن علي عن المترجم في الكافي </w:t>
      </w: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صالح،عن الحسن بن علي،عن إسماعيل بن عبد العزيز،عن أبيه،عن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بن إبراهيم في الكافي أيضا </w:t>
      </w: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إسماعيل بن عبد العزيز،عن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بصير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الحسن بن علي،و إبراهيم بن هاشم،عنه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الميم،نسبة إلى اميّة بن نخالة </w:t>
      </w:r>
      <w:r>
        <w:rPr>
          <w:rStyle w:val="FootnoteAnchor"/>
          <w:rtl w:val="true"/>
        </w:rPr>
        <w:footnoteReference w:id="557"/>
      </w:r>
      <w:r>
        <w:rPr>
          <w:rFonts w:ascii="IRNazanin" w:hAnsi="IRNazanin" w:eastAsia="IRNazanin"/>
          <w:color w:val="111111"/>
          <w:sz w:val="28"/>
          <w:sz w:val="28"/>
          <w:szCs w:val="28"/>
          <w:rtl w:val="true"/>
          <w:lang w:bidi="fa-IR"/>
        </w:rPr>
        <w:t>بن مازن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بضمّ الهمزة و فتح الميم،نسبة إلى اميّة بن عبد شمس بن عبد مناف،كذا </w:t>
      </w:r>
      <w:bookmarkStart w:id="213" w:name="pg16156_177270"/>
    </w:p>
    <w:p>
      <w:pPr>
        <w:pStyle w:val="BookText"/>
        <w:rPr/>
      </w:pPr>
      <w:bookmarkEnd w:id="213"/>
      <w:r>
        <w:rPr>
          <w:rFonts w:ascii="Amiri" w:hAnsi="Amiri" w:eastAsia="Amiri" w:cs="Amiri"/>
          <w:color w:val="111111"/>
          <w:sz w:val="28"/>
          <w:sz w:val="28"/>
          <w:szCs w:val="28"/>
          <w:rtl w:val="true"/>
          <w:lang w:bidi="ar-SA"/>
        </w:rPr>
        <w:t xml:space="preserve">حكي عن السمعاني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الألف و فتح الميم كسر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امية، و المشهور بهذه النسبة جموع كثيرة،منهم امية بن عبد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اقتصر الجوهري في صحاحه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قريش،و هما أميّتان الأكبر و الأصغر ابنا عبد شمس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إليهم 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 على التخفيف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الفتح في النسبة إلى اميّة العبشمي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بذلك ابن منظور في لسان العرب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الزبيدي في تاج العروس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،و ابن ناصر الدين في توضيح المشتبه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محتجّا بأنّه تصغير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ابن حيّان في شرح التسهيل يميل إلى الضمّ فيه أيضا جريا على اللفظ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072470_1280447820"/>
      <w:bookmarkStart w:id="215" w:name="_Toc74"/>
      <w:bookmarkEnd w:id="214"/>
      <w:r>
        <w:rPr/>
        <w:t>2337</w:t>
      </w:r>
      <w:bookmarkEnd w:id="215"/>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توصيفه بوصف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561"/>
      </w:r>
      <w:r>
        <w:rPr>
          <w:rFonts w:ascii="IRNazanin" w:hAnsi="IRNazanin" w:eastAsia="IRNazanin"/>
          <w:color w:val="111111"/>
          <w:sz w:val="28"/>
          <w:sz w:val="28"/>
          <w:szCs w:val="28"/>
          <w:rtl w:val="true"/>
          <w:lang w:bidi="fa-IR"/>
        </w:rPr>
        <w:t xml:space="preserve">عن بصائر الدرجات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فالسند هنا يختلف كثيرا عمّا في السند المذكور في المتن،و لعلّ هناك سندا آخر لم أعثر عليه أو وقع تصحيف في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سعيد، عن الحسن بن أبي عبد اللّه،عن جعفر بن الحسين الخزّاز،عن إسماعيل ابن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لي ماء في المتوضّى فوضعت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فيه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ترفعونا فوق طاقة فيتهدّم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انظر الطبعة الأخرى من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كذلك من بحار الأنوار </w:t>
      </w:r>
      <w:r>
        <w:rPr>
          <w:rFonts w:eastAsia="Amiri" w:cs="Amiri" w:ascii="Amiri" w:hAnsi="Amiri"/>
          <w:color w:val="111111"/>
          <w:sz w:val="28"/>
          <w:szCs w:val="28"/>
          <w:lang w:bidi="ar-SA"/>
        </w:rPr>
        <w:t>179/25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الإسناد،فليراجع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lang w:bidi="ar-SA"/>
        </w:rPr>
        <w:t>427/2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الإسناد و اختصار،و في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البناء فوق طاقته فينهدم، اجعلونا 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،اجعلونا عبيدا مخلوقين،و قولوا فينا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منه رجوعه و حسن عقيدته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564"/>
      </w:r>
      <w:r>
        <w:rPr>
          <w:rFonts w:ascii="Amiri" w:hAnsi="Amiri" w:eastAsia="Amiri" w:cs="Amiri"/>
          <w:color w:val="111111"/>
          <w:sz w:val="28"/>
          <w:sz w:val="28"/>
          <w:szCs w:val="28"/>
          <w:rtl w:val="true"/>
          <w:lang w:bidi="ar-SA"/>
        </w:rPr>
        <w:t xml:space="preserve">كونه أحد المزبورين </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العزيز جاء بهذا العنوان في الكافي </w:t>
      </w: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 له أن يأخذ الزكاة و من لا يحلّ له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إسماعيل بن عبد العزيز،عن أبيه،عن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إسماعيل بن عبد العزيز،عن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بصير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حبّه و طاعته 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إسماعيل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ابن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نفي الغلوّ 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محمد بن بشير الخزّاز،عن إسماعيل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الصادق عليه السلام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بشير الخزّاز،عن إسماعيل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 الخزّاز،عن إسماعيل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إسماعيل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في المتن 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 و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إسرائيل، و المعنون هنا خال عن ذلك،و من المظنون تعدّدهما و إنّي ارجّح حسن المعنون لمضمون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جاء في سند رواية في التهذيب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أبيه،عن محمد بن الحسن الصفّار،و إسماعيل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الأردبيلي في جامع الرواة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إسماعيل بن عبد اللّه بن محمد بن علي بن الحسين بن علي بن أبي طالب عليه السلام الآتي،و أنّه من أصحاب الصادق عليه السلام،و لا وجه له،إذ هذا يروي عن أبي عبد اللّه الصادق عليه السلام بخمس وسائط، فتدبّر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ما ذكره الثقة الأردبيلي في جامع الرواة تسرّع منه قدّس سرّه</w:t>
      </w:r>
      <w:r>
        <w:rPr>
          <w:rFonts w:eastAsia="Amiri" w:cs="Amiri" w:ascii="Amiri" w:hAnsi="Amiri"/>
          <w:color w:val="111111"/>
          <w:sz w:val="28"/>
          <w:szCs w:val="28"/>
          <w:rtl w:val="true"/>
          <w:lang w:bidi="ar-SA"/>
        </w:rPr>
        <w:t xml:space="preserve">. </w:t>
      </w:r>
      <w:bookmarkStart w:id="216" w:name="pg16156_177274"/>
    </w:p>
    <w:p>
      <w:pPr>
        <w:pStyle w:val="Heading5"/>
        <w:numPr>
          <w:ilvl w:val="4"/>
          <w:numId w:val="1"/>
        </w:numPr>
        <w:rPr/>
      </w:pPr>
      <w:bookmarkStart w:id="217" w:name="__RefHeading___Toc2072472_1280447820"/>
      <w:bookmarkStart w:id="218" w:name="_Toc75"/>
      <w:bookmarkEnd w:id="216"/>
      <w:bookmarkEnd w:id="217"/>
      <w:r>
        <w:rPr/>
        <w:t>2340</w:t>
      </w:r>
      <w:bookmarkEnd w:id="218"/>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الأعمش الكوفي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7"/>
      </w:r>
      <w:r>
        <w:rPr>
          <w:rFonts w:ascii="Amiri" w:hAnsi="Amiri" w:eastAsia="Amiri" w:cs="Amiri"/>
          <w:color w:val="111111"/>
          <w:sz w:val="28"/>
          <w:sz w:val="28"/>
          <w:szCs w:val="28"/>
          <w:rtl w:val="true"/>
          <w:lang w:bidi="ar-SA"/>
        </w:rPr>
        <w:t>ضبط الأعمش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إيّاه في رجاله </w:t>
      </w:r>
      <w:r>
        <w:rPr>
          <w:rStyle w:val="FootnoteAnchor"/>
          <w:rtl w:val="true"/>
        </w:rPr>
        <w:footnoteReference w:id="568"/>
      </w:r>
      <w:r>
        <w:rPr>
          <w:rFonts w:ascii="Amiri" w:hAnsi="Amiri" w:eastAsia="Amiri" w:cs="Amiri"/>
          <w:color w:val="111111"/>
          <w:sz w:val="28"/>
          <w:sz w:val="28"/>
          <w:szCs w:val="28"/>
          <w:rtl w:val="true"/>
          <w:lang w:bidi="ar-SA"/>
        </w:rPr>
        <w:t>من أصحاب الصادق عليه السلام،و اتباعه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المطبوعة من التعليقة على هامش المنهج ليست تامة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روايته عنه إشعارا بوثاقته</w:t>
      </w:r>
      <w:r>
        <w:rPr>
          <w:rFonts w:eastAsia="Amiri" w:cs="Amiri" w:ascii="Amiri" w:hAnsi="Amiri"/>
          <w:color w:val="111111"/>
          <w:sz w:val="28"/>
          <w:szCs w:val="28"/>
          <w:rtl w:val="true"/>
          <w:lang w:bidi="ar-SA"/>
        </w:rPr>
        <w:t>.</w:t>
      </w:r>
      <w:bookmarkStart w:id="219" w:name="pg16156_177275"/>
    </w:p>
    <w:p>
      <w:pPr>
        <w:pStyle w:val="BookText"/>
        <w:rPr/>
      </w:pPr>
      <w:bookmarkEnd w:id="219"/>
      <w:r>
        <w:rPr>
          <w:rFonts w:ascii="Amiri" w:hAnsi="Amiri" w:eastAsia="Amiri" w:cs="Amiri"/>
          <w:color w:val="111111"/>
          <w:sz w:val="28"/>
          <w:sz w:val="28"/>
          <w:szCs w:val="28"/>
          <w:rtl w:val="true"/>
          <w:lang w:bidi="ar-SA"/>
        </w:rPr>
        <w:t xml:space="preserve">ثم لا يخفى أنّ رواية الكليني رحمه اللّه في روضة الكافي </w:t>
      </w:r>
      <w:r>
        <w:rPr>
          <w:rStyle w:val="FootnoteAnchor"/>
          <w:rtl w:val="true"/>
        </w:rPr>
        <w:footnoteReference w:id="570"/>
      </w:r>
      <w:r>
        <w:rPr>
          <w:rFonts w:ascii="Amiri" w:hAnsi="Amiri" w:eastAsia="Amiri" w:cs="Amiri"/>
          <w:color w:val="111111"/>
          <w:sz w:val="28"/>
          <w:sz w:val="28"/>
          <w:szCs w:val="28"/>
          <w:rtl w:val="true"/>
          <w:lang w:bidi="ar-SA"/>
        </w:rPr>
        <w:t xml:space="preserve">عنه مرسلة قطعا، لبعد ما بينهما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072474_1280447820"/>
      <w:bookmarkStart w:id="221" w:name="_Toc76"/>
      <w:bookmarkEnd w:id="220"/>
      <w:r>
        <w:rPr/>
        <w:t>2341</w:t>
      </w:r>
      <w:bookmarkEnd w:id="221"/>
    </w:p>
    <w:p>
      <w:pPr>
        <w:pStyle w:val="Heading6"/>
        <w:numPr>
          <w:ilvl w:val="5"/>
          <w:numId w:val="1"/>
        </w:numPr>
        <w:rPr/>
      </w:pPr>
      <w:bookmarkStart w:id="222" w:name="__RefHeading___Toc2072476_1280447820"/>
      <w:bookmarkStart w:id="223" w:name="_Toc77"/>
      <w:bookmarkEnd w:id="222"/>
      <w:r>
        <w:rPr>
          <w:rtl w:val="true"/>
        </w:rPr>
        <w:t>اشارة</w:t>
      </w:r>
      <w:bookmarkEnd w:id="223"/>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جعفر بن أبي طالب المدني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طالب،تابعيّ سمع أباه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w:t>
      </w:r>
    </w:p>
    <w:p>
      <w:pPr>
        <w:pStyle w:val="BookText"/>
        <w:rPr/>
      </w:pPr>
      <w:r>
        <w:rPr>
          <w:rFonts w:ascii="Amiri" w:hAnsi="Amiri" w:eastAsia="Amiri" w:cs="Amiri"/>
          <w:color w:val="111111"/>
          <w:sz w:val="28"/>
          <w:sz w:val="28"/>
          <w:szCs w:val="28"/>
          <w:rtl w:val="true"/>
          <w:lang w:bidi="ar-SA"/>
        </w:rPr>
        <w:t>جعفر بن أبي طالب المدني،روى عنه عليه السلام و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طالب،سمع أباه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الطويل </w:t>
      </w:r>
      <w:r>
        <w:rPr>
          <w:rStyle w:val="FootnoteAnchor"/>
          <w:rtl w:val="true"/>
        </w:rPr>
        <w:footnoteReference w:id="576"/>
      </w:r>
      <w:r>
        <w:rPr>
          <w:rFonts w:ascii="Amiri" w:hAnsi="Amiri" w:eastAsia="Amiri" w:cs="Amiri"/>
          <w:color w:val="111111"/>
          <w:sz w:val="28"/>
          <w:sz w:val="28"/>
          <w:szCs w:val="28"/>
          <w:rtl w:val="true"/>
          <w:lang w:bidi="ar-SA"/>
        </w:rPr>
        <w:t>المتضمّن لحال جملة من أولاد الحسن المذكور في باب ما يفصل فيه بين دعوى المحقّ و المبطل في أمر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عبد اللّه بن الحسن المثنّى حيث خرج اطّلع بإسماعيل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شيخ كبير ضعيف،قد ذهبت إحدى عينيه،و ذهبت رجلاه،و هو يحمل 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 إلى البيعة،فقال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أخي إنّي شيخ كبير ضعيف،و أنا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برّك و عونك أحوج،فقال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تبايع،فقال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تنتفع ببيعتي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لأضيّق عليك مكان اسم رجل إن كتبته،قال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أغلظ له في القول،فقال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جعفر بن محمد عليه السلام فلعلّنا نبايع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جعفرا عليه السلام فقال له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فداك،إن رأيت أن تبيّن له فافعل،لعلّ اللّه يكفّه عنّا،قال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أجمعت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اكلّمه،فلير فيّ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إسماعيل لأبي عبد اللّه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انشدك اللّه،هل تذكر يوما أتيت أباك محمّد بن علي عليهما السلام و عليّ حلّتان صفراوان،فأدام </w:t>
      </w:r>
      <w:r>
        <w:rPr>
          <w:rStyle w:val="FootnoteAnchor"/>
          <w:rtl w:val="true"/>
        </w:rPr>
        <w:footnoteReference w:id="579"/>
      </w:r>
      <w:r>
        <w:rPr>
          <w:rFonts w:ascii="Amiri" w:hAnsi="Amiri" w:eastAsia="Amiri" w:cs="Amiri"/>
          <w:color w:val="111111"/>
          <w:sz w:val="28"/>
          <w:sz w:val="28"/>
          <w:szCs w:val="28"/>
          <w:rtl w:val="true"/>
          <w:lang w:bidi="ar-SA"/>
        </w:rPr>
        <w:t>النظر إليّ فبكى،فقلت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يبكيني أنّك تقتل عند كبر سنّك ضياعا،لا ينتطح في دمك عنزان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p>
    <w:p>
      <w:pPr>
        <w:pStyle w:val="BookText"/>
        <w:rPr/>
      </w:pPr>
      <w:r>
        <w:rPr>
          <w:rFonts w:ascii="Amiri" w:hAnsi="Amiri" w:eastAsia="Amiri" w:cs="Amiri"/>
          <w:color w:val="111111"/>
          <w:sz w:val="28"/>
          <w:sz w:val="28"/>
          <w:szCs w:val="28"/>
          <w:rtl w:val="true"/>
          <w:lang w:bidi="ar-SA"/>
        </w:rPr>
        <w:t xml:space="preserve">ذاك؟ </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 إلى الباطل فأبيته،و إذا نظرت إلى الأحول مشوم قومه يتمنّى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جاء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آل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منبر رسول اللّه صلّى اللّه عليه و آله و سلّم يدعو إلى نفسه،قد تسمّى بغير اسمه،فأحدث عهدك،و اكتب وصيّتك،فإنّك مقتول في يومك أو من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هذا و ربّ الكعبة لا يصوم من شهر رمضان إلاّ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فأستودعك اللّه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اللّه أجرنا فيك،و أحسن الخلافة على من خلّفت،و 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إسماعيل و ردّ جعفر عليه السلام إلى الحبس،قال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أمسينا حتى دخل عليه بنو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عبد اللّه بن جعفر، فتوطّئوه حتّى قتلوه،و بعث محمّد بن عبد اللّه إلى جعفر عليه السلام فخلّى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في معارف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أعقب من ولد عبد اللّه بن جعفر حيث عدّ إسماعيل 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بكاء مولانا الباقر عليه السلام على أنّه يقتل،و تلهّفه عليه،و تلهّف مولانا الصادق عليه السلام عليه،حسن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امتناعه من </w:t>
      </w:r>
      <w:bookmarkStart w:id="224" w:name="pg16156_177278"/>
    </w:p>
    <w:p>
      <w:pPr>
        <w:pStyle w:val="BookText"/>
        <w:rPr/>
      </w:pPr>
      <w:bookmarkEnd w:id="224"/>
      <w:r>
        <w:rPr>
          <w:rFonts w:ascii="Amiri" w:hAnsi="Amiri" w:eastAsia="Amiri" w:cs="Amiri"/>
          <w:color w:val="111111"/>
          <w:sz w:val="28"/>
          <w:sz w:val="28"/>
          <w:szCs w:val="28"/>
          <w:rtl w:val="true"/>
          <w:lang w:bidi="ar-SA"/>
        </w:rPr>
        <w:t>البيعة،و التماسه الصادق عليه السلام أن يكفّ عنه محمدا،و يبيّن له أنّ الأمر لا يتمّ له،دالّ على كمال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عدّ حديثه في الحسن،و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072478_1280447820"/>
      <w:bookmarkStart w:id="226" w:name="_Toc78"/>
      <w:bookmarkEnd w:id="225"/>
      <w:r>
        <w:rPr>
          <w:rtl w:val="true"/>
        </w:rPr>
        <w:t>تنبيهان</w:t>
      </w:r>
      <w:r>
        <w:rPr>
          <w:rtl w:val="true"/>
        </w:rPr>
        <w:t>:</w:t>
      </w:r>
      <w:bookmarkEnd w:id="2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عمدة الطالب </w:t>
      </w:r>
      <w:r>
        <w:rPr>
          <w:rStyle w:val="FootnoteAnchor"/>
          <w:rtl w:val="true"/>
        </w:rPr>
        <w:footnoteReference w:id="583"/>
      </w:r>
      <w:r>
        <w:rPr>
          <w:rFonts w:ascii="Amiri" w:hAnsi="Amiri" w:eastAsia="Amiri" w:cs="Amiri"/>
          <w:color w:val="111111"/>
          <w:sz w:val="28"/>
          <w:sz w:val="28"/>
          <w:szCs w:val="28"/>
          <w:rtl w:val="true"/>
          <w:lang w:bidi="ar-SA"/>
        </w:rPr>
        <w:t>عدّ إسماعيل هذا من أولاد عبد اللّه بن جعفر ملقّبا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الزاهد،معقّبا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من غرائب الكلام،فإنّ ابن حجر قد أرّخ في تقريبه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ابن أبي طالب الهاشمي،روى عن أبيه،و أخيه إسحاق،و عنه ابن أخيه صالح بن معاوية، و الحسين بن زيد بن علي بن الحسين،و عبد اللّه بن مصعب الزبيري،و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بمكة روى له ابن ماجة حديثا واحدا في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حبّان في الثقات،و ذكره ابن جرير و غيره أنّه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 الهاشمي مدني أخو معاوية بن عبد اللّه بن جعفر،يروي عن أبيه،روى عنه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 عن أبيه،و عنه الحسين بن زيد و جمع،وثق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 القرشي الهاشمي المدني،أخو إسحاق و معاوية و علي،روى عن أخيه إسحاق ابن عبد اللّه بن جعفر،و أبيه عبد اللّه بن جعفر،روى عنه جهم بن عثمان المدني، و الحسين بن زيد بن علي بن الحسين بن علي بن أبي طالب و ابن أخيه صالح بن معاوية ابن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 الهاشمي المدني،عن أبيه،و عنه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الدارقطني،مات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قارب التسعين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585"/>
      </w:r>
      <w:r>
        <w:rPr>
          <w:rFonts w:ascii="Amiri" w:hAnsi="Amiri" w:eastAsia="Amiri" w:cs="Amiri"/>
          <w:color w:val="111111"/>
          <w:sz w:val="28"/>
          <w:sz w:val="28"/>
          <w:szCs w:val="28"/>
          <w:rtl w:val="true"/>
          <w:lang w:bidi="ar-SA"/>
        </w:rPr>
        <w:t>هذا بسنة خمس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انقراض بني أميّة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من صاحب عمدة الطالب،أو من صاحب الكتاب الّذي أخذ ذلك منه صاحب عمدة الطالب،كما يكشف عن ذلك ما سمعته في الخبر المزبور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دخل عليه بنو أخيه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الفضلاء زعم عدم وجود ابن لعبد اللّه بن جعفر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إسماعيل،و إنّ إسماعيل هذا ابن محمد بن عبد اللّه بن جعفر،و أنّ محمّدا قتل يوم الطفّ،و امّه زينب بنت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كلام مختلّ النظام،منهدم الدعائم،إذا أصلح أوّله فسد آخره،و إذا أصلح آخره فسد أوّله،فإنّ إنكاره وجود ابن لعبد اللّه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عمدة الطالب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من ولد عبد اللّه بن جعفر،لعلي و معاوية و إسحاق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إسماعيل ممّن أعقب من ولد عبد اللّه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تعداد أولاد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الزاهد،قتيل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التحقيق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زينب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المقتول بالطفّ من أولاد </w:t>
      </w:r>
    </w:p>
    <w:p>
      <w:pPr>
        <w:pStyle w:val="BookText"/>
        <w:rPr/>
      </w:pPr>
      <w:r>
        <w:rPr>
          <w:rFonts w:ascii="Amiri" w:hAnsi="Amiri" w:eastAsia="Amiri" w:cs="Amiri"/>
          <w:color w:val="111111"/>
          <w:sz w:val="28"/>
          <w:sz w:val="28"/>
          <w:szCs w:val="28"/>
          <w:rtl w:val="true"/>
          <w:lang w:bidi="ar-SA"/>
        </w:rPr>
        <w:t xml:space="preserve">جعفر،محمّد الأصغر بن جعفر الطيّار،نصّ على ذلك في عمدة الطالب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قال النسابة أبو جعفر محمد بن حبيب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نصب رأسه من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و عون ابنا عبد اللّه بن جعفر رضي اللّه عنهم،فحملت رءوسهم إلى يزيد ابن معاوية فنصبها بالشام،و بعث برأس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عداد أولاد جعفر بن أبي طالب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عون و محمّد الأصغر،فقتلا مع ابن عمّهما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يعدّ من أولاد عبد اللّه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يخفى عليك دلالة الزيارة الواردة قراءتها في أوّل رجب </w:t>
      </w:r>
      <w:r>
        <w:rPr>
          <w:rStyle w:val="FootnoteAnchor"/>
          <w:rtl w:val="true"/>
        </w:rPr>
        <w:footnoteReference w:id="588"/>
      </w:r>
      <w:r>
        <w:rPr>
          <w:rFonts w:ascii="Amiri" w:hAnsi="Amiri" w:eastAsia="Amiri" w:cs="Amiri"/>
          <w:color w:val="111111"/>
          <w:sz w:val="28"/>
          <w:sz w:val="28"/>
          <w:szCs w:val="28"/>
          <w:rtl w:val="true"/>
          <w:lang w:bidi="ar-SA"/>
        </w:rPr>
        <w:t xml:space="preserve">،و كذا زيارة الناحية المقدسة </w:t>
      </w:r>
      <w:r>
        <w:rPr>
          <w:rStyle w:val="FootnoteAnchor"/>
          <w:rtl w:val="true"/>
        </w:rPr>
        <w:footnoteReference w:id="589"/>
      </w:r>
      <w:r>
        <w:rPr>
          <w:rFonts w:ascii="Amiri" w:hAnsi="Amiri" w:eastAsia="Amiri" w:cs="Amiri"/>
          <w:color w:val="111111"/>
          <w:sz w:val="28"/>
          <w:sz w:val="28"/>
          <w:szCs w:val="28"/>
          <w:rtl w:val="true"/>
          <w:lang w:bidi="ar-SA"/>
        </w:rPr>
        <w:t>على كون محمّد و عون ابني عبد اللّه بن جعفر من شهداء الطفّ،لتضمّن الأولى،قوله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عون بن عبد اللّه ابن جعفر بن أبي طالب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تضمّن الثانية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عون بن عبد اللّه بن جعفر الطيّار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قاتله عبد اللّه بن قطّة </w:t>
      </w:r>
      <w:r>
        <w:rPr>
          <w:rStyle w:val="FootnoteAnchor"/>
          <w:rtl w:val="true"/>
        </w:rPr>
        <w:footnoteReference w:id="590"/>
      </w:r>
      <w:r>
        <w:rPr>
          <w:rFonts w:ascii="Amiri" w:hAnsi="Amiri" w:eastAsia="Amiri" w:cs="Amiri"/>
          <w:color w:val="111111"/>
          <w:sz w:val="28"/>
          <w:sz w:val="28"/>
          <w:szCs w:val="28"/>
          <w:rtl w:val="true"/>
          <w:lang w:bidi="ar-SA"/>
        </w:rPr>
        <w:t xml:space="preserve">النبهاني </w:t>
      </w:r>
      <w:r>
        <w:rPr>
          <w:rStyle w:val="FootnoteAnchor"/>
          <w:rtl w:val="true"/>
        </w:rPr>
        <w:footnoteReference w:id="591"/>
      </w:r>
      <w:r>
        <w:rPr>
          <w:rFonts w:ascii="Amiri" w:hAnsi="Amiri" w:eastAsia="Amiri" w:cs="Amiri"/>
          <w:color w:val="111111"/>
          <w:sz w:val="28"/>
          <w:sz w:val="28"/>
          <w:szCs w:val="28"/>
          <w:rtl w:val="true"/>
          <w:lang w:bidi="ar-SA"/>
        </w:rPr>
        <w:t>،السلام على محمّد بن عبد اللّه بن جعفر الشاهد مكان أبيه،و التالي لأخيه،و واقيه ببدنه،لعن اللّه قاتله عامر بن نهشل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الذي ظهر لي أخيرا بعد إمعان النظر في كلمات أهل السير أنّ من الشهداء محمّدا و عونا أخوين ابني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ولدان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و محمّد،و قد قتلا؛عون بالطف، و محمّد بصفّين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الشهيد بالطفّ محمدان أخوا عونين،محمّد و عون ابنا جعفر،و محمّد و عون ابنا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حال،محمّد و إن كان ابن عبد اللّه،إلاّ أنّه أخو إسماعيل هذا،بحكم خبر الكافي المزبور،و ليس أباه كما زعم هذا الفاضل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جعله محمّدا بن زينب العقيلة ممّا يأبى عنه التاريخ،و إنّما ابنها عون،كما نصّ على الأمرين أبو الفرج الأصبهاني </w:t>
      </w:r>
      <w:r>
        <w:rPr>
          <w:rStyle w:val="FootnoteAnchor"/>
          <w:rtl w:val="true"/>
        </w:rPr>
        <w:footnoteReference w:id="59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بن عبد اللّه بن جعفر بن أبي طالب </w:t>
      </w:r>
      <w:r>
        <w:rPr>
          <w:rStyle w:val="FootnoteAnchor"/>
          <w:rtl w:val="true"/>
        </w:rPr>
        <w:footnoteReference w:id="595"/>
      </w:r>
      <w:r>
        <w:rPr>
          <w:rFonts w:ascii="Amiri" w:hAnsi="Amiri" w:eastAsia="Amiri" w:cs="Amiri"/>
          <w:color w:val="111111"/>
          <w:sz w:val="28"/>
          <w:sz w:val="28"/>
          <w:szCs w:val="28"/>
          <w:rtl w:val="true"/>
          <w:lang w:bidi="ar-SA"/>
        </w:rPr>
        <w:t>،و امّه زينب العقيلة بنت علي بن أبي طالب عليه السلام، و امّها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بن أبي طالب،و امّه الخوصاء بنت حفصة ابن ثقيف بن ربيعة بن عثمان بن ربيعة بن عائذ بن ثعلبة بن الحرث بن تيم اللات ابن ثعلبة بن عكاية </w:t>
      </w:r>
      <w:r>
        <w:rPr>
          <w:rStyle w:val="FootnoteAnchor"/>
          <w:rtl w:val="true"/>
        </w:rPr>
        <w:footnoteReference w:id="596"/>
      </w:r>
      <w:r>
        <w:rPr>
          <w:rFonts w:ascii="Amiri" w:hAnsi="Amiri" w:eastAsia="Amiri" w:cs="Amiri"/>
          <w:color w:val="111111"/>
          <w:sz w:val="28"/>
          <w:sz w:val="28"/>
          <w:szCs w:val="28"/>
          <w:rtl w:val="true"/>
          <w:lang w:bidi="ar-SA"/>
        </w:rPr>
        <w:t>بن صعب بن عليّ بن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ذكره الفاضل المذكور كلّه بمكان من الضعف و القصور،ستر اللّه تعالى عليه و علينا بعفوه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الإمام عليه السلام بقوله في التسليم على محمّد الشاهد مكان أبيه إلى معنى تضمّنه قول عبد اللّه بن جعفر،الّذي نقله المفيد رحمه اللّه </w:t>
      </w:r>
      <w:r>
        <w:rPr>
          <w:rStyle w:val="FootnoteAnchor"/>
          <w:rtl w:val="true"/>
        </w:rPr>
        <w:footnoteReference w:id="59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ورد نعي الحسين عليه السلام و نعي عون و محمّد إلى المدينة،كان عبد اللّه جالسا في بيته،فدخل الناس يعزّونه،فقال غلامه أبو السلاس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و دخل علينا من الحسين عليه السلام،فحذفه بنعله،و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اللخناء أ للحسين 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شهدته لما فارقته حتّى اقتل معه،و اللّه إنّهما لممّا يسخى بالنفس عنهما،و يهوّن عليّ المصاب بهما،إنّهما اصيبا مع أخي و ابن عمّي مواسيين له صابرين معه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الجلساء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أعزز عليّ بمصرع الحسين عليه السلام أن لا أكن آسيت حسينا بيدي،فقد آسيته بولدي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27" w:name="pg16156_177283"/>
    </w:p>
    <w:p>
      <w:pPr>
        <w:pStyle w:val="Heading5"/>
        <w:numPr>
          <w:ilvl w:val="4"/>
          <w:numId w:val="1"/>
        </w:numPr>
        <w:rPr/>
      </w:pPr>
      <w:bookmarkStart w:id="228" w:name="__RefHeading___Toc2072480_1280447820"/>
      <w:bookmarkStart w:id="229" w:name="_Toc79"/>
      <w:bookmarkEnd w:id="227"/>
      <w:bookmarkEnd w:id="228"/>
      <w:r>
        <w:rPr/>
        <w:t>2342</w:t>
      </w:r>
      <w:bookmarkEnd w:id="229"/>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البجلي القمّي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هو ابن سمكة،المتقدّم </w:t>
      </w:r>
      <w:r>
        <w:rPr>
          <w:rStyle w:val="FootnoteAnchor"/>
          <w:rtl w:val="true"/>
        </w:rPr>
        <w:footnoteReference w:id="601"/>
      </w:r>
      <w:r>
        <w:rPr>
          <w:rFonts w:ascii="IRNazanin" w:hAnsi="IRNazanin" w:eastAsia="IRNazanin"/>
          <w:color w:val="111111"/>
          <w:sz w:val="28"/>
          <w:sz w:val="28"/>
          <w:szCs w:val="28"/>
          <w:rtl w:val="true"/>
          <w:lang w:bidi="fa-IR"/>
        </w:rPr>
        <w:t xml:space="preserve">شرح حاله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 أبو علي 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الساروي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 بن عبد اللّه أبو علي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الميرزا في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 بن عبد اللّه أبو علي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إسماعيل بن 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الكاظمي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أنّه ابن 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الأعلام جعلوا سمكة أباه و عبد اللّه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عبد اللّه أبو علي البجلي عربي من أهل قمّ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6156_177284"/>
    </w:p>
    <w:p>
      <w:pPr>
        <w:pStyle w:val="Heading5"/>
        <w:numPr>
          <w:ilvl w:val="4"/>
          <w:numId w:val="1"/>
        </w:numPr>
        <w:rPr/>
      </w:pPr>
      <w:bookmarkStart w:id="231" w:name="__RefHeading___Toc2072482_1280447820"/>
      <w:bookmarkStart w:id="232" w:name="_Toc80"/>
      <w:bookmarkEnd w:id="230"/>
      <w:bookmarkEnd w:id="231"/>
      <w:r>
        <w:rPr/>
        <w:t>2343</w:t>
      </w:r>
      <w:bookmarkEnd w:id="232"/>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الحارثي الكوفي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04"/>
      </w:r>
      <w:r>
        <w:rPr>
          <w:rFonts w:ascii="Amiri" w:hAnsi="Amiri" w:eastAsia="Amiri" w:cs="Amiri"/>
          <w:color w:val="111111"/>
          <w:sz w:val="28"/>
          <w:sz w:val="28"/>
          <w:szCs w:val="28"/>
          <w:rtl w:val="true"/>
          <w:lang w:bidi="ar-SA"/>
        </w:rPr>
        <w:t>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605"/>
      </w:r>
      <w:r>
        <w:rPr>
          <w:rFonts w:ascii="Amiri" w:hAnsi="Amiri" w:eastAsia="Amiri" w:cs="Amiri"/>
          <w:color w:val="111111"/>
          <w:sz w:val="28"/>
          <w:sz w:val="28"/>
          <w:szCs w:val="28"/>
          <w:rtl w:val="true"/>
          <w:lang w:bidi="ar-SA"/>
        </w:rPr>
        <w:t>من أصحاب الصادق عليه السلام،و اتباعه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33" w:name="pg16156_177285"/>
    </w:p>
    <w:p>
      <w:pPr>
        <w:pStyle w:val="Heading5"/>
        <w:numPr>
          <w:ilvl w:val="4"/>
          <w:numId w:val="1"/>
        </w:numPr>
        <w:rPr/>
      </w:pPr>
      <w:bookmarkStart w:id="234" w:name="__RefHeading___Toc2072484_1280447820"/>
      <w:bookmarkStart w:id="235" w:name="_Toc81"/>
      <w:bookmarkEnd w:id="233"/>
      <w:bookmarkEnd w:id="234"/>
      <w:r>
        <w:rPr/>
        <w:t>2344</w:t>
      </w:r>
      <w:bookmarkEnd w:id="235"/>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حقيبة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جامع الرواة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اسم أبيه محقّقا، هل هو عبد الرحمن أو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قلّة الفصل بين ذكر الاسمين يوجب التوقف في الحكم بالاتّحاد،و أن أحدهما مصحّف الآخر،و قد تقدّم إنّ حقيبة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جدّه،و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ابنه،و مثل هذا لا يسمح بالقول باتّحاد العنوانين فتدبّر،و لكن هذا المعاصر بأدبه الرفيع و عفّة قلمه البليغ تحامل على المؤلّف قدّس سرّه بلا موجب يقتضي ذلك،لكن العادة دفعته إلى ذلك،تجاوز اللّه عنّا 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نسخة صحيحة من رجال الشيخ رحمه اللّه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إسماعيل بن عبد الرحمن بن حقيبة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أنا قد وقفت على نسخة معتمدة جدّا كذلك،و عليه فيجري فيه ما مرّ،فتأمّل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خالد بن تغلب القاضي اليشكري جاء في الأمالي للشيخ الطوسي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سعد بن يحيى بن عبد الحميد الكريري القاضي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 اللّه بن خالد بن تغلب القاضي اليشكري،قال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خالد القاضي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 العجلي،عن إسماعيل بن عبد اللّه بن خالد،عن عبيد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و من ذلك ما جاء في فضله عليه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 أبو جعفر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 اللّه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الرقّي؛هكذا في طبعة مؤسسة آل البيت عليهم السلام،و لم تذكر في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عقيل،عن حمزة بن أبي سعيد الخدري،عن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الرقة،مات بعد الأربعين،كان يرمى بالجهم،و في الجرح و التعديل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صدوق،و أورده ابن حبان في الثقات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 و لكن روايته سديدة جدا</w:t>
      </w:r>
      <w:r>
        <w:rPr>
          <w:rFonts w:eastAsia="Amiri" w:cs="Amiri" w:ascii="Amiri" w:hAnsi="Amiri"/>
          <w:color w:val="111111"/>
          <w:sz w:val="28"/>
          <w:szCs w:val="28"/>
          <w:rtl w:val="true"/>
          <w:lang w:bidi="ar-SA"/>
        </w:rPr>
        <w:t xml:space="preserve">. </w:t>
      </w:r>
      <w:bookmarkStart w:id="236" w:name="pg16156_177287"/>
    </w:p>
    <w:p>
      <w:pPr>
        <w:pStyle w:val="Heading5"/>
        <w:numPr>
          <w:ilvl w:val="4"/>
          <w:numId w:val="1"/>
        </w:numPr>
        <w:rPr/>
      </w:pPr>
      <w:bookmarkStart w:id="237" w:name="__RefHeading___Toc2072486_1280447820"/>
      <w:bookmarkStart w:id="238" w:name="_Toc82"/>
      <w:bookmarkEnd w:id="236"/>
      <w:bookmarkEnd w:id="237"/>
      <w:r>
        <w:rPr/>
        <w:t>2346</w:t>
      </w:r>
      <w:bookmarkEnd w:id="238"/>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رمّاح الكوفي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المفتوحة،و الميم المشدّدة المفتوحة،و الألف،و الحاء المهملة،مبالغة من الرمح،يطلق على صانعه و بايعه و متّخذه،و اسم الحرفة الرّماحة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رمحه إذا طعنه بالرمح،و رمحه الفرس إذا رفسه برجله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بتشديد الراء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الطعّان و الرفّاس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الرماح الكوفي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أبي عمير،و أبان بن عثمان ذكره الطوسي في رجال الشيعة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السلام،و اتباعه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239" w:name="pg16156_177288"/>
    </w:p>
    <w:p>
      <w:pPr>
        <w:pStyle w:val="BookText"/>
        <w:rPr/>
      </w:pPr>
      <w:bookmarkEnd w:id="239"/>
      <w:r>
        <w:rPr>
          <w:rFonts w:ascii="Amiri" w:hAnsi="Amiri" w:eastAsia="Amiri" w:cs="Amiri"/>
          <w:color w:val="111111"/>
          <w:sz w:val="28"/>
          <w:sz w:val="28"/>
          <w:szCs w:val="28"/>
          <w:rtl w:val="true"/>
          <w:lang w:bidi="ar-SA"/>
        </w:rPr>
        <w:t xml:space="preserve">و ما في نسخ المنهج </w:t>
      </w:r>
      <w:r>
        <w:rPr>
          <w:rStyle w:val="FootnoteAnchor"/>
          <w:rtl w:val="true"/>
        </w:rPr>
        <w:footnoteReference w:id="613"/>
      </w:r>
      <w:r>
        <w:rPr>
          <w:rFonts w:ascii="Amiri" w:hAnsi="Amiri" w:eastAsia="Amiri" w:cs="Amiri"/>
          <w:color w:val="111111"/>
          <w:sz w:val="28"/>
          <w:sz w:val="28"/>
          <w:szCs w:val="28"/>
          <w:rtl w:val="true"/>
          <w:lang w:bidi="ar-SA"/>
        </w:rPr>
        <w:t>المطبوعة من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الجواد عليه السلام غلط،لخلوّ رجال الشيخ رحمه اللّه في باب أصحاب الجواد عليه السلام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نسخة مخطوطة من المنهج من 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 الشيخ رحمه اللّه كونه إماميا،إلاّ أنّ حاله مجهول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2072488_1280447820"/>
      <w:bookmarkStart w:id="241" w:name="_Toc83"/>
      <w:bookmarkEnd w:id="240"/>
      <w:r>
        <w:rPr/>
        <w:t>2347</w:t>
      </w:r>
      <w:bookmarkEnd w:id="241"/>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الصّلعي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المفتوحة،و اللام الساكنة،و العين المهملة،و الياء، نسبة إلى صلعاء النعام،موضع بديار بني غطفان،و هي رابية بين النقرة و المغيثة،و موضع آخر بديار بني كلاب حيث ذات الرمت،و لكلّ من الموضعين يوم معروف بين أهل السّير،و يطلق على الأوّل الصلعاء أيضا من </w:t>
      </w:r>
    </w:p>
    <w:p>
      <w:pPr>
        <w:pStyle w:val="BookText"/>
        <w:rPr/>
      </w:pPr>
      <w:r>
        <w:rPr>
          <w:rFonts w:ascii="Amiri" w:hAnsi="Amiri" w:eastAsia="Amiri" w:cs="Amiri"/>
          <w:color w:val="111111"/>
          <w:sz w:val="28"/>
          <w:sz w:val="28"/>
          <w:szCs w:val="28"/>
          <w:rtl w:val="true"/>
          <w:lang w:bidi="ar-SA"/>
        </w:rPr>
        <w:t xml:space="preserve">غير إضافة إلى النعام،دون الثاني </w:t>
      </w:r>
      <w:r>
        <w:rPr>
          <w:rStyle w:val="FootnoteAnchor"/>
          <w:rtl w:val="true"/>
        </w:rPr>
        <w:footnoteReference w:id="615"/>
      </w:r>
      <w:r>
        <w:rPr>
          <w:rFonts w:ascii="Amiri" w:hAnsi="Amiri" w:eastAsia="Amiri" w:cs="Amiri"/>
          <w:color w:val="111111"/>
          <w:sz w:val="28"/>
          <w:sz w:val="28"/>
          <w:szCs w:val="28"/>
          <w:rtl w:val="true"/>
          <w:lang w:bidi="ar-SA"/>
        </w:rPr>
        <w:t>،و هذه النسبة على غير القياس،إذ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رواية الشيخ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الجزء الثاني</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عن محمّد بن الحسن القصباني،عن إبراهيم بن محمّد بن مسلم الثقفي،عن عبد اللّه بن بلخ المنقري،عن شريك،عن جابر،عن أبي حمزة اليشكري،عن قدامة الأودي، عن إسماعيل بن عبد اللّه الصلعي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كثر الاختلاف بين أصحاب رسول اللّه صلّى اللّه عليه و آله و سلّم،و قتل عثمان بن عفّان،تخوّفت على نفسي الفتنة،فاعتزمت على اعتزال الناس،فتنحّيت إلى ساحل البحر،فأقمت فيه حينا لا أدري ما فيه الناس،معتزلا لأهل الهجر و الإرجاف،فخرجت من بيتي لبعض حوائجي،و قد هدأ الليل،و نام الناس، فإذا أنا برجل على ساحل البحر يناجي ربّه،و يتضرّع إليه بصوت شجيّ، و قلب حزين،فنضت </w:t>
      </w:r>
      <w:r>
        <w:rPr>
          <w:rStyle w:val="FootnoteAnchor"/>
          <w:rtl w:val="true"/>
        </w:rPr>
        <w:footnoteReference w:id="6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إليه،و أصغيت إليه من حيث لا يراني،فسمعته يقول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الصحبة،يا خليفة النبيين،يا أرحم الراحمين،البديء البديع،الّذي ليس كمثله شيء،و الدائم غير الغافل،و الحيّ الّذي لا يموت،أنت كلّ يوم في </w:t>
      </w:r>
    </w:p>
    <w:p>
      <w:pPr>
        <w:pStyle w:val="BookText"/>
        <w:rPr/>
      </w:pPr>
      <w:r>
        <w:rPr>
          <w:rFonts w:ascii="Amiri" w:hAnsi="Amiri" w:eastAsia="Amiri" w:cs="Amiri"/>
          <w:color w:val="111111"/>
          <w:sz w:val="28"/>
          <w:sz w:val="28"/>
          <w:szCs w:val="28"/>
          <w:rtl w:val="true"/>
          <w:lang w:bidi="ar-SA"/>
        </w:rPr>
        <w:t xml:space="preserve">شأن،أنت خليفة محمّد،و ناصر محمّد،و مفضّل محمّد،أنت الّذي أسألك أن تنصر وصيّ محمّد </w:t>
      </w:r>
      <w:r>
        <w:rPr>
          <w:rStyle w:val="FootnoteAnchor"/>
          <w:rtl w:val="true"/>
        </w:rPr>
        <w:footnoteReference w:id="619"/>
      </w:r>
      <w:r>
        <w:rPr>
          <w:rFonts w:ascii="Amiri" w:hAnsi="Amiri" w:eastAsia="Amiri" w:cs="Amiri"/>
          <w:color w:val="111111"/>
          <w:sz w:val="28"/>
          <w:sz w:val="28"/>
          <w:szCs w:val="28"/>
          <w:rtl w:val="true"/>
          <w:lang w:bidi="ar-SA"/>
        </w:rPr>
        <w:t>،و القائم بالقسط بعد محمّد،اعطف عليه بنصر،أو توفّاه برحمة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و قعد مقدار التشهد،ثمّ إنّه سلّم فيما أحسب تلقاء وجهه، ثم مضى فمشى على الماء،فناديته من خلفي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يلتفت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خلفك،اسأله </w:t>
      </w:r>
      <w:r>
        <w:rPr>
          <w:rStyle w:val="FootnoteAnchor"/>
          <w:rtl w:val="true"/>
        </w:rPr>
        <w:footnoteReference w:id="621"/>
      </w:r>
      <w:r>
        <w:rPr>
          <w:rFonts w:ascii="Amiri" w:hAnsi="Amiri" w:eastAsia="Amiri" w:cs="Amiri"/>
          <w:color w:val="111111"/>
          <w:sz w:val="28"/>
          <w:sz w:val="28"/>
          <w:szCs w:val="28"/>
          <w:rtl w:val="true"/>
          <w:lang w:bidi="ar-SA"/>
        </w:rPr>
        <w:t>عن أمر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يرحمك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محمّد صلّى اللّه عليه و آله و سلّم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متوجّها إلى الكوفة،فأمسيت دونها،فبتّ قريبا من الحيرة،فلمّا أجنّني الليل إذا أنا برجل قد أقبل حتّى استتر برابية،ثمّ صفّ قدميه فأطال المناجاة،و كان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سرت فيهم ما أمرني رسولك و صفيّك فظلموني،فقتلت المنافقين كما أمرتني فجهّلوني،و قد مللتهم و ملّوني،و أبغضتهم و أبغضوني،و لم تبق خلّة أنتظرها إلاّ المرادي اللّهمّ فعجّل له الشقاوة،و تغمّدني بالسعادة،اللهمّ قد وعدني نبيّك أن تتوفّاني إليك إذا سألتك،اللهمّ و قد رغبت إليك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فقفوته،فدخل منزله فإذا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ألبث إذ نادى المنادي بالصلاة فخرج،و اتّبعته حتّى دخل المسجد، فعمّمه ابن ملجم لعنه اللّه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نقلناه بطوله لكونه من طرائف الأخبار،و لكشفه عن دين الرجل و تقواه، و كونه موفّقا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242" w:name="pg16156_177291"/>
    </w:p>
    <w:p>
      <w:pPr>
        <w:pStyle w:val="Heading5"/>
        <w:numPr>
          <w:ilvl w:val="4"/>
          <w:numId w:val="1"/>
        </w:numPr>
        <w:rPr/>
      </w:pPr>
      <w:bookmarkStart w:id="243" w:name="__RefHeading___Toc2072490_1280447820"/>
      <w:bookmarkStart w:id="244" w:name="_Toc84"/>
      <w:bookmarkEnd w:id="242"/>
      <w:bookmarkEnd w:id="243"/>
      <w:r>
        <w:rPr/>
        <w:t>2348</w:t>
      </w:r>
      <w:bookmarkEnd w:id="244"/>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الغفاري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الإصابة </w:t>
      </w:r>
      <w:r>
        <w:rPr>
          <w:rStyle w:val="FootnoteAnchor"/>
          <w:rtl w:val="true"/>
        </w:rPr>
        <w:footnoteReference w:id="623"/>
      </w:r>
      <w:r>
        <w:rPr>
          <w:rFonts w:ascii="Amiri" w:hAnsi="Amiri" w:eastAsia="Amiri" w:cs="Amiri"/>
          <w:color w:val="111111"/>
          <w:sz w:val="28"/>
          <w:sz w:val="28"/>
          <w:szCs w:val="28"/>
          <w:rtl w:val="true"/>
          <w:lang w:bidi="ar-SA"/>
        </w:rPr>
        <w:t>من الصحابة،و هو الّذي قيل إنّه ورد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الآية في حقّ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متّضح لي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القرشي جاء بهذا العنوان في سند رواية في روضة الكافي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إلى أبي عبد اللّه عليه السلام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22967</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6156_177292"/>
    </w:p>
    <w:p>
      <w:pPr>
        <w:pStyle w:val="Heading5"/>
        <w:numPr>
          <w:ilvl w:val="4"/>
          <w:numId w:val="1"/>
        </w:numPr>
        <w:rPr/>
      </w:pPr>
      <w:bookmarkStart w:id="246" w:name="__RefHeading___Toc2072492_1280447820"/>
      <w:bookmarkStart w:id="247" w:name="_Toc85"/>
      <w:bookmarkEnd w:id="245"/>
      <w:bookmarkEnd w:id="246"/>
      <w:r>
        <w:rPr/>
        <w:t>2350</w:t>
      </w:r>
      <w:bookmarkEnd w:id="247"/>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محمّد بن عليّ بن الحسين</w:t>
      </w:r>
    </w:p>
    <w:p>
      <w:pPr>
        <w:pStyle w:val="BookText"/>
        <w:rPr/>
      </w:pPr>
      <w:r>
        <w:rPr>
          <w:rFonts w:ascii="Amiri" w:hAnsi="Amiri" w:eastAsia="Amiri" w:cs="Amiri"/>
          <w:color w:val="111111"/>
          <w:sz w:val="28"/>
          <w:sz w:val="28"/>
          <w:szCs w:val="28"/>
          <w:rtl w:val="true"/>
          <w:lang w:bidi="ar-SA"/>
        </w:rPr>
        <w:t xml:space="preserve">ابن عليّ بن أبي طالب عليه السلام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أصحاب الصادق عليه السلام فلما ذا يروي عنه بخمس وسائط و لا يبعد اشتباه جامع الرواة في عدّه متّحدا مع المعنون و الظاهر 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ميمون بن عبد الحميد ابن أبي الرجال العجلي أبو النضر جاء بهذا العنوان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 نصر إسماعيل بن عبد اللّه بن ميمون بن عبد الحميد بن أبي الرجال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،و تاريخ دمشق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يحيى الهاشمي مولاهم الكوفي الصيرفي ذكره بهذا العنوان شيخ الطائفة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الذي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المعنون،و يحتمل اتّحاد المعنون مع القرشي،و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يحيى الهاشمي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الراجح عندي اتّحاده مع إسماعيل بن عبد اللّه هذا،فافحص و تدبّر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156_177294"/>
    </w:p>
    <w:p>
      <w:pPr>
        <w:pStyle w:val="Heading5"/>
        <w:numPr>
          <w:ilvl w:val="4"/>
          <w:numId w:val="1"/>
        </w:numPr>
        <w:rPr/>
      </w:pPr>
      <w:bookmarkStart w:id="249" w:name="__RefHeading___Toc2072494_1280447820"/>
      <w:bookmarkStart w:id="250" w:name="_Toc86"/>
      <w:bookmarkEnd w:id="248"/>
      <w:bookmarkEnd w:id="249"/>
      <w:r>
        <w:rPr/>
        <w:t>2353</w:t>
      </w:r>
      <w:bookmarkEnd w:id="250"/>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عثمان بن أبان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30"/>
      </w:r>
      <w:r>
        <w:rPr>
          <w:rFonts w:ascii="Amiri" w:hAnsi="Amiri" w:eastAsia="Amiri" w:cs="Amiri"/>
          <w:color w:val="111111"/>
          <w:sz w:val="28"/>
          <w:sz w:val="28"/>
          <w:szCs w:val="28"/>
          <w:rtl w:val="true"/>
          <w:lang w:bidi="ar-SA"/>
        </w:rPr>
        <w:t>ممّن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الفهرست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 حاول بعض المعاصرين في قاموسه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اتحاد المترجم مع من 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بن أبان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أنّ الراوي عنهما أحمد بن ميثم؛و لكنّ الاختلاف في اسم الأب،و عدم ذكر عشيرة المترجم،و تصريح النجاشي بأنّ الّذي ذكره كلبيّ يمنعنا من القول بالاتّحاد،و مجرّد الاشتراك في الراوي لا يدلّ على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عثمان بن أبان،له أصل،رواه لنا أحمد بن عبدون،عن أبي طالب الأنباري،عن حميد بن زياد،عن أحمد بن ميثم،عنه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عديّ العباسي جاء بهذا العنوان في ضمن رواية في التهذيب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المجلس إسماعيل بن عديّ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أورد هذا الحديث ابن طاوس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عيسى العباسي،و عنه في بحار الأنوار </w:t>
      </w:r>
      <w:r>
        <w:rPr>
          <w:rFonts w:eastAsia="Amiri" w:cs="Amiri" w:ascii="Amiri" w:hAnsi="Amiri"/>
          <w:color w:val="111111"/>
          <w:sz w:val="28"/>
          <w:szCs w:val="28"/>
          <w:lang w:bidi="ar-SA"/>
        </w:rPr>
        <w:t>312/42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كذلك في الغارات </w:t>
      </w:r>
      <w:r>
        <w:rPr>
          <w:rFonts w:eastAsia="Amiri" w:cs="Amiri" w:ascii="Amiri" w:hAnsi="Amiri"/>
          <w:color w:val="111111"/>
          <w:sz w:val="28"/>
          <w:szCs w:val="28"/>
          <w:lang w:bidi="ar-SA"/>
        </w:rPr>
        <w:t>870/2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تهذيب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في طبعة 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العباس،و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أروع من رأيناه،قال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 شتّاما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ذهب مع عمّه داود بن عليّ العباسي مع جماعة لحفر قبر الإمام الحسين صلوات اللّه عليه،و حفره غلام داود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و حفر،و لمّا كرّر الضرب على القبر الشريف صاح صيحة فأخرجوه فتناثر لحم يديه و مات،و صار ذلك سبب هداية المعنون و صار إماميا يتولّى الأئمّة الأطهار و يتبرّأ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الحديث تشيّعه و حسن عقيدته،و روى معجزة لقبر أبي عبد اللّه الحسين عليه السلام و على كلّ حال حيث إنّه ليس من الرواة لا يهمّنا أمره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سلف من المصنّف قدّس سرّه ذيل ترجمة إسماعيل بن أبي عبد اللّه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نقل عبارة النجاشي في رجاله بالنسبة لهما،فراجع</w:t>
      </w:r>
      <w:r>
        <w:rPr>
          <w:rFonts w:eastAsia="Amiri" w:cs="Amiri" w:ascii="Amiri" w:hAnsi="Amiri"/>
          <w:color w:val="111111"/>
          <w:sz w:val="28"/>
          <w:szCs w:val="28"/>
          <w:rtl w:val="true"/>
          <w:lang w:bidi="ar-SA"/>
        </w:rPr>
        <w:t xml:space="preserve">. </w:t>
      </w:r>
      <w:bookmarkStart w:id="251" w:name="pg16156_177296"/>
    </w:p>
    <w:p>
      <w:pPr>
        <w:pStyle w:val="Heading5"/>
        <w:numPr>
          <w:ilvl w:val="4"/>
          <w:numId w:val="1"/>
        </w:numPr>
        <w:rPr/>
      </w:pPr>
      <w:bookmarkStart w:id="252" w:name="__RefHeading___Toc2072496_1280447820"/>
      <w:bookmarkStart w:id="253" w:name="_Toc87"/>
      <w:bookmarkEnd w:id="251"/>
      <w:bookmarkEnd w:id="252"/>
      <w:r>
        <w:rPr/>
        <w:t>2356</w:t>
      </w:r>
      <w:bookmarkEnd w:id="253"/>
    </w:p>
    <w:p>
      <w:pPr>
        <w:pStyle w:val="Heading6"/>
        <w:numPr>
          <w:ilvl w:val="5"/>
          <w:numId w:val="1"/>
        </w:numPr>
        <w:rPr/>
      </w:pPr>
      <w:bookmarkStart w:id="254" w:name="__RefHeading___Toc2072498_1280447820"/>
      <w:bookmarkStart w:id="255" w:name="_Toc88"/>
      <w:bookmarkEnd w:id="254"/>
      <w:r>
        <w:rPr>
          <w:rtl w:val="true"/>
        </w:rPr>
        <w:t>اشارة</w:t>
      </w:r>
      <w:bookmarkEnd w:id="255"/>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إسحاق</w:t>
      </w:r>
    </w:p>
    <w:p>
      <w:pPr>
        <w:pStyle w:val="BookText"/>
        <w:rPr/>
      </w:pPr>
      <w:r>
        <w:rPr>
          <w:rFonts w:ascii="Amiri" w:hAnsi="Amiri" w:eastAsia="Amiri" w:cs="Amiri"/>
          <w:color w:val="111111"/>
          <w:sz w:val="28"/>
          <w:sz w:val="28"/>
          <w:szCs w:val="28"/>
          <w:rtl w:val="true"/>
          <w:lang w:bidi="ar-SA"/>
        </w:rPr>
        <w:t xml:space="preserve">ابن أبي سهل بن نوبخت أبو سهل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34"/>
      </w:r>
      <w:r>
        <w:rPr>
          <w:rFonts w:ascii="Amiri" w:hAnsi="Amiri" w:eastAsia="Amiri" w:cs="Amiri"/>
          <w:color w:val="111111"/>
          <w:sz w:val="28"/>
          <w:sz w:val="28"/>
          <w:szCs w:val="28"/>
          <w:rtl w:val="true"/>
          <w:lang w:bidi="ar-SA"/>
        </w:rPr>
        <w:t>ضبط نوبخت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بن إسحاق بن أبي سهل بن نوبخت،كان شيخ المتكلمين من أصحابنا و غيرهم،له جلالة في الدين و الدنيا،يجري مجرى </w:t>
      </w:r>
    </w:p>
    <w:p>
      <w:pPr>
        <w:pStyle w:val="BookText"/>
        <w:rPr/>
      </w:pPr>
      <w:r>
        <w:rPr>
          <w:rFonts w:ascii="Amiri" w:hAnsi="Amiri" w:eastAsia="Amiri" w:cs="Amiri"/>
          <w:color w:val="111111"/>
          <w:sz w:val="28"/>
          <w:sz w:val="28"/>
          <w:szCs w:val="28"/>
          <w:rtl w:val="true"/>
          <w:lang w:bidi="ar-SA"/>
        </w:rPr>
        <w:t>الوزراء في جلالة الكتّاب،صنّف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 التي لا ثمرة لتعدادها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بن إسحاق بن أبي سهل بن نوبخت،يكنّى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سهل،كان شيخ المتكلّمين من أصحابنا ببغداد،و وجههم،و متقدّم النوبختيين في زمانه،و صنّف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نطق في القسم الأوّل من الخلاصة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تنبيه عنون المترجم كلّ من ذكره بالعنوان المذكور سوى الخوانساري في روضات الجنّات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سهل إسماعيل بن إسحاق بن أبي سهل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حفيده السيّد محمّد علي الروضاتي في تعاليقه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أصفهان مطبعة 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هكذا،وجدنا نسبه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المطبوعتين و الصواب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إسحاق بن أبي سهل بن نوبخت، أبو سهل،كما في كتاب الفهرست للشيخ الطوسي،و كتاب الرجال للنجاشي و سائر المآخذ،و نظنّ أنّ المؤلّف أيضا كتب نسبه على هذا الوجه في المسودّة،ثمّ سقط اسم عليّ بين اسمه و اسم جدّه من قلم الناسخين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هناك إسماعيل بن إسحاق بن أبي إسماعيل الفاضل المتكلّم المعروف الّذي هو من قدماء الإماميّة،و هو عمّ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سها في رياض العلماء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كتاب الياقوت إلى إسماعيل بن إسحاق بن أبي إسماعيل بن نوبخت و تبعه السيّد الصدر في 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الشيخ الجليل أبو إسحاق إسماعيل بن إسحاق بن أبي سهل بن نوبخت صاحب كتاب الياقوت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فيما قال بكلام صاحب رياض العلماء،مع أنّ العلاّمة في أنوار الملكوت في شرح الياقوت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شيخنا الأقدم،و إمامنا الأعظم،أبو إسحاق إبراهيم بن نوبخت قدّس اللّه روحه الزّكية،و نفسه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مختصرا سماه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مؤلّف كتاب الياقوت إبراهيم بن نوبخت لا إسماعيل بن إسحاق،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الأعلام في التعريف بالمترجم بالإضافة إلى ما ذكره النجاشي و الشيخ و العلاّمة رحمهم اللّه من جمل الثناء و الإعظام بالمترجم الجليل،كذا نوّه باسمه و جلالته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إسحاق بن أبي سهل بن نوبخت،أبو سهل المتكلّم البغدادي،مقدّم النوبختيّين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ضبط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المتكلّمين من أصحابنا ببغداد،حسن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معراج أهل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المذكور من أعاظم أصحابنا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ابن النديم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الشيعة،و كان أبو الحسين الناشئ،يقول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استاده،و كان فاضلا عالما متكلّما،و له مجلس يحضره جماعة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السيّد الصدر في 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 للشيخ الثقة علي بن يونس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 أخذ عن السيّد الأجلّ علم الهدى أبي القاسم عليّ بن الحسين،عن الشيخ أبي عبد اللّه المفيد،عن أبي الجيش المظفر بن محمّد البلخي و هو أخذ عن شيخ المتكلّمين أبي سهل إسماعيل ابن علي النوبختي خال الحسن بن موسى،و هو لقي البحر الزاخر أبا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خلّكان في وفيات الأعيان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عبد اللّه الناشئ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اللّه بن وصيف،المعروف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 الأصغر،الحلاّء الشاعر المشهور،هو من الشعراء المحسنين،و له في أهل البيت قصائد كثيرة و كان متكلّما بارعا،أخذ علم الكلام عن أبي سهل إسماعيل بن عليّ بن نوبخت المتكلّم، و كان من كبار الشيعة،و له تصانيف كثيرة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الشهرستاني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سهل إسماعيل بن عليّ النوبختي معدود </w:t>
      </w:r>
    </w:p>
    <w:p>
      <w:pPr>
        <w:pStyle w:val="BookText"/>
        <w:rPr/>
      </w:pPr>
      <w:r>
        <w:rPr>
          <w:rFonts w:ascii="Amiri" w:hAnsi="Amiri" w:eastAsia="Amiri" w:cs="Amiri"/>
          <w:color w:val="111111"/>
          <w:sz w:val="28"/>
          <w:sz w:val="28"/>
          <w:szCs w:val="28"/>
          <w:rtl w:val="true"/>
          <w:lang w:bidi="ar-SA"/>
        </w:rPr>
        <w:t>له جلالة في الدين و الدنيا،يجري مجرى الوزراء،صنّف كتبا كثيرة،ذكرناها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فهرست ابن النديم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كبار الشيعة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الباب الأوّل </w:t>
      </w:r>
      <w:r>
        <w:rPr>
          <w:rStyle w:val="FootnoteAnchor"/>
          <w:rtl w:val="true"/>
        </w:rPr>
        <w:footnoteReference w:id="6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يرو عنهم عليهم السلام ذكره </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المتكلّمين ببغداد </w:t>
      </w:r>
      <w:r>
        <w:rPr>
          <w:rStyle w:val="FootnoteAnchor"/>
          <w:rtl w:val="true"/>
        </w:rPr>
        <w:footnoteReference w:id="641"/>
      </w:r>
      <w:r>
        <w:rPr>
          <w:rFonts w:ascii="Amiri" w:hAnsi="Amiri" w:eastAsia="Amiri" w:cs="Amiri"/>
          <w:color w:val="111111"/>
          <w:sz w:val="28"/>
          <w:sz w:val="28"/>
          <w:szCs w:val="28"/>
          <w:rtl w:val="true"/>
          <w:lang w:bidi="ar-SA"/>
        </w:rPr>
        <w:t>،حسن التصنيف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الفاضل الجزائري </w:t>
      </w:r>
      <w:r>
        <w:rPr>
          <w:rStyle w:val="FootnoteAnchor"/>
          <w:rtl w:val="true"/>
        </w:rPr>
        <w:footnoteReference w:id="642"/>
      </w:r>
      <w:r>
        <w:rPr>
          <w:rFonts w:ascii="Amiri" w:hAnsi="Amiri" w:eastAsia="Amiri" w:cs="Amiri"/>
          <w:color w:val="111111"/>
          <w:sz w:val="28"/>
          <w:sz w:val="28"/>
          <w:szCs w:val="28"/>
          <w:rtl w:val="true"/>
          <w:lang w:bidi="ar-SA"/>
        </w:rPr>
        <w:t>،حيث إنّه مع ذكره جملة من أمثاله في الضعفاء عدّ هذا في الثقات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النجاشي،و الفهرست،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الأوصاف المذكورة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 الوثوق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بالنظر إلى مثل ذلك اعترض المولى الوحيد </w:t>
      </w:r>
      <w:r>
        <w:rPr>
          <w:rStyle w:val="FootnoteAnchor"/>
          <w:rtl w:val="true"/>
        </w:rPr>
        <w:footnoteReference w:id="643"/>
      </w:r>
      <w:r>
        <w:rPr>
          <w:rFonts w:ascii="Amiri" w:hAnsi="Amiri" w:eastAsia="Amiri" w:cs="Amiri"/>
          <w:color w:val="111111"/>
          <w:sz w:val="28"/>
          <w:sz w:val="28"/>
          <w:szCs w:val="28"/>
          <w:rtl w:val="true"/>
          <w:lang w:bidi="ar-SA"/>
        </w:rPr>
        <w:t>رحمه اللّه على الفاضل المجلسي رحمه اللّه في وصفه الرجل بالحسن،ب‍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مثله لا يحتاج إلى النصّ على توثيقه،على أنّ ما ذكر فيه زائد على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الحائري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التوثيق مأخوذ فيه مضافا إلى العدالة الضبط، فلعلّه لم يكن ضابطا عند من لم يوثّقه </w:t>
      </w:r>
      <w:r>
        <w:rPr>
          <w:rStyle w:val="FootnoteAnchor"/>
          <w:rtl w:val="true"/>
        </w:rPr>
        <w:footnoteReference w:id="645"/>
      </w:r>
      <w:r>
        <w:rPr>
          <w:rFonts w:ascii="Amiri" w:hAnsi="Amiri" w:eastAsia="Amiri" w:cs="Amiri"/>
          <w:color w:val="111111"/>
          <w:sz w:val="28"/>
          <w:sz w:val="28"/>
          <w:szCs w:val="28"/>
          <w:rtl w:val="true"/>
          <w:lang w:bidi="ar-SA"/>
        </w:rPr>
        <w:t>،فما في الوجيزة هو الصحيح</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إحراز الضبط قول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التصنيف،و قول النجاشي و الشيخ و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صنّف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سكوتهم عن كونه مخلّطا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الأوصاف المذكورة في حقّه لو لم تكف في التوثيق،للزم عدّ حديث جمع من الفقهاء العظام من الحسن،لعدم التنصيص بوثاقتهم،و دون الالتزام به خرط القتاد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نقلنا في فوائد المقدّمة </w:t>
      </w:r>
      <w:r>
        <w:rPr>
          <w:rStyle w:val="FootnoteAnchor"/>
          <w:rtl w:val="true"/>
        </w:rPr>
        <w:footnoteReference w:id="646"/>
      </w:r>
      <w:r>
        <w:rPr>
          <w:rFonts w:ascii="Amiri" w:hAnsi="Amiri" w:eastAsia="Amiri" w:cs="Amiri"/>
          <w:color w:val="111111"/>
          <w:sz w:val="28"/>
          <w:sz w:val="28"/>
          <w:szCs w:val="28"/>
          <w:rtl w:val="true"/>
          <w:lang w:bidi="ar-SA"/>
        </w:rPr>
        <w:t>عن الشهيد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غناء أمثاله من التنصيص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الرجل بمنزلة سامية فوق العدالة و الضبط،و قد كان في نفوس الناس في زمانه أنّه كان ينبغي أن يكون هو ولي السفارة عن الإمام الغائب عجّل اللّه تعالى فرجه و جعلنا من كلّ مكروه فداه لا الحسين بن روح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بهذه المنزلة،لا ينبغي أن يشكّ في أعلى مراتب الوثوق في حقّه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بما ذكرنا ما رواه الشيخ رحمه اللّه في كتاب الغيبة </w:t>
      </w:r>
      <w:r>
        <w:rPr>
          <w:rStyle w:val="FootnoteAnchor"/>
          <w:rtl w:val="true"/>
        </w:rPr>
        <w:footnoteReference w:id="647"/>
      </w:r>
      <w:r>
        <w:rPr>
          <w:rFonts w:ascii="Amiri" w:hAnsi="Amiri" w:eastAsia="Amiri" w:cs="Amiri"/>
          <w:color w:val="111111"/>
          <w:sz w:val="28"/>
          <w:sz w:val="28"/>
          <w:szCs w:val="28"/>
          <w:rtl w:val="true"/>
          <w:lang w:bidi="ar-SA"/>
        </w:rPr>
        <w:t>،عن ابن نوح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من أصحابنا بمصر يذكرون أنّ أبا سهل النوبختي سئل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هذا الأمر </w:t>
      </w:r>
      <w:r>
        <w:rPr>
          <w:rStyle w:val="FootnoteAnchor"/>
          <w:rtl w:val="true"/>
        </w:rPr>
        <w:footnoteReference w:id="648"/>
      </w:r>
      <w:r>
        <w:rPr>
          <w:rFonts w:ascii="Amiri" w:hAnsi="Amiri" w:eastAsia="Amiri" w:cs="Amiri"/>
          <w:color w:val="111111"/>
          <w:sz w:val="28"/>
          <w:sz w:val="28"/>
          <w:szCs w:val="28"/>
          <w:rtl w:val="true"/>
          <w:lang w:bidi="ar-SA"/>
        </w:rPr>
        <w:t xml:space="preserve">إلى الشيخ أبي القاسم بن روح </w:t>
      </w:r>
      <w:r>
        <w:rPr>
          <w:rStyle w:val="FootnoteAnchor"/>
          <w:rtl w:val="true"/>
        </w:rPr>
        <w:footnoteReference w:id="649"/>
      </w:r>
      <w:r>
        <w:rPr>
          <w:rFonts w:ascii="Amiri" w:hAnsi="Amiri" w:eastAsia="Amiri" w:cs="Amiri"/>
          <w:color w:val="111111"/>
          <w:sz w:val="28"/>
          <w:sz w:val="28"/>
          <w:szCs w:val="28"/>
          <w:rtl w:val="true"/>
          <w:lang w:bidi="ar-SA"/>
        </w:rPr>
        <w:t>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أعلم و ما اختاروه،و لكن أنا رجل ألقى الخصوم و اناظرهم،و لو علمت بمكانه كما علم أبو القاسم و ضغطتني الحجّة </w:t>
      </w:r>
      <w:r>
        <w:rPr>
          <w:rStyle w:val="FootnoteAnchor"/>
          <w:rtl w:val="true"/>
        </w:rPr>
        <w:footnoteReference w:id="650"/>
      </w:r>
      <w:r>
        <w:rPr>
          <w:rFonts w:ascii="Amiri" w:hAnsi="Amiri" w:eastAsia="Amiri" w:cs="Amiri"/>
          <w:color w:val="111111"/>
          <w:sz w:val="28"/>
          <w:sz w:val="28"/>
          <w:szCs w:val="28"/>
          <w:rtl w:val="true"/>
          <w:lang w:bidi="ar-SA"/>
        </w:rPr>
        <w:t xml:space="preserve">لعلّي كنت أدلّ على مكانه،و أبو القاسم لو كان </w:t>
      </w:r>
      <w:r>
        <w:rPr>
          <w:rStyle w:val="FootnoteAnchor"/>
          <w:rtl w:val="true"/>
        </w:rPr>
        <w:footnoteReference w:id="651"/>
      </w:r>
      <w:r>
        <w:rPr>
          <w:rFonts w:ascii="Amiri" w:hAnsi="Amiri" w:eastAsia="Amiri" w:cs="Amiri"/>
          <w:color w:val="111111"/>
          <w:sz w:val="28"/>
          <w:sz w:val="28"/>
          <w:szCs w:val="28"/>
          <w:rtl w:val="true"/>
          <w:lang w:bidi="ar-SA"/>
        </w:rPr>
        <w:t xml:space="preserve">الحجّة تحت ذيله و قرض بالمقاريض ما كشف الذيل عنه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56" w:name="pg16156_177302"/>
    </w:p>
    <w:p>
      <w:pPr>
        <w:pStyle w:val="BookText"/>
        <w:rPr/>
      </w:pPr>
      <w:bookmarkEnd w:id="256"/>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إلاّ هذا الخبر لكفى في الكشف عن ميزان ديانة الرجل و تقواه، حيث لم تأخذه في اللّه لومة لائم،و أظهر التسليم الصرف لهم،و يعلم منه أيضا أنّه لم يجعل لأبي القاسم مزّية عليه سوى شدّة الكتمان في ذاك دونه،كما أنّ الناس كان في نفوسهم عدم تفوّقه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 أنّ حديث الرجل حسن كالصحيح،بل صحيح على الأقوى</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072500_1280447820"/>
      <w:bookmarkStart w:id="258" w:name="_Toc89"/>
      <w:bookmarkEnd w:id="257"/>
      <w:r>
        <w:rPr>
          <w:rtl w:val="true"/>
        </w:rPr>
        <w:t>تذييل</w:t>
      </w:r>
      <w:r>
        <w:rPr>
          <w:rtl w:val="true"/>
        </w:rPr>
        <w:t>:</w:t>
      </w:r>
      <w:bookmarkEnd w:id="2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النديم في فهرسته </w:t>
      </w:r>
      <w:r>
        <w:rPr>
          <w:rStyle w:val="FootnoteAnchor"/>
          <w:rtl w:val="true"/>
        </w:rPr>
        <w:footnoteReference w:id="653"/>
      </w:r>
      <w:r>
        <w:rPr>
          <w:rFonts w:ascii="Amiri" w:hAnsi="Amiri" w:eastAsia="Amiri" w:cs="Amiri"/>
          <w:color w:val="111111"/>
          <w:sz w:val="28"/>
          <w:sz w:val="28"/>
          <w:szCs w:val="28"/>
          <w:rtl w:val="true"/>
          <w:lang w:bidi="ar-SA"/>
        </w:rPr>
        <w:t>في ترجمة الرجل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رأي في القائم عليه السلام من آل محمّد صلوات اللّه عليهم أجمعين لم يسبق إليه،و هو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أقول إنّ الإمام محمّد بن الحسن،و لكنّه مات في الغيبة، و كان تالاه في الغيبة ابنه </w:t>
      </w:r>
      <w:r>
        <w:rPr>
          <w:rStyle w:val="FootnoteAnchor"/>
          <w:rtl w:val="true"/>
        </w:rPr>
        <w:footnoteReference w:id="654"/>
      </w:r>
      <w:r>
        <w:rPr>
          <w:rFonts w:ascii="Amiri" w:hAnsi="Amiri" w:eastAsia="Amiri" w:cs="Amiri"/>
          <w:color w:val="111111"/>
          <w:sz w:val="28"/>
          <w:sz w:val="28"/>
          <w:szCs w:val="28"/>
          <w:rtl w:val="true"/>
          <w:lang w:bidi="ar-SA"/>
        </w:rPr>
        <w:t xml:space="preserve">،و كذلك فيما بعد من ولده إلى أن ينفذ اللّه حكمه في إظهاره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طابق اعتقاده لهذا الّذي حكى ابن النديم عنه،لم يناف عدالته؛ ضرورة أنّه بعد اعتقاده بإمامة الاثني عشر،لم يكن اعتقاده بأمر فاسد و هو موته عليه السلام منافيا لعدالته و لا تشيّعه،مع أنّ من المحتمل أن يكون أظهر ذلك بلسانه،لغرض إلزام الخصم و دفع استبعاده بقاءه حيّا على خلاف العادة؛ ضرورة عدم تعقّل اعتقاده بذلك واقعا،بعد تواتر الأخبار عن النبي صلّى اللّه عليه و آله و سلّم و الأئمّة الأطهار صلوات اللّه عليه و عليهم بمدّ اللّه تعالى في عمره إلى أن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الظريف ما نقله ابن النديم في ترجمة الرجل،من أنّ أبا جعفر محمّد ابن عليّ الشلمغاني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العزاقر،راسله يدعوه إلى الفتنة،و يبذل له المعجز،و إظهار العجيب،و كان بمقدّم رأس أبي سهل جلح يشبه القرع،فقال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معجز،ما أدري أيّ شيء هو،ينبت صاحبك بمقدّم رأسي الشعر حتّى أومن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عاد إليه رسول بعد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روى الشيخ أبو جعفر في كتاب الغيبة نحوا من ذلك جرى لأبي سهل إسماعيل بن عليّ النوبختي،مع الحسين بن منصور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 الشلمغاني،و أنّ الحلاّج ظنّ أنّ أبا سهل كغيره ضعيف في النيابة </w:t>
      </w:r>
      <w:r>
        <w:rPr>
          <w:rStyle w:val="FootnoteAnchor"/>
          <w:rtl w:val="true"/>
        </w:rPr>
        <w:footnoteReference w:id="656"/>
      </w:r>
      <w:r>
        <w:rPr>
          <w:rFonts w:ascii="Amiri" w:hAnsi="Amiri" w:eastAsia="Amiri" w:cs="Amiri"/>
          <w:color w:val="111111"/>
          <w:sz w:val="28"/>
          <w:sz w:val="28"/>
          <w:szCs w:val="28"/>
          <w:rtl w:val="true"/>
          <w:lang w:bidi="ar-SA"/>
        </w:rPr>
        <w:t xml:space="preserve">عن الغائب،فتسبّب إليه </w:t>
      </w:r>
    </w:p>
    <w:p>
      <w:pPr>
        <w:pStyle w:val="BookText"/>
        <w:rPr/>
      </w:pPr>
      <w:r>
        <w:rPr>
          <w:rFonts w:ascii="Amiri" w:hAnsi="Amiri" w:eastAsia="Amiri" w:cs="Amiri"/>
          <w:color w:val="111111"/>
          <w:sz w:val="28"/>
          <w:sz w:val="28"/>
          <w:szCs w:val="28"/>
          <w:rtl w:val="true"/>
          <w:lang w:bidi="ar-SA"/>
        </w:rPr>
        <w:t>بالحيلة و البهرجة على الضعفة،لقدر أبي سهل في الناس،و محلّه من العلم و الأدب،و بانقياده له ينقاد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أبا سهل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احبّ الجواري،و لي فيهنّ عدّة أتحظّاهنّ، و الشيب يبعدني عنهنّ،و عليّ في الخضاب كلّ جمعة مشقّة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جعلت بإعجازك لحيتي سوداء،فإنّي طوع يديك،و صائر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عنه الحلاّج،و لم يردّ له جوابا،و صيّره أبو سهل أحدوثة و ضحكة، تطيّر به كلّ أحد،و شهر أمره عند الصغير و الكبير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قوّة احتمال تعدّد الواقعة مرّة مع الشلمغاني كما يقول ابن النديم،و أخرى مع الحلاّج كما يروي الشيخ أولى من حمل اشتباه الأوّل،و التباس الحلاّج عليه بالشلمغاني،و اللّه هو العالم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59" w:name="pg16156_177305"/>
    </w:p>
    <w:p>
      <w:pPr>
        <w:pStyle w:val="Heading5"/>
        <w:numPr>
          <w:ilvl w:val="4"/>
          <w:numId w:val="1"/>
        </w:numPr>
        <w:rPr/>
      </w:pPr>
      <w:bookmarkStart w:id="260" w:name="__RefHeading___Toc2072502_1280447820"/>
      <w:bookmarkStart w:id="261" w:name="_Toc90"/>
      <w:bookmarkEnd w:id="259"/>
      <w:bookmarkEnd w:id="260"/>
      <w:r>
        <w:rPr/>
        <w:t>2357</w:t>
      </w:r>
      <w:bookmarkEnd w:id="261"/>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الحسين السمّان</w:t>
      </w:r>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المفتوحة،ثمّ الميم المشدّدة المفتوحة،ثمّ الألف،ثمّ النون،مبالغة يطلق على بيّاع السمن،و هو الدهن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حكاه في أمل الآمل </w:t>
      </w:r>
      <w:r>
        <w:rPr>
          <w:rStyle w:val="FootnoteAnchor"/>
          <w:rtl w:val="true"/>
        </w:rPr>
        <w:footnoteReference w:id="660"/>
      </w:r>
      <w:r>
        <w:rPr>
          <w:rFonts w:ascii="Amiri" w:hAnsi="Amiri" w:eastAsia="Amiri" w:cs="Amiri"/>
          <w:color w:val="111111"/>
          <w:sz w:val="28"/>
          <w:sz w:val="28"/>
          <w:szCs w:val="28"/>
          <w:rtl w:val="true"/>
          <w:lang w:bidi="ar-SA"/>
        </w:rPr>
        <w:t xml:space="preserve">عن منتجب الدين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المترجم من نوادر الدهر و مفاخر زمانه،فإنّه جمع بين الصفات الجميلة و العلم الواسع و العمل الصالح،و لمقامه الرفيع و جلالته الرفيعة ادعاه العامة و نسبوه إلى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فرقهم،و إليك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تهذيب تاريخ دمشق الكبير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الحسين بن محمد بن زنجويه أبو سعد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 الحافظ،قدم دمشق طالب علم، و كان من المكثرين الجوّالين،سمع الحديث من نحو أربعمائة شيخ،و روى عنه أبو بكر الخطيب،و عبد العزيز الكتاني،و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 المعتزلة في وقته،و كانت وفاته سنة ثلاث،و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أربعين و أربعمائة،و صنف كتبا كثيرة،و لم يتزوج قط،و كان من الحفّاظ الكبار،و كان فيه زهد و ورع،و كان يذهب إلى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محمّد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العدلية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عالمهم،و فقيههم،و متكلّمهم،و محدّثهم،و كان إماما بلا مدافعة في القراءات و الحديث و معرفة الرجال،و الأنساب،و الفرائض،و الحساب،و الشروط،و المقدورات،و كان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أبي حنيفة و أصحابه،و في معرفة الخلاف بين أبي حنيفة و الشافعي، و في فقه الزيديّة،و في الكلام،و كان يذهب مذهب الحسن البصري،و مذهب الشيخ أبي هاشم،و كان قد حجّ و دخل العراق و الشام و الحجاز و بلاد المغرب،و شاهد الرجال و الشيوخ،و دخل أصبهان لطلب الحديث في آخر عمره،و كان يقال في مدحه و تقريظه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 مثل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هذه الخصال الحميدة زاهدا ورعا مجتهدا صوّاما قوّاما، قانعا راضيا،لم يأكل طول عمره إلاّ طعاما واحدا،و لم يدخل يده في قصعة إنسان،و لم يكن لأحد عليه منّة و لا يد،في حضره و لا في سفره،مات رحمه اللّه و لم يكن له مظلمة و لا تبعة من مال و لا لسان،كانت أوقاته موقوفة على قراءة القرآن و التدريس،و الرواية، و الدراية،و الإرشاد،و الهداية،و الوراقة،و القراءة،خلف ما جمعه في طول عمره من الكتب و جعلها وقفا على المسلمين،و كان رحمه اللّه و رضي عنه تاريخ الزمان،و شيخ الإسلام،و بقية السلف و الخلف،مات في مرضه و ما فاته فريضة و لا صلاة،و ما سال منه لعاب،و لا تلوث له ثياب،و ما تغيّر لونه،و كان مع ما به من الضعف يجدد التوبة،و يكثر الاستغفار،و دفن بعد وفاته بجبل طبرك بقرب الفقيه محمّد بن الحسن الشيباني و له أربع و سبعون سنة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الحافظ أبو سعيد السمّان،صدوق لكنّه معتزلي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الري سمع من المخلص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فضالة،و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أخيه طاهر بن الحسين و أبو بكر الخطيب،و له تصانيف و حفظ واسع،و رحلة كبيرة و مشايخ يجاوزون ثلاثة آلاف على ما قال،قال ابن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المرتضى أبا الحسن المطهّر ابن محمّد بن عليّ العلوي بالري،يقول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يكتب الحديث لم يتغرغر بحلاوة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عبد الرحيم بن المظفر بن عبد الرحيم الرازي الحمدوني عن وفاته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ثلاث و أربعين و أربعمائة، و كان عدلي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معتزليّا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ثلاثة آلاف و ستمائة شيخ،و لم يتأهّل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مات سنة سبع و أربعين،و كان من الحفاظ الكبار،و كان فيه زهد و ورع إلاّ أنّه كان يذهب إلى الاعتزال،و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خمس و أربعين و أربعمائة،و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أيّ ثقة،حافظ 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عليه،و له تفسير في عشر مجلّدات،و سفينة النجاة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السمّان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سعد إسماعيل بن علي بن الحسين السمّان الحافظ من أهل الري،كان حافظا رحّالا،سافر إلى العراق و الحجاز و الشام و ديار مصر،و أدرك الشيوخ و انصرف إلى الري،و جمع المجالس المائتين،و معجم البلدان،و كان شيخ المعتزلة بها في عصره،توفّي سنة خمسين و أربعمائة أو قريبا منها،ذكره أبو محمّد عبد العزيز بن محمّد بن محمّد النخشبي الحافظ في معجم شيوخه،و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السمّان الرازي قدم علينا أصبهان،سمع أصحاب ابن أبي حاتم بالري،و أبا الحسن بن فراس العبقسي بمكة،و أبا طاهر بن المخلص ببغداد، و أبا محمّد بن النحاس بمصر،و ابن أبي أسامة بحلب،سماعه بعد سنة ثمانين و ثلاثمائة،شيخ ثقة في الرواية حافظ يفهم،و لكنّه يقول بتفويض الأعمال إلى العباد و ينكر القدر،رأيت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تلميذ كان معه من أهل الري،يقال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الطاحوني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قد صنّف في نفي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قدري خبيث،مات قبل سنة خمسين و أربعمائة،ثمّ حدّث عنه بحديث سمعه منه بإصبهان،و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سعد السمّان الرازي لفظا بأصبهان مع براءتي من بدعته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المضيئة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الحسين بن محمد بن الحسن بن زنجويه الرازي أبو سعد السمّان الحافظ الزاهد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النديم في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 بخطّ محمود بن عمر الزمخشري في أصل معجم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سعد السمّان و المشيخة جميعها بخطّ الزمخشري ما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الاستاذ أبو عليّ الحسين بن محمّد بن مردك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الزاهد إسماعيل بن عليّ السمّان شيخهم،و عالمهم،و فقيههم،و متكلّمهم،و محدثهم،و كان إماما بلا مدافعة في القراءات و الحديث،و معرفة الرجال،و الأنساب،و الفرائض،و الحساب و الشروط،و المقدرات، و كان إماما أيضا في فقه أبي حنيفة و أصحابه،و في معرفة الخلاف بين أبي حنيفة و الشافعي،و في فقه الزيديّة،و في الكلام،و كان يذهب مذهب أبي الحسن البصري، و مذهب الشيخ أبي هاشم،و كان قد حجّ و زار قبر النبيّ صلّى اللّه عليه و آله و سلّم و دخل العراق و طاف الشام و الحجاز،و بلاد المغرب،و شاهد الرجال و الشيوخ،و قرأ عليه ثلاثة آلاف رجل من شيوخ زمانه،و قصد أصبهان لطلب الحديث في آخر عمره،و كان يقال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شاهد مثل نفسه،و كان مع هذه الخصال الحميدة زاهدا ورعا،قوّاما، مجتهدا صوّاما،قانعا راضيا،أتى عليه أربع و سبعون سنة و لم يدخل إصبعه في قصعة إنسان،و لم يكن لأحد عليه منّة و لا يد في حضره و لا سفره،مات و لم يكن له مظلمة و لا تبعة من مال و لا لسان،كانت أوقاته موقوفة على قراءة القرآن و التدريس و الرواية و الإرشاد و الهداية و العبادة،خلّف ما جمعه طول عمره من الكتب وقفا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تاريخ الزمان،و شيخ الإسلام،و بقية السلف و الخلف،مات و لا فاته في مرضه فرض و لا واجب من طاعة اللّه تعالى من صلاة و غيرها،و لا سال منه لعاب،و لا تلوّث له ثياب،و لا تغيّر لونه،و كان يجدّد التوبة و يكثر الاستغفار،و يقرأ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المطهّر ابن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سعد إسماعيل السمّان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يكتب الحديث لم يتغرغر بحلاوة الإسلام،و صنّف كتبا كثيرة،و لم يتأهّل قطّ،و مضى لسبيله و هو يتبسم كالغائب يقدم على أهله،و كالمملوك المطيع يرجع إلى مالكه،مات بالري وقت العتمة من ليلة الأربعاء الرابع و العشرين من شعبان سنة خمس و أربعين و أربعمائة،و دفن ليلة الأربعاء بجبل طبرك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تذكرة الحفاظ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الكبير المتقن أبو سعد إسماعيل بن عليّ بن الحسين بن زنجويه الرازي،سمع عبد الرحمن بن محمّد ابن فضالة و أبا طاهر المخلّص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المطهّري بن علوي المرتضى و كلام الكتّاني،و كلام أبي القاسم ابن عساكر و قد تقدّمت كلماتهم،ثمّ قال عن وفاة أبي سعد السمّان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أربعين و أربعمائة،قال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عدليّ المذهب معتزليّا،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ثلاث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شيخ،و صنّف كتبا كثيرة،و لم يتأهّل قط،قلت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 لشيوخه لا أعتقد وجوده و لا يمكن،قال عمر العليمي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على ظهر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الزاهد أبو سعد السمّان،شيخ العدلية و عالمهم و محدّثهم في شعبان سنة خمس و أربعين و أربعمائة،و كان إماما بلا مدافعة في القراءات و الحديث و الرجال و الفرائض و الشروط،عالما بفقه أبي حنيفة،و بالخلاف بينه و بين الشافعي،و عالما بفقه الزيديّة،و كان يذهب مذهب أبي هاشم الجبائي،دخل الشام و الحجاز و المغرب،و قرأ على ثلاثة آلاف شيخ،قال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في مدحه إنّه ما شاهد مثل نفسه،و كان تاريخ الزمان و شيخ الإسلام،قلت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شيخ الاعتزال،و مثل هذا عبرة،فإنّه مع براعته في علوم الدين ما تخلّص بذلك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العبر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خمس و أربعين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سعد السمّان إسماعيل بن عليّ الرازي الحافظ،سمع بالعراق و مكّة و مصر و الشام، و روى عن المخلّص و طبقته،قال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الحفّاظ الكبار،زاهدا،عابدا،يذهب إلى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متبحّرا في العلوم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يكتب الحديث لم يتغرغر بحلاوة الإسلام،و له تصانيف كثيرة يقال إنّه سمع من ثلاثة آلاف شيخ و كان رأسا في القراءات و الحديث و الفقه،بصيرا بمذهب أبي حنيفة و الشافعي،لكنه من رؤوس المعتزلة 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رأى مثل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الزركلي في الأعلام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،و الرسالة المستطرفة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مجلة المجمع العلمي العربي </w:t>
      </w:r>
      <w:r>
        <w:rPr>
          <w:rFonts w:eastAsia="Amiri" w:cs="Amiri" w:ascii="Amiri" w:hAnsi="Amiri"/>
          <w:color w:val="111111"/>
          <w:sz w:val="28"/>
          <w:szCs w:val="28"/>
          <w:lang w:bidi="ar-SA"/>
        </w:rPr>
        <w:t>278/16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ذكرت تفصيل ما ذكره في تهذيب تاريخ دمشق،و تذكرة الحفاظ، و أنساب السمعاني،و الجواهر المضيئة لما تضمّنت كلماتهم من التعريف بالمترجم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في مذهب المعتزلة المعتزلة طوائف كثيرة تربو على عشرين فرقة،و كلّهم مخالفون للإماميّة في كثير من اصول الدين و الفروع،إلاّ أنّ الّذي يجمعهم مع الإماميّة أنّهم يعتقدون أنّ اللّه جلّ و علا عادل لا يظلم مثقال ذرّة،و هذا الجامع أوجب الالتباس على كثير ممّن تقدّم من أعلام العامة،رمى أساطين الإمامية و علماءهم بأنّهم معتزلة،فرموا السيّد المرتضى علم الهدى و الأمير صاحب بن عبّاد و آخرين كثيرين بأنّهم من المعتزلة،مع أنّ من الثابت بلا ريب أنّهم من أعلام الإمامية و فقهائها و امراؤها،و ليس ذلك إلاّ لقولهم بالعدل،و إذ تبيّن ذلك </w:t>
      </w:r>
    </w:p>
    <w:p>
      <w:pPr>
        <w:pStyle w:val="BookText"/>
        <w:rPr/>
      </w:pPr>
      <w:r>
        <w:rPr>
          <w:rFonts w:ascii="Amiri" w:hAnsi="Amiri" w:eastAsia="Amiri" w:cs="Amiri"/>
          <w:color w:val="111111"/>
          <w:sz w:val="28"/>
          <w:sz w:val="28"/>
          <w:szCs w:val="28"/>
          <w:rtl w:val="true"/>
          <w:lang w:bidi="ar-SA"/>
        </w:rPr>
        <w:t>ثقة و أيّ ثقة،حافظ،له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الرشاد في الفقه،و المدخل في النحو،و الرياض في الأحاديث،و سفينة النجاة في الإمامة،و كتاب الصلاة،و كتاب الحجّ،و المصباح في العبادات،و النور في 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بها السيّدان المرتضى و المجتبى ابنا الداعي الحسيني </w:t>
      </w:r>
      <w:r>
        <w:rPr>
          <w:rStyle w:val="FootnoteAnchor"/>
          <w:rtl w:val="true"/>
        </w:rPr>
        <w:footnoteReference w:id="662"/>
      </w:r>
      <w:r>
        <w:rPr>
          <w:rFonts w:ascii="Amiri" w:hAnsi="Amiri" w:eastAsia="Amiri" w:cs="Amiri"/>
          <w:color w:val="111111"/>
          <w:sz w:val="28"/>
          <w:sz w:val="28"/>
          <w:szCs w:val="28"/>
          <w:rtl w:val="true"/>
          <w:lang w:bidi="ar-SA"/>
        </w:rPr>
        <w:t>الرازي، عن الشيخ الحافظ المفيد أبي محمد عبد الرحمن بن أحمد النيسابوري،عنه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262" w:name="pg16156_177311"/>
    </w:p>
    <w:p>
      <w:pPr>
        <w:pStyle w:val="Heading5"/>
        <w:numPr>
          <w:ilvl w:val="4"/>
          <w:numId w:val="1"/>
        </w:numPr>
        <w:rPr/>
      </w:pPr>
      <w:bookmarkStart w:id="263" w:name="__RefHeading___Toc2072504_1280447820"/>
      <w:bookmarkStart w:id="264" w:name="_Toc91"/>
      <w:bookmarkEnd w:id="262"/>
      <w:bookmarkEnd w:id="263"/>
      <w:r>
        <w:rPr/>
        <w:t>2358</w:t>
      </w:r>
      <w:bookmarkEnd w:id="264"/>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رزين بن عثمان</w:t>
      </w:r>
    </w:p>
    <w:p>
      <w:pPr>
        <w:pStyle w:val="BookText"/>
        <w:rPr/>
      </w:pPr>
      <w:r>
        <w:rPr>
          <w:rFonts w:ascii="Amiri" w:hAnsi="Amiri" w:eastAsia="Amiri" w:cs="Amiri"/>
          <w:color w:val="111111"/>
          <w:sz w:val="28"/>
          <w:sz w:val="28"/>
          <w:szCs w:val="28"/>
          <w:rtl w:val="true"/>
          <w:lang w:bidi="ar-SA"/>
        </w:rPr>
        <w:t xml:space="preserve">ابن عبد الرحمن بن عبد اللّه بن بديل بن ورقاء الخزاعي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المفتوحة،و الزاي المعجمة المكسورة،و الياء المثنّاة من تحت الساكنة،و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الأسماء المتعارفة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المضمومة،و الدال المهملة المفتوحة،و الياء المثنّاة التحتانية الساكنة،و اللام،وزان زبير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الراء المهملة الساكنة،و القاف،و الألف،ثمّ الهمزة،طائر معروف </w:t>
      </w:r>
      <w:r>
        <w:rPr>
          <w:rStyle w:val="FootnoteAnchor"/>
          <w:rtl w:val="true"/>
        </w:rPr>
        <w:footnoteReference w:id="667"/>
      </w:r>
      <w:r>
        <w:rPr>
          <w:rFonts w:ascii="Amiri" w:hAnsi="Amiri" w:eastAsia="Amiri" w:cs="Amiri"/>
          <w:color w:val="111111"/>
          <w:sz w:val="28"/>
          <w:sz w:val="28"/>
          <w:szCs w:val="28"/>
          <w:rtl w:val="true"/>
          <w:lang w:bidi="ar-SA"/>
        </w:rPr>
        <w:t>تسمّى به المرأة و الرجل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8"/>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فيمن لم يرو عنهم عليهم السلام من رجاله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لكن عنونه جمع آخر منهم الشيخ في الفهرست،و الميرزا في منهج المقال،و ابن داود في رجاله،و الساروي في توضيح الاشتباه،و غيرهم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فأسقطوا عليّا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الطوسي في أماليه في آخر الجزء الثاني عشر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أخبرنا أبو الفتح هلال بن محمّد بن جعفر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إسماعيل بن عليّ بن عليّ الدعبلي،قال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أبو الحسن عليّ بن رزين بن عثمان بن عبد الرحمن بن عبد اللّه بن بديل بن ورقاء أخو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من تصريح الشيخ في أماليه و في رجاله و النجاشي و من تبعهم أنّ أبا المترجم و جدّه مسمّون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من ذكر عليّا واحدا فقد نسبه إلى جدّه،و المؤلّف قدّس سرّه تبع فهرست الشيخ في نسبة المترجم إلى جدّه،فتفطن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الّذي ذكرناه،ما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دعبل،كان بواسط مقامه،و ولي الحسبة بها،و كان مختلطا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نجدها في الطبعات الأربعة لرجال النجاشي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منه و ينكر،له كتاب</w:t>
      </w:r>
    </w:p>
    <w:p>
      <w:pPr>
        <w:pStyle w:val="BookText"/>
        <w:rPr/>
      </w:pPr>
      <w:r>
        <w:rPr>
          <w:rFonts w:ascii="Amiri" w:hAnsi="Amiri" w:eastAsia="Amiri" w:cs="Amiri"/>
          <w:color w:val="111111"/>
          <w:sz w:val="28"/>
          <w:sz w:val="28"/>
          <w:szCs w:val="28"/>
          <w:rtl w:val="true"/>
          <w:lang w:bidi="ar-SA"/>
        </w:rPr>
        <w:t>تاريخ الأئمة،و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71"/>
      </w:r>
      <w:r>
        <w:rPr>
          <w:rFonts w:ascii="Amiri" w:hAnsi="Amiri" w:eastAsia="Amiri" w:cs="Amiri"/>
          <w:color w:val="111111"/>
          <w:sz w:val="28"/>
          <w:sz w:val="28"/>
          <w:szCs w:val="28"/>
          <w:rtl w:val="true"/>
          <w:lang w:bidi="ar-SA"/>
        </w:rPr>
        <w:t>بعد العنوان المذكور،ما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أخي دعبل،كان بواسط مقامه ولي الحسبة بها،و كان مختلط الأمر في الحديث،يعرف منه و ينكر،له كتاب تاريخ الأئمة عليهم السلام أخبرنا عنه برواياته كلّها الشريف أبو محمّد المحمّدي،و سمعنا هلال الصفّار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مستدرك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عين الدولة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في ذكر مشايخ الصدوق الّذين روى عنهم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من مشايخ الصدوق عليه الرحمة و الرضوان مع أنّ الصدوق رحمه اللّه روى عنه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بن المجاور في مسجد الكوفة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بن رزين أخي دعبل بن عليّ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،فالظاهر أنّ عدّ المحدّث النوري للمعنون من مشايخ الصدوق ليس في محلّه،فراجع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مسند الرضا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فسمعناه منه،و أجاز لنا بباقي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رزين بن عثمان الخزاعي،أبو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أخي دعبل،كان بواسط مقامه،و ولي بها،كان كذّابا وضّاعا للحديث،لا يلتفت إلى ما رواه عن أبيه عن الرضا عليه السلام،و لا غير ذلك، و لا ما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674"/>
      </w:r>
      <w:r>
        <w:rPr>
          <w:rFonts w:ascii="IRNazanin" w:hAnsi="IRNazanin" w:eastAsia="IRNazanin"/>
          <w:color w:val="111111"/>
          <w:sz w:val="28"/>
          <w:sz w:val="28"/>
          <w:szCs w:val="28"/>
          <w:rtl w:val="true"/>
          <w:lang w:bidi="fa-IR"/>
        </w:rPr>
        <w:t>مثل قول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أعتمد على روايته لشهادة المشايخ عليه بالضعف و الاختلال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مختلط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ابن داود </w:t>
      </w:r>
      <w:r>
        <w:rPr>
          <w:rStyle w:val="FootnoteAnchor"/>
          <w:rtl w:val="true"/>
        </w:rPr>
        <w:footnoteReference w:id="677"/>
      </w:r>
      <w:r>
        <w:rPr>
          <w:rFonts w:ascii="Amiri" w:hAnsi="Amiri" w:eastAsia="Amiri" w:cs="Amiri"/>
          <w:color w:val="111111"/>
          <w:sz w:val="28"/>
          <w:sz w:val="28"/>
          <w:szCs w:val="28"/>
          <w:rtl w:val="true"/>
          <w:lang w:bidi="ar-SA"/>
        </w:rPr>
        <w:t xml:space="preserve">،و المجلسي في الوجيزة </w:t>
      </w:r>
      <w:r>
        <w:rPr>
          <w:rStyle w:val="FootnoteAnchor"/>
          <w:rtl w:val="true"/>
        </w:rPr>
        <w:footnoteReference w:id="678"/>
      </w:r>
      <w:r>
        <w:rPr>
          <w:rFonts w:ascii="Amiri" w:hAnsi="Amiri" w:eastAsia="Amiri" w:cs="Amiri"/>
          <w:color w:val="111111"/>
          <w:sz w:val="28"/>
          <w:sz w:val="28"/>
          <w:szCs w:val="28"/>
          <w:rtl w:val="true"/>
          <w:lang w:bidi="ar-SA"/>
        </w:rPr>
        <w:t xml:space="preserve">،و الجزائري في الحاوي </w:t>
      </w:r>
      <w:r>
        <w:rPr>
          <w:rStyle w:val="FootnoteAnchor"/>
          <w:rtl w:val="true"/>
        </w:rPr>
        <w:footnoteReference w:id="67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w:t>
      </w:r>
      <w:r>
        <w:rPr>
          <w:rStyle w:val="FootnoteAnchor"/>
          <w:rtl w:val="true"/>
        </w:rPr>
        <w:footnoteReference w:id="680"/>
      </w:r>
      <w:r>
        <w:rPr>
          <w:rFonts w:ascii="Amiri" w:hAnsi="Amiri" w:eastAsia="Amiri" w:cs="Amiri"/>
          <w:color w:val="111111"/>
          <w:sz w:val="28"/>
          <w:sz w:val="28"/>
          <w:szCs w:val="28"/>
          <w:rtl w:val="true"/>
          <w:lang w:bidi="ar-SA"/>
        </w:rPr>
        <w:t xml:space="preserve">رحمه اللّه نقل رواية أبي محمّد المحمّدي،و هلال الصفار،عنه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السدّي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منيع بن الحجّاج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بن الحسن بن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السدّي،عن منبع بن الحجّاج،عن عيسى بن موسى،عن جعفر الأحمر،عن أبي جعفر محمّد ابن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السندي،عن منيع بن الحجّاج،و عنه في بحار الأنوار </w:t>
      </w:r>
      <w:r>
        <w:rPr>
          <w:rFonts w:eastAsia="Amiri" w:cs="Amiri" w:ascii="Amiri" w:hAnsi="Amiri"/>
          <w:color w:val="111111"/>
          <w:sz w:val="28"/>
          <w:szCs w:val="28"/>
          <w:lang w:bidi="ar-SA"/>
        </w:rPr>
        <w:t>219/43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السدّي،عن منيع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العاملي الكفرحوني عنونه في أمل الآمل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بن عليّ العاملي الكفرحوني،كان عالما،فاضلا،فقيها،يروي عن الشيخ حسن ابن الشهيد الثاني،و السيد محمّد بن عليّ بن أبي الحسن العاملي،و قد رأيت من كتبه نحوا من مائة كتاب فيها آثار له دالّة على الفضل و العلم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رياض العلماء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نصّ عبارة الأمل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حسن المعنون،و عدّ رواياته من جهته حسانا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بن عبد الرحمن البربري الخزاعي جاء بهذا العنوان في أمالي الشيخ الطوسي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عليّ بن عبد الرحمن البربري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حميد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ولادة عيسى عليه السلام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w:t>
      </w:r>
      <w:r>
        <w:rPr>
          <w:rFonts w:eastAsia="Amiri" w:cs="Amiri" w:ascii="Amiri" w:hAnsi="Amiri"/>
          <w:color w:val="111111"/>
          <w:sz w:val="28"/>
          <w:szCs w:val="28"/>
          <w:lang w:bidi="ar-SA"/>
        </w:rPr>
        <w:t>437/33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بن عبد اللّه بن عبّاس جاء بهذا العنوان في بحار الأنوار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عمر مؤذّن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نروي أنّه يقف للناس في سنة أربعين و مائة خير الناس،فحججت في تلك السنة فإذا إسماعيل بن عليّ بن عبد اللّه بن العباس واقف،قال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من ذلك غمّ شديد لما كنّا نرويه،فلم نلبث إذا أبو عبد اللّه عليه السلام واقف على بغل أو بغلة له فرجعت أبشّر أصحابنا،فقلنا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الناس الذي كنّا نرويه،فلمّا أمسينا قال إسماعيل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عبد اللّه سقط القرص؟فدفع أبو عبد اللّه بغلته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إسماعيل بن عليّ دابّته على إثره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إسماعيل بن عليّ بالناس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أبو عبد اللّه عليه السلام عن بغلته فوقف عليه إسماعيل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بالناس في هذه السنة إسماعيل بن عليّ بن عبد اللّه بن العباس و كان العامل على المدينة محمّد بن خالد بن عبد اللّه</w:t>
      </w:r>
      <w:r>
        <w:rPr>
          <w:rFonts w:eastAsia="Amiri" w:cs="Amiri" w:ascii="Amiri" w:hAnsi="Amiri"/>
          <w:color w:val="111111"/>
          <w:sz w:val="28"/>
          <w:szCs w:val="28"/>
          <w:rtl w:val="true"/>
          <w:lang w:bidi="ar-SA"/>
        </w:rPr>
        <w:t xml:space="preserve">. </w:t>
      </w:r>
      <w:bookmarkStart w:id="265" w:name="pg16156_177317"/>
    </w:p>
    <w:p>
      <w:pPr>
        <w:pStyle w:val="Heading5"/>
        <w:numPr>
          <w:ilvl w:val="4"/>
          <w:numId w:val="1"/>
        </w:numPr>
        <w:rPr/>
      </w:pPr>
      <w:bookmarkStart w:id="266" w:name="__RefHeading___Toc2072506_1280447820"/>
      <w:bookmarkStart w:id="267" w:name="_Toc92"/>
      <w:bookmarkEnd w:id="265"/>
      <w:bookmarkEnd w:id="266"/>
      <w:r>
        <w:rPr/>
        <w:t>2363</w:t>
      </w:r>
      <w:bookmarkEnd w:id="267"/>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العمّي أبو عليّ البصري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Style w:val="FootnoteAnchor"/>
          <w:rtl w:val="true"/>
        </w:rPr>
        <w:footnoteReference w:id="6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83"/>
      </w:r>
      <w:r>
        <w:rPr>
          <w:rFonts w:ascii="Amiri" w:hAnsi="Amiri" w:eastAsia="Amiri" w:cs="Amiri"/>
          <w:color w:val="111111"/>
          <w:sz w:val="28"/>
          <w:sz w:val="28"/>
          <w:szCs w:val="28"/>
          <w:rtl w:val="true"/>
          <w:lang w:bidi="ar-SA"/>
        </w:rPr>
        <w:t>ضبط العمّي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كنّاه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علي،و 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اللّه،و مقتضى ما تسمعه من الفهرست أنّه كنّي بهما جميعا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85"/>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العمّي أبو عليّ البصري،له كتب ذكرناها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أبو عليّ العمّي </w:t>
      </w:r>
      <w:r>
        <w:rPr>
          <w:rStyle w:val="FootnoteAnchor"/>
          <w:rtl w:val="true"/>
        </w:rPr>
        <w:footnoteReference w:id="687"/>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688"/>
      </w:r>
      <w:r>
        <w:rPr>
          <w:rFonts w:ascii="Amiri" w:hAnsi="Amiri" w:eastAsia="Amiri" w:cs="Amiri"/>
          <w:color w:val="111111"/>
          <w:sz w:val="28"/>
          <w:sz w:val="28"/>
          <w:szCs w:val="28"/>
          <w:rtl w:val="true"/>
          <w:lang w:bidi="ar-SA"/>
        </w:rPr>
        <w:t xml:space="preserve">البصري،أحد شيوخنا البصريّين،ثقة،له كتب </w:t>
      </w:r>
      <w:r>
        <w:rPr>
          <w:rStyle w:val="FootnoteAnchor"/>
          <w:rtl w:val="true"/>
        </w:rPr>
        <w:footnoteReference w:id="689"/>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عليه العامّة للشيعة من اصول الفرائض،أخبرنا به أحمد بن عبدون،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أبو طالب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بشر أحمد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إسماعيل بن عليّ يقرأ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العمّي أبو عليّ البصري،أحد أصحابنا البصريّين،ثقة،له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اتّفقت عليه العامّة بخلاف الشيعة من اصول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العمّي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غير المعجمة المفتوحة،و الميم المخفّفة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البصري،أحد شيوخنا البصريّين،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694"/>
      </w:r>
      <w:r>
        <w:rPr>
          <w:rFonts w:ascii="Amiri" w:hAnsi="Amiri" w:eastAsia="Amiri" w:cs="Amiri"/>
          <w:color w:val="111111"/>
          <w:sz w:val="28"/>
          <w:sz w:val="28"/>
          <w:szCs w:val="28"/>
          <w:rtl w:val="true"/>
          <w:lang w:bidi="ar-SA"/>
        </w:rPr>
        <w:t xml:space="preserve">،و الوجيزة </w:t>
      </w:r>
      <w:r>
        <w:rPr>
          <w:rStyle w:val="FootnoteAnchor"/>
          <w:rtl w:val="true"/>
        </w:rPr>
        <w:footnoteReference w:id="695"/>
      </w:r>
      <w:r>
        <w:rPr>
          <w:rFonts w:ascii="Amiri" w:hAnsi="Amiri" w:eastAsia="Amiri" w:cs="Amiri"/>
          <w:color w:val="111111"/>
          <w:sz w:val="28"/>
          <w:sz w:val="28"/>
          <w:szCs w:val="28"/>
          <w:rtl w:val="true"/>
          <w:lang w:bidi="ar-SA"/>
        </w:rPr>
        <w:t xml:space="preserve">،و البلغة </w:t>
      </w:r>
      <w:r>
        <w:rPr>
          <w:rStyle w:val="FootnoteAnchor"/>
          <w:rtl w:val="true"/>
        </w:rPr>
        <w:footnoteReference w:id="696"/>
      </w:r>
      <w:r>
        <w:rPr>
          <w:rFonts w:ascii="Amiri" w:hAnsi="Amiri" w:eastAsia="Amiri" w:cs="Amiri"/>
          <w:color w:val="111111"/>
          <w:sz w:val="28"/>
          <w:sz w:val="28"/>
          <w:szCs w:val="28"/>
          <w:rtl w:val="true"/>
          <w:lang w:bidi="ar-SA"/>
        </w:rPr>
        <w:t xml:space="preserve">،و الحاوي </w:t>
      </w:r>
      <w:r>
        <w:rPr>
          <w:rStyle w:val="FootnoteAnchor"/>
          <w:rtl w:val="true"/>
        </w:rPr>
        <w:footnoteReference w:id="697"/>
      </w:r>
      <w:r>
        <w:rPr>
          <w:rFonts w:ascii="Amiri" w:hAnsi="Amiri" w:eastAsia="Amiri" w:cs="Amiri"/>
          <w:color w:val="111111"/>
          <w:sz w:val="28"/>
          <w:sz w:val="28"/>
          <w:szCs w:val="28"/>
          <w:rtl w:val="true"/>
          <w:lang w:bidi="ar-SA"/>
        </w:rPr>
        <w:t xml:space="preserve">، و المشتركاتين </w:t>
      </w:r>
      <w:r>
        <w:rPr>
          <w:rStyle w:val="FootnoteAnchor"/>
          <w:rtl w:val="true"/>
        </w:rPr>
        <w:footnoteReference w:id="6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6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268" w:name="pg16156_177320"/>
    </w:p>
    <w:p>
      <w:pPr>
        <w:pStyle w:val="BookText"/>
        <w:rPr/>
      </w:pPr>
      <w:bookmarkEnd w:id="268"/>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رواية عبد العزيز بن يحيى بن أحمد،و بذلك ميّزه في المشتركاتين،و كذا في جامع الرواة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في جامع الرواة و جامع المقال و هداية المحدّثين و لسان الميزان جعلوا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قميّا،و لكن في المصادر الاخرى التي أشرنا إليها متفقة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و هو الصحيح،و قد ضبطه بالعمّي في رجال ابن داود و توضيح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2072508_1280447820"/>
      <w:bookmarkStart w:id="270" w:name="_Toc93"/>
      <w:bookmarkEnd w:id="269"/>
      <w:r>
        <w:rPr/>
        <w:t>2364</w:t>
      </w:r>
      <w:bookmarkEnd w:id="270"/>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w:t>
      </w:r>
      <w:r>
        <w:rPr>
          <w:rStyle w:val="FootnoteAnchor"/>
          <w:rtl w:val="true"/>
        </w:rPr>
        <w:footnoteReference w:id="70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02"/>
      </w:r>
      <w:r>
        <w:rPr>
          <w:rFonts w:ascii="Amiri" w:hAnsi="Amiri" w:eastAsia="Amiri" w:cs="Amiri"/>
          <w:color w:val="111111"/>
          <w:sz w:val="28"/>
          <w:sz w:val="28"/>
          <w:szCs w:val="28"/>
          <w:rtl w:val="true"/>
          <w:lang w:bidi="ar-SA"/>
        </w:rPr>
        <w:t xml:space="preserve">نقل عنوان النجاشي </w:t>
      </w:r>
      <w:r>
        <w:rPr>
          <w:rStyle w:val="FootnoteAnchor"/>
          <w:rtl w:val="true"/>
        </w:rPr>
        <w:footnoteReference w:id="703"/>
      </w:r>
      <w:r>
        <w:rPr>
          <w:rFonts w:ascii="Amiri" w:hAnsi="Amiri" w:eastAsia="Amiri" w:cs="Amiri"/>
          <w:color w:val="111111"/>
          <w:sz w:val="28"/>
          <w:sz w:val="28"/>
          <w:szCs w:val="28"/>
          <w:rtl w:val="true"/>
          <w:lang w:bidi="ar-SA"/>
        </w:rPr>
        <w:t>إيّاه مع إسماعيل بن أبي عبد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الميرزا هنا في غير محلّه،لأنّ محمّد بن عيسى الراوي عن المعنون ممّن روى عن الرضا و الجواد عليهما السلام،و كان من أصحاب الجواد عليه السلام،و الّذي أشار إلى اتّحاد المعنون مع أحدهما هو إسماعيل بن عليّ بن رزين،و هو ممّن لم يرو عنهم عليهم السلام،و إسماعيل بن عليّ العمّي و هو أيضا ممّن لم يرو عنهم عليهم السلام،و ليس لهما في أصحاب الهادي و العسكري صلوات اللّه و سلامه عليهما ذكر أصلا،فعلى هذا يبعد جدا كون المعنون أحدهما،فتدبّر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المعنون في إتقان المقال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نقل عبارة رجال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روايته عنهما من قوّة،فإنّه شيخ القميّين و وجه الأشاعرة و ممّن روى عنه سعد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كثير من أرباب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أحد المتقدّمين 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الفراري جاء بهذا العنوان في سند رواية في تفسير القمّي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الفزاري،عن محمّد بن جمهور،عن فضالة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بن عليّ الفزاري،عن محمّد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جمهور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بن علي،عن ابن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بن عليّ الفزاري، عن محمّد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الفزاري،عن محمّد بن جمهور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ابن العلاء،عن إسماعيل بن عليّ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بن عليّ الفزاري،عن عليّ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بن العلاء،عن إسماعيل الفزاري، عن محمّد بن جمهور،و مستدرك الوسائل </w:t>
      </w:r>
      <w:r>
        <w:rPr>
          <w:rFonts w:eastAsia="Amiri" w:cs="Amiri" w:ascii="Amiri" w:hAnsi="Amiri"/>
          <w:color w:val="111111"/>
          <w:sz w:val="28"/>
          <w:szCs w:val="28"/>
          <w:lang w:bidi="ar-SA"/>
        </w:rPr>
        <w:t>262/17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العلاء،عن إسماعيل بن عليّ،عن عاصم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كثيرة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الرجالية،فهو ممّن أهمل ذكره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قدامة أبو السري</w:t>
      </w:r>
    </w:p>
    <w:p>
      <w:pPr>
        <w:pStyle w:val="BookText"/>
        <w:rPr/>
      </w:pPr>
      <w:r>
        <w:rPr>
          <w:rFonts w:ascii="Amiri" w:hAnsi="Amiri" w:eastAsia="Amiri" w:cs="Amiri"/>
          <w:color w:val="111111"/>
          <w:sz w:val="28"/>
          <w:sz w:val="28"/>
          <w:szCs w:val="28"/>
          <w:rtl w:val="true"/>
          <w:lang w:bidi="ar-SA"/>
        </w:rPr>
        <w:t>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العلل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بن قدامة أبو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فرحة الغري لعبد الكريم 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بحار الأنوار </w:t>
      </w:r>
      <w:r>
        <w:rPr>
          <w:rFonts w:eastAsia="Amiri" w:cs="Amiri" w:ascii="Amiri" w:hAnsi="Amiri"/>
          <w:color w:val="111111"/>
          <w:sz w:val="28"/>
          <w:szCs w:val="28"/>
          <w:lang w:bidi="ar-SA"/>
        </w:rPr>
        <w:t>214/76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محمّد رحمه اللّه،عن إسماعيل بن عليّ بن قدامة،عن أحمد ابن عبدان البردعي،عن سهل بن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القزويني</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ابن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الفزاري لبعض القرائن،فتدبّر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علماء الرجال</w:t>
      </w:r>
      <w:r>
        <w:rPr>
          <w:rFonts w:eastAsia="Amiri" w:cs="Amiri" w:ascii="Amiri" w:hAnsi="Amiri"/>
          <w:color w:val="111111"/>
          <w:sz w:val="28"/>
          <w:szCs w:val="28"/>
          <w:rtl w:val="true"/>
          <w:lang w:bidi="ar-SA"/>
        </w:rPr>
        <w:t xml:space="preserve">. </w:t>
      </w:r>
      <w:bookmarkStart w:id="271" w:name="pg16156_177324"/>
    </w:p>
    <w:p>
      <w:pPr>
        <w:pStyle w:val="Heading5"/>
        <w:numPr>
          <w:ilvl w:val="4"/>
          <w:numId w:val="1"/>
        </w:numPr>
        <w:rPr/>
      </w:pPr>
      <w:bookmarkStart w:id="272" w:name="__RefHeading___Toc2072510_1280447820"/>
      <w:bookmarkStart w:id="273" w:name="_Toc94"/>
      <w:bookmarkEnd w:id="271"/>
      <w:bookmarkEnd w:id="272"/>
      <w:r>
        <w:rPr/>
        <w:t>2368</w:t>
      </w:r>
      <w:bookmarkEnd w:id="273"/>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المسلي أبو عبد الرحمن </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06"/>
      </w:r>
      <w:r>
        <w:rPr>
          <w:rFonts w:ascii="Amiri" w:hAnsi="Amiri" w:eastAsia="Amiri" w:cs="Amiri"/>
          <w:color w:val="111111"/>
          <w:sz w:val="28"/>
          <w:sz w:val="28"/>
          <w:szCs w:val="28"/>
          <w:rtl w:val="true"/>
          <w:lang w:bidi="ar-SA"/>
        </w:rPr>
        <w:t>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المسلي إمّا نسبة إلى المسل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الميم،و سكون السين المهملة،و 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المخيط الضخم،و وجه النسبة كونه صانعا له،أو بيّاعا 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مسيلة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بالمغرب </w:t>
      </w:r>
      <w:r>
        <w:rPr>
          <w:rStyle w:val="FootnoteAnchor"/>
          <w:rtl w:val="true"/>
        </w:rPr>
        <w:footnoteReference w:id="708"/>
      </w:r>
      <w:r>
        <w:rPr>
          <w:rFonts w:ascii="Amiri" w:hAnsi="Amiri" w:eastAsia="Amiri" w:cs="Amiri"/>
          <w:color w:val="111111"/>
          <w:sz w:val="28"/>
          <w:sz w:val="28"/>
          <w:szCs w:val="28"/>
          <w:rtl w:val="true"/>
          <w:lang w:bidi="ar-SA"/>
        </w:rPr>
        <w:t>،و يبعّده أنّ النسبة إليها المسيليّ لا المسلي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ضمّ الميم،و فتح السين،و تشديد اللام،لقّب بذلك لكون ديدنه تسلية المصاب دائما،و العلم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جزمت به بعد حين هو كونه المسلي نسبة إلى مسلية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الميم، و تخفيف اللام،و الياء،أبو بطن من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موضع من الإيضاح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بضمّ الميم،و فتح السين المهملة،و تشديد اللام المكسورة،كما في موضع آخر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جامع الاصول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المسلي منسوب إلى مسليّة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بتضعيف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بن عمرو بن علة بن جلد بن مالك بن أدد ابن يشجب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تخفيف اللام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سكون اللام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فتح الدال الأولى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الياء المثنّاة من تحت،و إسكان الشين المعجمة،و فتح الجيم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بعدها باء موحّدة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المعلّم جاء بهذا العنوان في تأويل الآيات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علي،عن إسماعيل بن عليّ المعلم،عن بدل بن المحبر،عن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أعلام الجرح و التعديل فهو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المقري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مطر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مطران الهمداني،عن إسماعيل بن عليّ المقرئ القمّي،عن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في خروج القائم عليه السلام و من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6156_177327"/>
    </w:p>
    <w:p>
      <w:pPr>
        <w:pStyle w:val="Heading5"/>
        <w:numPr>
          <w:ilvl w:val="4"/>
          <w:numId w:val="1"/>
        </w:numPr>
        <w:rPr/>
      </w:pPr>
      <w:bookmarkStart w:id="275" w:name="__RefHeading___Toc2072512_1280447820"/>
      <w:bookmarkStart w:id="276" w:name="_Toc95"/>
      <w:bookmarkEnd w:id="274"/>
      <w:bookmarkEnd w:id="275"/>
      <w:r>
        <w:rPr/>
        <w:t>2371</w:t>
      </w:r>
      <w:bookmarkEnd w:id="276"/>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 الهمداني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المهملة،نسبة إلى القبيلة كما تقدّم </w:t>
      </w:r>
      <w:r>
        <w:rPr>
          <w:rStyle w:val="FootnoteAnchor"/>
          <w:rtl w:val="true"/>
        </w:rPr>
        <w:footnoteReference w:id="717"/>
      </w:r>
      <w:r>
        <w:rPr>
          <w:rFonts w:ascii="Amiri" w:hAnsi="Amiri" w:eastAsia="Amiri" w:cs="Amiri"/>
          <w:color w:val="111111"/>
          <w:sz w:val="28"/>
          <w:sz w:val="28"/>
          <w:szCs w:val="28"/>
          <w:rtl w:val="true"/>
          <w:lang w:bidi="ar-SA"/>
        </w:rPr>
        <w:t>شرحه في إبراهيم قوام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71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عليّة البصري جاء في الأمالي للشيخ الطوسي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سهل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عليّة،عن أيّوب،عن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سهل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عليّة،عن يونس بن عبيد،عن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بقية،عن إسماعيل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رواية في الخصال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يجب أن يكون الإمام معروف القبيلة،معروف الجنس،معروف النسب،معروف البيت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 الشراك،قال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أسلم بن ميسرة العجلي،عن أنس بن مالك،عن معاذ ابن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زهير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عليّة،عن ليث،عن طاوس،عن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 إسماعيل بن إبراهيم بن مقسم الأسدي أبو بشر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عليّة،كما في تهذيب التهذيب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المذكور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عبد العزيز بن صهيب،و سليمان التيمي،و حميد الطويل،و عاصم الأحول،و أيّوب و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و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 أبو عمران موسى بن سهيل بن كثير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الجعد،عن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علية ريحانة الفقهاء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أطروه بكلّ جميل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موسى بن سهل،ففي ميزان الاعتدال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bookmarkStart w:id="277" w:name="pg16156_177329"/>
    </w:p>
    <w:p>
      <w:pPr>
        <w:pStyle w:val="Heading5"/>
        <w:numPr>
          <w:ilvl w:val="4"/>
          <w:numId w:val="1"/>
        </w:numPr>
        <w:rPr/>
      </w:pPr>
      <w:bookmarkStart w:id="278" w:name="__RefHeading___Toc2072514_1280447820"/>
      <w:bookmarkStart w:id="279" w:name="_Toc96"/>
      <w:bookmarkEnd w:id="277"/>
      <w:bookmarkEnd w:id="278"/>
      <w:r>
        <w:rPr/>
        <w:t>2373</w:t>
      </w:r>
      <w:bookmarkEnd w:id="279"/>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عمّار الصيرفي </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721"/>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كلماتهم في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النجاشي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أخيه إسحاق،و لم يتعرّض له بقدح و لا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عمّار أخو إسحاق، روى الكشّي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كان إذا رآهما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يجمعهما لأقوام،يعني الدنيا و الآخرة،و قد ذكرنا سند الحديث في الكتاب الكبير،و الأقوى عندي التوقّف في روايته حتى تثبت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724"/>
      </w:r>
      <w:r>
        <w:rPr>
          <w:rFonts w:ascii="Amiri" w:hAnsi="Amiri" w:eastAsia="Amiri" w:cs="Amiri"/>
          <w:color w:val="111111"/>
          <w:sz w:val="28"/>
          <w:sz w:val="28"/>
          <w:szCs w:val="28"/>
          <w:rtl w:val="true"/>
          <w:lang w:bidi="ar-SA"/>
        </w:rPr>
        <w:t xml:space="preserve">في قسم الضعفاء،و جعله في الوجيزة </w:t>
      </w:r>
      <w:r>
        <w:rPr>
          <w:rStyle w:val="FootnoteAnchor"/>
          <w:rtl w:val="true"/>
        </w:rPr>
        <w:footnoteReference w:id="725"/>
      </w:r>
      <w:r>
        <w:rPr>
          <w:rFonts w:ascii="Amiri" w:hAnsi="Amiri" w:eastAsia="Amiri" w:cs="Amiri"/>
          <w:color w:val="111111"/>
          <w:sz w:val="28"/>
          <w:sz w:val="28"/>
          <w:szCs w:val="28"/>
          <w:rtl w:val="true"/>
          <w:lang w:bidi="ar-SA"/>
        </w:rPr>
        <w:t>و البلغة ممدوحا فيكون من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جعله ابن شهرآشوب </w:t>
      </w:r>
      <w:r>
        <w:rPr>
          <w:rStyle w:val="FootnoteAnchor"/>
          <w:rtl w:val="true"/>
        </w:rPr>
        <w:footnoteReference w:id="726"/>
      </w:r>
      <w:r>
        <w:rPr>
          <w:rFonts w:ascii="Amiri" w:hAnsi="Amiri" w:eastAsia="Amiri" w:cs="Amiri"/>
          <w:color w:val="111111"/>
          <w:sz w:val="28"/>
          <w:sz w:val="28"/>
          <w:szCs w:val="28"/>
          <w:rtl w:val="true"/>
          <w:lang w:bidi="ar-SA"/>
        </w:rPr>
        <w:t>في المعالم موثّقا حيث جعله واقفيا ثقة،قال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عمّار من أصحاب الصادق عليه السلام،و كان فطحيّا إلاّ أنّه ثقة،له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 من أين أتى بكونه فطحيّا،فإنّه ممّا تفرّد به،و لم يسبقه فيه سابق،و لم يلحقه لاحق،و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زعمه أخا إسحاق بن عمّار الساباطي فرماه بالفطحية باعتبار كون بيت الساباطي بيت الفطحيّة،فنقبل منه توثيقه،و نترك نسبة الفطحيّة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يشهد باشتباهه في النسبة ما مرّ </w:t>
      </w:r>
      <w:r>
        <w:rPr>
          <w:rStyle w:val="FootnoteAnchor"/>
          <w:rtl w:val="true"/>
        </w:rPr>
        <w:footnoteReference w:id="727"/>
      </w:r>
      <w:r>
        <w:rPr>
          <w:rFonts w:ascii="Amiri" w:hAnsi="Amiri" w:eastAsia="Amiri" w:cs="Amiri"/>
          <w:color w:val="111111"/>
          <w:sz w:val="28"/>
          <w:sz w:val="28"/>
          <w:szCs w:val="28"/>
          <w:rtl w:val="true"/>
          <w:lang w:bidi="ar-SA"/>
        </w:rPr>
        <w:t>في أخيه إسحاق من أنّهما من بيت كبير من الشيعة،مضافا إلى أنّ الفاضل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سعة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حسنا، و لو كان واقفيا لم يعقل حسنه،و أمّا جعل المجلسي رحمه اللّه له حسنا فلعدم ورود توثيق في حقّه لتضعيف العلاّمة رحمه اللّه الحديث الذي رواه الكشّي في مدحه، و نحن قد أوضحنا في ترجمة أخيه إسحاق الصيرفي،أنّ رواية الكشّي من الموثّق المعتمد،و بها نستدلّ على نفي كونه فطحيّا،و على عدالته لعدم تعقّل شهادة الإمام عليه السلام بكون الفطحي أو الإمامي الغير العدل من أهل الجنّة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الجبلي الّذي لا يترتب عليه أثر عملي من الإمامي لمن قال معقول،كيف،و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يكفيه أنّ الخبر دالّ على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أفهم مغزى كلامه هذا،و في أيّ حال كتب هذه الأسطر،و توضيحا للمقام،أقول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الحبّ جبلي ترتب عليه أثر عملي أو لم يترتب،إنّما الكلام في متعلّق الحبّ،و معرفة أنّ الإمام المعصوم الّذي لا تأخذه في اللّه لومة لائم هل يتعلّق حبّه للخارج عن المذهب أو الإمامي غير العدل أم لا،و نحن الشيعة الإمامية الاثنا عشرية نعتقد أنّ عصمة الإمام عليه السلام تمنعه أن يحبّ غير الإمامي العدل،ترتب على حبّه أثر عملي أم لم يترتب،هذا ما ندين به اللّه عزّ و جلّ،و أمّا هذا المعاصر فمقاله على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انضمّ إلى ذلك شهادة ابن شهرآشوب بكونه عدلا ضابطا،انتج كون الرجل من الثقات،سيّما بعد تأييد ذلك كلّه بما رواه في باب البرّ بالوالدين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عن سيف بن عميرة،عن عبد اللّه بن مسكان،عن صفوان،عن عمّار ابن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أبا عبد اللّه عليه السلام ببرّ إسماعيل ابني،فقال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أحبّه،و لقد ازددت له حبّا</w:t>
      </w:r>
      <w:r>
        <w:rPr>
          <w:rFonts w:eastAsia="Amiri" w:cs="Amiri" w:ascii="Amiri" w:hAnsi="Amiri"/>
          <w:color w:val="111111"/>
          <w:sz w:val="28"/>
          <w:szCs w:val="28"/>
          <w:rtl w:val="true"/>
          <w:lang w:bidi="ar-SA"/>
        </w:rPr>
        <w:t>..».</w:t>
      </w:r>
      <w:bookmarkStart w:id="280" w:name="pg16156_177332"/>
    </w:p>
    <w:p>
      <w:pPr>
        <w:pStyle w:val="BookText"/>
        <w:rPr/>
      </w:pPr>
      <w:bookmarkEnd w:id="280"/>
      <w:r>
        <w:rPr>
          <w:rFonts w:ascii="Amiri" w:hAnsi="Amiri" w:eastAsia="Amiri" w:cs="Amiri"/>
          <w:color w:val="111111"/>
          <w:sz w:val="28"/>
          <w:sz w:val="28"/>
          <w:szCs w:val="28"/>
          <w:rtl w:val="true"/>
          <w:lang w:bidi="ar-SA"/>
        </w:rPr>
        <w:t>فإنّه لا يعقل حبّ الإمام عليه السلام لغير الإمامي العدل؛لأنّ حبّهم و بغضهم يتبع إطاعة اللّه تعالى و معصيته بلا شبهة،فتحقق من ذلك كلّه أنّ الرجل من الثقات،و حديثه من الصحاح،و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729"/>
      </w:r>
      <w:r>
        <w:rPr>
          <w:rFonts w:ascii="Amiri" w:hAnsi="Amiri" w:eastAsia="Amiri" w:cs="Amiri"/>
          <w:color w:val="111111"/>
          <w:sz w:val="28"/>
          <w:sz w:val="28"/>
          <w:szCs w:val="28"/>
          <w:rtl w:val="true"/>
          <w:lang w:bidi="ar-SA"/>
        </w:rPr>
        <w:t>رواية جعفر بن المثنّى الخطيب،و هارون بن الجهم، و ابن أبي عمير،و ابن سنان،عنه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استصوب الأوّل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2072516_1280447820"/>
      <w:bookmarkStart w:id="282" w:name="_Toc97"/>
      <w:bookmarkEnd w:id="281"/>
      <w:r>
        <w:rPr/>
        <w:t>2374</w:t>
      </w:r>
      <w:bookmarkEnd w:id="282"/>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عمر بن أبان الكلبي </w:t>
      </w:r>
      <w:r>
        <w:rPr>
          <w:rStyle w:val="FootnoteAnchor"/>
          <w:rtl w:val="true"/>
        </w:rPr>
        <w:footnoteReference w:id="7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32"/>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يظنّ بعض المراجعين للترجمة بأنّ أحمد بن ميثم بن أبي نعيم ممّن لم يرو عنهم عليهم السلام،و حميد بن زياد ممّن مات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عشرين،فكيف يروي أحمد بن ميثم عن المعنون،و لكن بعد التأمّل يرتفع الإشكال،فإنّ عمر بن أبان روى عن أبي الحسن موسى بن جعفر عليهما السلام،و الإمام عليه السلام ارتحل إلى الرفيق الأعلى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،فإذا فرضنا أنّ رواية إسماعيل عن أبيه كان في أوّل شبابه،تكون رواية أحمد بن ميثم عنه في أواخر أيام حياته،و لا مانع منه، و في فهرست الشيخ الطوسي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عثمان بن أبان،له أصل،رواه لنا أحمد بن عبدون،عن أبي طالب الأنباري،عن حميد بن زياد،عن أحمد بن ميثم،عنه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المعاصرين في قاموسه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 إسماعيل بن عثمان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بن أبان،و طريقه إليه أحمد بن ميثم أيضا،فالظاهر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هما،و يؤيّده وقوع إسماعيل بن عمر في الأخبار دون إسماعيل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بن عمر بن أبان وقع في أسانيد روايات كثيرة،لكن لم يدّع أحد أنّه كان ذا أصل،و إسماعيل بن عثمان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بتصريح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 و من كان له أصل كيف لا يقع في سند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لم يصل إلينا أصله،و اتّحاد الراوي عنهما و هو أحمد بن ميثم لا يدلّ على الاتّحاد أصلا،فما ذكره هذا المعاصر لاتّحاد العنوانين،و تبعه بعض أعلام المعاصرين في معجمه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مدعاه ظاهرا،و موضوع الفهرست هو تسجيل مؤلفات الشيعة،و رجال النجاشي موضوعه تسجيل رواة الشيعة،فتدبّر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بن أبان الكلبي واقف،روى أبوه عن أبي عبد اللّه،و أبي الحسن عليهما السلام،و روى هو عن أبيه،و عن خالد ابن نجيح،و عبد الرحمن بن الحجّاج،أخبرنا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ميثم بن أبي نعيم،</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أبيه،في القسم الثاني من الخلاصة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35"/>
      </w:r>
      <w:r>
        <w:rPr>
          <w:rFonts w:ascii="Amiri" w:hAnsi="Amiri" w:eastAsia="Amiri" w:cs="Amiri"/>
          <w:color w:val="111111"/>
          <w:sz w:val="28"/>
          <w:sz w:val="28"/>
          <w:szCs w:val="28"/>
          <w:rtl w:val="true"/>
          <w:lang w:bidi="ar-SA"/>
        </w:rPr>
        <w:t xml:space="preserve">في قسم الضعفاء،و كذا في رجال </w:t>
      </w:r>
      <w:r>
        <w:rPr>
          <w:rStyle w:val="FootnoteAnchor"/>
          <w:rtl w:val="true"/>
        </w:rPr>
        <w:footnoteReference w:id="736"/>
      </w:r>
      <w:r>
        <w:rPr>
          <w:rFonts w:ascii="Amiri" w:hAnsi="Amiri" w:eastAsia="Amiri" w:cs="Amiri"/>
          <w:color w:val="111111"/>
          <w:sz w:val="28"/>
          <w:sz w:val="28"/>
          <w:szCs w:val="28"/>
          <w:rtl w:val="true"/>
          <w:lang w:bidi="ar-SA"/>
        </w:rPr>
        <w:t xml:space="preserve">ابن داود،و ضعّفه في الوجيزة </w:t>
      </w:r>
      <w:r>
        <w:rPr>
          <w:rStyle w:val="FootnoteAnchor"/>
          <w:rtl w:val="true"/>
        </w:rPr>
        <w:footnoteReference w:id="737"/>
      </w:r>
      <w:r>
        <w:rPr>
          <w:rFonts w:ascii="Amiri" w:hAnsi="Amiri" w:eastAsia="Amiri" w:cs="Amiri"/>
          <w:color w:val="111111"/>
          <w:sz w:val="28"/>
          <w:sz w:val="28"/>
          <w:szCs w:val="28"/>
          <w:rtl w:val="true"/>
          <w:lang w:bidi="ar-SA"/>
        </w:rPr>
        <w:t xml:space="preserve">،و غيرها أيضا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هؤلاء الأعلام ذكروا وقفه و لم يشيروا إلى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بن أبان الكلبي، روى عن أبيه،و جعفر الصادق و ولده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نجيح،و غيرهم،روى عنه أبو نعيم الفضل بن دكين و غيره،و ذكره ابن النجاشي في مصنّفي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مميّزه رواية أحمد بن ميثم عنه،و روايته عن أبيه،و عن خالد بن نجيح، و عبد الرحمن بن الحجّاج كما سمعت من النجاشي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أبي نصر،عن إسماعيل بن عمر،عن شعيب العقرقوفي،عن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علي،عن أبيه،عن إسماعيل بن عمر،عن شعيب العقرقوفي،عن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أحمد بن محمّد بن أبي نصر،و محمد بن عيسى أيضا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عمرو البجلي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عمرو البجلي،عن الأجلح،عن حبيب بن ثابت،عن عاصم بن ضمرة،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ذر الغفاري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غالب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الكريم،عن أبي الحسن،عن أبي الحرث،عن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عمرو البجلي،و ارشاد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إسماعيل بن عمرو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من ذلك ما رواه إسماعيل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إسماعيل بن عمرو البجلي،عن يحيى ابن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المستدرك للحاكم النيسابوري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اللّه بن محمّد بن زكريا الأصفهاني،ثنا إسماعيل بن عمرو البجلي،ثنا الأجلح بن عبد اللّه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تلخيص المستدرك للذهبي 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عمرو بن نجيح البجلي مولاهم الكوفي شيخ أصفهان و سندها،و ميزان الاعتدال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،و الكامل لابن عدي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تاريخ أخبار أصفهان لابي نعيم أحمد بن عبد اللّه الأصبهاني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،و المناقب لأمير المؤمنين عليه السلام للكوفي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رواياته سديدة،و قد ضعّفه بعض العامة و وثّقه الأكثر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عمير جاء بهذا العنوان في بحار الأنوار </w:t>
      </w:r>
      <w:r>
        <w:rPr>
          <w:rFonts w:eastAsia="Amiri" w:cs="Amiri" w:ascii="Amiri" w:hAnsi="Amiri"/>
          <w:color w:val="111111"/>
          <w:sz w:val="28"/>
          <w:szCs w:val="28"/>
          <w:lang w:bidi="ar-SA"/>
        </w:rPr>
        <w:t>204/41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عمير،عن مسعر بن كدام،عن طلحة بن عميرة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إرشاد المفيد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عمرو،و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خلاصة عبقات الأنوار </w:t>
      </w:r>
      <w:r>
        <w:rPr>
          <w:rFonts w:eastAsia="Amiri" w:cs="Amiri" w:ascii="Amiri" w:hAnsi="Amiri"/>
          <w:color w:val="111111"/>
          <w:sz w:val="28"/>
          <w:szCs w:val="28"/>
          <w:lang w:bidi="ar-SA"/>
        </w:rPr>
        <w:t>243/7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عمرو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قويّة لأنّها مؤيدة بروايات من الفريقين و مضمونها متّفق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بن سليم العنسي الحمصي أبو عتبة جاء في الأمالي للشيخ المفيد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هاشم الغسّاني،قال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معاذ بن رفاعة،عن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تعالى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الهيثم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ضمضم بن زرعة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عثمان بن كثير بن دينار الحمصي،قال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شرحبيل بن مسلم،و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الحكم بن ظهير،عن إسماعيل بن عيّاش،عن الأعمش،عن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إسماعيل بن عيّاش،عن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أحمد،عن إسماعيل بن عيّاش،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مهاجر بن حكيم،عن معاوية بن سعيد،عن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أبي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الورّاق،عن إسماعيل بن عيّاش،عن مهاجر بن حكيم،عن المغيرة بن سعيد،عن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أمير المؤمنين عليه السلام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،و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إسماعيل بن عباس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المعنون في المعاجم الرجاليّة لم أجد للمعنون في معاجمنا الرجاليّة ذكرا،و لكن المعاجم العامية أطبقت على وثاقته،ففي سير أعلام النبلاء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بن سليم،الحافظ الإمام محدّث الشام،بقيّة الأعلام أبو عتبة الحمصي العنسي مولاهم،ولد سنة ثمان و مائة،و سمع بن شرحبيل بن مسلم الخولاني،و محمّد بن زياد الألهاني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ضمضم بن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حريز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بحور العلم،صادق اللهجة،متين الديانة،صاحب سنّة و اتّباع و جلالة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حمص ينتقصون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نشأ فيهم إسماعيل بن عيّاش فحدّثهم بفضائل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فكفّوا عن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بن سليم أبو عتبة العنسي من أهل حمص سمع محمّد بن زياد الألهاني و شرحبيل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إسماعيل قد قدم بغداد على أبي جعفر المنصور و ولاّه خزانة الكسرة و حدّث ببغداد حديثا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خيثمة 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ثقة و العراقيون يكرهون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ريب أنّ المعنون من رواة العامّة،إلاّ أنّه ليس معاديا لأهل بيت رسول اللّه صلّى اللّه عليه و آله و سلّم،و لذلك كان يروي فضائل أمير المؤمنين عليه أفضل الصلاة و السلام،فهو ممّن يحتجّ برواياته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العاشر،الأمالي للشيخ الطوسي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الخصال للشيخ الصدوق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4093</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النصري عدّه الشيخ الطوسي قدّس سرّه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بالعنوان المذكور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بعد الفحص في معاجمنا الرجالية لم يذكره سوى الشيخ فهو مجهول</w:t>
      </w:r>
      <w:r>
        <w:rPr>
          <w:rFonts w:eastAsia="Amiri" w:cs="Amiri" w:ascii="Amiri" w:hAnsi="Amiri"/>
          <w:color w:val="111111"/>
          <w:sz w:val="28"/>
          <w:szCs w:val="28"/>
          <w:rtl w:val="true"/>
          <w:lang w:bidi="ar-SA"/>
        </w:rPr>
        <w:t xml:space="preserve">. </w:t>
      </w:r>
      <w:bookmarkStart w:id="283" w:name="pg16156_177340"/>
    </w:p>
    <w:p>
      <w:pPr>
        <w:pStyle w:val="Heading5"/>
        <w:numPr>
          <w:ilvl w:val="4"/>
          <w:numId w:val="1"/>
        </w:numPr>
        <w:rPr/>
      </w:pPr>
      <w:bookmarkStart w:id="284" w:name="__RefHeading___Toc2072518_1280447820"/>
      <w:bookmarkStart w:id="285" w:name="_Toc98"/>
      <w:bookmarkEnd w:id="283"/>
      <w:bookmarkEnd w:id="284"/>
      <w:r>
        <w:rPr/>
        <w:t>2379</w:t>
      </w:r>
      <w:bookmarkEnd w:id="285"/>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يعنونه أحد إلاّ الوحيد في التعليقة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 ما استظهره الوحيد رحمه اللّه من اتحاد المعنون مع السندي غير ثابت،و تفصيله في معجم رجال الحديث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عدّه خالي ممدوحا لأنّ للصدوق طريقا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أنّه 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كما سنشير إليه في علي بن السندي،و سيجيء في باب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فرح السندي،و في الكني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الفرح السندي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عيسى،فعلى هذا يحتمل كون إسماعيل هذا 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عيسى الثقة الآتي،فتأمّل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الحدود في الكافي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الأخير هو أبو الحسن الثالث الإمام الهادي عليه السلام كما رجّحه بعض،و عليه فقد روى المترجم له عن الرضا و الجواد و الهادي عليهم السلام، و سوف أعقد له ترجمه مستقلة لاحتمال التغاير بين العنوانين و إن كنت مطمئنا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ابن محمّد في مسائل إسماعيل بن عيسى،عن الأخير عليه السلام في مملوك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إشارة إلى معروفيّته و كونه معتمدا و صاحب مسائل معروفة معهودة يروي عنه إبراهيم بن هاشم و ابنه سعد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الصدوق رحمه اللّه في ذكر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معروفيته و الاعتماد عليه،فلاحظ 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ترتيب الأثر على مجرّد احتمال كونه سندي بن عيسى، و لا على ذكر الصدوق طريقا إليه،و الحقّ أنّ الرجل مجهول الحال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سعد بن إسماعيل،عن أبيه إسماعيل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محمّد بن عيسى،عن سعد بن إسماعيل،عن أبيه إسماعيل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سعد بن إسماعيل،عن أبيه إسماعيل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عيسى،عن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إسماعيل بن عيسى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أحمد بن محمّد، عن سعد بن إسماعيل،عن أبيه إسماعيل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سعد بن عبد اللّه،عن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6156_177342"/>
    </w:p>
    <w:p>
      <w:pPr>
        <w:pStyle w:val="Heading5"/>
        <w:numPr>
          <w:ilvl w:val="4"/>
          <w:numId w:val="1"/>
        </w:numPr>
        <w:rPr/>
      </w:pPr>
      <w:bookmarkStart w:id="287" w:name="__RefHeading___Toc2072520_1280447820"/>
      <w:bookmarkStart w:id="288" w:name="_Toc99"/>
      <w:bookmarkEnd w:id="286"/>
      <w:bookmarkEnd w:id="287"/>
      <w:r>
        <w:rPr/>
        <w:t>2381</w:t>
      </w:r>
      <w:bookmarkEnd w:id="288"/>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العطّار أبو إسحاق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النديم في الفهرست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،و ذكر توثيق جماعة منهم له و أنّه مات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بغداد من أصحاب السير يروي عنه الحسن بن علويّة العطّار،و له في الكتب كتاب المبتدأ،كتاب حفر زمزم،كتاب الردّة،كتاب الفتوح،كتاب الجمل،كتاب صفّين،كتاب الألوية،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مجهول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عيسى بن محمّد المؤدب أبو أحمد جاء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صلّى اللّه عليه و آله و سلّم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أبي أحمد إسماعيل بن عيسى بن محمّد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عبد 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كتب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الغزالي ورد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حبيب بن مساور و عثمان بن نشيط بمثله،حدّثنا إسماعيل بن الغزالي،حدّثنا محمّد بن فضيل،عن غزوان،أخبرنا عطاء ابن السائب،عن سعيد بن جبير،عن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على من عنونه من علماء الرجال،و يظهر من سند الرواية أنّه من رواة العامة،و اللّه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فرار جاء في تفسير القمّي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أبي،عن عمرو بن إبراهيم الراشدي،و صلاح بن سعيد بن يحيى بن أبي عمير بن عمران الحلبي،و إسماعيل بن فرار،و أبي طالب عبد اللّه بن الصلت،عن عليّ بن يحيى،عن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229/92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كلمات أرباب الجرح و التعديل،فهو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قرينة تعيّن صحّة فرار أو 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فروة جاء بهذا العنوان في بصائر الدرجات الجزء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داود،عن إسماعيل بن فروة،عن محمّد بن عيسى،عن سعد بن أبي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أبي فروة، و عنه في بحار الأنوار </w:t>
      </w:r>
      <w:r>
        <w:rPr>
          <w:rFonts w:eastAsia="Amiri" w:cs="Amiri" w:ascii="Amiri" w:hAnsi="Amiri"/>
          <w:color w:val="111111"/>
          <w:sz w:val="28"/>
          <w:szCs w:val="28"/>
          <w:lang w:bidi="ar-SA"/>
        </w:rPr>
        <w:t>138/26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فروة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بعد الفحص لم أجد للمعنون رواية اخرى،و لم يذكره علماء الرجال، فهو مجهول موضوعا و حكما</w:t>
      </w:r>
      <w:r>
        <w:rPr>
          <w:rFonts w:eastAsia="Amiri" w:cs="Amiri" w:ascii="Amiri" w:hAnsi="Amiri"/>
          <w:color w:val="111111"/>
          <w:sz w:val="28"/>
          <w:szCs w:val="28"/>
          <w:rtl w:val="true"/>
          <w:lang w:bidi="ar-SA"/>
        </w:rPr>
        <w:t xml:space="preserve">. </w:t>
      </w:r>
      <w:bookmarkStart w:id="289" w:name="pg16156_177345"/>
    </w:p>
    <w:p>
      <w:pPr>
        <w:pStyle w:val="Heading5"/>
        <w:numPr>
          <w:ilvl w:val="4"/>
          <w:numId w:val="1"/>
        </w:numPr>
        <w:rPr/>
      </w:pPr>
      <w:bookmarkStart w:id="290" w:name="__RefHeading___Toc2072522_1280447820"/>
      <w:bookmarkStart w:id="291" w:name="_Toc100"/>
      <w:bookmarkEnd w:id="289"/>
      <w:bookmarkEnd w:id="290"/>
      <w:r>
        <w:rPr/>
        <w:t>2386</w:t>
      </w:r>
      <w:bookmarkEnd w:id="291"/>
    </w:p>
    <w:p>
      <w:pPr>
        <w:pStyle w:val="Heading6"/>
        <w:numPr>
          <w:ilvl w:val="5"/>
          <w:numId w:val="1"/>
        </w:numPr>
        <w:rPr/>
      </w:pPr>
      <w:bookmarkStart w:id="292" w:name="__RefHeading___Toc2072524_1280447820"/>
      <w:bookmarkStart w:id="293" w:name="_Toc101"/>
      <w:bookmarkEnd w:id="292"/>
      <w:r>
        <w:rPr>
          <w:rtl w:val="true"/>
        </w:rPr>
        <w:t>اشارة</w:t>
      </w:r>
      <w:bookmarkEnd w:id="293"/>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الفضل بن يعقوب الهاشميّ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رحمه اللّه </w:t>
      </w:r>
      <w:r>
        <w:rPr>
          <w:rStyle w:val="FootnoteAnchor"/>
          <w:rtl w:val="true"/>
        </w:rPr>
        <w:footnoteReference w:id="748"/>
      </w:r>
      <w:r>
        <w:rPr>
          <w:rFonts w:ascii="Amiri" w:hAnsi="Amiri" w:eastAsia="Amiri" w:cs="Amiri"/>
          <w:color w:val="111111"/>
          <w:sz w:val="28"/>
          <w:sz w:val="28"/>
          <w:szCs w:val="28"/>
          <w:rtl w:val="true"/>
          <w:lang w:bidi="ar-SA"/>
        </w:rPr>
        <w:t>تارة في أصحاب الباقر عليه السلام ذاكرا لنسبه موثّقا 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الفضل بن يعقوب بن الفضل بن عبد اللّه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نوفل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المطلب،ثقة من أهل البصرة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اخرى في أصحاب الصادق عليه السلام قائلا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الهاشمي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عليّ بن فضّال أنّ إسماعيل بن الفضل الهاشمي كان من ولد نوفل بن الحارث بن عبد المطلب،و كان ثقة،و كان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الفضل الهاشمي،قال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العبارة،و اقتصر على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752"/>
      </w:r>
      <w:r>
        <w:rPr>
          <w:rFonts w:ascii="Amiri" w:hAnsi="Amiri" w:eastAsia="Amiri" w:cs="Amiri"/>
          <w:color w:val="111111"/>
          <w:sz w:val="28"/>
          <w:sz w:val="28"/>
          <w:szCs w:val="28"/>
          <w:rtl w:val="true"/>
          <w:lang w:bidi="ar-SA"/>
        </w:rPr>
        <w:t>بعد عنوانه نحو ما مرّ نقله من عبارة رجال الشيخ رحمه اللّه الأولى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جعفر الباقر عليه السلام،ثقة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كهل من كهولنا،و سيّد من ساداتنا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كفاه بهذا شرفا مع صحة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اقتصاره على جعله من أصحاب الباقر عليه السلام ليس كما ينبغي بعد عدّ الشيخ رحمه اللّه إيّاه من رجاله عليه السلام و رجال الصادق عليه السلام أيضا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صرّح النجاشي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مقايسة النسب الّذي ذكره الشيخ رحمه اللّه مع ما ذكره النجاشي يظهر الاختلاف،و ربّما يكون المنشأ هو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ابن أخي إسماعيل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الحسين بن محمّد بن الفضل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و أبي الحسن عليهما السلام، ذكره أبو العباس،و عمومته كذلك إسحاق و يعقوب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ما ذكرنا لوّح في الحاوي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عبارة الشيخ في رجاله،ثمّ عبارة العلاّمة في الخلاصة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اقتصار العلاّمة على كونه من أصحاب الباقر عليه السلام غير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الكشّي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اقتصار العلاّمة على كونه من أصحاب الباقر عليه السلام غير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الحائري </w:t>
      </w:r>
      <w:r>
        <w:rPr>
          <w:rStyle w:val="FootnoteAnchor"/>
          <w:rtl w:val="true"/>
        </w:rPr>
        <w:footnoteReference w:id="755"/>
      </w:r>
      <w:r>
        <w:rPr>
          <w:rFonts w:ascii="Amiri" w:hAnsi="Amiri" w:eastAsia="Amiri" w:cs="Amiri"/>
          <w:color w:val="111111"/>
          <w:sz w:val="28"/>
          <w:sz w:val="28"/>
          <w:szCs w:val="28"/>
          <w:rtl w:val="true"/>
          <w:lang w:bidi="ar-SA"/>
        </w:rPr>
        <w:t>حيث جعل وجه اقتصاره هذا أخذه مجموع ما ذكره من الوصف و النسب و الوثاقة من كلام الشيخ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ملاحظته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ملاحظته و ظنّه تغايره معه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الميرزا </w:t>
      </w:r>
      <w:r>
        <w:rPr>
          <w:rStyle w:val="FootnoteAnchor"/>
          <w:rtl w:val="true"/>
        </w:rPr>
        <w:footnoteReference w:id="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سند الرواية المذكورة في الخلاصة لم </w:t>
      </w:r>
    </w:p>
    <w:p>
      <w:pPr>
        <w:pStyle w:val="BookText"/>
        <w:rPr/>
      </w:pPr>
      <w:r>
        <w:rPr>
          <w:rFonts w:ascii="Amiri" w:hAnsi="Amiri" w:eastAsia="Amiri" w:cs="Amiri"/>
          <w:color w:val="111111"/>
          <w:sz w:val="28"/>
          <w:sz w:val="28"/>
          <w:szCs w:val="28"/>
          <w:rtl w:val="true"/>
          <w:lang w:bidi="ar-SA"/>
        </w:rPr>
        <w:t>أطلّع إلى الآن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 العلاّمة رحمه اللّه مع صحّة الرواية هو شهادته بصحّة السند،و شهادة مثله بالصحّة كافية بلا شبهة،و احتمال 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جدّا،مع أنّه لو كان له شكّ في الصحّة لنبّه على ذلك بقوله لكن صحّة الرواية غير ثابتة،و لو تنزّلنا عن ذلك و التزمنا بكون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حرف الشرط على خلاف ظاهرها،لقلنا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توثيق الرجل إلى الرواية لكفاية شهادة الكشّي و الشيخ و العلاّمة رحمهم اللّه بوثاقته في ذلك،و لذا لم يغمز</w:t>
      </w:r>
    </w:p>
    <w:p>
      <w:pPr>
        <w:pStyle w:val="BookText"/>
        <w:rPr/>
      </w:pPr>
      <w:r>
        <w:rPr>
          <w:rFonts w:ascii="Amiri" w:hAnsi="Amiri" w:eastAsia="Amiri" w:cs="Amiri"/>
          <w:color w:val="111111"/>
          <w:sz w:val="28"/>
          <w:sz w:val="28"/>
          <w:szCs w:val="28"/>
          <w:rtl w:val="true"/>
          <w:lang w:bidi="ar-SA"/>
        </w:rPr>
        <w:t>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البهبهاني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الفضل من أصحاب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لاقتصاره على كونه من أصحابه عليه السلام مع أنّ ظاهر الرواية و صريح الشيخ أنّه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أخيه الحسين بن محمّد بن الفضل أنّ أباه روى عن الصادق و الكاظم عليهما السلام،و كذلك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يعقوب و إسماعيل، و أشار إليه المصنّف في ترجمة إسحاق،فلا وجه لعدم الإشارة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الكافي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إسماعيل الهاشمي،عن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الصادق عليه السلام ما ألقي من أهل بيتي من استخفافهم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الحديث،و يظهر منه حسن حاله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صحّة الرواية،الظاهر أنّ مراده لو صحّت لكفاه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 عنه ما اعترض عليه من عدم معلوميّة صحّتها،مع أنّه لعلّه عثر على سندها فوجدها صحيحة عنده، فتأمّل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روضة الكافي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محمّد ابن سليمان،عن الفضل بن إسماعيل الهاشمي،عن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ما ألقى من أهل بيتي من استخفافهم بالدين،فقال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تنكر ذلك من أهل بيتك،فإنّ اللّه تبارك و تعالى جعل لكلّ أهل بيت حجّة يحتجّ بها على أهل بيته في القيامة،فيقال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فلانا فيكم،أ لم تروا هديه فيكم،أ لم تروا صلاته فيكم،أ لم تروا دينه،فهلاّ اقتديتم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حجّة عليهم في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أحد،و لم يتوقف فيه مصنّف،حتى مثل الجزائري الذي يشكّك كثيرا في غير موضع التشكيك،و ابن الغضائري الباذل جهده في تضعيف من فيه أدنى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بالجملة؛فقد وثّق الرجل غير من عرفت أيضا كابن داود </w:t>
      </w:r>
      <w:r>
        <w:rPr>
          <w:rStyle w:val="FootnoteAnchor"/>
          <w:rtl w:val="true"/>
        </w:rPr>
        <w:footnoteReference w:id="757"/>
      </w:r>
      <w:r>
        <w:rPr>
          <w:rFonts w:ascii="Amiri" w:hAnsi="Amiri" w:eastAsia="Amiri" w:cs="Amiri"/>
          <w:color w:val="111111"/>
          <w:sz w:val="28"/>
          <w:sz w:val="28"/>
          <w:szCs w:val="28"/>
          <w:rtl w:val="true"/>
          <w:lang w:bidi="ar-SA"/>
        </w:rPr>
        <w:t xml:space="preserve">، و الجزائري </w:t>
      </w:r>
      <w:r>
        <w:rPr>
          <w:rStyle w:val="FootnoteAnchor"/>
          <w:rtl w:val="true"/>
        </w:rPr>
        <w:footnoteReference w:id="758"/>
      </w:r>
      <w:r>
        <w:rPr>
          <w:rFonts w:ascii="Amiri" w:hAnsi="Amiri" w:eastAsia="Amiri" w:cs="Amiri"/>
          <w:color w:val="111111"/>
          <w:sz w:val="28"/>
          <w:sz w:val="28"/>
          <w:szCs w:val="28"/>
          <w:rtl w:val="true"/>
          <w:lang w:bidi="ar-SA"/>
        </w:rPr>
        <w:t xml:space="preserve">،و الفاضل المجلسي في الوجيزة </w:t>
      </w:r>
      <w:r>
        <w:rPr>
          <w:rStyle w:val="FootnoteAnchor"/>
          <w:rtl w:val="true"/>
        </w:rPr>
        <w:footnoteReference w:id="759"/>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760"/>
      </w:r>
      <w:r>
        <w:rPr>
          <w:rFonts w:ascii="Amiri" w:hAnsi="Amiri" w:eastAsia="Amiri" w:cs="Amiri"/>
          <w:color w:val="111111"/>
          <w:sz w:val="28"/>
          <w:sz w:val="28"/>
          <w:szCs w:val="28"/>
          <w:rtl w:val="true"/>
          <w:lang w:bidi="ar-SA"/>
        </w:rPr>
        <w:t xml:space="preserve">، و مشتركات الكاظمي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كلّ من تعرّض له كما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ملخّص المقال في قسم الصحاح،و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،و دراية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الأشرف،و تكملة الرجال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عليه السلام،و وثّقه أيضا في مجمع الرجال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بن يعقوب بن عبد اللّه بن الحارث بن نوفل بن الحارث بن عبد المطلب،ذكره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ثقة،من ذوي البصيرة و الاستقامة،أخذ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محمد،و محمد بن النعمان،و أبان بن عثمان،و غيرهم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فلا ينبغي التوقّف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ميّزه الكاظمي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أشكل على بعض المعاصرين في قاموسه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غلط،و كان عليه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عن أبيه،و إمّا عنه؛لأنّ أبا الفضل هو هذا لا راوي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الإمام الصادق عليه السلام لا إلى الفضل أو إلى أبيه،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المترجم و من روى عنه جاء المترجم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في أربع و خمسين رواية،و فيها جميعا روى عن أبي عبد اللّه عليه السلام إلاّ رواية واحدة عن ثابت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عشرين رواية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الهاشمي،روى فيها عن الصادق و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روى عن المترجم جمع نشير إلى كلّ واحد برواية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أبان بن عثمان؛كما في الكافي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عمرو بن عثمان الخزّاز؛كما في الكافي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 الخزّاز،عن الفضل بن إسماعيل الهاشمي،عن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و أبا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ابن رئاب؛كما في الكافي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عمير،عن ابن رئاب،عن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جعفر بن بشير؛كما في التهذيب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محمّد بن النعمان؛كما في التهذيب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النعمان،عن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محمّد بن النعمان و أبان بن عثمان،و علي بن</w:t>
      </w:r>
      <w:bookmarkStart w:id="294" w:name="pg16156_177351"/>
    </w:p>
    <w:p>
      <w:pPr>
        <w:pStyle w:val="BookText"/>
        <w:rPr/>
      </w:pPr>
      <w:bookmarkEnd w:id="294"/>
      <w:r>
        <w:rPr>
          <w:rFonts w:ascii="IRNazanin" w:hAnsi="IRNazanin" w:eastAsia="IRNazanin"/>
          <w:color w:val="111111"/>
          <w:sz w:val="28"/>
          <w:sz w:val="28"/>
          <w:szCs w:val="28"/>
          <w:rtl w:val="true"/>
          <w:lang w:bidi="fa-IR"/>
        </w:rPr>
        <w:t>رئاب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63"/>
      </w:r>
      <w:r>
        <w:rPr>
          <w:rFonts w:ascii="Amiri" w:hAnsi="Amiri" w:eastAsia="Amiri" w:cs="Amiri"/>
          <w:color w:val="111111"/>
          <w:sz w:val="28"/>
          <w:sz w:val="28"/>
          <w:szCs w:val="28"/>
          <w:rtl w:val="true"/>
          <w:lang w:bidi="ar-SA"/>
        </w:rPr>
        <w:t>نقل رواية محمّد بن سنان،و جعفر بن بشير،و مروان ابن مسلم،و عمر بن اذينة،و صالح بن سعيد،عنه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الفضل بن إسماعيل بن الفضل،عن أبيه عنه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2072526_1280447820"/>
      <w:bookmarkStart w:id="296" w:name="_Toc102"/>
      <w:bookmarkEnd w:id="295"/>
      <w:r>
        <w:rPr>
          <w:rtl w:val="true"/>
        </w:rPr>
        <w:t>تذييل</w:t>
      </w:r>
      <w:r>
        <w:rPr>
          <w:rtl w:val="true"/>
        </w:rPr>
        <w:t>:</w:t>
      </w:r>
      <w:bookmarkEnd w:id="296"/>
    </w:p>
    <w:p>
      <w:pPr>
        <w:pStyle w:val="BookText"/>
        <w:rPr/>
      </w:pPr>
      <w:r>
        <w:rPr>
          <w:rFonts w:ascii="Amiri" w:hAnsi="Amiri" w:eastAsia="Amiri" w:cs="Amiri"/>
          <w:color w:val="111111"/>
          <w:sz w:val="28"/>
          <w:sz w:val="28"/>
          <w:szCs w:val="28"/>
          <w:rtl w:val="true"/>
          <w:lang w:bidi="ar-SA"/>
        </w:rPr>
        <w:t>ذكر بعضهم أنّ في طريق الصدوق رحمه اللّه إلى الرجل جعفر بن محمّد بن مسرور و هو غير مذكور في الرجال،و لا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إرداف ذكره بالترضية </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بالرضية،و لم نعرف لها وجها سوى الترضية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في المشيخة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يقضي بكونه مرضيّا عنده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السيّد الداماد حيث قال في الرواشح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للصدوق رحمه اللّه </w:t>
      </w:r>
    </w:p>
    <w:p>
      <w:pPr>
        <w:pStyle w:val="BookText"/>
        <w:rPr/>
      </w:pPr>
      <w:r>
        <w:rPr>
          <w:rFonts w:ascii="Amiri" w:hAnsi="Amiri" w:eastAsia="Amiri" w:cs="Amiri"/>
          <w:color w:val="111111"/>
          <w:sz w:val="28"/>
          <w:sz w:val="28"/>
          <w:szCs w:val="28"/>
          <w:rtl w:val="true"/>
          <w:lang w:bidi="ar-SA"/>
        </w:rPr>
        <w:t>أشياخا كلّما سمّى واحدا منهم في سند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عنه،كجعفر بن محمّد ابن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أثبات أجلاّء،و الحديث من جهتهم صحيح،نصّ عليه بالتوثيق أو لم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المتطبّب الكوفي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القاسم المتطبّب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محمّد بن إسحاق بن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377/16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قبرة جاء بهذا العنوان في مدينة المعاجز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الأجل شرف الدين قطب الشريعة إسماعيل ابن قبرة،قال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والدي قبرة الخطيب الأرفوي،قال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جدّي،عن مكحول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6156_177353"/>
    </w:p>
    <w:p>
      <w:pPr>
        <w:pStyle w:val="Heading5"/>
        <w:numPr>
          <w:ilvl w:val="4"/>
          <w:numId w:val="1"/>
        </w:numPr>
        <w:rPr/>
      </w:pPr>
      <w:bookmarkStart w:id="298" w:name="__RefHeading___Toc2072528_1280447820"/>
      <w:bookmarkStart w:id="299" w:name="_Toc103"/>
      <w:bookmarkEnd w:id="297"/>
      <w:bookmarkEnd w:id="298"/>
      <w:r>
        <w:rPr/>
        <w:t>2389</w:t>
      </w:r>
      <w:bookmarkEnd w:id="299"/>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قتيبة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68"/>
      </w:r>
      <w:r>
        <w:rPr>
          <w:rFonts w:ascii="Amiri" w:hAnsi="Amiri" w:eastAsia="Amiri" w:cs="Amiri"/>
          <w:color w:val="111111"/>
          <w:sz w:val="28"/>
          <w:sz w:val="28"/>
          <w:szCs w:val="28"/>
          <w:rtl w:val="true"/>
          <w:lang w:bidi="ar-SA"/>
        </w:rPr>
        <w:t>ضبط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قتيبة،و من المحتمل كونه أخا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حال؛فقد عدّه الشيخ رحمه اللّه </w:t>
      </w:r>
      <w:r>
        <w:rPr>
          <w:rStyle w:val="FootnoteAnchor"/>
          <w:rtl w:val="true"/>
        </w:rPr>
        <w:footnoteReference w:id="769"/>
      </w:r>
      <w:r>
        <w:rPr>
          <w:rFonts w:ascii="Amiri" w:hAnsi="Amiri" w:eastAsia="Amiri" w:cs="Amiri"/>
          <w:color w:val="111111"/>
          <w:sz w:val="28"/>
          <w:sz w:val="28"/>
          <w:szCs w:val="28"/>
          <w:rtl w:val="true"/>
          <w:lang w:bidi="ar-SA"/>
        </w:rPr>
        <w:t>في رجاله من أصحاب الرضا عليه السلام 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770"/>
      </w:r>
      <w:r>
        <w:rPr>
          <w:rFonts w:ascii="Amiri" w:hAnsi="Amiri" w:eastAsia="Amiri" w:cs="Amiri"/>
          <w:color w:val="111111"/>
          <w:sz w:val="28"/>
          <w:sz w:val="28"/>
          <w:szCs w:val="28"/>
          <w:rtl w:val="true"/>
          <w:lang w:bidi="ar-SA"/>
        </w:rPr>
        <w:t>أيضا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أصحاب الجواد عليه السلام من رجال الشيخ رحمه اللّه منه عين و لا أثر،فلا وجه لما في رجال ابن داود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النقل عن رجال الشيخ رحمه اللّه أنّه ذكر المترجم في أصحاب الإمام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عكس ذلك بنسبته إلى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الشيخ رحمه اللّه عدّه مجهولا من أصحاب الجواد عليه السلام،و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772"/>
      </w:r>
      <w:r>
        <w:rPr>
          <w:rFonts w:ascii="Amiri" w:hAnsi="Amiri" w:eastAsia="Amiri" w:cs="Amiri"/>
          <w:color w:val="111111"/>
          <w:sz w:val="28"/>
          <w:sz w:val="28"/>
          <w:szCs w:val="28"/>
          <w:rtl w:val="true"/>
          <w:lang w:bidi="ar-SA"/>
        </w:rPr>
        <w:t>رجال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300" w:name="pg16156_177355"/>
    </w:p>
    <w:p>
      <w:pPr>
        <w:pStyle w:val="Heading5"/>
        <w:numPr>
          <w:ilvl w:val="4"/>
          <w:numId w:val="1"/>
        </w:numPr>
        <w:rPr/>
      </w:pPr>
      <w:bookmarkStart w:id="301" w:name="__RefHeading___Toc2072530_1280447820"/>
      <w:bookmarkStart w:id="302" w:name="_Toc104"/>
      <w:bookmarkEnd w:id="300"/>
      <w:bookmarkEnd w:id="301"/>
      <w:r>
        <w:rPr/>
        <w:t>2390</w:t>
      </w:r>
      <w:bookmarkEnd w:id="302"/>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قدامة بن حماطة </w:t>
      </w:r>
      <w:r>
        <w:rPr>
          <w:rStyle w:val="FootnoteAnchor"/>
          <w:rtl w:val="true"/>
        </w:rPr>
        <w:footnoteReference w:id="774"/>
      </w:r>
      <w:r>
        <w:rPr>
          <w:rFonts w:ascii="Amiri" w:hAnsi="Amiri" w:eastAsia="Amiri" w:cs="Amiri"/>
          <w:color w:val="111111"/>
          <w:sz w:val="28"/>
          <w:sz w:val="28"/>
          <w:szCs w:val="28"/>
          <w:rtl w:val="true"/>
          <w:lang w:bidi="ar-SA"/>
        </w:rPr>
        <w:t xml:space="preserve">الضبّي الكوفي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المضمومة،و الدال المهملة كذلك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فالمراد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حماطة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التساوي في كونهما من أسماء الرجال المتعارفة، لا التساوي في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الألف،و الميم المفتوحة من أسماء الرجال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حماطة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 و الميم،ثمّ الألف،ثمّ الطاء المهملة المفتوحة،و هي في الأصل شجر يشبه شجر التين و عشب خشن المسّ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8"/>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79"/>
      </w:r>
      <w:r>
        <w:rPr>
          <w:rFonts w:ascii="IRNazanin" w:hAnsi="IRNazanin" w:eastAsia="IRNazanin"/>
          <w:color w:val="111111"/>
          <w:sz w:val="28"/>
          <w:sz w:val="28"/>
          <w:szCs w:val="28"/>
          <w:rtl w:val="true"/>
          <w:lang w:bidi="fa-IR"/>
        </w:rPr>
        <w:t xml:space="preserve">من أصحاب </w:t>
      </w:r>
      <w:bookmarkStart w:id="303" w:name="pg16156_177356"/>
    </w:p>
    <w:p>
      <w:pPr>
        <w:pStyle w:val="BookText"/>
        <w:rPr/>
      </w:pPr>
      <w:bookmarkEnd w:id="303"/>
      <w:r>
        <w:rPr>
          <w:rFonts w:ascii="Amiri" w:hAnsi="Amiri" w:eastAsia="Amiri" w:cs="Amiri"/>
          <w:color w:val="111111"/>
          <w:sz w:val="28"/>
          <w:sz w:val="28"/>
          <w:szCs w:val="28"/>
          <w:rtl w:val="true"/>
          <w:lang w:bidi="ar-SA"/>
        </w:rPr>
        <w:t>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072532_1280447820"/>
      <w:bookmarkStart w:id="305" w:name="_Toc105"/>
      <w:bookmarkEnd w:id="304"/>
      <w:r>
        <w:rPr/>
        <w:t>2391</w:t>
      </w:r>
      <w:bookmarkEnd w:id="305"/>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القصير</w:t>
      </w:r>
    </w:p>
    <w:p>
      <w:pPr>
        <w:pStyle w:val="BookText"/>
        <w:rPr/>
      </w:pP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بن بزّة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برّة القصير الكوفي،و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القصير بن إبراهيم بن بزّة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في الخلاصة و رجال ابن داود و غيرهما،و يطلب تفصيل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بزة،فراجع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 بعد الجزم باتّحاد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القصير،و إسماعيل بن إبراهيم بن بزّة القصير، لا بدّ من الحكم عليه بالوثاقة لما ذكر في ابن بزّة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قيس 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عبد اللّه،عن إسماعيل بن قيس،عن مخرمة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قيس الموصلي قال ابن طاوس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نجران،عن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إسحاق بن عمّار،و داود بن كثير الرقّي،و داود بن أحيل،و سيف التمّار،و معلّى بن خنيس،و حمران بن أعين عند أبي عبد اللّه عليه السلام إذ دخل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قيس الموصلي و نحن نتكلّم، و الصادق عليه السلام ساجد،فلمّا رفع رأسه نظر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الغمّ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جعلت فداك قد و حقّك بلغ مجهودي و ضاق صدري،قال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صلاة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عنه في مستدرك الوسائل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334/90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البلد الأمين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التجاءه للإمام،و شفقة الإمام عليه،و كيفيّة كلامه مع الإمام،كلّ ذلك يكشف عن حسنه،فهو حسن عندي</w:t>
      </w:r>
      <w:r>
        <w:rPr>
          <w:rFonts w:eastAsia="Amiri" w:cs="Amiri" w:ascii="Amiri" w:hAnsi="Amiri"/>
          <w:color w:val="111111"/>
          <w:sz w:val="28"/>
          <w:szCs w:val="28"/>
          <w:rtl w:val="true"/>
          <w:lang w:bidi="ar-SA"/>
        </w:rPr>
        <w:t xml:space="preserve">. </w:t>
      </w:r>
      <w:bookmarkStart w:id="306" w:name="pg16156_177358"/>
    </w:p>
    <w:p>
      <w:pPr>
        <w:pStyle w:val="Heading5"/>
        <w:numPr>
          <w:ilvl w:val="4"/>
          <w:numId w:val="1"/>
        </w:numPr>
        <w:rPr/>
      </w:pPr>
      <w:bookmarkStart w:id="307" w:name="__RefHeading___Toc2072534_1280447820"/>
      <w:bookmarkStart w:id="308" w:name="_Toc106"/>
      <w:bookmarkEnd w:id="306"/>
      <w:bookmarkEnd w:id="307"/>
      <w:r>
        <w:rPr/>
        <w:t>2394</w:t>
      </w:r>
      <w:bookmarkEnd w:id="308"/>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الكاتب</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أبو أحمد الكاتب </w:t>
      </w:r>
      <w:r>
        <w:rPr>
          <w:rStyle w:val="FootnoteAnchor"/>
          <w:rtl w:val="true"/>
        </w:rPr>
        <w:footnoteReference w:id="782"/>
      </w:r>
      <w:r>
        <w:rPr>
          <w:rFonts w:ascii="Amiri" w:hAnsi="Amiri" w:eastAsia="Amiri" w:cs="Amiri"/>
          <w:color w:val="111111"/>
          <w:sz w:val="28"/>
          <w:sz w:val="28"/>
          <w:szCs w:val="28"/>
          <w:rtl w:val="true"/>
          <w:lang w:bidi="ar-SA"/>
        </w:rPr>
        <w:t xml:space="preserve">الذي قد مرّ </w:t>
      </w:r>
      <w:r>
        <w:rPr>
          <w:rStyle w:val="FootnoteAnchor"/>
          <w:rtl w:val="true"/>
        </w:rPr>
        <w:footnoteReference w:id="783"/>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 بن مسلم،عن إسماعيل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الجرح و التعديل،فهو ممّن يعدّ مهملا،إلاّ أنّ المظنون أنّه أحد السماعلة الثلاثة المذكورين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كثير جاء بهذا العنوان في تفسير العياشي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كثير رفع الحديث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 اتّحاد المعنون مع المتقدّم و على كلّ تقدير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كثير بن بسّام جاء بهذا العنوان في سند رواية في التهذيب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إسماعيل بن كثير بن بسّام،قال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34799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كثير بن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 في وسائل الشيعة </w:t>
      </w:r>
      <w:r>
        <w:rPr>
          <w:rFonts w:eastAsia="Amiri" w:cs="Amiri" w:ascii="Amiri" w:hAnsi="Amiri"/>
          <w:color w:val="111111"/>
          <w:sz w:val="28"/>
          <w:szCs w:val="28"/>
          <w:lang w:bidi="ar-SA"/>
        </w:rPr>
        <w:t>268/21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27064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كثير السلمي ذكر المعنون في سند هذه الرواية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اختار كون المعنون هو السلمي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الحجرية و الحروفية، و ما ذكره في جامع الرواة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خ،و سام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له أصل و إنّما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اتحاده مع السلمي،فتفطّن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اتّحد المعنون مع السلمي جرى عليه حكمه،و إلاّ عدّ مهملا</w:t>
      </w:r>
      <w:r>
        <w:rPr>
          <w:rFonts w:eastAsia="Amiri" w:cs="Amiri" w:ascii="Amiri" w:hAnsi="Amiri"/>
          <w:color w:val="111111"/>
          <w:sz w:val="28"/>
          <w:szCs w:val="28"/>
          <w:rtl w:val="true"/>
          <w:lang w:bidi="ar-SA"/>
        </w:rPr>
        <w:t xml:space="preserve">. </w:t>
      </w:r>
      <w:bookmarkStart w:id="309" w:name="pg16156_177360"/>
    </w:p>
    <w:p>
      <w:pPr>
        <w:pStyle w:val="Heading5"/>
        <w:numPr>
          <w:ilvl w:val="4"/>
          <w:numId w:val="1"/>
        </w:numPr>
        <w:rPr/>
      </w:pPr>
      <w:bookmarkStart w:id="310" w:name="__RefHeading___Toc2072536_1280447820"/>
      <w:bookmarkStart w:id="311" w:name="_Toc107"/>
      <w:bookmarkEnd w:id="309"/>
      <w:bookmarkEnd w:id="310"/>
      <w:r>
        <w:rPr/>
        <w:t>2398</w:t>
      </w:r>
      <w:bookmarkEnd w:id="311"/>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البكري القيسي الكوفي</w:t>
      </w:r>
    </w:p>
    <w:p>
      <w:pPr>
        <w:pStyle w:val="BookText"/>
        <w:rPr/>
      </w:pPr>
      <w:r>
        <w:rPr>
          <w:rFonts w:ascii="Amiri" w:hAnsi="Amiri" w:eastAsia="Amiri" w:cs="Amiri"/>
          <w:color w:val="111111"/>
          <w:sz w:val="28"/>
          <w:sz w:val="28"/>
          <w:szCs w:val="28"/>
          <w:rtl w:val="true"/>
          <w:lang w:bidi="ar-SA"/>
        </w:rPr>
        <w:t xml:space="preserve">أبو الوليد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مرّ </w:t>
      </w:r>
      <w:r>
        <w:rPr>
          <w:rStyle w:val="FootnoteAnchor"/>
          <w:rtl w:val="true"/>
        </w:rPr>
        <w:footnoteReference w:id="786"/>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كثير،و يحتمل تشديد الياء كما في اسم كثير عزّة الشاعر المشهور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788"/>
      </w:r>
      <w:r>
        <w:rPr>
          <w:rFonts w:ascii="Amiri" w:hAnsi="Amiri" w:eastAsia="Amiri" w:cs="Amiri"/>
          <w:color w:val="111111"/>
          <w:sz w:val="28"/>
          <w:sz w:val="28"/>
          <w:szCs w:val="28"/>
          <w:rtl w:val="true"/>
          <w:lang w:bidi="ar-SA"/>
        </w:rPr>
        <w:t>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القيسي </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في 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6156_177361"/>
    </w:p>
    <w:p>
      <w:pPr>
        <w:pStyle w:val="BookText"/>
        <w:rPr/>
      </w:pPr>
      <w:bookmarkEnd w:id="312"/>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البكري القيسي الكوفي أبو الوليد،ذكره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كأنّه عرض على المؤلّف قدّس سرّه و هو في غير محلّه،فإنّه لو كانت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المؤلّف قدّس سرّه تدلّ على مدح أو قدح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 الحال،و من المؤسف جدّا مسارعة هذا المعاصر إلى نقد المحقّقين من علمائنا قدّس اللّه أسرارهم من دون تثبّت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2072538_1280447820"/>
      <w:bookmarkStart w:id="314" w:name="_Toc108"/>
      <w:bookmarkEnd w:id="313"/>
      <w:r>
        <w:rPr/>
        <w:t>2399</w:t>
      </w:r>
      <w:bookmarkEnd w:id="314"/>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كثير السلمي الكوفي </w:t>
      </w:r>
      <w:r>
        <w:rPr>
          <w:rStyle w:val="FootnoteAnchor"/>
          <w:rtl w:val="true"/>
        </w:rPr>
        <w:footnoteReference w:id="79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93"/>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 xml:space="preserve">. </w:t>
      </w:r>
      <w:bookmarkStart w:id="315" w:name="pg16156_177362"/>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السلمي الكوفي، و إسماعيل بن كثير البكري القيسي الكوفي أبو الوليد،ذكرهما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من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2072540_1280447820"/>
      <w:bookmarkStart w:id="317" w:name="_Toc109"/>
      <w:bookmarkEnd w:id="316"/>
      <w:r>
        <w:rPr/>
        <w:t>2400</w:t>
      </w:r>
      <w:bookmarkEnd w:id="317"/>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العجلي الكوفي</w:t>
      </w:r>
    </w:p>
    <w:p>
      <w:pPr>
        <w:pStyle w:val="BookText"/>
        <w:rPr/>
      </w:pPr>
      <w:r>
        <w:rPr>
          <w:rFonts w:ascii="Amiri" w:hAnsi="Amiri" w:eastAsia="Amiri" w:cs="Amiri"/>
          <w:color w:val="111111"/>
          <w:sz w:val="28"/>
          <w:sz w:val="28"/>
          <w:szCs w:val="28"/>
          <w:rtl w:val="true"/>
          <w:lang w:bidi="ar-SA"/>
        </w:rPr>
        <w:t xml:space="preserve">أبو معمّر </w:t>
      </w:r>
      <w:r>
        <w:rPr>
          <w:rStyle w:val="FootnoteAnchor"/>
          <w:rtl w:val="true"/>
        </w:rPr>
        <w:footnoteReference w:id="7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97"/>
      </w:r>
      <w:r>
        <w:rPr>
          <w:rFonts w:ascii="Amiri" w:hAnsi="Amiri" w:eastAsia="Amiri" w:cs="Amiri"/>
          <w:color w:val="111111"/>
          <w:sz w:val="28"/>
          <w:sz w:val="28"/>
          <w:szCs w:val="28"/>
          <w:rtl w:val="true"/>
          <w:lang w:bidi="ar-SA"/>
        </w:rPr>
        <w:t>ضبط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 المهملة،و سكون الجيم المعجمة،و كسر اللام،ثمّ الياء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حفصة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عدّ الشيخ رحمه اللّه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في لسان الميزان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العجلي الكوفي أبو معمّر،ذكره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الرواة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 أبي حنيفة مناظرة،و كان عالما حسن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مالك جاء في إكمال الدين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علامات خروج القائم عليه السلام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مالك،عن محمّد بن سنان،عن أبي الجارود زياد بن المنذر،عن أبي جعفر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عن غيبة الطوسي،و الظاهر هذا تصحيف إكمال الدين،و عن إكمال الدين في وسائل الشيعة </w:t>
      </w:r>
      <w:r>
        <w:rPr>
          <w:rFonts w:eastAsia="Amiri" w:cs="Amiri" w:ascii="Amiri" w:hAnsi="Amiri"/>
          <w:color w:val="111111"/>
          <w:sz w:val="28"/>
          <w:szCs w:val="28"/>
          <w:lang w:bidi="ar-SA"/>
        </w:rPr>
        <w:t>244/16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مالك البرمكي جاء بهذا العنوان في لسان الميزان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،و أورده جامع كتاب الحاوي في رجال الشيعة الإمامية لابن أبي طي المطبوع في العدد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قال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شيعي،يروي عن محمّد بن سنان،روى عنه ابنه محمّد بن إسماعيل،قال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علماؤنا الرجاليّون،فهو ممّن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جاء في فهرست الشيخ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محمّد،له أصل،أخبرنا به بالإسناد الأوّل،عن أحمد بن أبي عبد اللّه،عن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كونه ذا أصل و رواية ابن أبي عمير عنه يسبغان عليه نوع حسن،فهو حسن عندي،و 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أبي كثير القاضي أبو يعقوب الفسوي جاء في الأمالي للشيخ الطوسي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إبراهيم بدل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سهل أحمد بن محمّد بن عبد اللّه بن زياد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محمّد بن أبي كثير القاضي أبو يعقوب </w:t>
      </w:r>
      <w:bookmarkStart w:id="318" w:name="pg16156_177365"/>
    </w:p>
    <w:p>
      <w:pPr>
        <w:pStyle w:val="Heading5"/>
        <w:numPr>
          <w:ilvl w:val="4"/>
          <w:numId w:val="1"/>
        </w:numPr>
        <w:rPr/>
      </w:pPr>
      <w:bookmarkStart w:id="319" w:name="__RefHeading___Toc2072542_1280447820"/>
      <w:bookmarkStart w:id="320" w:name="_Toc110"/>
      <w:bookmarkEnd w:id="318"/>
      <w:bookmarkEnd w:id="319"/>
      <w:r>
        <w:rPr/>
        <w:t>2405</w:t>
      </w:r>
      <w:bookmarkEnd w:id="320"/>
    </w:p>
    <w:p>
      <w:pPr>
        <w:pStyle w:val="Heading6"/>
        <w:numPr>
          <w:ilvl w:val="5"/>
          <w:numId w:val="1"/>
        </w:numPr>
        <w:rPr/>
      </w:pPr>
      <w:bookmarkStart w:id="321" w:name="__RefHeading___Toc2072544_1280447820"/>
      <w:bookmarkStart w:id="322" w:name="_Toc111"/>
      <w:bookmarkEnd w:id="321"/>
      <w:r>
        <w:rPr>
          <w:rtl w:val="true"/>
        </w:rPr>
        <w:t>اشارة</w:t>
      </w:r>
      <w:bookmarkEnd w:id="322"/>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إسحاق بن جعفر بن محمّد بن</w:t>
      </w:r>
    </w:p>
    <w:p>
      <w:pPr>
        <w:pStyle w:val="BookText"/>
        <w:rPr/>
      </w:pPr>
      <w:r>
        <w:rPr>
          <w:rFonts w:ascii="Amiri" w:hAnsi="Amiri" w:eastAsia="Amiri" w:cs="Amiri"/>
          <w:color w:val="111111"/>
          <w:sz w:val="28"/>
          <w:sz w:val="28"/>
          <w:szCs w:val="28"/>
          <w:rtl w:val="true"/>
          <w:lang w:bidi="ar-SA"/>
        </w:rPr>
        <w:t xml:space="preserve">عليّ بن الحسين عليهم السلام </w:t>
      </w:r>
      <w:r>
        <w:rPr>
          <w:rStyle w:val="FootnoteAnchor"/>
          <w:rtl w:val="true"/>
        </w:rPr>
        <w:footnoteReference w:id="80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العنوان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جدّه إسحاق </w:t>
      </w:r>
      <w:bookmarkStart w:id="323" w:name="pg16156_177366"/>
    </w:p>
    <w:p>
      <w:pPr>
        <w:pStyle w:val="BookText"/>
        <w:rPr/>
      </w:pPr>
      <w:bookmarkEnd w:id="323"/>
      <w:r>
        <w:rPr>
          <w:rFonts w:ascii="Amiri" w:hAnsi="Amiri" w:eastAsia="Amiri" w:cs="Amiri"/>
          <w:color w:val="111111"/>
          <w:sz w:val="28"/>
          <w:sz w:val="28"/>
          <w:szCs w:val="28"/>
          <w:rtl w:val="true"/>
          <w:lang w:bidi="ar-SA"/>
        </w:rPr>
        <w:t>ابن جعفر،و عن عمّ أبيه عليّ بن جعفر صاحب المسائل،له كتاب،أخبرنا محمّد بن علي الكاتب،عن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إسحاق ابن العبّاس بن إسحاق بن موسى بن جعفر بدبيل </w:t>
      </w:r>
      <w:r>
        <w:rPr>
          <w:rStyle w:val="FootnoteAnchor"/>
          <w:rtl w:val="true"/>
        </w:rPr>
        <w:footnoteReference w:id="802"/>
      </w:r>
      <w:r>
        <w:rPr>
          <w:rFonts w:ascii="Amiri" w:hAnsi="Amiri" w:eastAsia="Amiri" w:cs="Amiri"/>
          <w:color w:val="111111"/>
          <w:sz w:val="28"/>
          <w:sz w:val="28"/>
          <w:szCs w:val="28"/>
          <w:rtl w:val="true"/>
          <w:lang w:bidi="ar-SA"/>
        </w:rPr>
        <w:t>سنة اثنتين و عشرين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العباس </w:t>
      </w:r>
      <w:r>
        <w:rPr>
          <w:rStyle w:val="FootnoteAnchor"/>
          <w:rtl w:val="true"/>
        </w:rPr>
        <w:footnoteReference w:id="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محمّد،به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2072546_1280447820"/>
      <w:bookmarkStart w:id="325" w:name="_Toc112"/>
      <w:bookmarkEnd w:id="324"/>
      <w:r>
        <w:rPr>
          <w:rtl w:val="true"/>
        </w:rPr>
        <w:t>بيان</w:t>
      </w:r>
      <w:r>
        <w:rPr>
          <w:rtl w:val="true"/>
        </w:rPr>
        <w:t>:</w:t>
      </w:r>
      <w:bookmarkEnd w:id="325"/>
    </w:p>
    <w:p>
      <w:pPr>
        <w:pStyle w:val="BookText"/>
        <w:rPr/>
      </w:pPr>
      <w:r>
        <w:rPr>
          <w:rFonts w:ascii="Amiri" w:hAnsi="Amiri" w:eastAsia="Amiri" w:cs="Amiri"/>
          <w:color w:val="111111"/>
          <w:sz w:val="28"/>
          <w:sz w:val="28"/>
          <w:szCs w:val="28"/>
          <w:rtl w:val="true"/>
          <w:lang w:bidi="ar-SA"/>
        </w:rPr>
        <w:t xml:space="preserve">دبيل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المهملة،و كسر الباء الموحّدة،و الياء المثنّاة الساكنة، و اللام،موضع يتاخم أعراض اليمامة،و رمل بين اليمامة و اليمن،و قرية من قرى الرملة،و مدينة أرمينيّة،و موضع بالسند،و لم أقف على ما يعيّن أحدها هنا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805"/>
      </w:r>
      <w:r>
        <w:rPr>
          <w:rFonts w:ascii="Amiri" w:hAnsi="Amiri" w:eastAsia="Amiri" w:cs="Amiri"/>
          <w:color w:val="111111"/>
          <w:sz w:val="28"/>
          <w:sz w:val="28"/>
          <w:szCs w:val="28"/>
          <w:rtl w:val="true"/>
          <w:lang w:bidi="ar-SA"/>
        </w:rPr>
        <w:t>مثل قول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الرضا عليه السلام،بقوله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إسحاق بن جعفر بن محمّد بن عليّ بن الحسين بن عليّ بن أبي طالب عليه السلام،أسند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محمد،له أصل،أخبرنا به بالإسناد الأوّل،عن أحمد بن أبي عبد اللّه،عن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 بعض أعلام المعاصرين اتّحاد من ذكره الشيخ في رجاله مع الذي ذكره في فهرسته و لا يبعد ذلك،لكن الجزم به تسرّع،لأنّ المعنون في رجال الشيخ و النجاشي رحمهما اللّه تعالى مذكور بنسبه الكامل،و في الفهرست اقتصر على ذكر اسم أبيه،و قد صرّح الأولان فيهما بأنّ له مسائل و كتاب،و ما ذكره في الفهرست صرّح بأنّ له أصل، و كم فرق بين الأصل و المسائل؟فتدبّر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لفت نظر قال بعض أعلام المعاصرين في معجمه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محمّد له أصل،أخبرنا به بالإسناد الأوّل،عن أحمد بن أبي عبد اللّه،عن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اقتصار الشيخ على هذا،و عدم تعرّضه لإسماعيل ابن محمد بن إسحاق الآتي،و اقتصار النجاشي عليه،و عدم تعرّضه لهذا مع اتّحاد الطبقة يدلّنا على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أسانيد ثلاث روايات بعنوان إسماعيل بن محمّد أولاها في روضة الكافي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عمر،عن إسماعيل بن محمد،عن أبي عبد اللّه عليه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في الكافي أيضا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الحسين،عن</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807"/>
      </w:r>
      <w:r>
        <w:rPr>
          <w:rFonts w:ascii="Amiri" w:hAnsi="Amiri" w:eastAsia="Amiri" w:cs="Amiri"/>
          <w:color w:val="111111"/>
          <w:sz w:val="28"/>
          <w:sz w:val="28"/>
          <w:szCs w:val="28"/>
          <w:rtl w:val="true"/>
          <w:lang w:bidi="ar-SA"/>
        </w:rPr>
        <w:t>و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أحد فيه غمزا و لا تأمّلا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روايته عن جدّه و عمّ أبيه،و رواية إسحاق بن العباس عن أبيه عنه،و قد ميّزه في المشتركاتين </w:t>
      </w:r>
      <w:r>
        <w:rPr>
          <w:rStyle w:val="FootnoteAnchor"/>
          <w:rtl w:val="true"/>
        </w:rPr>
        <w:footnoteReference w:id="808"/>
      </w:r>
      <w:r>
        <w:rPr>
          <w:rFonts w:ascii="Amiri" w:hAnsi="Amiri" w:eastAsia="Amiri" w:cs="Amiri"/>
          <w:color w:val="111111"/>
          <w:sz w:val="28"/>
          <w:sz w:val="28"/>
          <w:szCs w:val="28"/>
          <w:rtl w:val="true"/>
          <w:lang w:bidi="ar-SA"/>
        </w:rPr>
        <w:t xml:space="preserve">بذلك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إسحاق ابن جعفر الصادق عليه السلام جاء بهذا العنوان في عيون أخبار الرضا عليه السلام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6156_177369"/>
    </w:p>
    <w:p>
      <w:pPr>
        <w:pStyle w:val="Heading5"/>
        <w:numPr>
          <w:ilvl w:val="4"/>
          <w:numId w:val="1"/>
        </w:numPr>
        <w:rPr/>
      </w:pPr>
      <w:bookmarkStart w:id="327" w:name="__RefHeading___Toc2072548_1280447820"/>
      <w:bookmarkStart w:id="328" w:name="_Toc113"/>
      <w:bookmarkEnd w:id="326"/>
      <w:bookmarkEnd w:id="327"/>
      <w:r>
        <w:rPr/>
        <w:t>2407</w:t>
      </w:r>
      <w:bookmarkEnd w:id="328"/>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الإسكاف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تلميذ العياشي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1"/>
      </w:r>
      <w:r>
        <w:rPr>
          <w:rFonts w:ascii="Amiri" w:hAnsi="Amiri" w:eastAsia="Amiri" w:cs="Amiri"/>
          <w:color w:val="111111"/>
          <w:sz w:val="28"/>
          <w:sz w:val="28"/>
          <w:szCs w:val="28"/>
          <w:rtl w:val="true"/>
          <w:lang w:bidi="ar-SA"/>
        </w:rPr>
        <w:t>ضبط الإسكاف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812"/>
      </w:r>
      <w:r>
        <w:rPr>
          <w:rFonts w:ascii="Amiri" w:hAnsi="Amiri" w:eastAsia="Amiri" w:cs="Amiri"/>
          <w:color w:val="111111"/>
          <w:sz w:val="28"/>
          <w:sz w:val="28"/>
          <w:szCs w:val="28"/>
          <w:rtl w:val="true"/>
          <w:lang w:bidi="ar-SA"/>
        </w:rPr>
        <w:t xml:space="preserve">في باب من لم يرو </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ابن زنجي الكاتب أبو القاسم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الطيّب عمر بن إبراهيم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إسماعيل بن محمّد بن إسماعيل بن زنجي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بن زكريا بن يحيى بن صالح بن عاصم بن زفر،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جعفر،عن أخيه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المذكور،و ذكر من روى عنهم،ثمّ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الأزهري ذكر أبا القاسم بن زنجي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التنوخي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إسماعيل بن محمّد بن زجي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6156_177371"/>
    </w:p>
    <w:p>
      <w:pPr>
        <w:pStyle w:val="Heading5"/>
        <w:numPr>
          <w:ilvl w:val="4"/>
          <w:numId w:val="1"/>
        </w:numPr>
        <w:rPr/>
      </w:pPr>
      <w:bookmarkStart w:id="330" w:name="__RefHeading___Toc2072550_1280447820"/>
      <w:bookmarkStart w:id="331" w:name="_Toc114"/>
      <w:bookmarkEnd w:id="329"/>
      <w:bookmarkEnd w:id="330"/>
      <w:r>
        <w:rPr/>
        <w:t>2409</w:t>
      </w:r>
      <w:bookmarkEnd w:id="331"/>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بن هلال</w:t>
      </w:r>
    </w:p>
    <w:p>
      <w:pPr>
        <w:pStyle w:val="BookText"/>
        <w:rPr/>
      </w:pPr>
      <w:r>
        <w:rPr>
          <w:rFonts w:ascii="Amiri" w:hAnsi="Amiri" w:eastAsia="Amiri" w:cs="Amiri"/>
          <w:color w:val="111111"/>
          <w:sz w:val="28"/>
          <w:sz w:val="28"/>
          <w:szCs w:val="28"/>
          <w:rtl w:val="true"/>
          <w:lang w:bidi="ar-SA"/>
        </w:rPr>
        <w:t xml:space="preserve">المخزومي أبو محمد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5"/>
      </w:r>
      <w:r>
        <w:rPr>
          <w:rFonts w:ascii="Amiri" w:hAnsi="Amiri" w:eastAsia="Amiri" w:cs="Amiri"/>
          <w:color w:val="111111"/>
          <w:sz w:val="28"/>
          <w:sz w:val="28"/>
          <w:szCs w:val="28"/>
          <w:rtl w:val="true"/>
          <w:lang w:bidi="ar-SA"/>
        </w:rPr>
        <w:t>ضبط هلال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المخزومي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المخزومي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ذكرنا من العنوان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أصحابنا،ثقة فيما يرويه،قدم العراق،و سمع أصحابنا منه،مثل أيّوب بن نوح،و الحسن بن معاوية،و محمّد بن الحسين،و علي بن الحسن بن فضّال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كتاب التوحيد،كتاب المعرفة،كتاب الصلاة،كتاب الإمامة،كتاب التجمّل و المروّة،قال ابن الجنيد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العاصمي،قال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محمّد،عن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عبيد اللّه،حدثنا الحسن بن محمّد بن يحيى العلوي،قال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العقيقي،عنه،بكتبه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إسماعيل بن محمّد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أصحابنا المكيّين،كان ثقة فيما يرويه،و قدم العراق و سمع أصحابنا منه مثل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ابن نوح،و الحسن بن معاوية،و محمد بن الحسين،و علي بن الحسن بن فضّال،و أحمد أخوه،و عاد إلى مكة و أقام بها،و قلّت الرواية عنه بسبب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 التي سمعتها من النجاشي،ثمّ ساق طريقه إلى كتبه نحو طريق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821"/>
      </w:r>
      <w:r>
        <w:rPr>
          <w:rFonts w:ascii="Amiri" w:hAnsi="Amiri" w:eastAsia="Amiri" w:cs="Amiri"/>
          <w:color w:val="111111"/>
          <w:sz w:val="28"/>
          <w:sz w:val="28"/>
          <w:szCs w:val="28"/>
          <w:rtl w:val="true"/>
          <w:lang w:bidi="ar-SA"/>
        </w:rPr>
        <w:t>مثل ما في الفهرست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Style w:val="FootnoteAnchor"/>
          <w:rtl w:val="true"/>
        </w:rPr>
        <w:footnoteReference w:id="822"/>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بن هلال المخزومي،مكي،أبو محمد،روى عن أيّوب بن نوح و نظرائه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بعد ذلك بفصل </w:t>
      </w:r>
      <w:r>
        <w:rPr>
          <w:rStyle w:val="FootnoteAnchor"/>
          <w:rtl w:val="true"/>
        </w:rPr>
        <w:footnoteReference w:id="823"/>
      </w: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قميّ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قنبره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الاختلاف بينه و بين ما سمعته من النجاشي و الفهرست و الخلاصة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منه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من أيّوب بن نوح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يردّ عليه أنّه استفاد في تأخّر طبقة إسماعيل روايته عن أيوب المتقدّم طبقة عليه، و كأنّه غفل عن تصريح علماء الدراية بجواز رواية الأكابر عن الأصاغر و بالعكس، و جواز رواية كلّ راو عن الآخر تدبيجا،و غفل عن احتمال وقوع تصحيف في الفهرست، فالاستبعاد الذي ذكره في آخر كلامه استبعاد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المصنّف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مع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جمع،منهم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أصحابنا منه مثل أيوب بن نوح،برفع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نقل عن ابن نوح </w:t>
      </w:r>
      <w:r>
        <w:rPr>
          <w:rStyle w:val="FootnoteAnchor"/>
          <w:rtl w:val="true"/>
        </w:rPr>
        <w:footnoteReference w:id="826"/>
      </w:r>
      <w:r>
        <w:rPr>
          <w:rFonts w:ascii="Amiri" w:hAnsi="Amiri" w:eastAsia="Amiri" w:cs="Amiri"/>
          <w:color w:val="111111"/>
          <w:sz w:val="28"/>
          <w:sz w:val="28"/>
          <w:szCs w:val="28"/>
          <w:rtl w:val="true"/>
          <w:lang w:bidi="ar-SA"/>
        </w:rPr>
        <w:t>أنّ إسماعيل هذا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قنبره، و ظاهر عبارة رجال الشيخ المذكورة أنّ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قنبره غيره،لأنّه وصف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القمّي،و كلامه في الفهرست أصرح من ذلك،لأنّه بعد كلامه المزبور ذكر عدّة رجال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من أهل قم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قنبره،له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صرّح في ذلك بأنّه مكّي أتى العراق،ثمّ عاد إلى مكّة،و صرّح في هذا بأنّه من أهل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ما نقله النجاشي عن أيّوب بن نوح اشتباه،و أنّ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قنبره قمي،و هو غير المخزومي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النجاشي و الفهرست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أيوب بن نوح و 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ذكره في الرجال أنسب ممّا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روايتهم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من أهل قمّ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قنبرة،له كتب منها كتاب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كلامه أنّ قنبرة هو إسماعيل بن محمّد هذا، و يظهر من كلام النجاشي الذي نقلناه قبيل هذا أنّ قنبرة هو إسماعيل بن محمّد بن إسماعيل بن هلال الثقة،اللهم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قنبرة رجلان،و هو بعيد،أو وقع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تكرار،فعلى هذا لا يمكن ذكره مهملا لتوثيق النجاشي و الشيخ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النجاشي و الخلاصة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الشيخ في باب من لم يرو عنهم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أيّوب بن نوح و نظرائه،و هو يقتضي أن يكون الأمر في الرواية على عكس ما في الكتب الثلاثة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صريح ابن شهرآشوب في المعالم </w:t>
      </w:r>
      <w:r>
        <w:rPr>
          <w:rStyle w:val="FootnoteAnchor"/>
          <w:rtl w:val="true"/>
        </w:rPr>
        <w:footnoteReference w:id="82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ابن إسماعيل بن هلال المخزومي المكي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التوحيد،المعرفة،إثبات الإمامة،الصلاة،التجمّل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ذكر رجال أربعة </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القمّي القنبرة من كتبه المعرفة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نصّ في أنّ القنبرة غير المخزومي،فاشتباه أيّوب بن نوح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لقبا لكليهما بعيد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كان؛فقد وثّق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من ذكر أيضا كالمجلسي في الوجيزة </w:t>
      </w:r>
      <w:r>
        <w:rPr>
          <w:rStyle w:val="FootnoteAnchor"/>
          <w:rtl w:val="true"/>
        </w:rPr>
        <w:footnoteReference w:id="831"/>
      </w:r>
      <w:r>
        <w:rPr>
          <w:rFonts w:ascii="Amiri" w:hAnsi="Amiri" w:eastAsia="Amiri" w:cs="Amiri"/>
          <w:color w:val="111111"/>
          <w:sz w:val="28"/>
          <w:sz w:val="28"/>
          <w:szCs w:val="28"/>
          <w:rtl w:val="true"/>
          <w:lang w:bidi="ar-SA"/>
        </w:rPr>
        <w:t xml:space="preserve">،و المحقّق البحراني في البلغة </w:t>
      </w:r>
      <w:r>
        <w:rPr>
          <w:rStyle w:val="FootnoteAnchor"/>
          <w:rtl w:val="true"/>
        </w:rPr>
        <w:footnoteReference w:id="832"/>
      </w:r>
      <w:r>
        <w:rPr>
          <w:rFonts w:ascii="Amiri" w:hAnsi="Amiri" w:eastAsia="Amiri" w:cs="Amiri"/>
          <w:color w:val="111111"/>
          <w:sz w:val="28"/>
          <w:sz w:val="28"/>
          <w:szCs w:val="28"/>
          <w:rtl w:val="true"/>
          <w:lang w:bidi="ar-SA"/>
        </w:rPr>
        <w:t xml:space="preserve">و المميّزان في المشتركاتين </w:t>
      </w:r>
      <w:r>
        <w:rPr>
          <w:rStyle w:val="FootnoteAnchor"/>
          <w:rtl w:val="true"/>
        </w:rPr>
        <w:footnoteReference w:id="833"/>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الكاظمي برواية من سمعت من النجاشي و الفهرست روايتهم عنه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الأنباري الكاتب أبو القاسم المعنون أحد مشايخ الشيخ المفيد رحمه اللّه تعالى كما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لشيخ الطائفة الطوسي رحمه اللّه تعالى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عليّ محمّد بن محمّد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عبد اللّه محمّد بن محمّد بن النعمان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6156_177378"/>
    </w:p>
    <w:p>
      <w:pPr>
        <w:pStyle w:val="Heading5"/>
        <w:numPr>
          <w:ilvl w:val="4"/>
          <w:numId w:val="1"/>
        </w:numPr>
        <w:rPr/>
      </w:pPr>
      <w:bookmarkStart w:id="333" w:name="__RefHeading___Toc2072552_1280447820"/>
      <w:bookmarkStart w:id="334" w:name="_Toc115"/>
      <w:bookmarkEnd w:id="332"/>
      <w:bookmarkEnd w:id="333"/>
      <w:r>
        <w:rPr/>
        <w:t>2411</w:t>
      </w:r>
      <w:bookmarkEnd w:id="334"/>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بابويه </w:t>
      </w:r>
      <w:r>
        <w:rPr>
          <w:rStyle w:val="FootnoteAnchor"/>
          <w:rtl w:val="true"/>
        </w:rPr>
        <w:footnoteReference w:id="83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حكي عن منتجب الدين </w:t>
      </w:r>
      <w:r>
        <w:rPr>
          <w:rStyle w:val="FootnoteAnchor"/>
          <w:rtl w:val="true"/>
        </w:rPr>
        <w:footnoteReference w:id="836"/>
      </w:r>
      <w:r>
        <w:rPr>
          <w:rFonts w:ascii="Amiri" w:hAnsi="Amiri" w:eastAsia="Amiri" w:cs="Amiri"/>
          <w:color w:val="111111"/>
          <w:sz w:val="28"/>
          <w:sz w:val="28"/>
          <w:szCs w:val="28"/>
          <w:rtl w:val="true"/>
          <w:lang w:bidi="ar-SA"/>
        </w:rPr>
        <w:t xml:space="preserve">من ذكره فيه </w:t>
      </w:r>
    </w:p>
    <w:p>
      <w:pPr>
        <w:pStyle w:val="BookText"/>
        <w:rPr/>
      </w:pPr>
      <w:r>
        <w:rPr>
          <w:rFonts w:ascii="Amiri" w:hAnsi="Amiri" w:eastAsia="Amiri" w:cs="Amiri"/>
          <w:color w:val="111111"/>
          <w:sz w:val="28"/>
          <w:sz w:val="28"/>
          <w:szCs w:val="28"/>
          <w:rtl w:val="true"/>
          <w:lang w:bidi="ar-SA"/>
        </w:rPr>
        <w:t xml:space="preserve">ما مرّ </w:t>
      </w:r>
      <w:r>
        <w:rPr>
          <w:rStyle w:val="FootnoteAnchor"/>
          <w:rtl w:val="true"/>
        </w:rPr>
        <w:footnoteReference w:id="837"/>
      </w:r>
      <w:r>
        <w:rPr>
          <w:rFonts w:ascii="Amiri" w:hAnsi="Amiri" w:eastAsia="Amiri" w:cs="Amiri"/>
          <w:color w:val="111111"/>
          <w:sz w:val="28"/>
          <w:sz w:val="28"/>
          <w:szCs w:val="28"/>
          <w:rtl w:val="true"/>
          <w:lang w:bidi="ar-SA"/>
        </w:rPr>
        <w:t xml:space="preserve">ذكره منه في أخيه إسحاق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البرمكي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عبد اللّه الكوفي الأسدي،عن إسماعيل بن محمد البرمكي،عن موسى ابن العمران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البرمكي المشهور،فلاحظ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إسماعيل بن محمد البرمكي لم يذكر في المعاجم الرجالية فهو مهمل، و التصحيف المذكور مجرّد احتمال لا يسنده دليل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البصري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عبد اللّه بن إدريس،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لكن هذا الحديث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أبي الفضل عبد اللّه بن إدريس،فراجع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،فالظاهر هذا تصحيف المعلّى ابن محمد،فراجع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إذا كان الصحيح إسماعيل بن محمّد البصري عدّ مجهولا أو معلّى بن محمد عدّ حسنا و لا قرينة على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التغلبي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إسماعيل بن محمّد التغلبي،عن أبي طاهر الورّاق، عن الحسن بن أيّوب،عن عبد الكريم بن عمرو،عن عبد اللّه 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علماء الرجال،فهو مهمل</w:t>
      </w:r>
      <w:r>
        <w:rPr>
          <w:rFonts w:eastAsia="Amiri" w:cs="Amiri" w:ascii="Amiri" w:hAnsi="Amiri"/>
          <w:color w:val="111111"/>
          <w:sz w:val="28"/>
          <w:szCs w:val="28"/>
          <w:rtl w:val="true"/>
          <w:lang w:bidi="ar-SA"/>
        </w:rPr>
        <w:t xml:space="preserve">. </w:t>
      </w:r>
      <w:bookmarkStart w:id="335" w:name="pg16156_177381"/>
    </w:p>
    <w:p>
      <w:pPr>
        <w:pStyle w:val="Heading5"/>
        <w:numPr>
          <w:ilvl w:val="4"/>
          <w:numId w:val="1"/>
        </w:numPr>
        <w:rPr/>
      </w:pPr>
      <w:bookmarkStart w:id="336" w:name="__RefHeading___Toc2072554_1280447820"/>
      <w:bookmarkStart w:id="337" w:name="_Toc116"/>
      <w:bookmarkEnd w:id="335"/>
      <w:bookmarkEnd w:id="336"/>
      <w:r>
        <w:rPr/>
        <w:t>2415</w:t>
      </w:r>
      <w:bookmarkEnd w:id="337"/>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الجوهري</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كيّساني استبصر</w:t>
      </w:r>
      <w:r>
        <w:rPr>
          <w:rFonts w:eastAsia="Amiri" w:cs="Amiri" w:ascii="Amiri" w:hAnsi="Amiri"/>
          <w:color w:val="111111"/>
          <w:sz w:val="28"/>
          <w:szCs w:val="28"/>
          <w:rtl w:val="true"/>
          <w:lang w:bidi="ar-SA"/>
        </w:rPr>
        <w:t xml:space="preserve">] </w:t>
      </w:r>
      <w:r>
        <w:rPr>
          <w:rStyle w:val="FootnoteAnchor"/>
          <w:rtl w:val="true"/>
        </w:rPr>
        <w:footnoteReference w:id="840"/>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الحرّاني أبو إسحاق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من علماء الرجال سوى الشيخ رحمه اللّه،فهو مجهول حاله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6156_177382"/>
    </w:p>
    <w:p>
      <w:pPr>
        <w:pStyle w:val="Heading5"/>
        <w:numPr>
          <w:ilvl w:val="4"/>
          <w:numId w:val="1"/>
        </w:numPr>
        <w:rPr/>
      </w:pPr>
      <w:bookmarkStart w:id="339" w:name="__RefHeading___Toc2072556_1280447820"/>
      <w:bookmarkStart w:id="340" w:name="_Toc117"/>
      <w:bookmarkEnd w:id="338"/>
      <w:bookmarkEnd w:id="339"/>
      <w:r>
        <w:rPr/>
        <w:t>2417</w:t>
      </w:r>
      <w:bookmarkEnd w:id="340"/>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الحميري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43"/>
      </w:r>
      <w:r>
        <w:rPr>
          <w:rFonts w:ascii="Amiri" w:hAnsi="Amiri" w:eastAsia="Amiri" w:cs="Amiri"/>
          <w:color w:val="111111"/>
          <w:sz w:val="28"/>
          <w:sz w:val="28"/>
          <w:szCs w:val="28"/>
          <w:rtl w:val="true"/>
          <w:lang w:bidi="ar-SA"/>
        </w:rPr>
        <w:t>ضبط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السيّد،و لم يكن علويّا و لا هاشميّا،و إنّما السيّد لقب 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45"/>
      </w:r>
      <w:r>
        <w:rPr>
          <w:rFonts w:ascii="Amiri" w:hAnsi="Amiri" w:eastAsia="Amiri" w:cs="Amiri"/>
          <w:color w:val="111111"/>
          <w:sz w:val="28"/>
          <w:sz w:val="28"/>
          <w:szCs w:val="28"/>
          <w:rtl w:val="true"/>
          <w:lang w:bidi="ar-SA"/>
        </w:rPr>
        <w:t>من أصحاب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الحميري،السيّد الشاعر،يكنّى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عامر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كثيرا ما يكنّى شخص واحد كنى متعدّدة و يشتهر بكنية واحدة، و السيد رضوان اللّه تعالى عليه من أولئك الأعلام الّذين كنّي بكنيتين،و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هاشم،و نقل الشيخ قدّس سرّه حجّة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أقوال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ثقة؛و هو الذي نصّ عليه في الخلاصة </w:t>
      </w:r>
      <w:r>
        <w:rPr>
          <w:rStyle w:val="FootnoteAnchor"/>
          <w:rtl w:val="true"/>
        </w:rPr>
        <w:footnoteReference w:id="847"/>
      </w:r>
      <w:r>
        <w:rPr>
          <w:rFonts w:ascii="Amiri" w:hAnsi="Amiri" w:eastAsia="Amiri" w:cs="Amiri"/>
          <w:color w:val="111111"/>
          <w:sz w:val="28"/>
          <w:sz w:val="28"/>
          <w:szCs w:val="28"/>
          <w:rtl w:val="true"/>
          <w:lang w:bidi="ar-SA"/>
        </w:rPr>
        <w:t xml:space="preserve">حيث قال في القسم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المكسورة،و الميم الساكنة،و الياء المنقطة تحتها نقطتين،بعدها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ثقة،جليل القدر،عظيم الشأن و المنزلة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ظاهر الجزائري </w:t>
      </w:r>
      <w:r>
        <w:rPr>
          <w:rStyle w:val="FootnoteAnchor"/>
          <w:rtl w:val="true"/>
        </w:rPr>
        <w:footnoteReference w:id="848"/>
      </w:r>
      <w:r>
        <w:rPr>
          <w:rFonts w:ascii="Amiri" w:hAnsi="Amiri" w:eastAsia="Amiri" w:cs="Amiri"/>
          <w:color w:val="111111"/>
          <w:sz w:val="28"/>
          <w:sz w:val="28"/>
          <w:szCs w:val="28"/>
          <w:rtl w:val="true"/>
          <w:lang w:bidi="ar-SA"/>
        </w:rPr>
        <w:t xml:space="preserve">حيث سطره في عداد الثقات،و نقل توثيق العلاّمة رحمه اللّه راضيا به و لم يغمز فيه بشيء،و كذلك ابن داود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ممدوح؛و هو الذي نصّ عليه الفاضل المجلسي رحمه اللّه في الوجيزة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أقلّ ما يفيده قول ابن طاوس المحكي في التحرير الطاوسي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محمّد الحميري،حاله في الجلالة ظاهر،و مجده باهر،فلنكتف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ضعيف؛و هو الذي يفيده كلام الشيخ عبد النبي الكاظمي في التكملة </w:t>
      </w:r>
      <w:r>
        <w:rPr>
          <w:rStyle w:val="FootnoteAnchor"/>
          <w:rtl w:val="true"/>
        </w:rPr>
        <w:footnoteReference w:id="85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التفريشي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ثقة،جليل القدر،عظيم المنزلة،فراجعتها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الأقرب،لأنّه من المعلوم أنّه كان يشرب الخمر،و مع ذلك كان مصرّا عليه، </w:t>
      </w:r>
    </w:p>
    <w:p>
      <w:pPr>
        <w:pStyle w:val="BookText"/>
        <w:rPr/>
      </w:pPr>
      <w:r>
        <w:rPr>
          <w:rFonts w:ascii="Amiri" w:hAnsi="Amiri" w:eastAsia="Amiri" w:cs="Amiri"/>
          <w:color w:val="111111"/>
          <w:sz w:val="28"/>
          <w:sz w:val="28"/>
          <w:szCs w:val="28"/>
          <w:rtl w:val="true"/>
          <w:lang w:bidi="ar-SA"/>
        </w:rPr>
        <w:t xml:space="preserve">و يؤيّده اسوداد وجهه عند الموت،و عن </w:t>
      </w:r>
      <w:r>
        <w:rPr>
          <w:rStyle w:val="FootnoteAnchor"/>
          <w:rtl w:val="true"/>
        </w:rPr>
        <w:footnoteReference w:id="853"/>
      </w:r>
      <w:r>
        <w:rPr>
          <w:rFonts w:ascii="Amiri" w:hAnsi="Amiri" w:eastAsia="Amiri" w:cs="Amiri"/>
          <w:color w:val="111111"/>
          <w:sz w:val="28"/>
          <w:sz w:val="28"/>
          <w:szCs w:val="28"/>
          <w:rtl w:val="true"/>
          <w:lang w:bidi="ar-SA"/>
        </w:rPr>
        <w:t>حواشي الشيخ البهائي رحمه اللّه على الخلاصة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كيسانيا،و كان يشرب الخمر،فمرّ يوما في طريق من طرق المدينة و معه إبريق فيه خمر،فلقيه الصادق عليه السلام،فقال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إبريقك؟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لبن،فقال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في كفّي من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،فصبّه في كفّه،فإذا هو لبن،فقال 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 زمانك؟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حوّل الخمر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يعلم أنّه تاب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روى هذه الرواية ابن شهرآشوب في المناقب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صريحة في توبته من شرب الخمر قبل وفاته بسنين كثيرة،لأنّ كتابه هذا إلى مولانا الصادق عليه السلام و مات هو في حياة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أتى جعفر بن محمّد عليهما السلام نعي السيّد و الحال أنّه مات بعد الصادق عليه السلام ينبغي توضيحه،فنقول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رحمه اللّه مرض مرضا أشرف على الموت حتّى أنّه اشتهر نبأ موته،و حضر جيرانه من العثمانية و العلوية،و كان الصادق عليه السلام في الكوفة فأخبر بذلك،فأمر بدابّته و ذهب إليه و قد اعتقل لسانه، و أغمض عينيه،فدعا له الإمام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بالحقّ 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اللّه ما بك و يرحمك،و يدخلك جنّته التي وعد أولياءه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 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و جلس على استه و عاش سنين كثيرة و كان كلّ ذلك في الكوفة عند رجوع الإمام عليه السلام من عند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عجبي من التشكيك في رجوع السيّد عن الكيسانية و تديّنه بمذهب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ترحّم عليه الصادق عليه السلام،و أنّه</w:t>
      </w:r>
    </w:p>
    <w:p>
      <w:pPr>
        <w:pStyle w:val="BookText"/>
        <w:rPr/>
      </w:pPr>
      <w:r>
        <w:rPr>
          <w:rFonts w:ascii="Amiri" w:hAnsi="Amiri" w:eastAsia="Amiri" w:cs="Amiri"/>
          <w:color w:val="111111"/>
          <w:sz w:val="28"/>
          <w:sz w:val="28"/>
          <w:szCs w:val="28"/>
          <w:rtl w:val="true"/>
          <w:lang w:bidi="ar-SA"/>
        </w:rPr>
        <w:t>من أوليائه،أو غير ذلك فهو من وفور محبّته و ولائه،و هو غير ارتكاب الكبيرة المسقطة للاتّصاف بالعدالة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استفدنا من كلامه القول بضعف الرجل دون حسنه؛لأنّ الحسن هو الإماميّ الممدوح الذي لم يظهر فسقه،و قد بنى صاحب التكملة على فسق الرجل فيخرج عن قسم الحسن،و يندرج في الضعيف،حتّى بعد صيرورته إماميّا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إنكاره توثيق العلاّمة إيّاه بوجدان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يقع في محلّه،فإنّا راجعنا </w:t>
      </w:r>
      <w:r>
        <w:rPr>
          <w:rStyle w:val="FootnoteAnchor"/>
          <w:rtl w:val="true"/>
        </w:rPr>
        <w:footnoteReference w:id="855"/>
      </w:r>
      <w:r>
        <w:rPr>
          <w:rFonts w:ascii="Amiri" w:hAnsi="Amiri" w:eastAsia="Amiri" w:cs="Amiri"/>
          <w:color w:val="111111"/>
          <w:sz w:val="28"/>
          <w:sz w:val="28"/>
          <w:szCs w:val="28"/>
          <w:rtl w:val="true"/>
          <w:lang w:bidi="ar-SA"/>
        </w:rPr>
        <w:t>نسخا مصحّحة جدّا كلّها متّفقة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النسخة التي صحّحت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للشهيد الثاني،و يوافقهما نسخة التفريشي،و الميرزا،و الجزائري و غيرهم ممّن نقل عن الخلاصة توثيقه،بل لم أجد من نقل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صاحب التكملة،على أنّ عدّ العلاّمة رحمه اللّه إيّاه في القسم الأوّل شاهد صدق على تعديله إيّاه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نقله عن البهائي </w:t>
      </w:r>
      <w:r>
        <w:rPr>
          <w:rStyle w:val="FootnoteAnchor"/>
          <w:rtl w:val="true"/>
        </w:rPr>
        <w:footnoteReference w:id="856"/>
      </w:r>
      <w:r>
        <w:rPr>
          <w:rFonts w:ascii="Amiri" w:hAnsi="Amiri" w:eastAsia="Amiri" w:cs="Amiri"/>
          <w:color w:val="111111"/>
          <w:sz w:val="28"/>
          <w:sz w:val="28"/>
          <w:szCs w:val="28"/>
          <w:rtl w:val="true"/>
          <w:lang w:bidi="ar-SA"/>
        </w:rPr>
        <w:t>رحمه اللّه فلا ينافي توثيق العلاّمة رحمه اللّه بعد قضاء عدالة العلاّمة رحمه اللّه بكون توثيقه عن اطّلاع على رجوعه عن الكيسانية،و قوله بالحقّ،و توبته،و حصول الملكة له،و إنّما كان منافيا لتوثيق العلاّمة رحمه اللّه لو كان العلاّمة رحمه اللّه يشهد بعدالته من أوّل بلوغه إلى وفاته، و لم يصدر منه ذلك و يكفي في صدق عدالته؛عدالته زمانا ما قبل موته،فإنّ سكوته بعد عدالته عن القدح فيما رواه في زمان فسقه يكشف عن صحّتها، و يكون حكمها حكم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التحقيق بعد إزالة الوسواس،هو البناء على وثاقة الرجل </w:t>
      </w:r>
      <w:r>
        <w:rPr>
          <w:rStyle w:val="FootnoteAnchor"/>
          <w:rtl w:val="true"/>
        </w:rPr>
        <w:footnoteReference w:id="857"/>
      </w:r>
      <w:r>
        <w:rPr>
          <w:rFonts w:ascii="Amiri" w:hAnsi="Amiri" w:eastAsia="Amiri" w:cs="Amiri"/>
          <w:color w:val="111111"/>
          <w:sz w:val="28"/>
          <w:sz w:val="28"/>
          <w:szCs w:val="28"/>
          <w:rtl w:val="true"/>
          <w:lang w:bidi="ar-SA"/>
        </w:rPr>
        <w:t>، و صحّة أخباره اعتمادا على شهادة آية اللّه العلاّمة رحمه اللّه و كفى بها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بأن ننقل بعد ذلك ما نقله الكشّي </w:t>
      </w:r>
      <w:r>
        <w:rPr>
          <w:rStyle w:val="FootnoteAnchor"/>
          <w:rtl w:val="true"/>
        </w:rPr>
        <w:footnoteReference w:id="858"/>
      </w:r>
      <w:r>
        <w:rPr>
          <w:rFonts w:ascii="Amiri" w:hAnsi="Amiri" w:eastAsia="Amiri" w:cs="Amiri"/>
          <w:color w:val="111111"/>
          <w:sz w:val="28"/>
          <w:sz w:val="28"/>
          <w:szCs w:val="28"/>
          <w:rtl w:val="true"/>
          <w:lang w:bidi="ar-SA"/>
        </w:rPr>
        <w:t>من الأخبار في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محمّد الحميري حدثني نصر بن الصباح،قال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859"/>
      </w:r>
      <w:r>
        <w:rPr>
          <w:rFonts w:ascii="Amiri" w:hAnsi="Amiri" w:eastAsia="Amiri" w:cs="Amiri"/>
          <w:color w:val="111111"/>
          <w:sz w:val="28"/>
          <w:sz w:val="28"/>
          <w:szCs w:val="28"/>
          <w:rtl w:val="true"/>
          <w:lang w:bidi="ar-SA"/>
        </w:rPr>
        <w:t>إسحاق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إسماعيل،قال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فضيل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بعد ما قتل زيد ابن عليّ عليه السلام فأدخلت بيتا جوف بيت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عمّي </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أما إنّه كان مؤمنا،و كان عارفا، و كان عالما،و كان صدوقا،أما إنّه لو ظفر لوفى،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ملك لعرف كيف يضعها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 لا انشدك شعرا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بستور فسدلت و بأبواب فتحت،ثمّ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طامسة أعلامها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بلقع</w:t>
      </w:r>
    </w:p>
    <w:p>
      <w:pPr>
        <w:pStyle w:val="BookText"/>
        <w:rPr/>
      </w:pPr>
      <w:r>
        <w:rPr>
          <w:rFonts w:ascii="Amiri" w:hAnsi="Amiri" w:eastAsia="Amiri" w:cs="Amiri"/>
          <w:color w:val="111111"/>
          <w:sz w:val="28"/>
          <w:sz w:val="28"/>
          <w:szCs w:val="28"/>
          <w:rtl w:val="true"/>
          <w:lang w:bidi="ar-SA"/>
        </w:rPr>
        <w:t xml:space="preserve">لمّا وقفت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العيس في رسمه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العين من عرفانه تدمع</w:t>
      </w:r>
    </w:p>
    <w:p>
      <w:pPr>
        <w:pStyle w:val="BookText"/>
        <w:rPr/>
      </w:pPr>
      <w:r>
        <w:rPr>
          <w:rFonts w:ascii="Amiri" w:hAnsi="Amiri" w:eastAsia="Amiri" w:cs="Amiri"/>
          <w:color w:val="111111"/>
          <w:sz w:val="28"/>
          <w:sz w:val="28"/>
          <w:szCs w:val="28"/>
          <w:rtl w:val="true"/>
          <w:lang w:bidi="ar-SA"/>
        </w:rPr>
        <w:t>ذكرت من قد كنت أهوى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فبتّ و القلب شج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موجع</w:t>
      </w:r>
    </w:p>
    <w:p>
      <w:pPr>
        <w:pStyle w:val="BookText"/>
        <w:rPr/>
      </w:pPr>
      <w:r>
        <w:rPr>
          <w:rFonts w:ascii="Amiri" w:hAnsi="Amiri" w:eastAsia="Amiri" w:cs="Amiri"/>
          <w:color w:val="111111"/>
          <w:sz w:val="28"/>
          <w:sz w:val="28"/>
          <w:szCs w:val="28"/>
          <w:rtl w:val="true"/>
          <w:lang w:bidi="ar-SA"/>
        </w:rPr>
        <w:t xml:space="preserve">عجبت من قوم أتوا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ليس لها مدفع</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أخبرتنا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إذا 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في الملك من يطمع</w:t>
      </w:r>
    </w:p>
    <w:p>
      <w:pPr>
        <w:pStyle w:val="BookText"/>
        <w:rPr/>
      </w:pPr>
      <w:r>
        <w:rPr>
          <w:rFonts w:ascii="Amiri" w:hAnsi="Amiri" w:eastAsia="Amiri" w:cs="Amiri"/>
          <w:color w:val="111111"/>
          <w:sz w:val="28"/>
          <w:sz w:val="28"/>
          <w:szCs w:val="28"/>
          <w:rtl w:val="true"/>
          <w:lang w:bidi="ar-SA"/>
        </w:rPr>
        <w:t xml:space="preserve">فقال لو أخبرتكم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عسيتم فيه أن تصنعوا</w:t>
      </w:r>
    </w:p>
    <w:p>
      <w:pPr>
        <w:pStyle w:val="BookText"/>
        <w:rPr/>
      </w:pPr>
      <w:r>
        <w:rPr>
          <w:rFonts w:ascii="Amiri" w:hAnsi="Amiri" w:eastAsia="Amiri" w:cs="Amiri"/>
          <w:color w:val="111111"/>
          <w:sz w:val="28"/>
          <w:sz w:val="28"/>
          <w:szCs w:val="28"/>
          <w:rtl w:val="true"/>
          <w:lang w:bidi="ar-SA"/>
        </w:rPr>
        <w:t xml:space="preserve">صنيع أهل العجل إذ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 و فرعونها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سامريّ الأمّة المفظع </w:t>
      </w:r>
      <w:r>
        <w:rPr>
          <w:rStyle w:val="FootnoteAnchor"/>
          <w:rtl w:val="true"/>
        </w:rPr>
        <w:footnoteReference w:id="86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مخدع من دينه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أجدع </w:t>
      </w:r>
      <w:r>
        <w:rPr>
          <w:rStyle w:val="FootnoteAnchor"/>
          <w:rtl w:val="true"/>
        </w:rPr>
        <w:footnoteReference w:id="864"/>
      </w:r>
      <w:r>
        <w:rPr>
          <w:rFonts w:ascii="Amiri" w:hAnsi="Amiri" w:eastAsia="Amiri" w:cs="Amiri"/>
          <w:color w:val="111111"/>
          <w:sz w:val="28"/>
          <w:sz w:val="28"/>
          <w:szCs w:val="28"/>
          <w:rtl w:val="true"/>
          <w:lang w:bidi="ar-SA"/>
        </w:rPr>
        <w:t xml:space="preserve">عبد لكع أوكع </w:t>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الشمس إذا تطلع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نحيبا من وراء الستر،فقال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الشعر؟قلت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محمّد الحميري،فقال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تعالى،قلت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يشرب نبيذ الرستاق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الخمر؟قلت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ذلك على اللّه </w:t>
      </w:r>
      <w:r>
        <w:rPr>
          <w:rStyle w:val="FootnoteAnchor"/>
          <w:rtl w:val="true"/>
        </w:rPr>
        <w:footnoteReference w:id="867"/>
      </w:r>
      <w:r>
        <w:rPr>
          <w:rFonts w:ascii="Amiri" w:hAnsi="Amiri" w:eastAsia="Amiri" w:cs="Amiri"/>
          <w:color w:val="111111"/>
          <w:sz w:val="28"/>
          <w:sz w:val="28"/>
          <w:szCs w:val="28"/>
          <w:rtl w:val="true"/>
          <w:lang w:bidi="ar-SA"/>
        </w:rPr>
        <w:t xml:space="preserve">أن يغفر لمحبّ عليّ عليه السلام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لاّم عمرو باللّوى مربع طامسة أعلامها بلقع تروح عنه الطير وحشيّة و الاسد من خيفته تفزع برسم دار ما بها مونس إلاّ صلال في الثرى وقّع رقش يخاف الموت من نفثها و السّمّ في أنيابها منقع لمّا وقفن العيس في رسمه و العين من عرفانه تدمع ذكرت ما قد كنت ألهو به فبتّ و القلب شج موجع كأنّ بالنار لما شفّني من حبّ أروي كبدي تلذع عجبت من قوم أتوا أحمدا بخطّة ليس لها موضع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أعلمتنا إلى من الغاية و المفزع إذا توفّيت و فارقتنا و فيهم في الملك من يطمع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أعلمتكم مفزعا ما ذا عسيتم فيه أن تصنعوا صنيع أهل العجل إذ فارقوا هارون فالترك له أوسع و في الّذي قال بيان لمن كان له اذن بها يسمع ثمّ أتته بعد ذا عزمة من ربّه ليس لها مدفع أبلغ و إلاّ لم تكن مبلغا و اللّه منهم عاصم يمنع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قام النبيّ الّذي كان بما يأمره يصدع يخطب مأمورا و في كفّه كفّ عليّ نورها يلمع رافعها أكرم بكفّ الّذي يرفع و الكفّ الّتي ترفع يقول و الأملاك من حوله و اللّه فيهم شاهد يسمع من كنت مولاه فهذا له مولى فلم يرضوا و لم يقنعوا فاتّهموه و انحنت منهم على خلاف الصادق الأضلع و ضلّ قوم غاظهم قوله كأنّما آنافهم تجدع حتّى إذا واروه في قبره و انصرفوا من دفنه ضيّعوا ما قال بالأمس و أوصى به و اشتروا الضرّ بما ينفع و قطّعوا أرحامه بعده فسوف يجزون بما قطّعوا و أزمعوا غدرا بمولاهم تبّا لما كانوا به أزمعوا لاهم عليه يردوا حوضه غدا و لا هو فيهم يشفع حوض له ما بين صنعا إلى إيلة أرض الشام أو أوسع ينصب فيه علم للهدى و الحوض من ماء له مترع يفيض من رحمته كوثر أبيض كالفضّة أو أنصع حصاه ياقوت و مرجانة و لؤلؤ لم تجنه إصبع بطحاؤه مسك و حافاته يهتزّ منها مونق مونع أخضر ما دون الجنى ناضر و فاقع أصفر ما يطلع و العطر و الريحان أنواعه تسطع إن هبّت به زعزع ريح من الجنّة مأمورة دائمة ليس لها منزع إذا مرته فاح من ريحه أزكى من المسك إذا يسطع فيه أباريق و قدحانه يذبّ عنها الأنزع الأصلع يذبّ عنه ابن أبي طالب ذبّك جربي إبل تشرع إذا دنوا منه لكي يشربوا قيل لهم تبّا لكم فارجعوا دونكموا فالتمسوا منهلا يرويكم أو مطعما يشبع هذا لمن والى بني أحمد و لم يكن غيرهم يتبع </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869"/>
      </w:r>
      <w:r>
        <w:rPr>
          <w:rFonts w:ascii="Amiri" w:hAnsi="Amiri" w:eastAsia="Amiri" w:cs="Amiri"/>
          <w:color w:val="111111"/>
          <w:sz w:val="28"/>
          <w:sz w:val="28"/>
          <w:szCs w:val="28"/>
          <w:rtl w:val="true"/>
          <w:lang w:bidi="ar-SA"/>
        </w:rPr>
        <w:t>أبو سعيد محمّد بن رشيد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و ذكر أنّه خير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الخبر الذي يروى أنّ السيّد اسودّ وجهه عند موته؟فقال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الشعر الذي يروى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بن أبي أيّوب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السيّد بن محمّد الشاعر اسودّ </w:t>
      </w:r>
    </w:p>
    <w:p>
      <w:pPr>
        <w:pStyle w:val="BookText"/>
        <w:rPr/>
      </w:pPr>
      <w:r>
        <w:rPr>
          <w:rFonts w:ascii="Amiri" w:hAnsi="Amiri" w:eastAsia="Amiri" w:cs="Amiri"/>
          <w:color w:val="111111"/>
          <w:sz w:val="28"/>
          <w:sz w:val="28"/>
          <w:szCs w:val="28"/>
          <w:rtl w:val="true"/>
          <w:lang w:bidi="ar-SA"/>
        </w:rPr>
        <w:t>وجهه عند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يفعل بأوليائكم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فابيضّ وجهه كأنّه القمر ليلة البدر،فأنشأ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 من مات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تفديك نفسي و اسرتي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و 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بحبل من ولاك </w:t>
      </w:r>
      <w:r>
        <w:rPr>
          <w:rStyle w:val="FootnoteAnchor"/>
          <w:rtl w:val="true"/>
        </w:rPr>
        <w:footnoteReference w:id="871"/>
      </w:r>
      <w:r>
        <w:rPr>
          <w:rFonts w:ascii="Amiri" w:hAnsi="Amiri" w:eastAsia="Amiri" w:cs="Amiri"/>
          <w:color w:val="111111"/>
          <w:sz w:val="28"/>
          <w:sz w:val="28"/>
          <w:szCs w:val="28"/>
          <w:rtl w:val="true"/>
          <w:lang w:bidi="ar-SA"/>
        </w:rPr>
        <w:t>لممسك</w:t>
      </w:r>
    </w:p>
    <w:p>
      <w:pPr>
        <w:pStyle w:val="BookText"/>
        <w:rPr/>
      </w:pPr>
      <w:r>
        <w:rPr>
          <w:rFonts w:ascii="Amiri" w:hAnsi="Amiri" w:eastAsia="Amiri" w:cs="Amiri"/>
          <w:color w:val="111111"/>
          <w:sz w:val="28"/>
          <w:sz w:val="28"/>
          <w:szCs w:val="28"/>
          <w:rtl w:val="true"/>
          <w:lang w:bidi="ar-SA"/>
        </w:rPr>
        <w:t xml:space="preserve">و أنت وصيّ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نعادي مبغضيك و نترك</w:t>
      </w:r>
    </w:p>
    <w:p>
      <w:pPr>
        <w:pStyle w:val="BookText"/>
        <w:rPr/>
      </w:pPr>
      <w:r>
        <w:rPr>
          <w:rFonts w:ascii="Amiri" w:hAnsi="Amiri" w:eastAsia="Amiri" w:cs="Amiri"/>
          <w:color w:val="111111"/>
          <w:sz w:val="28"/>
          <w:sz w:val="28"/>
          <w:szCs w:val="28"/>
          <w:rtl w:val="true"/>
          <w:lang w:bidi="ar-SA"/>
        </w:rPr>
        <w:t xml:space="preserve">مواليك ناج مؤمن 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قاليك معروف الضلالة مشرك</w:t>
      </w:r>
    </w:p>
    <w:p>
      <w:pPr>
        <w:pStyle w:val="BookText"/>
        <w:rPr/>
      </w:pPr>
      <w:r>
        <w:rPr>
          <w:rFonts w:ascii="Amiri" w:hAnsi="Amiri" w:eastAsia="Amiri" w:cs="Amiri"/>
          <w:color w:val="111111"/>
          <w:sz w:val="28"/>
          <w:sz w:val="28"/>
          <w:szCs w:val="28"/>
          <w:rtl w:val="true"/>
          <w:lang w:bidi="ar-SA"/>
        </w:rPr>
        <w:t xml:space="preserve">و لاح لحاني في عليّ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لحاك اللّه إنّك اعفك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أحبّ الذي من مات من أهل ودّه تلقّاه بالبشرى لدى الموت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اسوداد وجه السيّد قدّس سرّه بصور مختلفة مختصرة و مطوّلة،فقد روى هذه الكرامة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الطوسي في أماليه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،و ابن شهرآشوب في مناقبه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،و علي بن عيسى الإربلي في كشف الغمة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بصورة أخرى و إليك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الحسين بن 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بن محمّد الحميري عائدا في علّته التي مات فيها،فوجدته يساق به،و وجدت عنده جماعة من جيرانه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السيّد جميل الوجه،رحب الجبهة، عريض ما بين السالفين،فبدت في وجهه نكتة سوداء مثل النقطة من المداد،ثمّ لم تزل</w:t>
      </w:r>
    </w:p>
    <w:p>
      <w:pPr>
        <w:pStyle w:val="BookText"/>
        <w:rPr/>
      </w:pPr>
      <w:r>
        <w:rPr>
          <w:rFonts w:ascii="Amiri" w:hAnsi="Amiri" w:eastAsia="Amiri" w:cs="Amiri"/>
          <w:color w:val="111111"/>
          <w:sz w:val="28"/>
          <w:sz w:val="28"/>
          <w:szCs w:val="28"/>
          <w:rtl w:val="true"/>
          <w:lang w:bidi="ar-SA"/>
        </w:rPr>
        <w:t xml:space="preserve">و حدّثني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أقول هذه المصادر و غيرها ذكروا البيت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ذكر أبياتا من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أنّ الكثير اختصروا بالفاظ مختلفة لكن المعنى و المحصل واحد،و ذكرها الأعلام بصور متفاوته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عبد الرحمن بن أبي نجران،عن عبد اللّه بن بكير،عن محمّد بن النعمان،قال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السيّد بن محمّد و هو لما به قد اسودّ وجهه،و ازرقّت عيناه،و عطش كبده،و هو يومئذ يقول بمحمد بن الحنفيّة،و هو من حشمه،و كان ممّن يشرب المسكر،فجئت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عبد اللّه قدم الكوفة؛لأنّه كان انصرف من عند أبي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فارقت السيّد بن محمّد الحميري و هو لما به قد اسودّ وجهه،و ازرقّت عيناه، و عطش كبده،و سلب الكلام،و إنّه كان يشرب المسكر،فقال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أسرجوا لي حماري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،فاسرج له و ركب و مضى،و مضيت معه </w:t>
      </w:r>
    </w:p>
    <w:p>
      <w:pPr>
        <w:pStyle w:val="BookText"/>
        <w:rPr/>
      </w:pPr>
      <w:r>
        <w:rPr>
          <w:rFonts w:ascii="Amiri" w:hAnsi="Amiri" w:eastAsia="Amiri" w:cs="Amiri"/>
          <w:color w:val="111111"/>
          <w:sz w:val="28"/>
          <w:sz w:val="28"/>
          <w:szCs w:val="28"/>
          <w:rtl w:val="true"/>
          <w:lang w:bidi="ar-SA"/>
        </w:rPr>
        <w:t>حتى دخلنا على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جماعة محدقون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أبو عبد اللّه عليه السلام عند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عينيه ينظر إلى أبي عبد اللّه عليه السلام و لا يمكنه الكلام،و قد اسودّ وجهه،فجعل يبكي و عينه إلى أبي عبد اللّه عليه السلام،و لا يمكنه الكلام،و إنّا لنتبيّن فيه أنّه يريد الكلام و لا يمكنه،فرأينا أبا عبد اللّه عليه السلام حرّك شفتيه،فنطق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 بأوليائك يفعل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يكشف اللّه ما بك،و يرحمك،و يدخلك جنّته التي وعد أولياءه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يبرح أبو عبد اللّه عليه السلام حتّى قعد السيّد على استه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هناك صورة ثانية لهذه الواقعة حيث روى شيخنا الصدوق رضوان اللّه تعالى عليه في إكمال الدين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العطّار النيسابوري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النيسابوري،عن حمدان بن سليمان،عن محمّد بن إسماعيل بن بزيع،عن حيّان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بالغلوّ،و أعتقد غيبة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في ذلك زمانا،فمنّ اللّه عليّ بالصادق جعفر بن محمّد عليهما السلام،و أنقذني به من النار،و هداني إلى سواء الصراط،فسألته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صحّ</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بالدلائل التي شاهدتها منه إنّه حجّة اللّه عليّ و على جميع أهل زمانه،و أنّه الإمام الّذي فرض اللّه طاعته و أوجب 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لنا أخبار عن آبائك عليهم السلام في الغيبة و صحّة كونها،فأخبرني بمن تقع؟فقال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ولدي و هو الثاني عشر من الأئمّة الهداة بعد رسول اللّه صلّى اللّه عليه و آله و سلّم،أوّلهم أمير المؤمنين علي بن أبي طالب و آخرهم القائم بالحقّ،بقيّة اللّه في الأرض و صاحب الزمان،و اللّه لو بقي في غيبته ما بقي نوح في قومه لم يخرج من الدنيا حتى يظهر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من مولاي الصادق جعفر بن محمّد عليهما السلام تبت إلى اللّه تعالى ذكره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 تجعفرت باسم اللّه فيمن تجعفروا و ناديت باسم اللّه و اللّه أكبر و ايقنت أنّ اللّه يعفو و يغفر و دنت بدين اللّه ما كنت ديّنا به و نهاني سيّد الناس جعفر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فهبني قد تهوّدت برهة و إلاّ فديني دين من يتنصّر و إنّي إلى الرحمن من ذاك تائب و إنّي قد أسلمت و اللّه أكبر فلست بغال ما حييت و راجع إلى ما عليه كنت اخفي و اظهر و لا قائل حيّ برضوى محمد و إن عاب جهّال مقالي و أكثروا و لكنّه ممّن مضى لسبيله على أفضل الحالات يقفى و يخبر مع الطيبين الطاهرين الأولى لهم من المصطفى فرع زكيّ 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خرّج بعضها العلاّمة الأميني في غديره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القصيدة،و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بعد ذلك قصيدة أخرى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راكبا نحو المدينة جسرة عذافرة يطوى بها كل سبسب إذا ما هداك اللّه عاينت جعفرا فقل لولي اللّه و ابن المهذّب ألا يا أمين اللّه و ابن أمينه أتوب إلى الرحمن ثمّ تأوّبي إليك من الأمر الّذي كنت مطنبا أحارب فيه جاهدا كل معرب و ما كان قولي في ابن خولة مبطنا معاندة منّي به لنسل المطيّب و لكن روينا عن وصيّ محمد و ما كان فيما قال بالمتكذّب </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875"/>
      </w:r>
      <w:r>
        <w:rPr>
          <w:rFonts w:ascii="Amiri" w:hAnsi="Amiri" w:eastAsia="Amiri" w:cs="Amiri"/>
          <w:color w:val="111111"/>
          <w:sz w:val="28"/>
          <w:sz w:val="28"/>
          <w:szCs w:val="28"/>
          <w:rtl w:val="true"/>
          <w:lang w:bidi="ar-SA"/>
        </w:rPr>
        <w:t>أنّ أبا عبد اللّه عليه السلام لقى السيّد بن محمّد الحميري،فقال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سمّتك أمّك سيّدا،و وفّقت في ذلك،أنت سيّد الشعراء،ثمّ أنشد السيّد في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عجبت لقائل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فهم من الفهماء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الموفّق سيّد الشعراء</w:t>
      </w:r>
    </w:p>
    <w:p>
      <w:pPr>
        <w:pStyle w:val="BookText"/>
        <w:rPr/>
      </w:pPr>
      <w:r>
        <w:rPr>
          <w:rFonts w:ascii="Amiri" w:hAnsi="Amiri" w:eastAsia="Amiri" w:cs="Amiri"/>
          <w:color w:val="111111"/>
          <w:sz w:val="28"/>
          <w:sz w:val="28"/>
          <w:szCs w:val="28"/>
          <w:rtl w:val="true"/>
          <w:lang w:bidi="ar-SA"/>
        </w:rPr>
        <w:t xml:space="preserve">ما أنت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 الملوك ذوي الغنى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المدح منك لهم بغير </w:t>
      </w:r>
      <w:r>
        <w:rPr>
          <w:rStyle w:val="FootnoteAnchor"/>
          <w:rtl w:val="true"/>
        </w:rPr>
        <w:footnoteReference w:id="877"/>
      </w:r>
      <w:r>
        <w:rPr>
          <w:rFonts w:ascii="IRNazanin" w:hAnsi="IRNazanin" w:eastAsia="IRNazanin"/>
          <w:color w:val="111111"/>
          <w:sz w:val="28"/>
          <w:sz w:val="28"/>
          <w:szCs w:val="28"/>
          <w:rtl w:val="true"/>
          <w:lang w:bidi="fa-IR"/>
        </w:rPr>
        <w:t>عطاء</w:t>
      </w:r>
    </w:p>
    <w:p>
      <w:pPr>
        <w:pStyle w:val="BookText"/>
        <w:rPr/>
      </w:pPr>
      <w:r>
        <w:rPr>
          <w:rFonts w:ascii="IRNazanin" w:hAnsi="IRNazanin" w:eastAsia="IRNazanin"/>
          <w:color w:val="111111"/>
          <w:sz w:val="28"/>
          <w:sz w:val="28"/>
          <w:szCs w:val="28"/>
          <w:rtl w:val="true"/>
          <w:lang w:bidi="fa-IR"/>
        </w:rPr>
        <w:t xml:space="preserve">البشر </w:t>
      </w:r>
      <w:r>
        <w:rPr>
          <w:rStyle w:val="FootnoteAnchor"/>
          <w:rtl w:val="true"/>
        </w:rPr>
        <w:footnoteReference w:id="878"/>
      </w:r>
      <w:r>
        <w:rPr>
          <w:rFonts w:ascii="Amiri" w:hAnsi="Amiri" w:eastAsia="Amiri" w:cs="Amiri"/>
          <w:color w:val="111111"/>
          <w:sz w:val="28"/>
          <w:sz w:val="28"/>
          <w:szCs w:val="28"/>
          <w:rtl w:val="true"/>
          <w:lang w:bidi="ar-SA"/>
        </w:rPr>
        <w:t xml:space="preserve">فإنّك فائز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وردت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ascii="Amiri" w:hAnsi="Amiri" w:eastAsia="Amiri" w:cs="Amiri"/>
          <w:color w:val="111111"/>
          <w:sz w:val="28"/>
          <w:sz w:val="28"/>
          <w:szCs w:val="28"/>
          <w:rtl w:val="true"/>
          <w:lang w:bidi="ar-SA"/>
        </w:rPr>
        <w:t>انتهى ما في ترتيب اختيار الكشّي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79"/>
      </w:r>
      <w:r>
        <w:rPr>
          <w:rFonts w:ascii="Amiri" w:hAnsi="Amiri" w:eastAsia="Amiri" w:cs="Amiri"/>
          <w:color w:val="111111"/>
          <w:sz w:val="28"/>
          <w:sz w:val="28"/>
          <w:szCs w:val="28"/>
          <w:rtl w:val="true"/>
          <w:lang w:bidi="ar-SA"/>
        </w:rPr>
        <w:t>في ترجمة يونس بن عبد الرحمن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ابن شاذان بن نعيم في كتابه،سمعت أبا محمّد القمّاص الحسن بن علوية الثقة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يونس بن عبد الرحمن أربعا و خمسين حجّة،و اعتمر أربعا و خمسين عمرة،و ألّف ألف جلد ردّا على المخالفين،و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علم الأئمة إلى أربعة نفر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عليك أنّ المراد بجابر فيه هو جابر بن يزيد الجعفي لا غيره،و في كون المراد بالسيّد هو الحميري تأمّلا بيّنّا </w:t>
      </w:r>
      <w:r>
        <w:rPr>
          <w:rStyle w:val="FootnoteAnchor"/>
          <w:rtl w:val="true"/>
        </w:rPr>
        <w:footnoteReference w:id="880"/>
      </w:r>
      <w:r>
        <w:rPr>
          <w:rFonts w:ascii="Amiri" w:hAnsi="Amiri" w:eastAsia="Amiri" w:cs="Amiri"/>
          <w:color w:val="111111"/>
          <w:sz w:val="28"/>
          <w:sz w:val="28"/>
          <w:szCs w:val="28"/>
          <w:rtl w:val="true"/>
          <w:lang w:bidi="ar-SA"/>
        </w:rPr>
        <w:t xml:space="preserve">و لعلّه لذلك لم يذكره الكشّي في </w:t>
      </w:r>
    </w:p>
    <w:p>
      <w:pPr>
        <w:pStyle w:val="BookText"/>
        <w:rPr/>
      </w:pPr>
      <w:r>
        <w:rPr>
          <w:rFonts w:ascii="Amiri" w:hAnsi="Amiri" w:eastAsia="Amiri" w:cs="Amiri"/>
          <w:color w:val="111111"/>
          <w:sz w:val="28"/>
          <w:sz w:val="28"/>
          <w:szCs w:val="28"/>
          <w:rtl w:val="true"/>
          <w:lang w:bidi="ar-SA"/>
        </w:rPr>
        <w:t xml:space="preserve">ترجمة الحميري فتفحّص لعلك تقف على المراد به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أنّه كتب من خطّ الكفعمي رحمه اللّه،قيل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لينال من الشراب،فقال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زلّت له قدم فقد ثبتت له اخرى،و لمّا أنشد عنده عليه السلام 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لإسماعيل قوله،فقيل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ليشرب النبيذ،فقال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تلحق مثله التوبة </w:t>
      </w:r>
      <w:r>
        <w:rPr>
          <w:rStyle w:val="FootnoteAnchor"/>
          <w:rtl w:val="true"/>
        </w:rPr>
        <w:footnoteReference w:id="883"/>
      </w:r>
      <w:r>
        <w:rPr>
          <w:rFonts w:ascii="Amiri" w:hAnsi="Amiri" w:eastAsia="Amiri" w:cs="Amiri"/>
          <w:color w:val="111111"/>
          <w:sz w:val="28"/>
          <w:sz w:val="28"/>
          <w:szCs w:val="28"/>
          <w:rtl w:val="true"/>
          <w:lang w:bidi="ar-SA"/>
        </w:rPr>
        <w:t>،و لا يكبر على اللّه تعالى أن يغفر الذنوب لمحبّنا و مادحنا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توفّي ببغداد أتى من الكوفة تسعون كفنا،فكفّنه الرشيد </w:t>
      </w:r>
    </w:p>
    <w:p>
      <w:pPr>
        <w:pStyle w:val="BookText"/>
        <w:rPr/>
      </w:pPr>
      <w:r>
        <w:rPr>
          <w:rFonts w:ascii="Amiri" w:hAnsi="Amiri" w:eastAsia="Amiri" w:cs="Amiri"/>
          <w:color w:val="111111"/>
          <w:sz w:val="28"/>
          <w:sz w:val="28"/>
          <w:szCs w:val="28"/>
          <w:rtl w:val="true"/>
          <w:lang w:bidi="ar-SA"/>
        </w:rPr>
        <w:t xml:space="preserve">و ردّ أكفان العامّة،و صلّى عليه المهدي،و كبّر عليه خمسا،و ولد سنة ثلاث و سبعين و مائة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الغلط من المصنّف قدّس سرّه و إنّما نقل ذلك عن فوات الوفيات لكنه مولع بالنقد و سوء الأدب،و هو الأكثر كما في روضات الجنات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وفوات الوفيات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خلافة الرشيد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517/2</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أوّل أيّام الرشيد سنة ثلاث و سبعين و مائة،و قيل سنة ثمان،و 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،أرّخ وفاته بسنة ثلاث و سبعين و مائة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اعتمدت في تاريخ ولادته و وفاته على ما جاء في فوات الوفيات،و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ابن الوردي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سنة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السيّد الحميري الشاعر إسماعيل بن محمّد بن يزيد بن ربيعة بن مفرغ الحميري الشيعيّ،و السيد لقبه،أكثر من الشعر،و من الوقيعة في الصحابة،و الهجو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البداية و النهاية </w:t>
      </w:r>
      <w:r>
        <w:rPr>
          <w:rFonts w:eastAsia="Amiri" w:cs="Amiri" w:ascii="Amiri" w:hAnsi="Amiri"/>
          <w:color w:val="111111"/>
          <w:sz w:val="28"/>
          <w:szCs w:val="28"/>
          <w:lang w:bidi="ar-SA"/>
        </w:rPr>
        <w:t>175/10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حوادث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إسماعيل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إسماعيل ابن محمّد بن زيد بن ربيعة،أبو هاشم،و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كلمات العامّة و الخاصة في تاريخ وفاة المترجم رحمه اللّه و الاختلاف فيها،و لا يبعد صحة وفاته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حمّال يمشي بحمل قد أثقله،فقال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ميميّات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 هذا الاسم عليه و لم يكن علويّا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ابن شهرآشوب </w:t>
      </w:r>
      <w:r>
        <w:rPr>
          <w:rStyle w:val="FootnoteAnchor"/>
          <w:rtl w:val="true"/>
        </w:rPr>
        <w:footnoteReference w:id="887"/>
      </w:r>
      <w:r>
        <w:rPr>
          <w:rFonts w:ascii="Amiri" w:hAnsi="Amiri" w:eastAsia="Amiri" w:cs="Amiri"/>
          <w:color w:val="111111"/>
          <w:sz w:val="28"/>
          <w:sz w:val="28"/>
          <w:szCs w:val="28"/>
          <w:rtl w:val="true"/>
          <w:lang w:bidi="ar-SA"/>
        </w:rPr>
        <w:t>أنّه عدّه من شعراء أهل البيت عليهم السلام المجاهرين،و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الصادق،و لقي الكاظم عليهما السلام،و كان في بدء الأمر خارجيا </w:t>
      </w:r>
      <w:r>
        <w:rPr>
          <w:rStyle w:val="FootnoteAnchor"/>
          <w:rtl w:val="true"/>
        </w:rPr>
        <w:footnoteReference w:id="888"/>
      </w:r>
      <w:r>
        <w:rPr>
          <w:rFonts w:ascii="Amiri" w:hAnsi="Amiri" w:eastAsia="Amiri" w:cs="Amiri"/>
          <w:color w:val="111111"/>
          <w:sz w:val="28"/>
          <w:sz w:val="28"/>
          <w:szCs w:val="28"/>
          <w:rtl w:val="true"/>
          <w:lang w:bidi="ar-SA"/>
        </w:rPr>
        <w:t xml:space="preserve">،ثمّ كيسانيا،ثمّ إماميّا،و قيل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سائل قريشا بها إن كنت ذا عمه ما كان أثبتها في الدين أوتادا من كان أقدمها سلما و أكثرها علما و أطهرها أهلا و أولادا من وحّد اللّه إذ كانت مكذّبة تدعو مع اللّه أوثانا و أندادا من كان يقدم في الهيجاء إن نكلوا عنها و إن بخلوا في أزمة جادا من كان أعدلها حكما و أقسطها فتيا و أصدقها وعدا و إيعادا إذا أتى معشرا يوما أنامهم إنامة الريح في تدميرها عادا أن يصدّقوك فلن يعدوا أبا حسن إن أنت لم تلق للأبرار حسّادا إن أنت لم تلق من تيم أخا صلف و من عدّي لحقّ اللّه جحّادا أو من بني عامر أو من بني أسد رهط العبيد ذوي جهل و أوغادا أو رهط سعد و سعد كان قد علموا عن مستقيم صراط اللّه صدادا قوم تداعوا زنيما ثمّ سادهم لو لا خمول بني زهر لما سادا</w:t>
      </w:r>
    </w:p>
    <w:p>
      <w:pPr>
        <w:pStyle w:val="BookText"/>
        <w:rPr/>
      </w:pPr>
      <w:r>
        <w:rPr>
          <w:rFonts w:ascii="Amiri" w:hAnsi="Amiri" w:eastAsia="Amiri" w:cs="Amiri"/>
          <w:color w:val="111111"/>
          <w:sz w:val="28"/>
          <w:sz w:val="28"/>
          <w:szCs w:val="28"/>
          <w:rtl w:val="true"/>
          <w:lang w:bidi="ar-SA"/>
        </w:rPr>
        <w:t>لأبي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رجلا بريح عاد،يريد قوله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أتى معشرا يوما أنامهم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إنامة الريح في تدميرها عادا </w:t>
      </w:r>
    </w:p>
    <w:p>
      <w:pPr>
        <w:pStyle w:val="BookText"/>
        <w:rPr/>
      </w:pPr>
      <w:r>
        <w:rPr>
          <w:rFonts w:ascii="Amiri" w:hAnsi="Amiri" w:eastAsia="Amiri" w:cs="Amiri"/>
          <w:color w:val="111111"/>
          <w:sz w:val="28"/>
          <w:sz w:val="28"/>
          <w:szCs w:val="28"/>
          <w:rtl w:val="true"/>
          <w:lang w:bidi="ar-SA"/>
        </w:rPr>
        <w:t>و قال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هذا الرجل شغل عنّا بمدح بني هاشم لأتعبنا </w:t>
      </w:r>
      <w:r>
        <w:rPr>
          <w:rStyle w:val="FootnoteAnchor"/>
          <w:rtl w:val="true"/>
        </w:rPr>
        <w:footnoteReference w:id="890"/>
      </w:r>
      <w:r>
        <w:rPr>
          <w:rFonts w:ascii="Amiri" w:hAnsi="Amiri" w:eastAsia="Amiri" w:cs="Amiri"/>
          <w:color w:val="111111"/>
          <w:sz w:val="28"/>
          <w:sz w:val="28"/>
          <w:szCs w:val="28"/>
          <w:rtl w:val="true"/>
          <w:lang w:bidi="ar-SA"/>
        </w:rPr>
        <w:t xml:space="preserve">،و سمع مروان بن أبي حفصة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هلاّ وقفت على المكان المعشب بين الطويلع فاللويّ من كبكب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بالمذهبة لأنّها كتبت بالذهب،و قد شرحها كثير من علمائنا،منهم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قدّس سرّه،و قد رأيت شرحه مطبوعا مزركشا بالذهب و الحمرة،و مخطوطا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المذهّبة فقال لكلّ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أعجب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يوم التطهير يوم عظيم خصّ بالفضل فيه أهل الكساء قرئت على المنبر،ما كان فيها بأس،و لو أنّ شعره كلّه كان مثله لرويناه و ما عبناه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نافع،عن التوزي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الحكاية بعينها،فإنّه 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يوم التطهير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التوزي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القصيدة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التطهير يوم 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المنبر ما كان بذلك بأس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w:t>
      </w:r>
      <w:r>
        <w:rPr>
          <w:rStyle w:val="FootnoteAnchor"/>
          <w:rtl w:val="true"/>
        </w:rPr>
        <w:footnoteReference w:id="893"/>
      </w:r>
      <w:r>
        <w:rPr>
          <w:rFonts w:ascii="Amiri" w:hAnsi="Amiri" w:eastAsia="Amiri" w:cs="Amiri"/>
          <w:color w:val="111111"/>
          <w:sz w:val="28"/>
          <w:sz w:val="28"/>
          <w:szCs w:val="28"/>
          <w:rtl w:val="true"/>
          <w:lang w:bidi="ar-SA"/>
        </w:rPr>
        <w:t xml:space="preserve">عن أبي المعتزّ في طبقات الشعراء </w:t>
      </w:r>
      <w:r>
        <w:rPr>
          <w:rStyle w:val="FootnoteAnchor"/>
          <w:rtl w:val="true"/>
        </w:rPr>
        <w:footnoteReference w:id="894"/>
      </w:r>
      <w:r>
        <w:rPr>
          <w:rFonts w:ascii="Amiri" w:hAnsi="Amiri" w:eastAsia="Amiri" w:cs="Amiri"/>
          <w:color w:val="111111"/>
          <w:sz w:val="28"/>
          <w:sz w:val="28"/>
          <w:szCs w:val="28"/>
          <w:rtl w:val="true"/>
          <w:lang w:bidi="ar-SA"/>
        </w:rPr>
        <w:t>ما مرّ عن الكشف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للسيد في بني هاشم ألفين و ثلاثمائة قصيدة،فخلت أن قد استوعبت شعره،حتى جلس إلي يوما رجل ذو أطمار رثّة فسمعني أنشد شيئا من شعره،فأنشدني له ثلاث قصائد لم تكن عندي،فقلت في نفسي لو كان هذا يعلم ما عندي كلّه ثمّ أنشدني بعده ما ليس عندي لكان عجيبا،فكيف و هو لا يعلم،و إنما أنشد ما حضره،و عرفت حينئذ أن شعره ليس ممّا يدرك و لا يمكن جمعه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الشعراء لابن المعتزّ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السدري أنّه 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بنات،و أنّه حفّظ كلّ واحدة منهنّ أربعمائة قصيدة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 طبقات الشعراء في أخبار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،باختلاف يسير بينهما كثير في الأبيات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يأتي الأعمش سليمان بن مهران الكوفي المتوفّى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فيكتب عنه فضائل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عنده و يقول في تلك المعاني شعرا،فخرج ذات يوم من عند بعض أمراء الكوفة،و قد حمله على فرس و خلع عليه فوقف بالكناسة،ثمّ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منكم بفضيلة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فيها شعرا أعطيته فرسي هذا و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يحدّثونه و ينشدهم حتى أتاهم رجل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 بن أبي طالب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الركوب فلبس ثيابه و أراد لبس الخفّ فلبس أحد خفيه ثمّ أهوى إلى الآخر ليأخذه فانقض عقاب من السماء فحلّق به ثمّ القاه فسقط منه أسود و انساب فدخل جحرا فلبس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قال في ذلك شيئا ففكر هنيئة ثمّ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قوم للعجب العجاب لخفّ أبي الحسين و للحباب عدوّ من عداة الجنّ و غد بعيد في المرادة من صواب أتى خفّا له و انساب فيه لينهش رجله منه بناب لينهش خير من ركب المطايا أمير المؤمنين أبا تراب فخرّ من السماء له عقاب من العقبان أو شبه العقاب فطار به فحلّق ثمّ أهوى به للأرض من دون السحاب فصكّ بخفّه و انساب منه و ولّى هاربا حذر الحصاب إلى جحر له فانساب فيه بعيد القعر لم يرتج بباب </w:t>
      </w:r>
    </w:p>
    <w:p>
      <w:pPr>
        <w:pStyle w:val="BookText"/>
        <w:rPr/>
      </w:pPr>
      <w:r>
        <w:rPr>
          <w:rFonts w:ascii="Amiri" w:hAnsi="Amiri" w:eastAsia="Amiri" w:cs="Amiri"/>
          <w:color w:val="111111"/>
          <w:sz w:val="28"/>
          <w:sz w:val="28"/>
          <w:szCs w:val="28"/>
          <w:rtl w:val="true"/>
          <w:lang w:bidi="ar-SA"/>
        </w:rPr>
        <w:t>و في بعض كتب أصحابنا كان أبواه من المتمسكين بالشجرة الملعونة،فترك طريقهما،و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تشيّعت و أنت شاميّ 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الرحمة صبّا فكنت كمؤمن آل فرعون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قال المرزباني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زكريّا العلائي،قال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العباسّة بنت السيّد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أنا صبيّ اسمع أبويّ يثلبان أمير المؤمنين عليه السلام فأخرج عنهما و أبقى جائعا،و اوثر ذلك على الرجوع إليهما فأبيت في المساجد جائعا لحبّي فراقهما،و بغضي إيّاهما،حتى إذا أجهدني الجوع رجعت فأكلت،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خرجت،فلمّا كبرت قليلا و عقلت و بدأت أقول الشعر قلت لأبويّ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عليكما حقّا يصغر عند حقّكما عليّ فجنّباني إذا حضرتكما 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فإنّ ذلك يزعجني،و أكره عقوقكما بمقابلتكما،فتماديا في غيّهما،فانتقلت عنهما، و كتبت إليهما شعرا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يا محمّد فالق الإصباح و أزل فساد الدين بالإصلاح أ تسبّ صنو محمّد و وصيّه ترجو بذلك فوزة الإنجاح هيهات قد بعدا عليك و قرّبا منك العذاب و قابض الأرواح أوصى النبيّ له بخير وصيّة يوم الغدير بأبين الإفصاح من كنت مولاه فهذا فاعلموا مولاه قول إشاعة و صراح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الأبيات في غدير يأته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فتواعدني بالقتل،فأتيت الأمير عقبة بن مسلم فأخبرته خبري،فقال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لي منزلا أمر لي فيه بما احتاج إليه، و أجرى عليّ جراية تفضل على مئونتي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أبواه يبغضان عليّا عليه السلام فسمعهما يسبّانه بعد صلاة الفجر،فقال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والديّ جميعا ثم أصلاهما عذاب الجحيم حكما غدوة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 الفجر بلعن الوصيّ باب العلوم لعنا خير من مشى فوق ظهر ال‍ أرض أو طاف محرما بالحطيم كفرا عند شتم آل رسول ال‍ لّه نسل المهذّب المعصوم و الوصيّ الّذي به تثبت الأر ض و لو لاه دكدكت كالرميم و كذا آله أولو العلم و الفه‍ م هداة إلى الصراط القويم خلفاء الإله في الخلق بالعد ل و بالقسط عند ظلم الظلوم صلوات الإله تترى عليهم مقرنات بالرحب و التسليم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الأوّل ذكره في فوات الوفيات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ذكر في الوافي بالوفيات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4103</w:t>
      </w:r>
      <w:r>
        <w:rPr>
          <w:rFonts w:ascii="Amiri" w:hAnsi="Amiri" w:eastAsia="Amiri" w:cs="Amiri"/>
          <w:color w:val="111111"/>
          <w:sz w:val="28"/>
          <w:sz w:val="28"/>
          <w:szCs w:val="28"/>
          <w:rtl w:val="true"/>
          <w:lang w:bidi="ar-SA"/>
        </w:rPr>
        <w:t>،البيتين الأوّلين و تجد الأبيات الثمانية في ديوانه الذي جمعه شاكر هادي 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المرزباني أيضا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حودان الحفّار بن أبي حودان،عن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أصدق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إليّ السيد أنّ أمّه توقظه بالليل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و كان الأصمعي </w:t>
      </w:r>
      <w:r>
        <w:rPr>
          <w:rStyle w:val="FootnoteAnchor"/>
          <w:rtl w:val="true"/>
        </w:rPr>
        <w:footnoteReference w:id="89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يسبّ الخلفاء في شعره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سيّد الشعراء،و كانت الأشراف و الأمراء تبالغ في إكرامه،حتى أنّ المنصور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اشتهاره 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سوّار بن عبد اللّه عن القضاء لما ردّ شهادته و قذفه بالرفض </w:t>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الأغاني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السيّد أنّ سوارا قد أعدّ جماعة يشهدون عليه بالسرقة ليقطعه،فشكاه إلى أبي جعفر،فدعا بسوار،و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عزلتك عن الحكم للسيد أو عليه،فما تعرّض له بسوء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نذكر بعض مواقف سوّار مع السيّد ليتّضح مدى بغض سوّار و أشياعه لآل رسول اللّه صلّى اللّه عليه و آله و سلّم و شيعتهم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رأى النبيّ صلّى اللّه عليه و آله و سلّم في المنام و عنده عليّ و الزهراء و الحسنان عليهم السلام،و بين يديه صلّى اللّه عليه و آله رجل يقرأ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فرحّب به النبي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عليهم،فسلّم عليهم واحدا بعد واحد،ثمّ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شاعرنا و مادحنا في دار الدنيا السيّد إسماعيل،و لمّا فرغ من إنشاد القصيدة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هذه القصيدة،و مر شيعتنا بحفظها،و أعلمهم أنّ من حفظها،و أدمن قراءتها ضمنت له الجنة على اللّه تعالى،و لم يزل يكرّرها صلّى اللّه عليه و آله عليه السلام حتى حفظها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يتعتع فيها و لم يلحن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المسترق،عن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النوم،فاستنشده،فأنشده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عمرو باللوى مربع طامسة أعلامها بلقع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أعلمتنا إلى من الغاية و المفزع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حسبك،ثمّ نفض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أعلمتهم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خصائص الأئمّة للشريف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الرؤيا و إنشاد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 اللّه عليه و آله إلى أمير المؤمنين عليه السلام و 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تعيش بعدد كل مرقاة رقيتها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فعددت المراقي و كان نيّفا و تسعين مرقاة،فعاش زيد نيفا و تسعين سنة، و 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المجلسي رضوان اللّه تعالى عليه في بحار الأنوار </w:t>
      </w:r>
      <w:r>
        <w:rPr>
          <w:rFonts w:eastAsia="Amiri" w:cs="Amiri" w:ascii="Amiri" w:hAnsi="Amiri"/>
          <w:color w:val="111111"/>
          <w:sz w:val="28"/>
          <w:szCs w:val="28"/>
          <w:lang w:bidi="ar-SA"/>
        </w:rPr>
        <w:t>328/47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 القاضي نور اللّه التستري في مجالس المؤمنين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لبحار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ذبيان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عليّ بن موسى الرضا عليه السلام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يدخل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بن ذبيان، الساعة أراد رسولنا أن يأتيك لتحضر عندنا،فقلت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يا بن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لمنام رأيته البارحة و قد أزعجني و أرّقني،فقلت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يكون إن شاء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قد نصبت لي سلّم فيه مائة مرقاة،فصعدت إلى أعلاه،فقلت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أهنيك بطول العمر و ربّما تعيش مائة سنة لكل مرقاة سنة،فقال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صعدت إلى أعلى السلّم رأيت كأنّي دخلت في قبّة خضراء يرى ظاهرها من باطنها،و رأيت جدّي رسول اللّه صلّى اللّه عليه و آله و سلّم جالسا فيها،و إلى يمينه و شماله غلامان حسنان،يشرق النور من وجوههما،و رأيت امرأة بهيّة الخلقة،و رأيت بين يديه شخصا بهيّ الخلقة جالسا عنده،و رأيت رجلا واقفا بين يديه و هو يقرأ هذه القصيدة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عمرو باللوى مربع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ما عثرنا عليه من كلماتهم في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 يتمّ بالتنبيه على أمور تستفاد،منها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لم يكن علويّا و لا هاشميّا،و إنّما أطلق عليه السيّد لقبا من أمّه،و أمضى ذلك اللقب الإمام الصادق عليه السلام و جعله سيّد الشعراء كما نطقت بذلك الرواية الأخيرة من روايات الكشّي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النبي صلّى اللّه عليه و آله و سلّم قال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ولدي يا عليّ ابن موسى الرضا،سلّم على أبيك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أمّك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أبويك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عليهما،ثمّ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على شاعرنا و مادحنا في دار الدنيا السيّد إسماعيل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 و جلست، فالتفت النبيّ إلى السيّد إسماعيل،فقال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ما كنّا فيه من إنشاد القصيدة،فأنشد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عمرو باللوى مربع طامسة أعلامه بلقع فبكى النبي صلّى اللّه عليه و آله و سلّم،فلمّا بلغ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 بكى النبي صلّى اللّه عليه و آله و فاطمة عليها السلام معه و من معه،و 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أعلمتنا إلى من الغاية و المفزع رفع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الشاهد عليّ و عليهم إنّي أعلمتهم أنّ الغاية و المفزع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بين يديه صلوات اللّه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السيّد إسماعيل الحميري من إنشاد القصيدة التفت النبي صلّى اللّه عليه و آله و سلّم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هذه القصيدة و مر شيعتنا بحفظها،و أعلمهم أنّ من حفظها و أدمن قراءتها ضمنت له الجنّة على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يكررها عليّ حتى حفظتها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سمعته ممّا مرّت حكايته عن ابن شهرآشوب هو أنّ السيّد كان في بدء الأمر خارجيا </w:t>
      </w:r>
      <w:r>
        <w:rPr>
          <w:rStyle w:val="FootnoteAnchor"/>
          <w:rtl w:val="true"/>
        </w:rPr>
        <w:footnoteReference w:id="900"/>
      </w:r>
      <w:r>
        <w:rPr>
          <w:rFonts w:ascii="Amiri" w:hAnsi="Amiri" w:eastAsia="Amiri" w:cs="Amiri"/>
          <w:color w:val="111111"/>
          <w:sz w:val="28"/>
          <w:sz w:val="28"/>
          <w:szCs w:val="28"/>
          <w:rtl w:val="true"/>
          <w:lang w:bidi="ar-SA"/>
        </w:rPr>
        <w:t xml:space="preserve">،ثمّ كيسانيا،ثمّ إماميّا،فصيرورته قبل موته بكثير إماميّا مسلّمة لا شبهة فيها،و مقتضى ما مرّ نقله عن بعض كتب الأصحاب أنّ أبويه كانا من المتمسّكين بالشجرة الملعونة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رضوان اللّه تعالى عليه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الفصول المختارة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معاذ بن سعيد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السيّد إسماعيل بن محمّد الحميري رحمه اللّه عند سوّار القاضي بشهادة،فقال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إسماعيل بن محمّد الّذي يعرف بالسيّد؟فقال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أقدمت على الشهادة عندي،و أنا أعرف عداوتك للسلف؟فقال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أعاذني اللّه من عداوة أولياء اللّه،و إنّما هو شيء لزمني،ثمّ نهض،فقال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رافضيّ،فو اللّه ما شهدت بحقّ،فخرج السيّد رحمه اللّه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ابن سارق عنز النبي و أنت ابن بنت أبي جحدر و نحن على رغمك الرافضو ن لأهل الضلالة و المنكر ثم عمل شعرا و كتبه في رقعة و أمر من ألقاها في الرقاع بين يدي سوّار،قال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الرقعة سوّار،فلمّا وقف عليها خرج إلى أبي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نزل الجسر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ليستعدي على السيّد،فسبقه السيّد إلى المنصور فأنشأ قصيدته التي يقول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أمين اللّه يا منصور يا خير الولاة إنّ سوّار بن عبد اللّه من شرّ القضاة نعثلي جمليّ لكم غير موات جدّه سارق عنز فجرة من فجرات و الّذي كان ينادي من وراء الحجرات يا هناة اخرج إلينا إنّنا أهل هناة فأكفنيه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كفاه اللّه شرّ الطارقات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فينا سننا كانت مواريث الطغاة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جعفر المنصور،و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نصبتك قاضيا فامدحه كما هجوته،فأنشد السيد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امرؤ من حمير اسرتي بحيث تحوي سروها حمير آليت لا أمدح ذا نائل له سناء و له مفخر إلاّ من الغرّ بني هاشم إنّ لهم عندي يدا تشكر إنّ لهم عندي يدا شكرها حقّ و إن أنكرها منكر يا أحمد الخير الّذي إنّما كان علينا رحمة تنشر حمزة و الطيار في جنّة فحيث ما شاء دعا جعفر منهم و هادينا الّذي نحن من بعد عمانا فيه نستبصر لمّا دجا الدين ورق الهدى و جار أهل الأرض و استكبروا ذاك عليّ بن أبي طالب ذاك الّذي دانت له خيبر دانت و ما دانت له عنوة حتى تدهدا عرشه الأكبر و يوم سلع إذ أتى آتيا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مصلتا يخطر يخطر بالسيف مدلاّ كما يخطر فحل الصرمة الدوسر إذ جلّل السيف على رأسه أبيض عضبا حدّه مبتر فخرّ كالجذع و أوداجه ينصب منها حلب أحمر و كان أيضا ممّا جرى له مع سوّار ما حدّث به الحارث بن عبيد اللّه الربعي،قال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مجلس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بالجسر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سوّار عنده و السيد ينشده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الإله الّذي لا شيء يشبهه آتاكم الملك للدّنيا و للدّين آتاكم اللّه ملكا لا زوال له حتى يقاد إليكم صاحب الصين و صاحب الهند مأخوذ برمّته و صاحب الترك محبوس على 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على القصيدة،و المنصور مسرور،فقال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يعطيك بلسانه ما ليس في قلبه،و اللّه إنّ القوم الّذين يدين بحبّهم لغيركم،و إنّه لينطوي في عداوتكم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لكاذب،و إنّني في مديحك لصادق،و لكنّه حمله الحسد إذ رآك على هذه الحال،و إنّ انقطاعي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مودّتي لكم أهل البيت لمعرق لي فيها عن أبوي،و إن هذا و قومه لأعداؤكم في الجاهلية و الإسلام،و قد أنزل اللّه عزّ و جلّ على نبيّه و عليه و آله السلام في أهل بيت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بالرجعة،و يتناول الشيخين بالسبّ و الوقيعة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بأنّي أقول بالرجعة،فإنّ قولي في ذلك على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 و قد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 فعلمت أنّ هاهنا حشرين أحدهما عامّ و الآخر خاصّ،و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مُوتُوا،ثُمَّ أَحْيٰاهُمْ فهذا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المتكبّرون في صور الذرّ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في بني إسرائيل شيء إلاّ و يكون في أمّتي مثله حتى المسخ و الخسف و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أبعد أن يمسخ اللّه كثيرا من هذه الأمّة قردة و 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فالرجعة التي نذهب إليها هي ما نطق به القرآن و جاءت به السنة،و إنّني لأعتقد أنّ اللّه تعالى يردّ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كلبا،أو قردا،أو خنزيرا،أو ذرّة،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متجبّر،متكبّر،كافر،قال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المنصور و أنشد السيّد يقول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جاثيت سوّارا أبا شملة عند الإمام الحاكم العادل فقال قولا خطأ كلّه عند الورى الحافي و الناعل ما ذبّ عمّا قلت من وصمة في أهله بل لجّ في الباطل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للمنصور صدقي كما قد بان كذب الأنوك الجاهل يبغض ذا العرش و من يصطفي من رسله بالنيّر الفاضل و يشنأ الحبر الجواد الّذي فضّل بالفضل على الفاضل و يعتدي بالحكم في معشر أدّوا حقوق الرسل للراسل فبيّن اللّه تزاويقه فصار مثل الهائم الهائل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عنه،فقال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أظلم،يكفّ عنّي حتّى أكفّ عنه،فقال المنصور 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بكلام فيه نصفة،كفّ عنه حتى لا يهجوك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الأغاني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اخرى من هذه الحادثة،و ذكر هذا الموقف ابن المعتز في طبقات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 اللّه أكبر و أيقنت أنّ اللّه يعفو و يغفر و دنت بدين غير ما كنت داينا به و نهاني سيّد الناس جعفر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 أنّي قد تهودت برهة و إلاّ فديني دين من يتنصّر فلست بغال ما حييت و راجع إلى ما عليه كنت أخفي و أضمر و لا قائل قولا لكيسان بعدها و إن عاب جهال مقالي و أكثروا و لكنّه من قد مضى لسبيله على أحسن الحالات يقضي و يؤثر و روى شيخ الطائفة في أماليه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جبلة بن محمّد بن جبلة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عندنا السيّد بن محمّد الحميري،و جعفر بن عفّان الطائي،فقال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تقول في آل محمّد عليهم السلام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بيتكم يخرّب سقفه و ثيابكم من أرذل الأثواب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أنكرت من ذلك؟فقال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تحسن المدح فاسكت، أ يوصف آل محمّد بمثل هذا؟و لكنّي أعذرك،هذا طبعك و علمك و منتهاك،و قد قلت أمحو عنهم عار مدحك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باللّه و آلائه و المرء عمّا قال مسئول إنّ عليّ بن أبي طالب على التقى و البرّ مجبول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كان الإمام الّذي له على الأمّة تفضيل يقول بالحقّ و يعني به و لا تلهيه الأباطيل كان إذا الحرب مرتها القنا و احجمت عنها البهاليل يمشي إلى القرن و في كفّه أبيض ماضي الحد مصقول مشي العفرني بين أشباله أبرزه للقنص الغيل ذاك الّذي سلّم في ليلة عليه ميكال و جبريل ميكال في ألف و جبريل في ألف و يتلوهم سرافيل ليلة بدر مددا انزلوا كأنّهم طير أبابيل فسلّموا لمّا أتوا حذوه و ذاك إعظام و تبجيل كذا يقال فيه 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شعرك يقال مثله لأهل الخصاصة و الضعف،فقبّل جعفر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الرأس يا أبا هاشم،و نحن الأذناب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عبيد اللّه محمّد بن عمران المرزباني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محمّد بن القاسم بن مهرويه،قال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الحمدوني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الرياشي ينشد للسيّد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 خصمه أبو حسن لعازب الرأي داحض الحجج لا يقبل اللّه منه معذرة و لا يلقّيه حجّة الفلج و 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بن محمّد الحميري عائدا في علّته التي مات فيها، فوجدته يساق به،و وجدت عنده جماعة من جيرانه،و كانوا عثمانية،و كان السيّد جميل الوجه،رحب الجبهة،عريض ما بين السالفتين،فبدت في وجهه نكتة سوداء مثل النقطة من المداد،ثمّ لم تزل تزيد و تنمي حتّى طبقت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اسودادا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لذلك من حضره من الشيعة فظهر من الناصبة سرور و شماتة،فلم يلبث بذلك إلاّ قليلا،حتى بدت في ذلك المكان من وجهه لمعة بيضاء فلم تزل تزيد أيضا و تنمى حتى اسفر وجهه و أشرق و أفتر السيّد ضاحكا،و أنشأ يقول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 ربّي دخلت جنّة عدن و عفا لي الإله عن سيّئاتي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فابشروا اليوم أولياء عليّ و تولّوا عليّا حتى الممات ثم من بعده تولّوا بنيه واحدا بعد واحد بالصفات كذب الزاعمون أنّ عليا لن ينجّي محبّه من هناة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البيت الأخير مقدّما في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حقّا حقّا،و أشهد أنّ محمّدا رسول اللّه حقّا حقّا،أشهد أنّ عليّا أمير المؤمنين حقّا حقّا،أشهد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أغمض عينيه بنفسه،فكأنّما كانت روحه ذبالة طفئت،أو حصاة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ابن شهرآشوب في المناقب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قصيدة تحتوي على سبعة عشر بيتا،منها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آل الرسول و أقربيه سلام كلّما سجع الحمام أ ليسوا في السماء هم نجوم و هم أعلام عزّ لا يرام فيا من قد تحيّر في ضلال أمير المؤمنين هو الإمام رسول اللّه يوم غدير خمّ أناف به و قد حضر الأنام و ثاني أمره الحسن المرجّي له بيت المشاعر و المقام و ثالثه الحسين فليس يخفى سنا بدر إذا اختلط الظلام و رابعهم عليّ ذو المساعي به للدين و الدنيا قوام و خامسهم محمّد ارتضاه له في المأثرات إذا مقام و جعفر سادس النجباء بدر ببهجته زها البدر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القصيدة في أسماء أئمّة العصمة و الطهارة 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في ديوانه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رضوان اللّه تعالى عليه مقطوعة في رثاء الحسين عليه أفضل الصلاة و السلام في ثلاثة و عشرين بيتا،منها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امرر على جدث الحسين فقل لأعظمه الزكيّه يا أعظما لا زلت من وطفاء ساكبة رويّه ما لذّ عيش بعد رضّ‍ ك بالجياد الأعوجيّه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تضمّن طيّبا آباؤه خير البريّه آباؤه أهل الرئا سة و الخلافة و الوصيه و الخير و الشيم المهذ بة المطيّبة الرّضيه فإذا مررت بقبره فأطل به وقف المطيّه و ابك المطهّر للمطهّر و المطهّرة الزّكيه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كبكاء معولة غدت يوما بواحدها المنيّه تجد تمام المقطوعة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،و في الغدير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أبيات و البيت الأوّل تجده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أنشد في الحسين عليه السلام شعرا فبكى أو أبكى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كذلك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للكامل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أنشدني،فأنشدته،فقال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 تنشدون و كما ترثيه عند قبره،قال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الحسين فقل لأعظمه الزكية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بكى أمسكت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قومي فاندبي مولاك و على الحسين فأسعدي ببكاك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و تهايج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سكتن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التميمي و هو عليّ بن إسماعيل،عن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استأذن آذنه للسيد فأمره بإيصاله، و أقعد حرمه خلف ستر و دخل فسلّم و جلس 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الأبيات الخمسة الأول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دموع جعفر بن محمّد تتحدّر على خدّيه،و ارتفع الصراخ و البكاء من داره حتى أمره بالإمساك فأمسك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أبي بذلك لمّا انصرفت،فقال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 على الكيساني الفاعل ابن الفاعل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مررت بقبره فأطل به وقف المطيّه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يصنع؟قال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ينحر،أو لا يقتل نفسه فثكلته أمّه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مختار الأغاني في الأخبار و التهاني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بن منظور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السيّد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استأذن عليه آذنه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الأغاني و زاد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الحميري شاعرا مكثرا مطبوعا،يقال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الناس شعرا في الجاهلية و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بشّار،و أبو العتاهية،و السيد،فإنّه لا يعلم أنّ أحدا قدر على جمع شعر أحد منهم حتى يستوعبه كلّه،و ليس له من الشعر على كثرته تصرّفه فيه 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موصول بمدح بني هاشم،و ذم غيرهم ممّن هو عنده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النقض لعبد الجليل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،ذكر من أشعار السيّد رحمه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الزاعمون أنّ عليا لا ينجّي وليّه من هنات كذبوا و الذي تساق إليه البدن من ردّ راكبا عرفات قد و ربّي أسكنت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 و عفا ذو الجلال عن سيئاتي أبشروا أولياء آل عليّ و توالوا الوصي حتى الممات 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بيتا من القصيدة المذهبة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وقفت على المكان المعشب بين الطويلع فاللوى من كبكب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بيتا من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نحو المدينة جسرة عذافرة تطوي بها كل سبسب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،ذكر عن السيّد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 عليه الشمس لمّا فاته وقت الصلاة و قد دنت للمغرب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،ذكر شعره في سوّار الذي لم يقبل شهادة السيّد الحميري لتشيعه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ابن سارق عنز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البيتين،ثمّ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السيّد 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قد ردّت ببابل مرّة اخرى و ما ردّت لخلق معرب إلاّ ليوشع أوله من بعده و لردها تأويل أمر معجب و قال السيّد المرتضى رضوان اللّه تعالى عليه في أماليه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البيت الذي ذكره السيّد بن محمّد الحميري في قصيدته المذهّبة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عليه الشمس لمّا فاته وقت الصلاة و قد دنت للمغرب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العامّة في المترجم في فوات الوفيّات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عنوانه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شاعرا محسنا كثير القول،إلاّ أنّه كان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جلد،زائغ عن القصد،له مدائح جمّة في آل البيت عليهم السلام،و كان مقيما بالبصرة،و كان أبواه يبغضان عليّا و سمعهما يسبّانه بعد صلاة الفجر،فقال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والدي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اجتمع بجعفر الصادق عليه السلام،فعرّفه خطأه، و أنّه على ضلالة 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أول أيام الرشيد سنة ثلاث و سبعين و مائة، و ولد سنة خمس و مائة،و كان أحد الشعراء الثلاثة الذين لم يضبط ما لهم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بشار،و أبو العتاهية،و إنّما أمات ذكره و هجره الناس لسبّه الصحابة،و بغض أمّهات المؤمنين،و إفحاشه في قذفهم،فتحاماه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السيّد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نعم،عهدي به واقفا بين يدي الرشيد،و قد رفع إليه أنّه رافضي،و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الرفض حبّكم 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تقديمكم على سائر الخلق فما أعتذر و لا أزول عنه،و إن كان غير ذلك فما أقول به،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شجاك الحيّ إذ بانوا فدمع العين 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و أبو ذرّ و مقداد و سلمان و عباس و عمّار و عبد اللّه إخوان دعوا فاستودعوا علما فأدّوه و ما خانوا أدين اللّه بالدّين ال‍ ذي كانوا به دانوا و في الوافي بالوفيات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الحميري،كان شاعرا محسنا،كثير القول،إلاّ أنّه رافضي جلد، زائغ عن القصد،له مدائح جمّة في أهل البيت عليهم السلام،و كان مقيما بالبصرة،قال له بشّار بن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تعالى شغلك بمديح أهل البيت لافتقرنا،و كان أبواه يبغضان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سمعهما يسبّانه بعد صلاة الفجر فقال من الخفيف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 جميعا ثم أصلاهما عذاب الجحيم حكما غدوة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صلّيا الفج‍ ر بلعن الوصيّ باب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مقدّما عند المنصور 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أوّل أيّام الرشيد سنة ثلاث و سبعين و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ذلك،و ولد في أيام بني أميّة سنة خمس و مائة،و كان أحد الشعراء الثلاثة الذين لم يضبط الرواة ما لهم 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بشّار و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مات ذكره،و هجر الناس شعره لإفراطه في سبّ الصحابة،و بغض أمّهات المؤمنين،و إفحاشه في شتمهم و قذفهم و الطعن عليهم فتحامى الرواة شعره،قال أبو عثمان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هجا بني أمية أحدكما هجاهم الدعيان يزيد بن مفرّغ أوّل دولتهم و ما 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بن محمّد في آخرها و 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السيّد كيسانيّا ثمّ 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قصيدته التي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و أيقنت أنّ اللّه يقضي 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يشار إليه في التصوّف و الورع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جامع كتاب الحاوي في رجال الشيعة الإمامية لابن أبي طي،المطبوع في العدد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يزيد بن ربيعة السيّد الحميري،الشاعر المفلّق،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هاشم،كان رافضيا خبيثا،قال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يسبّ السلف في شعره، و يمدح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أخباره مشهورة و لا أستحضر له رواية،و 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شاعرا مطبوعا مكثرا،إنّما مات ذكره و هجر الناس شعره لإفراطه في سبّ بعض الصحابة و إفحاشه في شتمهم و الطعن عليهم،و كان يقول بإمامة محمّد بن الحنفية،و قد زعم بعض الناس أنّه رجع عن مذهبه و قال بإمامة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ذلك في رواية صحيحة،قلت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الشيعة لابن أبي عليّ بخطه أنّ السيّد ذكر عن أبي خالد الكاملي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بإمامة ابن الحنفية،فقدم المدينة فرأى محمدا يقول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حاكمني إلى الحجر الأسود و زعم أنّه ينطق فسرت معه إليه،فسمعت الحجر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الأمر لابن أخيك فهو أحقّ،فصار أبو خالد من يومئذ إماميّا،فلمّا بلغ ذلك السيد الحميري رجع عن الكيسانيّة و صار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المسعودي في مروج الذهب أنّه قال في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القصّة من أكاذيب الرافضة،و كذا ما ذكروه أنّه قيل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تدعو للسيد الحميري و هو يشرب المسكر و يشتم أبا بكر و عمر و يؤمن بالرجعة،فقال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محبّي آل محمد،لا يموتون إلاّ 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المنتظم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احتضر أخذه كرب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كان جزائي في حبّ آل محمد؟و ما تكلّم إلى أن أفاق إفاقة ففتح عينيه فنظر إلى ناحية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هذا بوليّك؟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 فتجلّى و اللّه في جبينه عرق بياض،فما زال يتسع و يلبس وجهه حتى صار كلّه كالبرد فمات، فأخذنا في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مختلقة،و المتّهم بها هذا الرافضي و حفيده إسحاق لا أعرف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مذهبه لما قدّمت عليه أحدا من أهل طبقته،و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بشّار بن برد شعره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شغلك بمدح أهل البيت لافتقرنا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أبواه ناصبيّين فهجاهما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ذكرت تفصيل كلام لسان الميزان و غيره ليعلم مدى تعصّب هؤلاء الذين يسمّون أنفسهم مسلمين،و ليعلم أنّ تعصّبهم الأعمى بلغ بهم إلى أيّ مرتبة من العداء لأهل البيت و شيعتهم،و إنّ كل ما ينقض مذهبهم،أو لا يوافق هواهم أنكروه و نسبوه إلى الاختلاق،و أنّ الراوي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الفداء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سنة تسع و سبعين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السيّد الحميري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لقب غلب عليه،أكثر من الشعر،و كان شيعيّا كثير الوقيعة في الصحابة،و كان كثير المدح لآل البيت و الهجو لعائشة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قوله في مسيرها إلى البصرة لقتال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قصيدة طويلة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في فعلها حيّة تريد أن تأكل أولادها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له فيها و في حفصة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نمت عليه حديثه و بغت عليه بغية إحداهما و في تتمّة المختصر في أخبار البشر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زين الدين عمر بن الوردي طبعة دار المعرفة في حوادث سنة ثمان و سبعين و تسع و سبعين و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توفّى السيّد الحميري الشاعر،إسماعيل بن محمّد بن يزيد بن ربيعة بن مفرغ الحميري الشيعي، و السيّد لقبه،أكثر من الشعر و من الوقيعة في الصحابة و الهجو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مائة و إحدى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إسماعيل بن محمّد بن يزيد بن ربيعة،أبو هاشم،و يلقّب بالسيّد الحميري،كان شاعرا مجيدا،و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وفيات الأعيان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يزيد بن مفرغ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الحميري الشاعر المشهور من ولده،و هو إسماعيل بن محمّد بن بكّار بن يزيد المذكور،كذا ذكره ابن ماكولا في كتاب الإكمال،و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السيّد،و كنيته أبو هاشم، و هو من كبّار الشيعة،و له في ذلك أخبار و أشعار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ابن الوردي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ثمان و تسع و سبعين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السيّد الحميري الشاعر،إسماعيل بن محمّد بن يزيد بن ربيعة بن مفرغ الحميري الشيعي،و السيد لقبه،أكثر من الشعر،و من الوقيعة في الصحابة،و الهجو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البداية و النهاية </w:t>
      </w:r>
      <w:r>
        <w:rPr>
          <w:rFonts w:eastAsia="Amiri" w:cs="Amiri" w:ascii="Amiri" w:hAnsi="Amiri"/>
          <w:color w:val="111111"/>
          <w:sz w:val="28"/>
          <w:szCs w:val="28"/>
          <w:lang w:bidi="ar-SA"/>
        </w:rPr>
        <w:t>173/10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تسع و سبعين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إسماعيل بن محمّد بن يزيد بن ربيعة أبو هاشم الحميري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السيد،كان من الشعراء المشهورين المبرزين فيه،و لكنّه كان رافضيا خبيثا،و شيعيا غثيثا،و كان ممّن يشرب الخمر،و يقول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يوما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أقرضني دينارا و لك عندي مائة دينار إذا رجعنا إلى الدنيا،فقال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تعود كلبا أو خنزيرا فيذهب ديناري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قبّحه اللّه يسبّ الصحابة في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ما قدّمت عليه أحدا في طبقته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الشيخين و ابنتيهما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ابن الجوزي شيئا من شعره في ذلك،كرهت أن أذكره لبشاعته و شناعته،و قد اسودّ وجهه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 كرب شديد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لم يدفنوه لسبّه الصحابة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الهذيل العلاّف،عن أبي جعفر المنصور،قال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السيّد مات بواسط فلم يدفنوه،و اللّه لئن تحقّق عندي لأحرقنها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السيّد في الرميلة ببغداد،فوجّه رسولا إلى صفّ الجزّارين الكوفيين يعلمهم بحاله و وفاته،فغلط الرسول فذهب إلى صفّ السموسين فشتموه و لعنوه،فعلم أنّه قد غلط فعاد إلى الكوفيين يعلمهم بحاله و وفاته،فوافاه سبعون كفنا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حضرناه جميعا و أنّه ليتحسّر تحسّرا شديدا و إنّ وجهه لأسود كالقار و ما يتكلّم إلى أن أفاق إفاقة و فتح عينيه،فنظر إلى ناحية القبلة،ثمّ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هذا بوليّك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 مرّة بعد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و اللّه في جبينه عرق بياض،فما زال يتّسع و يلبس وجهه حتى صار كلّه كالبرد،و توفي فأخذنا في جهازه و دفناه في الجنينة ببغداد و ذلك في خلافة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الأعلام للزركلي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إسماعيل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هاشم،أو أبو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إمامي 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المحدثين السيّد الحميري،و بشّار،و قد أخمل ذكر الحميري و صرف الناس عن رواية شعره إفراطه في النيل من بعض الصحابة و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يتعصّب لبني هاشم تعصّبا شديدا،و أكثر شعره في مدحهم و ذم غيرهم ممّن هو عنده ضدّ لهم، و طرازه في الشعر قلّما يلحق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ببغداد،و قيل بواسط،و كان يشار إليه في التصوّف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شاعر ولد بعمان،و نشأ بالبصرة،و توفي ببغداد،من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اليمن للحميري،تاريخ الرشيد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نور الأبصار للشبلنجي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مناقب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شاعره السيّد الحميري،و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أحوال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شاعره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المرزباني في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المولّدين؟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السيد،و كان السيّد مشتهرا بمدح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امرؤ حميريّ حين تنسبني لا من ربيعة آبائي و لا مضر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الولاء الّذي أرجو النجاة به يوم القيامة للهادي أبي حسن و في طبقات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حكوا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حمّالا عليه حمل ثقيل،و قد جهده،فقلت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ميميّات السيّد،و حكى السدري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له أربع بنات،و أنّه كان حفّظ كلّ واحدة منهنّ أربعمائة قصيدة من شعره فحسبك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المنذري،قال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السيّد نظر إليه غلامه و بكى،فقال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 و أنت تموت و ليس لك كفن؟فقال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قضيت، فصر إلى صفّ الجزّارين،فقل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السيّد الحميري مادح آل رسول اللّه صلّى اللّه عليه و آله قد مات،ففعل،فوافاه سبعون كفنا فيها الوشي الدبيقي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هاشم العبدي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المنام،و بين يديه السيّد الشاعر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اجدّ بآل فاطمة البكور فدمع العين منهم غزير حتّى أنشده إيّاها على آخرها،و هو يسمع،قال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هذا الحديث رجلا جمعتني و إيّاه طوس،عند قبر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كنت على خلاف،فرأيت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المنام و بين يديه رجل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 من نومي قد رسخ في قلبي من حبّ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أنوار الربيع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من الشيعة العلويّة لا يختلف في ذلك اثنان، و قال أبو عمرو الزاهد في كتابه الياقوتة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الشيعة أنشد أبا مجالد قول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و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الأبيات،فراجعها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حول بعض اساطير كتّاب عصرنا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رواية عن الإمام الصادق جعفر بن محمّد صلوات اللّه و سلامه عليه تعرب بجلاء عن واقع شرذمة من الناس و توضح مدى صحّة أنّ انتسابهم إلى الإسلام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الناصب من نصب لنا أهل البيت،لأنّك لا تجد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أبغض محمدا و آل محمد،و لكنّ الناصب من نصب لكم،و هو يعلم أنّكم تتولّونا،و أنّكم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للصدوق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مصاديق هؤلاء الذين أشار إليهم الإمام عليه السلام في عصرنا أحمد فريد الرفاعي في مؤلّفه عصر المأمون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عنون السيّد الحميري رضوان اللّه تعالى عليه فأبدى صفحته،و أظهر خفيّة دينه،فنسب إلى السيّد كل ما قد ينقصه، و صوّره من نسج خياله الحاقد على شيعة أهل البيت رجلا ساقطا مدمنا سخيفا،و إليك بعض ما وصفه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نستطيع أن نميّز هذا الشاعر بخصلة لم نرها في شاعر من الذين تحدّثنا عنهم،و هي أنّه كان سخيفا،ضعيف العقل،شديد الإيمان بالخرافات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صرف أيام حياته كلّها في مدح آل رسول اللّه صلّى اللّه عليه و آله و سلّم، و الإعلان عن فضائلهم و ما منحهم اللّه من الصفات المقدسة التي اختصّوا بها،و ذم أعدائهم،و الإعلان عن رذائل أخلاقهم،و ظلمهم و فسوقهم،لا بدّ أن يصفه هذا الكاتب بأنّه سخيف ضعيف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الإيمان بالخرافات،و لا يمكن أن ينتظر منه غير ذلك، فإنّ من كان حاقدا على أئمة أهل البيت عليهم السلام و مواليا لأعدائهم،لا بدّ من أن يرى مادحهم سخيف العقل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يستبيح ضروبا من اللهو و المنكر،و يسرف في شرب الخمر،و غير ذلك من ألوان العبث،لا لأنّه كان يجحد الدين أو يزدريه،بل لأنّه كان يدلّ على صاحب الدين،كان يحبّ النبي صلّى اللّه عليه و آله،و يمنحهم مودّته و نصره،و يعتقد أنّهم سيعرفون له ذلك،و سيشفعون له في ذنوبه و آثامه،لما قدّم بين يديه من مدح العلويين،و نصرهم على خصومهم،و كان بنو هاشم و بنو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يطمعونه في ذلك،و يعترفون له به،فإذا ذكر لهم أنّه يلهو و يشرب الخمر،قالوا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ذنب يعظم على اللّه أن يغفره لرجل من أنصار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آل عليّ لم تزل له قدم إلاّ ثبتت له اخرى،و على هذا كان السيّد الحميري يلهو آمنا في دينه و دنياه،يعتمد في دينه على العلويين،و يعتمد في دنياه على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أسمر تامّ القامة،أشنب ذا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وفرة،حسن الألفاظ،جميل الخطاب،إذا تحدّث في مجلس قوم أعطى كلّ رجل في المجلس نصيبه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لرجلين لو أخذا في معنى الناس لما كنّا معهما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الحميري،و عمران بن حطّان السدوسي،و لكنّ اللّه عزّ و جلّ قد شغل كلّ واحد منهما بالقول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تأمّل فيما كتبه الاستاذ الرفاعي وجده يسعى جاهدا في أن يصوّر من شاعر أهل البيت رجلا متفسّخ الأخلاق،متجاهرا بالفسق،سخيف العقل،مدمنا للخمر،و لم يكتف بذلك بل قرن ساداتنا الأطهار أئمّة المسلمين الأخيار ببني العباس،الذين ملئت الطوامير و السجلات انحرافهم عن تعاليم الشريعة السماوية،و مخالفاتهم للتشريعات الإسلامية،قرن هؤلاء بمن طهرهم الكتاب العزيز من كل رجس،و نزههم عن كل ما يشينهم و سجلّ حياتهم المقدّسة من يوم أن بعث جدّهم الرسول الكريم صلّى اللّه عليه و آله و سلم إلى اليوم لا يحيد عن تعاليم القرآن قيد أنملة،بل عدل القرآن و قرينه،فهم الكتاب الناطق،و كلام اللّه الكتاب الصامت،و لو لم يكن كذلك لما قال النبي الأمين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كتاب اللّه و عترتي ما إن تمسّكتم بهما لن تضلّوا أبدا فإنّهما لن يفترقا حتى يردا عليّ الحوض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فحاول الرفاعي أن يجعل من هم عدل القرآن و قرينه،في مستوى أئمة الضلال و المتجاهرين بالفسق و الفجور،و لم يكتف بذلك فهمز و لمز بكلام الإمام الصادق عليه أفضل الصلاة و السلام،و جعله ممّن يؤمّن السيّد الحميري على فسقه و إدمانه الخمر في إزاء ما يمدحهم في نظمه،و هذا غاية ما يتوّخاه في اسطورته،و لكن سيرة أئمتنا الهداة المهديّين و شيعتهم الطيبين واضحة لكلّ نزيه من النصب،معتقد باليوم الآخر،و قد أوقفنا القارئ الكريم على شخصية السيّد الحميري رضوان اللّه تعالى عليه،و اعتراف المنصفين من مخالفيه في المذهب بأنّه كان يشار إليه بالتصوّف و الورع،و كفى في نزاهته من المدح لنيل حطام الدنيا إنّه عند ما احتضر جعل غلامه يبكي فقال السيّد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لأنّك تموت و لا كفن لك أكفنّك به،و لو كان يتوخّى المال في نظمه لكان الأمراء العباسيون يغدقون عليه الأموال،كما كان شعراء زمانه كمروان أبي حفصة، و أبو دلامة و نظرائهم الذين كانوا يتسكعون على مجالس العباسيين،و على موائد خمرهم و طربهم،و لخلّف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النزيه من المال و حطام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خلّفوا آلافا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و الدراهم،و لما مات و لا يملك كفنا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مثل نبرات هذا الاستاذ المعاصر غرف الدكتور طه حسين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 معروف عند العرب منذ أواخر القرن الأوّل،و الشيعة تدين به و ببعض المذاهب الّتي تقرب منه،كالحلول و الرجعة،و ليس بين أهل الأدب من يجهل ما كان من سخافات الحميري و كثير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ما نمّقته أنامل هذا الدكتور،الذي طبّلت و زمّرت أبواق الاستعمار اليهودي، و بذلت أياديها الأثيمة من وراء الكواليس في تكوين شخصية مثالية منه في الأدب العربي،فهذه الشخصية الأدبية لا تتورّع من الافتراء و الكذب،و لا تستحي من اختلاق عقائد لطائفة كبيرة من المسلمين،و الصاقها بهم بغية الحطّ من كرامتهم الإسلامية،أ فلا مسائل يسأل من هذا الدكتور إرشادنا إلى مصدر أو قصاصة ورق تنسب إلى الشيعة و أنّها تقول بالتناسخ،بلى قد ملئت كتبهم و مؤلفاتهم بتكفير من يعتقد التناسخ و الحلول، و التصريح بأنّ معتقد هذا المذهب خارج من ربقة الإسلام،و إمّا الرجعة فالكتاب و السنة تصرّح بذلك،و قد بحثوا الرجعة بإسهاب،و اثبتوها بما لا مزيد عليه،و من وقف على تاريخ حياة السيّد الحميري عرف براءته من كل ما نبذه به من سخافة،إلاّ أن يكون الدكتور يرى أنّ التهالك في ولاء أهل البيت عليهم السلام و مودّتهم و البراءة من أعدائهم 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ذكرنا تعرف حقيقة مقالة الإمام الصادق عليه السلام في الحديث الذي روينا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عليّ بن المغيرة،حدثني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السيّد على باب عقبة بن سالم و معنا ابن لسليمان بن عليّ ننتظره،و قد أسرج له ليركب إذ قال ابن سليمان بن عليّ يعرّض بالسيّد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الناس و اللّه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خير من يمشي على قدم و صاحباه و عثمان بن عفّانا فوثب السيّد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منه الذي يقول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قريشا إن كنت ذا عمه من كان أثبتها في الدين أوتادا من كان أعلمها علما و أحلمها حلما و أصدقها قولا و ميعادا أن يصدقوك فلن يعدوا أبا حسن إن أنت لم تلق للأبرار حسّادا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الهاشمي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الخلف أنت لشرف سلفك،أراك تهدم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شرفك و تثلب من سلفك،و تسعى بالعداوة على أهلك،و تفضّل من ليس أصلك من أصله،على من فضلك من فضله و سأخبر أمير المؤمنين عنك بذا حتى يضعك،فوثب الفتى خجلا،و لم ينتظر عقبة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صاحب خبره بما جرى عند الركوبة،حتى خرجت الجائزة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إسحاق،عن أبيه،أنّ السيّد كان بالأهواز، فمرّت به امرأة من آل الزبير تزفّ إلى إسماعيل بن عبد اللّه بن العباس،و سمع الجلبة فسأل عنها،فاخبر بها،فقال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تزفّ على بغلة و فوق رحالتها قبّة زبيريّة من بنات الّذي أحلّ الحرام من الكعبة تزفّ إلى ملك ماجد فلا اجتمعا و بها الوجبة روى هذا الخبر إسماعيل بن الساحر،فقال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طريقها إلى خربة للخلاء فنهشتها أفعى فماتت،فكان السيّد يقول لحقتها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بن الحسين بن عبد اللّه بن إسماعيل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أهل البصرة يستسقون،و خرج فيهم السيّد و عليه ثياب خزّ و جبّة و مطرف و عمامة،فجعل يجرّ مطرفه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 إلى الأرض فخذ جلمدا ثم ارمهم يا مزن بالجلمد لا تسقهم من سبل قطرة فإنّهم حرب بني أحمد أخبرني محمّد بن العباس اليزيدي،قال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البغوي،قال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الحرمازي،قال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اختلف إلى ابني قيس،و كانا يرويان عن الحسن،فلقيني السيّد يوما و أنا منصرف من عندهما،فقال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ألواحك أكتب فيها شيئا و إلاّ أخذتها فمحوت ما فيها فأعطيته ألواحي فكتب فيها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لشربة من سويق عند مسغبة و أكلة من ثريد لحمه واري أشد ممّا روى حبّا إليّ بنو قيس و ممّا روى صلت بن دينار ممّا روى فلان عن فلانهم ذاك الذي كان يدعوهم إلى النار و في الأغاني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سهل الحميري،عن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السيّد الحميري في سفينة إلى الأهواز فما رآه رجل في 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باهله على ذلك،فلمّا قام الليل،قام الرجل ليبول على جرف السفينة،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السيّد فغرقه،فصاح الملاحون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و اللّه الرجل،فقال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فإنّه 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السيّد أنّ سوارا قد اعدّ جماعة يشهدون عليه بسرقة ليقطعه،فشكاه إلى أبي جعفر فدعا بسوّار،و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عزلتك عن الحكم للسيد أو عليه،فما تعرّض له بسوء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عبد اللّه بن أبي بكر العتكي أنّ أبا الخلال العتكي دخل على عقبة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عنده و قد أمر له بجائزة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الخلال شيخ العشيرة و كبيرها،فقال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 تعطي هذه العطايا رجلا ما يفتر عن سبّ أبي بكر و عمر،فقال له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ذاك،و لا أعطيته إلاّ على العشرة و المودّة القديمة،و ما يوجبه حقّه و جواره،مع ما هو عليه من موالاة قوم يلزمنا حقّهم و رعايتهم،فقال له أبو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 إن كان صادقا أن يمدح أبا بكر و عمر حتى نعرف براءته ممّا ينسب إليه من الرفض،فقال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سمعك فإن شاء فعل،فقال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لم أحفظ وصاة محمد و لا عهده يوم الغدير المؤكّدا فإنّي كمن يشري الضلالة بالهدى تنصّر من بعد التقى و تهوّدا و مالي و تيم أو عدّي و إنّما اولوا نعمتي في اللّه من آل أحمدا تتمّ صلاتي بالصلاة عليهم و ليست صلاتي بعد أن أتشهدا بكاملة إن لم اصلّ عليهم و أدع لهم ربّا كريما ممجّدا بذلت لهم ودّي و نصحي و نصرتي مدى الدهر ما سمّيت يا صاح سيّدا و إنّ امرأ يلحّي على صدق ودّهم أحقّ و أولى فيهم أن يفنّدا فإن شئت فاختر عاجل الغمّ ظلّه و إلاّ فامسك كي تصان و تحمدا ثم نهض مغضبا،فقام أبو الخلال إلى 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أعذني من شرّه أعاذك اللّه من السوء أيّها الأمير،قال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على أن لا تعرّض له بعدها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السيّد،فمرّ بقاصّ على باب أبي سفيان بن العلاء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القيامة في كفّة بامّته أجمع فيرجح بهم،ثمّ يؤتى بفلان فيوزن بهم فيرجح،ثمّ يؤتى بفلان فيوزن بهم فيرجح،فأقبل على أبي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ليرجح على امّته في الفضل،و الحديث حقّ،و إنّما رجح الآخر أنّ الناس في سيئاتهم،لأنّ من سنّ سنّة سيئة،فعمل بها بعده كان عليه وزرها و وزر من عمل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أجابه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فلم يبق أحد من القوم إلاّ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الكراني،عن ابن عائشة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السيّد على بشّار و هو ينشد الشعر فأقبل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المادح العباد ليعطى إنّ للّه ما بأيدي العباد فاسأل اللّه ما طلبت إليهم و ارج نفع المنزل العوّاد لا تقل في الجواد ما ليس فيه و تسمّي البخيل باسم الجواد و في الأغاني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سليمان الناجي،قال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المهديّ يوما يعطي قريشا صلات لهم،و هو وليّ عهد،فبدأ ببني هاشم،ثمّ بسائر قريش،فجاء السيّد فرفع إلى الربيع رقعه مختومة،و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نصيحة للأمير فأوصلها إليه،فأوصلها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عباس سمّي محمد لا تعطينّ بني عديّ درهما احرم بني تيم بن مرّة أنّهم شرّ البرية آخرا و مقدّما إن تعطهم لا يشكروا لك نعمة و يكافئوك بان تذمّ و تشتما و إن ائتمنتهم أو استعملتهم خانوك و اتّخذوا خراجك مغنما و لإن منعتهم لقد بدءوكم بالمنع إذ ملكوا و كانوا أظلما منعوا تراث محمّد أعمامه و بنيه و ابنته عديلة مريما و تأمّروا من غير أن يستخلفوا و كفى بما فعلوا هنالك مأثما لم يشكروا لمحمد إنعامه أ فيشكرون لغيره إن 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منّ عليهم بمحمد و هداهم و كسا الجنوب و أطعما ثم انبروا لوصيّه و وليّه بالمنكرات فجرّعوه العلقما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 حذف باقيها لقبح ما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بها إلى أبي عبيد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العطاء،فقطعه و انصرف الناس،و دخل السيّد إليه،فلمّا رآه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نصيحتك يا إسماعيل،و لم يعطهم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عمّي،عن محمّد بن داود الجرّاح،عن إسحاق النخعي،عن أبي سليمان الرياحي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الجاحظ في كتاب الحيوان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 السيّد بن محمّد الحميري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نصبها الحرب يوم الجمل،لقتال بنيها،بالهرّة حين تأكل أولادها فقال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مع الأشقين في هودج تزجي إلى البصرة اجنادها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فعلها هرّة تريد أن تأكل أولادها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زاد في ذكر الكلب قول السيّد بن محمّد في شأن عائشة في الحديث الذي رووه و كان السيّد رافضيا غاليا و ليس في ذكره شرف و لكنّه أجمع للفنّ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تهوي من البلد الحرام فنبهت بعد الهدوء كلاب أهل الحوأب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انشد ابن داحة في مجلس أبي عبيدة قول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صهاكا و ابنها و ابن ابنها و أبا قحافة آكل الذبّان كانوا يرون،و في الأمور عجائب يأتي بهن تصرف الأزمان إنّ الخلافة في ذؤابة هاشم فيهم تصير و هيبة السلطان و كان ابن داحة رافضيّا،و كان أبو عبيدة خارجيا صفريّا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المبرّد في الكامل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يقول عمران بن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أدين بما دان الشراة به يوم النخيلة عند الجوسق الخرب و قال الحميري يعارض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يوم النخيلة من قتل المحلّينا و بالذي دان يوم النهر دنت به و شاركت كفّه كفّي بصفّينا تلك الدماء معا يا ربّ في عنقي و مثلها فاسقني آمين آمينا و في الفتوح لابن أعثم الكوفي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السيّد بن محمّد الحميري قال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العباس الفلسطيني،قال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السيّد بن محمّد الحميري على أمير المؤمنين أبي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بيتا من قصيدته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دونكموها يا بني هاشم فجدّدوا من عهدها الدارسا و جائزة السفاح له و قوله سل حاجتك و شفاعة السيّد لسليمان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الوافي بالوفيات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أبي و أنا صبيّ إلى محمّد بن سيرين قبل أن يموت بمدّة،فقال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اقصص رؤياك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في أرض سبخة و إلى جانبها أرض حسنة،و فيها النبي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واقفا و ليس فيها نبت و في الأرض السبخة نخل و شوك،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لمن هذا النخل؟قلت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هذا للمعروف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 بن حجر الكندي فانقله إلى هذه الأرض الطيّبة التي أنا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أنقله إلى أنّ نقلت جميع النخل،و حوّلت شيئا من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سيرين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ابنك هذا فسيقول الشعر في مدح طهرة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إلاّ مديدة حتى قلت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أنّ النخل مدحه أمير المؤمنين عليّ بن أبي طالب، و فاطمة،و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الشوك حوله و ما أمر بتحويله هو ما خلط به شعره من ثلب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 هو مدحه لآل العباس المتجاهرين بالفسق و الفجور،و قتل النفوس المحترمة،و اسوداد وجهه عند مرضه و عند وفاته ليس إلاّ لمدحه من لا يستحق المدح، و لو لا توبته ممّا يسخط اللّه تعالى،و شفاعة الأئمة الأطهار عليهم السلام لما ابيضّ وجهه، و لا غفر 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العيناء،قال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مذبذب يقول بالرجعة،و قد قال له رجل من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يا أبا هاشم أنّك تقول بالرجعة،قال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بلغك،قال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فاعطني دينارا بمائة دينار إلى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توثق لي بمن يضمن إنّك ترجع إنسانا،أخاف أن ترجع قردا أو كلبا فيذهب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اثنين تلاحيا في أي الخلق أفضل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فتراضيا بالحكم إلى أوّل من يطلع عليهما،فطلع عليهما السيّد الحميري،فقال القائل بفضل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تنافرت أنا و هذا إليك في أفضل الخلق بعد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هذا ابن الزانية؟فقال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يشار إليه في التصوّف و الورع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كان أبوه من جوار السيّد،قال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جاءنا وليّه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كان مخلطا فهو من أهل التوحيد و هو جاركم،فادخلوا إليه فلقّنوه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إليه و هو يجود بنفسه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فاسودّ وجهه و فتح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بَيْنَهُمْ وَ بَيْنَ مٰا يَشْتَهُونَ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 في ذلك،و في كون السيّد في بدو أمره خارجيا </w:t>
      </w:r>
      <w:r>
        <w:rPr>
          <w:rStyle w:val="FootnoteAnchor"/>
          <w:rtl w:val="true"/>
        </w:rPr>
        <w:footnoteReference w:id="902"/>
      </w:r>
      <w:r>
        <w:rPr>
          <w:rFonts w:ascii="Amiri" w:hAnsi="Amiri" w:eastAsia="Amiri" w:cs="Amiri"/>
          <w:color w:val="111111"/>
          <w:sz w:val="28"/>
          <w:sz w:val="28"/>
          <w:szCs w:val="28"/>
          <w:rtl w:val="true"/>
          <w:lang w:bidi="ar-SA"/>
        </w:rPr>
        <w:t xml:space="preserve">أو سنّيا تأمّل </w:t>
      </w:r>
      <w:r>
        <w:rPr>
          <w:rStyle w:val="FootnoteAnchor"/>
          <w:rtl w:val="true"/>
        </w:rPr>
        <w:footnoteReference w:id="90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الزيادة باطلة قطعا من الناحية الروائية لضعف سندها و من الناحية التاريخية فإنّ</w:t>
      </w:r>
    </w:p>
    <w:p>
      <w:pPr>
        <w:pStyle w:val="BookText"/>
        <w:rPr/>
      </w:pPr>
      <w:r>
        <w:rPr>
          <w:rFonts w:ascii="Amiri" w:hAnsi="Amiri" w:eastAsia="Amiri" w:cs="Amiri"/>
          <w:color w:val="111111"/>
          <w:sz w:val="28"/>
          <w:sz w:val="28"/>
          <w:szCs w:val="28"/>
          <w:rtl w:val="true"/>
          <w:lang w:bidi="ar-SA"/>
        </w:rPr>
        <w:t xml:space="preserve">لكشف ما رواه في مدينة المعاجز </w:t>
      </w:r>
      <w:r>
        <w:rPr>
          <w:rStyle w:val="FootnoteAnchor"/>
          <w:rtl w:val="true"/>
        </w:rPr>
        <w:footnoteReference w:id="904"/>
      </w:r>
      <w:r>
        <w:rPr>
          <w:rFonts w:ascii="Amiri" w:hAnsi="Amiri" w:eastAsia="Amiri" w:cs="Amiri"/>
          <w:color w:val="111111"/>
          <w:sz w:val="28"/>
          <w:sz w:val="28"/>
          <w:szCs w:val="28"/>
          <w:rtl w:val="true"/>
          <w:lang w:bidi="ar-SA"/>
        </w:rPr>
        <w:t>في آخر السابع و العشرين من معجزات سيّدنا المجتبى عليه السلام عن كون أبيه محبّا لأهل البيت،و أنّ السيّد ولد محبّا و شيعة لهم،و ذلك ما رواه مسندا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بن علي عليه السلام إلى مكة سنة ماشيا،فورمت قدماه،فقال له 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ركبت،أمسك عنه هذه الورمة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أتينا هذا المنزل فإنّه يستقبلك أسود و معه دهن،فاشتر منه و لا تماكسه،فقال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قدّامنا منزل فيه أحد يبيع هذا الدهن،فقال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بلى،إنّه أمامك دون المنزل،فسار ميلا فإذا هو بالأسود فقال الحسن عليه السلام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الرجل فخذ منه الدهن و أعطه الثمن،فقال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الدهن؟فقال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عليّ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إليه،فأدخله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لم أعلم أنّك تحتاج إلى هذا،أو ترى ذلك،و لست آخذ له ثمنا،إنّما أنا مولاك،و لكن ادع اللّه أن يرزقني ذكرا سويّا يحبّكم أهل البيت،فإنّي خلّفت أهلي و هي تمخض،فقال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منزلك فقد وهب اللّه لك ذكرا سوّيا،و هو من شيعتنا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الرواية في مدينة المعاجز </w:t>
      </w:r>
      <w:r>
        <w:rPr>
          <w:rStyle w:val="FootnoteAnchor"/>
          <w:rtl w:val="true"/>
        </w:rPr>
        <w:footnoteReference w:id="906"/>
      </w:r>
      <w:r>
        <w:rPr>
          <w:rFonts w:ascii="Amiri" w:hAnsi="Amiri" w:eastAsia="Amiri" w:cs="Amiri"/>
          <w:color w:val="111111"/>
          <w:sz w:val="28"/>
          <w:sz w:val="28"/>
          <w:szCs w:val="28"/>
          <w:rtl w:val="true"/>
          <w:lang w:bidi="ar-SA"/>
        </w:rPr>
        <w:t xml:space="preserve">بطرق عديدة و في أخيرتها التي رواها </w:t>
      </w:r>
    </w:p>
    <w:p>
      <w:pPr>
        <w:pStyle w:val="BookText"/>
        <w:rPr/>
      </w:pPr>
      <w:r>
        <w:rPr>
          <w:rFonts w:ascii="Amiri" w:hAnsi="Amiri" w:eastAsia="Amiri" w:cs="Amiri"/>
          <w:color w:val="111111"/>
          <w:sz w:val="28"/>
          <w:sz w:val="28"/>
          <w:szCs w:val="28"/>
          <w:rtl w:val="true"/>
          <w:lang w:bidi="ar-SA"/>
        </w:rPr>
        <w:t xml:space="preserve">عن السيّد المرتضى في عيون المعجزات </w:t>
      </w:r>
      <w:r>
        <w:rPr>
          <w:rStyle w:val="FootnoteAnchor"/>
          <w:rtl w:val="true"/>
        </w:rPr>
        <w:footnoteReference w:id="907"/>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منزلك فإنّ اللّه قد وهب لك غلاما سويّا،و هو لنا شيعة و محبّ،فانطلق فوجد امرأته 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908"/>
      </w:r>
      <w:r>
        <w:rPr>
          <w:rFonts w:ascii="Amiri" w:hAnsi="Amiri" w:eastAsia="Amiri" w:cs="Amiri"/>
          <w:color w:val="111111"/>
          <w:sz w:val="28"/>
          <w:sz w:val="28"/>
          <w:szCs w:val="28"/>
          <w:rtl w:val="true"/>
          <w:lang w:bidi="ar-SA"/>
        </w:rPr>
        <w:t>أنّ ذلك المولود،السيّد بن محمّد الحميري شاعر أهل البيت صلوات اللّه عليهم،فإنّه صريح في أنّ أباه كان مواليا محبّا لهم عليهم السلام،و أنّ السيّد ولد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 الصادق عليه السلام في رواية محمّد بن النعمان من روايات الكشّي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قل الحقّ يكشف اللّه ما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يكشف عن أنّه كان به انحراف عنه عليه السلام </w:t>
      </w:r>
      <w:r>
        <w:rPr>
          <w:rStyle w:val="FootnoteAnchor"/>
          <w:rtl w:val="true"/>
        </w:rPr>
        <w:footnoteReference w:id="909"/>
      </w:r>
      <w:r>
        <w:rPr>
          <w:rFonts w:ascii="Amiri" w:hAnsi="Amiri" w:eastAsia="Amiri" w:cs="Amiri"/>
          <w:color w:val="111111"/>
          <w:sz w:val="28"/>
          <w:sz w:val="28"/>
          <w:szCs w:val="28"/>
          <w:rtl w:val="true"/>
          <w:lang w:bidi="ar-SA"/>
        </w:rPr>
        <w:t>و قد تاب عن ذلك بالقول بإمامته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فتأمّل كي يظهر لك إمكان كون مراده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به،لا الاعتقاد به بعد اعتقاد خلافه،و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محمّد بن النعمان المومى إليها تكشف عن توبته عن أفعاله، و عدوله عمّا كان عليه من الانحراف،و بقائه مدّة بعد ذلك لقوله عليه السلام في آخر الخبر،فلم يبرح أبو عبد اللّه عليه السلام حتى قعد السيّد على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فيسقط بذلك ما سمعته من صاحب التكملة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جدّا من شيخنا العلاّمة الجليل الشيخ الكاظمي قدّس سرّه مع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التشكيك في توبته،</w:t>
      </w:r>
    </w:p>
    <w:p>
      <w:pPr>
        <w:pStyle w:val="BookText"/>
        <w:rPr/>
      </w:pPr>
      <w:r>
        <w:rPr>
          <w:rFonts w:ascii="Amiri" w:hAnsi="Amiri" w:eastAsia="Amiri" w:cs="Amiri"/>
          <w:color w:val="111111"/>
          <w:sz w:val="28"/>
          <w:sz w:val="28"/>
          <w:szCs w:val="28"/>
          <w:rtl w:val="true"/>
          <w:lang w:bidi="ar-SA"/>
        </w:rPr>
        <w:t>و يتقوّى لذلك توثيق العلاّمة رحمه اللّه إيّاه،كيف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يعقل أن يوثّقه مثل آية اللّه تعالى مع ما عليه من الإتقان و التحقيق من دون أن يكون له مستند قويم،و طريق مستقيم،و لا عذر لأحد في رفع اليد عن شهادته قدّس سرّه، بوثاقته و التوقف في أمر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قول الصادق عليه السلام فيما نقله الكفعمي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مثله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وقوع التوبة منه قبل موته؛لأنّ الإمام عليه السلام لا يخبر إلاّ بما يقع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لا أنّه كان تائبا لما أمر النبي صلّى اللّه عليه و آله و سلّم مولانا الرضا عليه السلام بالتسليم عليه،و ليس رؤيا الرضا عليه السلام كرؤيانا يناقش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بالجملة؛فالتوقف في توبة الرجل لا وجه له،و كونه من أهل الجنة ممّا لا يسع أحد إنكاره،و يكفي في جلالته و علوّ منزلته ما سمعته من المؤالف و المخالف من المدائح التي منها ما سمعته من الكشّي عن الفضل بن شاذان من كونه</w:t>
      </w:r>
    </w:p>
    <w:p>
      <w:pPr>
        <w:pStyle w:val="BookText"/>
        <w:rPr/>
      </w:pPr>
      <w:r>
        <w:rPr>
          <w:rFonts w:ascii="Amiri" w:hAnsi="Amiri" w:eastAsia="Amiri" w:cs="Amiri"/>
          <w:color w:val="111111"/>
          <w:sz w:val="28"/>
          <w:sz w:val="28"/>
          <w:szCs w:val="28"/>
          <w:rtl w:val="true"/>
          <w:lang w:bidi="ar-SA"/>
        </w:rPr>
        <w:t>تضلّعه في هذا الفنّ،و دقّة نظره،و أصالة تحقيقاته،كيف غفل في المقام عن دراسة حياة سيّدنا المترجم رضوان اللّه تعالى عليه،فتسرّع في التشكيك في توبته،مع أنّ توبته عمّا كان عليه من الفسق الجوارحي و الجوانحي أمر ينبغي أن يكون بيّنا لمن درس تاريخ حياة السيّد،و لكن ليس المعصوم إلاّ من عصمه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غلوا في عليّ لا أبا لهم و أجشموا أنفسا في حبّه تعبا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جلّ اللّه خالقنا من أن يكون ابن شيء أو يكون أبا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الروافض السيّد الحميري،و كان يلقى له و سائد في مسجد الكوفة يجلس عليها،و كان يؤمن بالرجعة و في ذلك يقول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المرء شاب له قذال و علّله المواشط بالخضاب إلى خمسة أبيات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الأربعة الذين انتهى إليهم علم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حال،فقد تحقق من ذلك كلّه أنّ الرجل من الثقات،و أنّ رواياته من الصحاح،و اللّه العالم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أسبقنا ترجمته في محلّه،و قد فاتنا من ترجمته ما رواه في إكمال الدين </w:t>
      </w:r>
      <w:r>
        <w:rPr>
          <w:rStyle w:val="FootnoteAnchor"/>
          <w:rtl w:val="true"/>
        </w:rPr>
        <w:footnoteReference w:id="912"/>
      </w:r>
      <w:r>
        <w:rPr>
          <w:rFonts w:ascii="Amiri" w:hAnsi="Amiri" w:eastAsia="Amiri" w:cs="Amiri"/>
          <w:color w:val="111111"/>
          <w:sz w:val="28"/>
          <w:sz w:val="28"/>
          <w:szCs w:val="28"/>
          <w:rtl w:val="true"/>
          <w:lang w:bidi="ar-SA"/>
        </w:rPr>
        <w:t xml:space="preserve">عن ابن عبدوس،عن ابن قتيبة،عن حمدان بن سليمان،عن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حيّان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و اعتقد غيبة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 رضي اللّه عنه،و قد ظللت في ذلك زمانا،فمنّ اللّه عليّ بالصادق جعفر بن محمّد صلوات اللّه عليهما و أنقذنا به من النار و هداني إلى سواء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في اعتقاده بإمامة الصادق عليه السلام و أنّه حجّة اللّه عليه و على جميع أهل زمانه و أنّ صاحب الغيبة هو السادس من ولده،و أنّه لو بقي في غيبته ما بقي نوح في قومه لم يخرج من الدنيا حتّى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41" w:name="pg16156_177435"/>
    </w:p>
    <w:p>
      <w:pPr>
        <w:pStyle w:val="Heading5"/>
        <w:numPr>
          <w:ilvl w:val="4"/>
          <w:numId w:val="1"/>
        </w:numPr>
        <w:rPr/>
      </w:pPr>
      <w:bookmarkStart w:id="342" w:name="__RefHeading___Toc2072558_1280447820"/>
      <w:bookmarkStart w:id="343" w:name="_Toc118"/>
      <w:bookmarkEnd w:id="341"/>
      <w:bookmarkEnd w:id="342"/>
      <w:r>
        <w:rPr/>
        <w:t>2418</w:t>
      </w:r>
      <w:bookmarkEnd w:id="343"/>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الخزاعي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14"/>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رواية جعفر بن بشير عنه،عن أبي عبد اللّه عليه السلام في باب معرفة الإمام عليه السلام من الكافي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أيضا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زياد بن أبي زياد المنقري ورد في الكافي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باب أكل الطين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محمد،عن جدّه زياد بن أبي زياد،عن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النهي عن أكل الطين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المنقري،عن جدّه زياد بن أبي زياد،عن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الستون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 إسماعيل المنقري،عن جدّه زياد بن أبي زياد،عن أبي جعفر محمد ابن علي الباقر عليهما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أكل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 بن زياد،عن جدّه زياد،عن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154/60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الزيتوني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الزيتوني،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علي الخيّاط،عن يحيى بن محمد،عن علي بن عثمان،عن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206/76</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رواية اخرى،و هو ممّن أهمل ذكره علماء الرجال، فهو مهمل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سليمان العقيلي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الثامن و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عبد اللّه محمد بن علي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سليمان العقيلي،قال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جعفر بن محمد بن مالك الفزاري البزّاز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اللّه،عن محمد بن علي الصيرفي،عن علي بن الحسن،عن أبي محمد العبدي،عن فضيل بن عياض،عن إبراهيم النخعي،عن عبد اللّه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بعض رواته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شيبة القاضي البصري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حذيفة بن أسيد،عن النبي صلّى اللّه عليه و آله و سلّم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الجعالي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الجعاني و الجعابي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محمد بن شيبة القاضي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الحسين،قال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خلف الراسي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الحسن،عن معاوية الحربود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من رواة العامة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صالح الصفّار البغدادي أبو علي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عبد اللّه بن دينار،حدّثنا إسماعيل بن محمد الصفّار ببغداد،حدّثنا الحسن بن 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الضحّاك بن محمد ابن شيبان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عثمان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بن محمد بن صالح الصفّار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بشران،قال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إسماعيل بن محمد الصفّار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عرفة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يوسف بن يعقوب الفقيه شيخ لأهل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الصفّار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عبيد بن عتبة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 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عبد اللّه بن الحسن ورد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عبد اللّه بن الحسن،عن عبد اللّه بن عبيد اللّه بن أبي رافع،عن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رآية النبي صلّى اللّه عليه و آله و سلّم يوم أحد كانت مع علي بن أبي طالب 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روايته سديدة</w:t>
      </w:r>
      <w:r>
        <w:rPr>
          <w:rFonts w:eastAsia="Amiri" w:cs="Amiri" w:ascii="Amiri" w:hAnsi="Amiri"/>
          <w:color w:val="111111"/>
          <w:sz w:val="28"/>
          <w:szCs w:val="28"/>
          <w:rtl w:val="true"/>
          <w:lang w:bidi="ar-SA"/>
        </w:rPr>
        <w:t xml:space="preserve">. </w:t>
      </w:r>
      <w:bookmarkStart w:id="344" w:name="pg16156_177440"/>
    </w:p>
    <w:p>
      <w:pPr>
        <w:pStyle w:val="Heading5"/>
        <w:numPr>
          <w:ilvl w:val="4"/>
          <w:numId w:val="1"/>
        </w:numPr>
        <w:rPr/>
      </w:pPr>
      <w:bookmarkStart w:id="345" w:name="__RefHeading___Toc2072560_1280447820"/>
      <w:bookmarkStart w:id="346" w:name="_Toc119"/>
      <w:bookmarkEnd w:id="344"/>
      <w:bookmarkEnd w:id="345"/>
      <w:r>
        <w:rPr/>
        <w:t>2425</w:t>
      </w:r>
      <w:bookmarkEnd w:id="346"/>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عبد اللّه بن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إبراهيم بن أبي البلاد عنه،عن أبي جعفر عليه السلام،في باب الإشارة و النصّ على أبي جعفر عليه السلام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الحكم 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الحسين بن علي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عبد اللّه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إسماعيل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المترجم من أصحاب الباقر عليه السلام،و عبارة الشيخ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إسماعيل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تدلّ على شهرته و معروفيته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2072562_1280447820"/>
      <w:bookmarkStart w:id="348" w:name="_Toc120"/>
      <w:bookmarkEnd w:id="347"/>
      <w:r>
        <w:rPr/>
        <w:t>2426</w:t>
      </w:r>
      <w:bookmarkEnd w:id="348"/>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علي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17"/>
      </w:r>
      <w:r>
        <w:rPr>
          <w:rFonts w:ascii="IRNazanin" w:hAnsi="IRNazanin" w:eastAsia="IRNazanin"/>
          <w:color w:val="111111"/>
          <w:sz w:val="28"/>
          <w:sz w:val="28"/>
          <w:szCs w:val="28"/>
          <w:rtl w:val="true"/>
          <w:lang w:bidi="fa-IR"/>
        </w:rPr>
        <w:t xml:space="preserve">بهذا العنوان من </w:t>
      </w:r>
      <w:bookmarkStart w:id="349" w:name="pg16156_177441"/>
    </w:p>
    <w:p>
      <w:pPr>
        <w:pStyle w:val="BookText"/>
        <w:rPr/>
      </w:pPr>
      <w:bookmarkEnd w:id="349"/>
      <w:r>
        <w:rPr>
          <w:rFonts w:ascii="Amiri" w:hAnsi="Amiri" w:eastAsia="Amiri" w:cs="Amiri"/>
          <w:color w:val="111111"/>
          <w:sz w:val="28"/>
          <w:sz w:val="28"/>
          <w:szCs w:val="28"/>
          <w:rtl w:val="true"/>
          <w:lang w:bidi="ar-SA"/>
        </w:rPr>
        <w:t>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072564_1280447820"/>
      <w:bookmarkStart w:id="351" w:name="_Toc121"/>
      <w:bookmarkEnd w:id="350"/>
      <w:r>
        <w:rPr/>
        <w:t>2427</w:t>
      </w:r>
      <w:bookmarkEnd w:id="351"/>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من أهل قم</w:t>
      </w:r>
    </w:p>
    <w:p>
      <w:pPr>
        <w:pStyle w:val="BookText"/>
        <w:rPr/>
      </w:pP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قنبرة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القاف،و سكون النون،و فتح الباء الموحّدة </w:t>
      </w:r>
      <w:r>
        <w:rPr>
          <w:rStyle w:val="FootnoteAnchor"/>
          <w:rtl w:val="true"/>
        </w:rPr>
        <w:footnoteReference w:id="920"/>
      </w:r>
      <w:r>
        <w:rPr>
          <w:rFonts w:ascii="Amiri" w:hAnsi="Amiri" w:eastAsia="Amiri" w:cs="Amiri"/>
          <w:color w:val="111111"/>
          <w:sz w:val="28"/>
          <w:sz w:val="28"/>
          <w:szCs w:val="28"/>
          <w:rtl w:val="true"/>
          <w:lang w:bidi="ar-SA"/>
        </w:rPr>
        <w:t>،و الراء المهملة، و الهاء،طائر معروف لقّب به إسماعيل لخفّة حركته،أو لقصره مع انحناء ظهره،أو لاتّخاذه الطائر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القنبرة،أو لنحو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نقل عبارة الفهرست </w:t>
      </w:r>
      <w:r>
        <w:rPr>
          <w:rStyle w:val="FootnoteAnchor"/>
          <w:rtl w:val="true"/>
        </w:rPr>
        <w:footnoteReference w:id="921"/>
      </w:r>
      <w:r>
        <w:rPr>
          <w:rFonts w:ascii="Amiri" w:hAnsi="Amiri" w:eastAsia="Amiri" w:cs="Amiri"/>
          <w:color w:val="111111"/>
          <w:sz w:val="28"/>
          <w:sz w:val="28"/>
          <w:szCs w:val="28"/>
          <w:rtl w:val="true"/>
          <w:lang w:bidi="ar-SA"/>
        </w:rPr>
        <w:t xml:space="preserve">في حقّه في ترجمة إسماعيل بن محمد المخزومي، </w:t>
      </w:r>
    </w:p>
    <w:p>
      <w:pPr>
        <w:pStyle w:val="BookText"/>
        <w:rPr/>
      </w:pPr>
      <w:r>
        <w:rPr>
          <w:rFonts w:ascii="Amiri" w:hAnsi="Amiri" w:eastAsia="Amiri" w:cs="Amiri"/>
          <w:color w:val="111111"/>
          <w:sz w:val="28"/>
          <w:sz w:val="28"/>
          <w:szCs w:val="28"/>
          <w:rtl w:val="true"/>
          <w:lang w:bidi="ar-SA"/>
        </w:rPr>
        <w:t xml:space="preserve">و في باب من لم يرو عنهم عليهم السلام من رجال الشيخ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في الكتابين كونه إماميّا،إلاّ أنّ حاله مجهول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علي بن إسماعيل بن علي ابن عبد اللّه بن عبّاس بن عبد المطلب جاء بهذا العنوان في سند رواية في الكافي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محمد الحسن بن علي عليهما السلام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القاسم إسحاق بن جعفر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محمّد بن علي بن إسماعيل بن علي بن عبد اللّه بن عبّاس بن عبد المطلب،قال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عليه السلام على ظهر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هذا الحديث سندا و متنا في إرشاد المفيد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،و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سندا و متنا،و كذلك في إعلام الورى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280/50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علماء الرجال عن المعنون ما يوضّح حاله،فهو مجهول الحال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الفضل بن محمد ابن المسيّب البيهقي 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محمد بن الفضل بن محمد بن المسيّب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أرباب الجرح و التعديل،و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المزني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الدلاّل،قال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التميمي،عن سبرة بن زياد،عن الحكم بن عتيبة،عن حنش 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شواهد التنزيل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المزني الكوفي،قال أبو الحسن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كذّاب،حدّثونا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الحسن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المزني،قال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 بن أبي عميرة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رواياته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المكّي ورد في الكافي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كره مناكحته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إسماعيل بن محمّد المكّي،عن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ليس إسماعيل بن محمّد المذكور في المتن؛لأنّه يروي عنه علي بن إبراهيم،و ذاك يروي عنه ابن أبي عمير الذي لقي الكاظم عليه السلام،و روى عن الرضا عليه السلام،و المتوفّى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،و علي بن إبراهيم كان في قيد الحياة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يتّحدان؟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نور الثقلين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إسماعيل البرمكي و لا يبعد كونه الصحيح،و المكّي في المتن تصحيف له</w:t>
      </w:r>
      <w:r>
        <w:rPr>
          <w:rFonts w:eastAsia="Amiri" w:cs="Amiri" w:ascii="Amiri" w:hAnsi="Amiri"/>
          <w:color w:val="111111"/>
          <w:sz w:val="28"/>
          <w:szCs w:val="28"/>
          <w:rtl w:val="true"/>
          <w:lang w:bidi="ar-SA"/>
        </w:rPr>
        <w:t xml:space="preserve">. </w:t>
      </w:r>
      <w:bookmarkStart w:id="352" w:name="pg16156_177445"/>
    </w:p>
    <w:p>
      <w:pPr>
        <w:pStyle w:val="Heading5"/>
        <w:numPr>
          <w:ilvl w:val="4"/>
          <w:numId w:val="1"/>
        </w:numPr>
        <w:rPr/>
      </w:pPr>
      <w:bookmarkStart w:id="353" w:name="__RefHeading___Toc2072566_1280447820"/>
      <w:bookmarkStart w:id="354" w:name="_Toc122"/>
      <w:bookmarkEnd w:id="352"/>
      <w:bookmarkEnd w:id="353"/>
      <w:r>
        <w:rPr/>
        <w:t>2432</w:t>
      </w:r>
      <w:bookmarkEnd w:id="354"/>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المنقري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منقر بكسر الميم،و سكون النون،و فتح القاف،بعدها راء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بطن من سعد،ثم من تميم،و هو منقرة </w:t>
      </w:r>
      <w:r>
        <w:rPr>
          <w:rStyle w:val="FootnoteAnchor"/>
          <w:rtl w:val="true"/>
        </w:rPr>
        <w:footnoteReference w:id="925"/>
      </w:r>
      <w:r>
        <w:rPr>
          <w:rFonts w:ascii="Amiri" w:hAnsi="Amiri" w:eastAsia="Amiri" w:cs="Amiri"/>
          <w:color w:val="111111"/>
          <w:sz w:val="28"/>
          <w:sz w:val="28"/>
          <w:szCs w:val="28"/>
          <w:rtl w:val="true"/>
          <w:lang w:bidi="ar-SA"/>
        </w:rPr>
        <w:t xml:space="preserve">بن عبيد بن مقاعس،و اسمه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الحرث بن عمرو بن كعب بن سعد بن زيد مناة بن تميم،قاله في التاج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نهاية الأرب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سبائك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بإسقاط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27"/>
      </w:r>
      <w:r>
        <w:rPr>
          <w:rFonts w:ascii="Amiri" w:hAnsi="Amiri" w:eastAsia="Amiri" w:cs="Amiri"/>
          <w:color w:val="111111"/>
          <w:sz w:val="28"/>
          <w:sz w:val="28"/>
          <w:szCs w:val="28"/>
          <w:rtl w:val="true"/>
          <w:lang w:bidi="ar-SA"/>
        </w:rPr>
        <w:t xml:space="preserve">من أصحاب الكاظم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إسماعيل بن محمد المنقري،عن هشام الصيدلاني،قال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محمد،عن جدّه زياد بن أبي زياد،عن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 المنقري،عن يزيد بن أبي زياد،عن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محمد،عن جدّه زياد بن أبي زياد،عن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إسماعيل بن محمد المنقري،عن يزيد بن أبي زياد،عن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اسم المترجم في أسانيد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أنّه روى عن أبي عبد اللّه الصادق عليه السلام بلا واسطة،و عن أبي جعفر الباقر عليه السلام بواسطة جدّه زياد بن أبي زياد،و في الأسانيد تارة ذكر جدّه بعنوان زياد،و اخرى يزيد بن أبي زياد،و لاتّحاد الأسانيد و اتّحاد عبارات الروايات،و لعدم ذكر يزيد في المصادر الرجالية يطمأن بأنّ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زياد،و يزيد مصحّف،فتفطّن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الحكم أيضا عنه،و روايته عن جدّه زياد بن أبي زياد،عن أبي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6156_177447"/>
    </w:p>
    <w:p>
      <w:pPr>
        <w:pStyle w:val="Heading5"/>
        <w:numPr>
          <w:ilvl w:val="4"/>
          <w:numId w:val="1"/>
        </w:numPr>
        <w:rPr/>
      </w:pPr>
      <w:bookmarkStart w:id="356" w:name="__RefHeading___Toc2072568_1280447820"/>
      <w:bookmarkStart w:id="357" w:name="_Toc123"/>
      <w:bookmarkEnd w:id="355"/>
      <w:bookmarkEnd w:id="356"/>
      <w:r>
        <w:rPr/>
        <w:t>2433</w:t>
      </w:r>
      <w:bookmarkEnd w:id="357"/>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موسى بن سلام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وقوعه في سند الكشّي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محمد،عن موسى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 التي رواها في حقّ الحكم بن عيص</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الرواية في الخلاصة </w:t>
      </w:r>
      <w:r>
        <w:rPr>
          <w:rStyle w:val="FootnoteAnchor"/>
          <w:rtl w:val="true"/>
        </w:rPr>
        <w:footnoteReference w:id="932"/>
      </w:r>
      <w:r>
        <w:rPr>
          <w:rFonts w:ascii="Amiri" w:hAnsi="Amiri" w:eastAsia="Amiri" w:cs="Amiri"/>
          <w:color w:val="111111"/>
          <w:sz w:val="28"/>
          <w:sz w:val="28"/>
          <w:szCs w:val="28"/>
          <w:rtl w:val="true"/>
          <w:lang w:bidi="ar-SA"/>
        </w:rPr>
        <w:t xml:space="preserve">،و كتب الشهيد الثاني رحمه اللّه في تعليقه عليها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إسماعيل هذا مجهول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58" w:name="pg16156_177448"/>
    </w:p>
    <w:p>
      <w:pPr>
        <w:pStyle w:val="Heading5"/>
        <w:numPr>
          <w:ilvl w:val="4"/>
          <w:numId w:val="1"/>
        </w:numPr>
        <w:rPr/>
      </w:pPr>
      <w:bookmarkStart w:id="359" w:name="__RefHeading___Toc2072570_1280447820"/>
      <w:bookmarkStart w:id="360" w:name="_Toc124"/>
      <w:bookmarkEnd w:id="358"/>
      <w:bookmarkEnd w:id="359"/>
      <w:r>
        <w:rPr/>
        <w:t>2434</w:t>
      </w:r>
      <w:bookmarkEnd w:id="360"/>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المهري الكوفي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الهاء،و فتح الراء المهملة، 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حيدان بن عمرو بن الحاف بن قضاعة أبي قبيلة،و هم حيّ عظيم و إليها يرجع كلّ مهري،قاله في التاج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نهاية الأرب </w:t>
      </w:r>
      <w:r>
        <w:rPr>
          <w:rStyle w:val="FootnoteAnchor"/>
          <w:rtl w:val="true"/>
        </w:rPr>
        <w:footnoteReference w:id="937"/>
      </w:r>
      <w:r>
        <w:rPr>
          <w:rFonts w:ascii="Amiri" w:hAnsi="Amiri" w:eastAsia="Amiri" w:cs="Amiri"/>
          <w:color w:val="111111"/>
          <w:sz w:val="28"/>
          <w:sz w:val="28"/>
          <w:szCs w:val="28"/>
          <w:rtl w:val="true"/>
          <w:lang w:bidi="ar-SA"/>
        </w:rPr>
        <w:t xml:space="preserve">و السبائك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مهري بطن من بني طريف من القحطانية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قبيلة من طيّ،و في رجال الشيخ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محلّة </w:t>
      </w:r>
      <w:bookmarkStart w:id="361" w:name="pg16156_177449"/>
    </w:p>
    <w:p>
      <w:pPr>
        <w:pStyle w:val="BookText"/>
        <w:rPr/>
      </w:pPr>
      <w:bookmarkEnd w:id="361"/>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41"/>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 w:name="__RefHeading___Toc2072572_1280447820"/>
      <w:bookmarkStart w:id="363" w:name="_Toc125"/>
      <w:bookmarkEnd w:id="362"/>
      <w:r>
        <w:rPr/>
        <w:t>2435</w:t>
      </w:r>
      <w:bookmarkEnd w:id="363"/>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محمود بن إسماعيل الجبلي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الجبل كورة بحمص،أو إلى بلاد الجبل من بلاد الديالمة،و هو المشهور في النسبة إلى الجبل على الإطلاق </w:t>
      </w:r>
      <w:r>
        <w:rPr>
          <w:rStyle w:val="FootnoteAnchor"/>
          <w:rtl w:val="true"/>
        </w:rPr>
        <w:footnoteReference w:id="944"/>
      </w:r>
      <w:r>
        <w:rPr>
          <w:rFonts w:ascii="Amiri" w:hAnsi="Amiri" w:eastAsia="Amiri" w:cs="Amiri"/>
          <w:color w:val="111111"/>
          <w:sz w:val="28"/>
          <w:sz w:val="28"/>
          <w:szCs w:val="28"/>
          <w:rtl w:val="true"/>
          <w:lang w:bidi="ar-SA"/>
        </w:rPr>
        <w:t>،أو إلى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ضمّ </w:t>
      </w:r>
      <w:bookmarkStart w:id="364" w:name="pg16156_177450"/>
    </w:p>
    <w:p>
      <w:pPr>
        <w:pStyle w:val="BookText"/>
        <w:rPr/>
      </w:pPr>
      <w:bookmarkEnd w:id="364"/>
      <w:r>
        <w:rPr>
          <w:rFonts w:ascii="Amiri" w:hAnsi="Amiri" w:eastAsia="Amiri" w:cs="Amiri"/>
          <w:color w:val="111111"/>
          <w:sz w:val="28"/>
          <w:sz w:val="28"/>
          <w:szCs w:val="28"/>
          <w:rtl w:val="true"/>
          <w:lang w:bidi="ar-SA"/>
        </w:rPr>
        <w:t>الباء الموحّدة المشدّدة،و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بليدة بشاطي دجلة من الجانب الشرقي بين النعمانية و واسط،و منها جمع محدّثون </w:t>
      </w:r>
      <w:r>
        <w:rPr>
          <w:rStyle w:val="FootnoteAnchor"/>
          <w:rtl w:val="true"/>
        </w:rPr>
        <w:footnoteReference w:id="945"/>
      </w:r>
      <w:r>
        <w:rPr>
          <w:rFonts w:ascii="Amiri" w:hAnsi="Amiri" w:eastAsia="Amiri" w:cs="Amiri"/>
          <w:color w:val="111111"/>
          <w:sz w:val="28"/>
          <w:sz w:val="28"/>
          <w:szCs w:val="28"/>
          <w:rtl w:val="true"/>
          <w:lang w:bidi="ar-SA"/>
        </w:rPr>
        <w:t>،و النسبة على الأوّل بالتخفيف،و على الثالث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94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أديب قرأ على الشيخ أبي </w:t>
      </w:r>
      <w:r>
        <w:rPr>
          <w:rStyle w:val="FootnoteAnchor"/>
          <w:rtl w:val="true"/>
        </w:rPr>
        <w:footnoteReference w:id="947"/>
      </w:r>
      <w:r>
        <w:rPr>
          <w:rFonts w:ascii="Amiri" w:hAnsi="Amiri" w:eastAsia="Amiri" w:cs="Amiri"/>
          <w:color w:val="111111"/>
          <w:sz w:val="28"/>
          <w:sz w:val="28"/>
          <w:szCs w:val="28"/>
          <w:rtl w:val="true"/>
          <w:lang w:bidi="ar-SA"/>
        </w:rPr>
        <w:t xml:space="preserve">علي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2072574_1280447820"/>
      <w:bookmarkStart w:id="366" w:name="_Toc126"/>
      <w:bookmarkEnd w:id="365"/>
      <w:r>
        <w:rPr/>
        <w:t>2436</w:t>
      </w:r>
      <w:bookmarkEnd w:id="366"/>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مخلّد السرّاج</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9"/>
      </w:r>
      <w:r>
        <w:rPr>
          <w:rFonts w:ascii="Amiri" w:hAnsi="Amiri" w:eastAsia="Amiri" w:cs="Amiri"/>
          <w:color w:val="111111"/>
          <w:sz w:val="28"/>
          <w:sz w:val="28"/>
          <w:szCs w:val="28"/>
          <w:rtl w:val="true"/>
          <w:lang w:bidi="ar-SA"/>
        </w:rPr>
        <w:t>ضبط السرّاج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رواية القاسم بن ربيع الصحّاف،عنه،عن أبي عبد اللّه عليه السلام في أوّل كتاب الروضة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في كتب الرجال ذكر،فهو مهمل </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المدائني جاء في الكافي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التسمية و التحميد و الدعاء على الطعام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إسماعيل المدائني،عن عبد اللّه بن بكير،عن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30750</w:t>
      </w:r>
      <w:r>
        <w:rPr>
          <w:rFonts w:ascii="Amiri" w:hAnsi="Amiri" w:eastAsia="Amiri" w:cs="Amiri"/>
          <w:color w:val="111111"/>
          <w:sz w:val="28"/>
          <w:sz w:val="28"/>
          <w:szCs w:val="28"/>
          <w:rtl w:val="true"/>
          <w:lang w:bidi="ar-SA"/>
        </w:rPr>
        <w:t>،و كذلك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يوسف،عنه،عن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400/24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30885</w:t>
      </w:r>
      <w:r>
        <w:rPr>
          <w:rFonts w:ascii="Amiri" w:hAnsi="Amiri" w:eastAsia="Amiri" w:cs="Amiri"/>
          <w:color w:val="111111"/>
          <w:sz w:val="28"/>
          <w:sz w:val="28"/>
          <w:szCs w:val="28"/>
          <w:rtl w:val="true"/>
          <w:lang w:bidi="ar-SA"/>
        </w:rPr>
        <w:t>،و هذا نفس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راويا بهذا العنوان في المعاجم الرجالية،و على كلّ حال هو مجهول موضوعا و حكما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6156_177452"/>
    </w:p>
    <w:p>
      <w:pPr>
        <w:pStyle w:val="Heading5"/>
        <w:numPr>
          <w:ilvl w:val="4"/>
          <w:numId w:val="1"/>
        </w:numPr>
        <w:rPr/>
      </w:pPr>
      <w:bookmarkStart w:id="368" w:name="__RefHeading___Toc2072576_1280447820"/>
      <w:bookmarkStart w:id="369" w:name="_Toc127"/>
      <w:bookmarkEnd w:id="367"/>
      <w:bookmarkEnd w:id="368"/>
      <w:r>
        <w:rPr/>
        <w:t>2438</w:t>
      </w:r>
      <w:bookmarkEnd w:id="369"/>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مرّار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تشديد الراء المهملة،و الألف،و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به جمع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54"/>
      </w:r>
      <w:r>
        <w:rPr>
          <w:rFonts w:ascii="Amiri" w:hAnsi="Amiri" w:eastAsia="Amiri" w:cs="Amiri"/>
          <w:color w:val="111111"/>
          <w:sz w:val="28"/>
          <w:sz w:val="28"/>
          <w:szCs w:val="28"/>
          <w:rtl w:val="true"/>
          <w:lang w:bidi="ar-SA"/>
        </w:rPr>
        <w:t>في باب 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يونس بن عبد الرحمن،روى عنه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يونس كتبه،و ربّما يظهر من عبارة محمد بن الحسن بن الوليد الوثوق به،حيث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يونس بن عبد الرحمن التي هي بالروايات كلّها صحيحة معتمد عليها،إلاّ ما ينفرد به محمد بن عيسى عن يونس،و لم يروه غيره،فإنّه لا يعتمد عليه و لا يفتى به،و ما ذكرنا سيجيء في ترجمة يونس،بل ربّما يظهر منه عدالته سيّما بملاحظة حاله،و ما سيذكر في محمد ابن أحمد بن يحيى،و ما ذكر في إبراهيم بن هاشم،قيل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يستفاد من رواية </w:t>
      </w:r>
    </w:p>
    <w:p>
      <w:pPr>
        <w:pStyle w:val="BookText"/>
        <w:rPr/>
      </w:pPr>
      <w:r>
        <w:rPr>
          <w:rFonts w:ascii="Amiri" w:hAnsi="Amiri" w:eastAsia="Amiri" w:cs="Amiri"/>
          <w:color w:val="111111"/>
          <w:sz w:val="28"/>
          <w:sz w:val="28"/>
          <w:szCs w:val="28"/>
          <w:rtl w:val="true"/>
          <w:lang w:bidi="ar-SA"/>
        </w:rPr>
        <w:t>إبراهيم بن هاشم عنه نوع مدح،لما قالوا من أنّه أوّل من نشر حديث الكوفيين بقمّ،و أهل قمّ كانوا يخرجون الراوي بمجرّد توهّم الريب فيه،فلو كان إسماعيل فيه ارتياب لما روى عنه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يؤيّده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غيرهم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ما كانوا يطعنون بأنّه كان يروي عن الضعفاء و المجاهيل و يعتمد المراسيل،كما هو ظاهر من تراجم كثيرة، بل كانوا يؤذون،و أيضا استثنوا من رجال نوادر الحكمة و رواياته ما استثنوا، و لم نجد شيئا من ذلك في إبراهيم،بل ربّما يوجد فيه خلاف ذلك،كما مرّ </w:t>
      </w:r>
      <w:r>
        <w:rPr>
          <w:rStyle w:val="FootnoteAnchor"/>
          <w:rtl w:val="true"/>
        </w:rPr>
        <w:footnoteReference w:id="956"/>
      </w:r>
      <w:r>
        <w:rPr>
          <w:rFonts w:ascii="Amiri" w:hAnsi="Amiri" w:eastAsia="Amiri" w:cs="Amiri"/>
          <w:color w:val="111111"/>
          <w:sz w:val="28"/>
          <w:sz w:val="28"/>
          <w:szCs w:val="28"/>
          <w:rtl w:val="true"/>
          <w:lang w:bidi="ar-SA"/>
        </w:rPr>
        <w:t>في ترجمته،فتأمّل هذا،و فيه بعض الأمارات المفيدة للاعتداد الّتي أشرنا إليها في صدر الكتاب،مثل كونه كثير الراوية و غيره،فلاحظ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ذكره و إن كان لا يخلو من مناقشة إلاّ أنّ المجموع من حيث المجموع يورث الوثوق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أفاده الوحيد ما في منتهى الحائري </w:t>
      </w:r>
      <w:r>
        <w:rPr>
          <w:rStyle w:val="FootnoteAnchor"/>
          <w:rtl w:val="true"/>
        </w:rPr>
        <w:footnoteReference w:id="957"/>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البيع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أمّا الرواية فقد جاءت في الوسائل </w:t>
      </w:r>
      <w:r>
        <w:rPr>
          <w:rFonts w:eastAsia="Amiri" w:cs="Amiri" w:ascii="Amiri" w:hAnsi="Amiri"/>
          <w:color w:val="111111"/>
          <w:sz w:val="28"/>
          <w:szCs w:val="28"/>
          <w:lang w:bidi="ar-SA"/>
        </w:rPr>
        <w:t>418/12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إبراهيم،عن أبيه،عن إسماعيل بن مرّار،عن يونس في رجل 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الداماد في تعليقته على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مرّار،ثم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يروي عنه،و عن صالح بن السندي و إبراهيم بن هاشم القمّي،و هما يرويان عن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فيها إسماعيل هذا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يونس المتّفق على ثقته،</w:t>
      </w:r>
    </w:p>
    <w:p>
      <w:pPr>
        <w:pStyle w:val="BookText"/>
        <w:rPr/>
      </w:pPr>
      <w:r>
        <w:rPr>
          <w:rFonts w:ascii="Amiri" w:hAnsi="Amiri" w:eastAsia="Amiri" w:cs="Amiri"/>
          <w:color w:val="111111"/>
          <w:sz w:val="28"/>
          <w:sz w:val="28"/>
          <w:szCs w:val="28"/>
          <w:rtl w:val="true"/>
          <w:lang w:bidi="ar-SA"/>
        </w:rPr>
        <w:t>و لم يطعن في إسماعيل،و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غريبا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الاعتماد على إسماعيل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إنّا لم يثبت لدينا وثاقة كلّ من وقع في أسانيد تفسير القميّ،بل إنّ غاية ما يمكن لنا الموافقة عليه،هو وثاقة من يروي علي بن إبراهيم عنه بلا واسطة،و هذا المقدار أيضا محلّ تأمّل،فتدبّر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مجمع البرهان و المدارك و غيرهما من تضعيف الرواية التي هو فيها برميه بالجهالة لم يقع في محلّه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مرثد جاء في الأمالي للشيخ الطوسي قدّس سرّه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العاشر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مرثد،عن جدّه،عن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مزيد مولى بني هاشم ورد في الأمالي للشيخ الطوسي قدّس سرّه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الثاني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مزيد مولى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جدّه،عن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 و هو ابن أبي زياد،كذا عنونه العلاّمة المجلسي في وجيزته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70" w:name="pg16156_177456"/>
    </w:p>
    <w:p>
      <w:pPr>
        <w:pStyle w:val="Heading5"/>
        <w:numPr>
          <w:ilvl w:val="4"/>
          <w:numId w:val="1"/>
        </w:numPr>
        <w:rPr/>
      </w:pPr>
      <w:bookmarkStart w:id="371" w:name="__RefHeading___Toc2072578_1280447820"/>
      <w:bookmarkStart w:id="372" w:name="_Toc128"/>
      <w:bookmarkEnd w:id="370"/>
      <w:bookmarkEnd w:id="371"/>
      <w:r>
        <w:rPr/>
        <w:t>2442</w:t>
      </w:r>
      <w:bookmarkEnd w:id="372"/>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p>
    <w:p>
      <w:pPr>
        <w:pStyle w:val="BookText"/>
        <w:rPr/>
      </w:pPr>
      <w:r>
        <w:rPr>
          <w:rFonts w:ascii="Amiri" w:hAnsi="Amiri" w:eastAsia="Amiri" w:cs="Amiri"/>
          <w:color w:val="111111"/>
          <w:sz w:val="28"/>
          <w:sz w:val="28"/>
          <w:szCs w:val="28"/>
          <w:rtl w:val="true"/>
          <w:lang w:bidi="ar-SA"/>
        </w:rPr>
        <w:t xml:space="preserve">هو ابن أبي زياد السكوني المتقدّم ترجمته </w:t>
      </w:r>
      <w:r>
        <w:rPr>
          <w:rStyle w:val="FootnoteAnchor"/>
          <w:rtl w:val="true"/>
        </w:rPr>
        <w:footnoteReference w:id="961"/>
      </w:r>
      <w:r>
        <w:rPr>
          <w:rFonts w:ascii="Amiri" w:hAnsi="Amiri" w:eastAsia="Amiri" w:cs="Amiri"/>
          <w:color w:val="111111"/>
          <w:sz w:val="28"/>
          <w:sz w:val="28"/>
          <w:szCs w:val="28"/>
          <w:rtl w:val="true"/>
          <w:lang w:bidi="ar-SA"/>
        </w:rPr>
        <w:t xml:space="preserve">،و نقل عدّ الشيخ رحمه اللّه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 المعنون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زياد،و 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السكوني،و رابعة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السكوني،و الكلّ واحد،راجع ترجمة إسماعيل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السلام،فراجع</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072580_1280447820"/>
      <w:bookmarkStart w:id="374" w:name="_Toc129"/>
      <w:bookmarkEnd w:id="373"/>
      <w:r>
        <w:rPr/>
        <w:t>2443</w:t>
      </w:r>
      <w:bookmarkEnd w:id="374"/>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مسلم المكّي </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أبو إسحاق،و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العبدي،البصري إسماعيل بن مسلم،كان بصريا،قدم إلى مكة المكرمة و جاور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و غيره من المصادر الرجالية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معاوية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الرابع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الرزاق،عن معمّر،عن إسماعيل بن معاوية،عن نافع،عن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يظهر أنّه من رواة العامة،فتدبّر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منصور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إسماعيل بن منصور،عن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مولى لعليّ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إسماعيل بن منصور،عن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إسماعيل بن منصور،عن المفضّل،عن أبي عبد اللّه عليه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إسماعيل بن منصور،عن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عن إسماعيل بن منصور،عن بعض أصحابه،عن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المعنون في سند روايات أخر و أشار إليها في معجم رجال الحديث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منّا،فهو مهمل،و لكن رواياته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منصور بن أحمد القصّار جاء في الخصال للشيخ الصدوق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منصور بن أحمد القصّار بفرغانة،قال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القاسم بن محمد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باب التسعة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منصور القصّار،قال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عدّه شيخنا النوري في خاتمة المستدرك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470/23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رحمه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المعاجم الرجالية ذكرا لا منّا و لا من العامة،فهو غير معلوم الحال،و حيث أنّ مشايخ الصدوق ليسوا كلّهم إماميّة و لذلك ينبغي التوقّف فيه،و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منصور الريالي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و العشرون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المكفوف،عن إسماعيل بن منصور الريالي،عن أبي ركاز،عن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و العشرين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بكر،عن بعض أصحابه،عن إسماعيل بن منصور الزبالي،عن أبي ركاز،قال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بالسند المذكور في بحار الأنوار </w:t>
      </w:r>
      <w:r>
        <w:rPr>
          <w:rFonts w:eastAsia="Amiri" w:cs="Amiri" w:ascii="Amiri" w:hAnsi="Amiri"/>
          <w:color w:val="111111"/>
          <w:sz w:val="28"/>
          <w:szCs w:val="28"/>
          <w:lang w:bidi="ar-SA"/>
        </w:rPr>
        <w:t>332/89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مهمل؛لأنّه لم يعنونه أحد من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إبراهيم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أمير المؤمنين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شريك،عن حكيم بن جبير،عن إبراهيم النخعي،عن علقمة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لا يبعد كونه من رواة العامة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موسى الثقفي ورد في الخصال للشيخ الصدوق قدّس سرّه </w:t>
      </w: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w:t>
      </w:r>
      <w:bookmarkStart w:id="375" w:name="pg16156_177460"/>
    </w:p>
    <w:p>
      <w:pPr>
        <w:pStyle w:val="Heading5"/>
        <w:numPr>
          <w:ilvl w:val="4"/>
          <w:numId w:val="1"/>
        </w:numPr>
        <w:rPr/>
      </w:pPr>
      <w:bookmarkStart w:id="376" w:name="__RefHeading___Toc2072582_1280447820"/>
      <w:bookmarkStart w:id="377" w:name="_Toc130"/>
      <w:bookmarkEnd w:id="375"/>
      <w:bookmarkEnd w:id="376"/>
      <w:r>
        <w:rPr/>
        <w:t>2450</w:t>
      </w:r>
      <w:bookmarkEnd w:id="377"/>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جعفر بن محمد بن علي</w:t>
      </w:r>
    </w:p>
    <w:p>
      <w:pPr>
        <w:pStyle w:val="BookText"/>
        <w:rPr/>
      </w:pPr>
      <w:r>
        <w:rPr>
          <w:rFonts w:ascii="Amiri" w:hAnsi="Amiri" w:eastAsia="Amiri" w:cs="Amiri"/>
          <w:color w:val="111111"/>
          <w:sz w:val="28"/>
          <w:sz w:val="28"/>
          <w:szCs w:val="28"/>
          <w:rtl w:val="true"/>
          <w:lang w:bidi="ar-SA"/>
        </w:rPr>
        <w:t xml:space="preserve">ابن الحسين بن علي بن أبي طالب عليهم السلام </w:t>
      </w:r>
      <w:r>
        <w:rPr>
          <w:rStyle w:val="FootnoteAnchor"/>
          <w:rtl w:val="true"/>
        </w:rPr>
        <w:footnoteReference w:id="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موسى بن إسماعيل بن موسى بن جعفر،عن أبيه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جعفر بن محمد بن علي بن الحسين عليهم السلام سكن مصر،و ولده بها،و له كتب يرويها عن أبيه عن آبائه عليهم السلام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الطهارة،كتاب الصلاة،كتاب الزكاة،كتاب الصوم، كتاب الحجّ،كتاب الجنائز،كتاب الطلاق،كتاب النكاح،كتاب الحدود،كتاب</w:t>
      </w:r>
    </w:p>
    <w:p>
      <w:pPr>
        <w:pStyle w:val="BookText"/>
        <w:rPr/>
      </w:pPr>
      <w:r>
        <w:rPr>
          <w:rFonts w:ascii="Amiri" w:hAnsi="Amiri" w:eastAsia="Amiri" w:cs="Amiri"/>
          <w:color w:val="111111"/>
          <w:sz w:val="28"/>
          <w:sz w:val="28"/>
          <w:szCs w:val="28"/>
          <w:rtl w:val="true"/>
          <w:lang w:bidi="ar-SA"/>
        </w:rPr>
        <w:t>الدعاء،كتاب السنن و الآداب،كتاب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سهل بن أحمد بن سهل،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محمد بن الأشعث بن محمد الكوفي بمصر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إسماعيل بن موسى بن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بتفاوت يسير جدا في الفهرست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969"/>
      </w:r>
      <w:r>
        <w:rPr>
          <w:rFonts w:ascii="Amiri" w:hAnsi="Amiri" w:eastAsia="Amiri" w:cs="Amiri"/>
          <w:color w:val="111111"/>
          <w:sz w:val="28"/>
          <w:sz w:val="28"/>
          <w:szCs w:val="28"/>
          <w:rtl w:val="true"/>
          <w:lang w:bidi="ar-SA"/>
        </w:rPr>
        <w:t>أيضا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w:t>
      </w:r>
      <w:r>
        <w:rPr>
          <w:rStyle w:val="FootnoteAnchor"/>
          <w:rtl w:val="true"/>
        </w:rPr>
        <w:footnoteReference w:id="970"/>
      </w:r>
      <w:r>
        <w:rPr>
          <w:rFonts w:ascii="Amiri" w:hAnsi="Amiri" w:eastAsia="Amiri" w:cs="Amiri"/>
          <w:color w:val="111111"/>
          <w:sz w:val="28"/>
          <w:sz w:val="28"/>
          <w:szCs w:val="28"/>
          <w:rtl w:val="true"/>
          <w:lang w:bidi="ar-SA"/>
        </w:rPr>
        <w:t>في الباب الأوّل،و عدّه من أصحاب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مارس أحاديث أهل البيت عليهم السلام،و درس أحوال رواتها،و علم صياغة جمل تلك الأحاديث،قد يحصل له الوثوق و الاطمئنان بمنزلة الراوي؛وثاقة و ضعفا،و هذا ممّا لا يمكن أن ينكره أحد،إلاّ من لا خبرة له،و المؤلّف قدّس سرّه أشار إلى ذلك،و جعل الأمور التي أشار إليها أمارة يستفاد منها وثاقة المترجم عند بعض، و حسنه عند آخرين،أمّا الكتب التي ألّفها المترجم فتسمّى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الأشعثيات؛لأنّ راويها محمد بن محمد بن الأشعث،فتفطّن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مدحه و علمه و فضله و فقهه و حسن عقيدته بكثرة تصانيفه،و ملاحظة عنواناتها و نظمها،و بإكثار الراوندي الرواية عنه على وجه شحن كتابه بها،و بما قاله المفيد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لكلّ من ولد أبي الحسن</w:t>
      </w:r>
    </w:p>
    <w:p>
      <w:pPr>
        <w:pStyle w:val="BookText"/>
        <w:rPr/>
      </w:pPr>
      <w:r>
        <w:rPr>
          <w:rFonts w:ascii="Amiri" w:hAnsi="Amiri" w:eastAsia="Amiri" w:cs="Amiri"/>
          <w:color w:val="111111"/>
          <w:sz w:val="28"/>
          <w:sz w:val="28"/>
          <w:szCs w:val="28"/>
          <w:rtl w:val="true"/>
          <w:lang w:bidi="ar-SA"/>
        </w:rPr>
        <w:t xml:space="preserve">موسى عليه السلام فضلا و منقبة مشهورة،و بأنّ تقديم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لبعض المعاصرين في قاموس الرجال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ترى،فترجيحه على العبّاس مسلّم إلاّ أنّ بعد كون العباس مخاصما للرضا عليه السلام،و مورد لعن أبيه بفضّه لوصيّته،أيّ أثر لذلك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الرضا عليه السلام ما قال تنقيصا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غفل هذا المعاصر عن أنّ العبّاس و إن كان مخاصما للإمام الرضا عليه السلام،لكن مخاصمته و شمول اللّعنة عليه لفضّه الوصيّة،كانت بعد وفاة أبيه الإمام الكاظم عليه السلام،و ترجيح الكاظم عليه السلام لإسماعيل على أخيه العباس كان في حياة أبيهم عليه السلام قبل ظهور الخلاف من العبّاس لأخيه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فالمؤلّف قدّس سرّه يرى أنّ تقديم الإمام الكاظم عليه السلام في الوصيّة،و تولّي الوقف على أخيه،كان لمزيّة تفضّل إسماعيل على العبّاس،و تؤهله للتقديم في حياة أبيه، و المعاصر يرى أنّ العباس بعد وفاة أبيه انحرف عن الحقّ،و خالف أخاه الرضا عليه السلام و شملته اللعنة،و أيّ منافاة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ما رآه المؤلّف قول عبد الرحمن بن الحجّاج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قدّم إسماعيل في صدقته على العباس و هو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الإمام أبو الحسن الرضا عليه السلام يشير إلى أنّ أباه كان يرى مزيّة و فضلا لإسماعيل على أخيه العباس و لذلك قدّمه في الوصيّة،و عليه هذه المزيّة لا بدّ و أن تكون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عليه السلام إيّاه</w:t>
      </w:r>
    </w:p>
    <w:p>
      <w:pPr>
        <w:pStyle w:val="BookText"/>
        <w:rPr/>
      </w:pPr>
      <w:r>
        <w:rPr>
          <w:rFonts w:ascii="Amiri" w:hAnsi="Amiri" w:eastAsia="Amiri" w:cs="Amiri"/>
          <w:color w:val="111111"/>
          <w:sz w:val="28"/>
          <w:sz w:val="28"/>
          <w:szCs w:val="28"/>
          <w:rtl w:val="true"/>
          <w:lang w:bidi="ar-SA"/>
        </w:rPr>
        <w:t xml:space="preserve">على العباس مع كونه أصغر منه كما نصّ عليه الرضا عليه السلام يدلّ على جهة رجحان فيه،و ما يأتي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صرّح في مجمع الرجال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صفوان بن يحيى نقلا عن الكشيّ في رجاله أنّ أبا جعفر الجواد عليه السلام أمر إسماعيل بن موسى عليه السلام بالصلاة على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المترجم في ملخّص المقال في قسم الحسان،كما و عدّه ابن داود في رجاله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مات بالمدينة سنة عشر و مائتين و بعث إليه أبو جعفر عليه السلام بحنوطه و كفنه، و أمر إسماعيل بن موسى بالصلاة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حسن عقيدته،بل جلالته، بل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ينبغي الشبهة في كون الرجل صحيح العقيدة،فإن لم نعدّ رواياته في الصحاح فلا أقلّ من كونها من أعلى الحسان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غاية الغرابة عدّ الجزائري </w:t>
      </w:r>
      <w:r>
        <w:rPr>
          <w:rStyle w:val="FootnoteAnchor"/>
          <w:rtl w:val="true"/>
        </w:rPr>
        <w:footnoteReference w:id="974"/>
      </w:r>
      <w:r>
        <w:rPr>
          <w:rFonts w:ascii="Amiri" w:hAnsi="Amiri" w:eastAsia="Amiri" w:cs="Amiri"/>
          <w:color w:val="111111"/>
          <w:sz w:val="28"/>
          <w:sz w:val="28"/>
          <w:szCs w:val="28"/>
          <w:rtl w:val="true"/>
          <w:lang w:bidi="ar-SA"/>
        </w:rPr>
        <w:t>إيّاه في فصل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أمثاله،و لقد كان ينبغي أن يعدّه في خاتمة الثقات التي أعدّها لمن لم ينصّ على توثيقه و إنّما أحرز وثاقته من القرائن،و لا أقلّ من عدّه إيّاه في الحسان،لصحّة عقيدة الرجل بلا شبهة،و إلاّ لما أمره الإمام عليه السلام بالصلاة على مثل صفوان،و كفاية المدائح المذكورة في اندراجه في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975"/>
      </w:r>
      <w:r>
        <w:rPr>
          <w:rFonts w:ascii="IRNazanin" w:hAnsi="IRNazanin" w:eastAsia="IRNazanin"/>
          <w:color w:val="111111"/>
          <w:sz w:val="28"/>
          <w:sz w:val="28"/>
          <w:szCs w:val="28"/>
          <w:rtl w:val="true"/>
          <w:lang w:bidi="fa-IR"/>
        </w:rPr>
        <w:t xml:space="preserve">و الفهرست </w:t>
      </w:r>
      <w:r>
        <w:rPr>
          <w:rStyle w:val="FootnoteAnchor"/>
          <w:rtl w:val="true"/>
        </w:rPr>
        <w:footnoteReference w:id="976"/>
      </w:r>
      <w:r>
        <w:rPr>
          <w:rFonts w:ascii="Amiri" w:hAnsi="Amiri" w:eastAsia="Amiri" w:cs="Amiri"/>
          <w:color w:val="111111"/>
          <w:sz w:val="28"/>
          <w:sz w:val="28"/>
          <w:szCs w:val="28"/>
          <w:rtl w:val="true"/>
          <w:lang w:bidi="ar-SA"/>
        </w:rPr>
        <w:t xml:space="preserve">نقل رواية محمد بن محمد بن الأشعث،عن موسى بن إسماعيل هذا،عنه،و به،و بروايته عن أبيه الكاظم عليه السلام ميّزه في المشتركاتين </w:t>
      </w:r>
      <w:r>
        <w:rPr>
          <w:rStyle w:val="FootnoteAnchor"/>
          <w:rtl w:val="true"/>
        </w:rPr>
        <w:footnoteReference w:id="977"/>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موسى السندي قد ورد في الأمالي للشيخ الطوسي قدّس سرّه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الساجي،قال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السندي،قال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سعيد،عن فضيل بن مرزوق،عن أبي سخيلة،عن أبي ذر و سلمان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السدّي،و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212/38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الظاهر هو الصحيح،راجع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من شيوخ محمد بن يزيد القزويني،راجع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ماجه،و يروي أحاديث جيّدة،انظر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موسى الفزاري الكوفي ابن بنت السدّي جاء في ميزان الاعتدال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ابن شاكر صاحب أنس،عن مالك و شريك و طائفة،و عنه أبو داود، و الترمذي،و ابن ماجه،و أبو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أنكروا منه غلوّا في التشيّع، و قال 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علينا هنّاد و ابن أبي شيبة ذهابنا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عملتم عند ذاك الفاسق الّذي يشتمّ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السدّي الشيخ الإمام محدّث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شيعة 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و ذكر مشايخه في الرواية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محمّد بن عبد اللّه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صدوقا، 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هذا يحدّث عن مالك و شريك و شيوخ الكوفة،و قد أوصل عن مالك حديثين، و قد تفرّد عن شريك بأحاديث،و إنّما أنكروا عليه الغلوّ في التشيّع،فأمّا في الرواية فقد احتمله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جمع غفير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رواياته في كتبنا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الأمالي للشيخ الطوسي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الحفص الخثعمي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ابن بنت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 بن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عرزبة الحسين بن محمّد بن أبي معشر الحرّاني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ابن بنت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حميد الخيّاط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للصدوق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بن واقد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شريك،عن أبي ربيعة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بلا ريب،و إنّما أتّهم بالغلوّ في التشيّع؛لأنّه كان يسبّ معاوية،و رواياته الّتي وقفت عليها سديدة،فهو ممّن نحتجّ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الترجمة ميزان الاعتدال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346/10</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مولد جاء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لصاحب الأمر،بسنده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إسماعيل بن مولد،و صالح بن السندي،عن يونس ابن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كان يأمر بالدعاء لصاحب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إسماعيل بن مرّار،انظر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337/4</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83/10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خاتمة المستدرك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78" w:name="pg16156_177467"/>
    </w:p>
    <w:p>
      <w:pPr>
        <w:pStyle w:val="Heading5"/>
        <w:numPr>
          <w:ilvl w:val="4"/>
          <w:numId w:val="1"/>
        </w:numPr>
        <w:rPr/>
      </w:pPr>
      <w:bookmarkStart w:id="379" w:name="__RefHeading___Toc2072584_1280447820"/>
      <w:bookmarkStart w:id="380" w:name="_Toc131"/>
      <w:bookmarkEnd w:id="378"/>
      <w:bookmarkEnd w:id="379"/>
      <w:r>
        <w:rPr/>
        <w:t>2454</w:t>
      </w:r>
      <w:bookmarkEnd w:id="380"/>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 بن أبي نصر السكوني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80"/>
      </w:r>
      <w:r>
        <w:rPr>
          <w:rFonts w:ascii="Amiri" w:hAnsi="Amiri" w:eastAsia="Amiri" w:cs="Amiri"/>
          <w:color w:val="111111"/>
          <w:sz w:val="28"/>
          <w:sz w:val="28"/>
          <w:szCs w:val="28"/>
          <w:rtl w:val="true"/>
          <w:lang w:bidi="ar-SA"/>
        </w:rPr>
        <w:t>ضبط السكوني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رياح</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الميم،و سكون الهاء،و فتح الراء المهملة،بعدها ألف،و نون، من الأسماء المتعارفة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أبي نصر السكوني،و اسم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مولى،كوفي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يعقوب،ثقة معتمد عليه،روى عن جماعة من أصحابنا عن أبي عبد اللّه عليه السلام،ذكره أبو عمرو الكشّي </w:t>
      </w:r>
      <w:r>
        <w:rPr>
          <w:rStyle w:val="FootnoteAnchor"/>
          <w:rtl w:val="true"/>
        </w:rPr>
        <w:footnoteReference w:id="983"/>
      </w:r>
      <w:r>
        <w:rPr>
          <w:rFonts w:ascii="Amiri" w:hAnsi="Amiri" w:eastAsia="Amiri" w:cs="Amiri"/>
          <w:color w:val="111111"/>
          <w:sz w:val="28"/>
          <w:sz w:val="28"/>
          <w:szCs w:val="28"/>
          <w:rtl w:val="true"/>
          <w:lang w:bidi="ar-SA"/>
        </w:rPr>
        <w:t>في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الملاحم؛أخبرنا به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غالب أحمد بن محمد </w:t>
      </w:r>
      <w:r>
        <w:rPr>
          <w:rStyle w:val="FootnoteAnchor"/>
          <w:rtl w:val="true"/>
        </w:rPr>
        <w:footnoteReference w:id="9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سليمان،عن جدّ أبي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سليمان،عن أبي جعفر أحمد بن الحسن </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ثواب القرآن،أخبرنا الحسين بن عبيد اللّه،عن أحمد بن جعفر بن سفين </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سلمة بن الخطاب،عنه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الإهليلجة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Style w:val="FootnoteAnchor"/>
          <w:rtl w:val="true"/>
        </w:rPr>
        <w:footnoteReference w:id="988"/>
      </w:r>
      <w:r>
        <w:rPr>
          <w:rFonts w:ascii="Amiri" w:hAnsi="Amiri" w:eastAsia="Amiri" w:cs="Amiri"/>
          <w:color w:val="111111"/>
          <w:sz w:val="28"/>
          <w:sz w:val="28"/>
          <w:szCs w:val="28"/>
          <w:rtl w:val="true"/>
          <w:lang w:bidi="ar-SA"/>
        </w:rPr>
        <w:t>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القاسم،عن أبي سمينة،عن إسماعيل،كتاب صفة المؤمن و الفاجر،كتاب خطب أمير المؤمنين عليه السلام، </w:t>
      </w:r>
    </w:p>
    <w:p>
      <w:pPr>
        <w:pStyle w:val="BookText"/>
        <w:rPr/>
      </w:pPr>
      <w:r>
        <w:rPr>
          <w:rFonts w:ascii="Amiri" w:hAnsi="Amiri" w:eastAsia="Amiri" w:cs="Amiri"/>
          <w:color w:val="111111"/>
          <w:sz w:val="28"/>
          <w:sz w:val="28"/>
          <w:szCs w:val="28"/>
          <w:rtl w:val="true"/>
          <w:lang w:bidi="ar-SA"/>
        </w:rPr>
        <w:t xml:space="preserve">كتاب نوادر،كتاب النوادر </w:t>
      </w:r>
      <w:r>
        <w:rPr>
          <w:rStyle w:val="FootnoteAnchor"/>
          <w:rtl w:val="true"/>
        </w:rPr>
        <w:footnoteReference w:id="989"/>
      </w:r>
      <w:r>
        <w:rPr>
          <w:rFonts w:ascii="Amiri" w:hAnsi="Amiri" w:eastAsia="Amiri" w:cs="Amiri"/>
          <w:color w:val="111111"/>
          <w:sz w:val="28"/>
          <w:sz w:val="28"/>
          <w:szCs w:val="28"/>
          <w:rtl w:val="true"/>
          <w:lang w:bidi="ar-SA"/>
        </w:rPr>
        <w:t>أخبرنا بجميعها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99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قول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طرقه كطرق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طرق كتاب الملاحم في الفهرست كطريق النجاشي،و إلاّ فإنّ الطرق التي ذكرها النجاشي و الشيخ رحمه اللّه تعالى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محمد بن أبي نصر السكوني و اسم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زيد،مولى 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يعقوب،ثقة معتمد عليه،روى عن جماعة من أصحابنا عن أبي عبد اللّه عليه السلام،و لقي الرضا عليه السلام و روى عنه و صنّف مصنفات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كتبه و طرقه إليها على النحو الذي سمعته من النجاشي،و أهمل ذكر كتاب الإهليلجة،و كتاب صفة المؤمن و الفاجر، و عدّ كتاب 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طرقه كطرق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أصل أخبرنا به عدّة من أصحابنا،عن محمد بن علي بن الحسين،عن محمد بن الحسن،عن الصفّار،عن محمد بن الحسين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92"/>
      </w:r>
      <w:r>
        <w:rPr>
          <w:rFonts w:ascii="Amiri" w:hAnsi="Amiri" w:eastAsia="Amiri" w:cs="Amiri"/>
          <w:color w:val="111111"/>
          <w:sz w:val="28"/>
          <w:sz w:val="28"/>
          <w:szCs w:val="28"/>
          <w:rtl w:val="true"/>
          <w:lang w:bidi="ar-SA"/>
        </w:rPr>
        <w:t>بعد عدّة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مهران؛له كتاب الملاحم،و له أصل، </w:t>
      </w:r>
    </w:p>
    <w:p>
      <w:pPr>
        <w:pStyle w:val="BookText"/>
        <w:rPr/>
      </w:pPr>
      <w:r>
        <w:rPr>
          <w:rFonts w:ascii="Amiri" w:hAnsi="Amiri" w:eastAsia="Amiri" w:cs="Amiri"/>
          <w:color w:val="111111"/>
          <w:sz w:val="28"/>
          <w:sz w:val="28"/>
          <w:szCs w:val="28"/>
          <w:rtl w:val="true"/>
          <w:lang w:bidi="ar-SA"/>
        </w:rPr>
        <w:t xml:space="preserve">أخبرنا بهما عدّة من أصحابنا،عن أبي الفضل </w:t>
      </w:r>
      <w:r>
        <w:rPr>
          <w:rStyle w:val="FootnoteAnchor"/>
          <w:rtl w:val="true"/>
        </w:rPr>
        <w:footnoteReference w:id="993"/>
      </w:r>
      <w:r>
        <w:rPr>
          <w:rFonts w:ascii="Amiri" w:hAnsi="Amiri" w:eastAsia="Amiri" w:cs="Amiri"/>
          <w:color w:val="111111"/>
          <w:sz w:val="28"/>
          <w:sz w:val="28"/>
          <w:szCs w:val="28"/>
          <w:rtl w:val="true"/>
          <w:lang w:bidi="ar-SA"/>
        </w:rPr>
        <w:t>،عن أبي جعفر محمد بن جعفر ابن بطّة،عن أحمد بن أبي عبد اللّه،عن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كوفي مولى لقي الرضا عليه السلام،من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النوادر،العلل،الملاحم،خطب أمير المؤمنين عليه السلام،ثواب القرآن،و 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995"/>
      </w:r>
      <w:r>
        <w:rPr>
          <w:rFonts w:ascii="Amiri" w:hAnsi="Amiri" w:eastAsia="Amiri" w:cs="Amiri"/>
          <w:color w:val="111111"/>
          <w:sz w:val="28"/>
          <w:sz w:val="28"/>
          <w:szCs w:val="28"/>
          <w:rtl w:val="true"/>
          <w:lang w:bidi="ar-SA"/>
        </w:rPr>
        <w:t xml:space="preserve">،و البلغة </w:t>
      </w:r>
      <w:r>
        <w:rPr>
          <w:rStyle w:val="FootnoteAnchor"/>
          <w:rtl w:val="true"/>
        </w:rPr>
        <w:footnoteReference w:id="99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97"/>
      </w:r>
      <w:r>
        <w:rPr>
          <w:rFonts w:ascii="Amiri" w:hAnsi="Amiri" w:eastAsia="Amiri" w:cs="Amiri"/>
          <w:color w:val="111111"/>
          <w:sz w:val="28"/>
          <w:sz w:val="28"/>
          <w:szCs w:val="28"/>
          <w:rtl w:val="true"/>
          <w:lang w:bidi="ar-SA"/>
        </w:rPr>
        <w:t xml:space="preserve">،و هو مقتضى ذكر الحاوي </w:t>
      </w:r>
      <w:r>
        <w:rPr>
          <w:rStyle w:val="FootnoteAnchor"/>
          <w:rtl w:val="true"/>
        </w:rPr>
        <w:footnoteReference w:id="998"/>
      </w:r>
      <w:r>
        <w:rPr>
          <w:rFonts w:ascii="Amiri" w:hAnsi="Amiri" w:eastAsia="Amiri" w:cs="Amiri"/>
          <w:color w:val="111111"/>
          <w:sz w:val="28"/>
          <w:sz w:val="28"/>
          <w:szCs w:val="28"/>
          <w:rtl w:val="true"/>
          <w:lang w:bidi="ar-SA"/>
        </w:rPr>
        <w:t xml:space="preserve">إيّاه في قسم الثقات،و ذكره ابن داود </w:t>
      </w:r>
      <w:r>
        <w:rPr>
          <w:rStyle w:val="FootnoteAnchor"/>
          <w:rtl w:val="true"/>
        </w:rPr>
        <w:footnoteReference w:id="999"/>
      </w:r>
      <w:r>
        <w:rPr>
          <w:rFonts w:ascii="Amiri" w:hAnsi="Amiri" w:eastAsia="Amiri" w:cs="Amiri"/>
          <w:color w:val="111111"/>
          <w:sz w:val="28"/>
          <w:sz w:val="28"/>
          <w:szCs w:val="28"/>
          <w:rtl w:val="true"/>
          <w:lang w:bidi="ar-SA"/>
        </w:rPr>
        <w:t>في البابين و وثّقه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الداماد في محكي حواشي اصول الكافي </w:t>
      </w:r>
      <w:r>
        <w:rPr>
          <w:rStyle w:val="FootnoteAnchor"/>
          <w:rtl w:val="true"/>
        </w:rPr>
        <w:footnoteReference w:id="1000"/>
      </w:r>
      <w:r>
        <w:rPr>
          <w:rFonts w:ascii="Amiri" w:hAnsi="Amiri" w:eastAsia="Amiri" w:cs="Amiri"/>
          <w:color w:val="111111"/>
          <w:sz w:val="28"/>
          <w:sz w:val="28"/>
          <w:szCs w:val="28"/>
          <w:rtl w:val="true"/>
          <w:lang w:bidi="ar-SA"/>
        </w:rPr>
        <w:t>في حقّ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خيّر فاضل جليل،و ما يروى فيه من الغميزة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الغميزة قد صدرت من اثنين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الغضائري </w:t>
      </w:r>
      <w:r>
        <w:rPr>
          <w:rStyle w:val="FootnoteAnchor"/>
          <w:rtl w:val="true"/>
        </w:rPr>
        <w:footnoteReference w:id="100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مهران بن محمد بن </w:t>
      </w:r>
    </w:p>
    <w:p>
      <w:pPr>
        <w:pStyle w:val="BookText"/>
        <w:rPr/>
      </w:pPr>
      <w:r>
        <w:rPr>
          <w:rFonts w:ascii="Amiri" w:hAnsi="Amiri" w:eastAsia="Amiri" w:cs="Amiri"/>
          <w:color w:val="111111"/>
          <w:sz w:val="28"/>
          <w:sz w:val="28"/>
          <w:szCs w:val="28"/>
          <w:rtl w:val="true"/>
          <w:lang w:bidi="ar-SA"/>
        </w:rPr>
        <w:t>أبي نصر السكوني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w:t>
      </w:r>
      <w:r>
        <w:rPr>
          <w:rStyle w:val="FootnoteAnchor"/>
          <w:rtl w:val="true"/>
        </w:rPr>
        <w:footnoteReference w:id="1002"/>
      </w:r>
      <w:r>
        <w:rPr>
          <w:rFonts w:ascii="Amiri" w:hAnsi="Amiri" w:eastAsia="Amiri" w:cs="Amiri"/>
          <w:color w:val="111111"/>
          <w:sz w:val="28"/>
          <w:sz w:val="28"/>
          <w:szCs w:val="28"/>
          <w:rtl w:val="true"/>
          <w:lang w:bidi="ar-SA"/>
        </w:rPr>
        <w:t>،ليس حديثه بالنقي،يضطرب تارة و يصلح اخرى،و يروي عن الضعفاء كثيرا،و يجوز أن يخرج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فضّال؛حيث حكى الكشّي عن ابن مسعود حكايته عن علي بن فضّال رميه بالغلوّ و ردّه لذلك،قال في ترتيب اختيار الكشّي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يظهر أنّ الكشّي رحمه اللّه أو نسّاخ رجاله أبدلوا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المترجم ليس من أولاد السكون،بل هو مولى،فقد صرّح النجاشي في ترجمته و الشيخ في الفهرست و العلاّمة في الخلاصة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مهران من أصحاب الرضا عليه السلام،حدّثني محمد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عن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 عليه،كان تقيّا ثقة خيّرا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محمد بن أبي نصر الكوفي ذكره الطوسي في مصنّفي الشيعة،و قال الكشّي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ضبط مهران،ثم نقل ما سمعته من ابن الغضائري</w:t>
      </w:r>
    </w:p>
    <w:p>
      <w:pPr>
        <w:pStyle w:val="BookText"/>
        <w:rPr/>
      </w:pPr>
      <w:r>
        <w:rPr>
          <w:rFonts w:ascii="Amiri" w:hAnsi="Amiri" w:eastAsia="Amiri" w:cs="Amiri"/>
          <w:color w:val="111111"/>
          <w:sz w:val="28"/>
          <w:sz w:val="28"/>
          <w:szCs w:val="28"/>
          <w:rtl w:val="true"/>
          <w:lang w:bidi="ar-SA"/>
        </w:rPr>
        <w:t>مسمّيا إيّاه بالشيخ أبي الحسين أحمد بن الحسين بن عبيد اللّه الغضائري رحمه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الاعتماد على روايته لشهادة الشيخ أبي جعفر الطوسي و النجاشي له بالثقة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عبارة الكشّي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الوحيد رحمه اللّه حيث قال في التعليقة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قال أبو علي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النجاشي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الخلاصة عدم تقدّم الجرح على التعديل مطلقا كما اشتهر على الألسن،و إلاّ لوجب التوقّف في روايته لا محالة 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عدالته عنده كما هو في الواقع،فتدبّر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وثّقه أيضا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الساروي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،و المجلس الأوّل في روضة المتّقين </w:t>
      </w:r>
      <w:r>
        <w:rPr>
          <w:rFonts w:eastAsia="Amiri" w:cs="Amiri" w:ascii="Amiri" w:hAnsi="Amiri"/>
          <w:color w:val="111111"/>
          <w:sz w:val="28"/>
          <w:szCs w:val="28"/>
          <w:lang w:bidi="ar-SA"/>
        </w:rPr>
        <w:t>60/14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جليل،و قول ابن الغضائري على تقدير الاعتبار به حتى في مقابلة النجاشي لا دلالة فيه على قدحه في نفسه،و قول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فضّال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القبول كذلك،و مجرّد الرمي بالغلوّ لعلّه ليس بمقبول،سيّما بملاحظة ما ذكرناه في الفوائد،و مشاهدة ما ذكره المشايخ الأجلّة الثقات الأعاظم،و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إكثاره في القدح و زيادة مبالغته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قدح بالغلوّ،و لعلّ هذا ينادي بعدم غلوّه،فتدبّر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من الثقات الأجلاّء،فما صدر من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إثباته تارة في الباب الأوّل،و اخرى في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له،سيّما و قد نقل في البابين توثيق الفهرست و غمز ابن الغضائري،و عقّبهما في الأوّل </w:t>
      </w:r>
    </w:p>
    <w:p>
      <w:pPr>
        <w:pStyle w:val="BookText"/>
        <w:rPr/>
      </w:pPr>
      <w:r>
        <w:rPr>
          <w:rFonts w:ascii="Amiri" w:hAnsi="Amiri" w:eastAsia="Amiri" w:cs="Amiri"/>
          <w:color w:val="111111"/>
          <w:sz w:val="28"/>
          <w:sz w:val="28"/>
          <w:szCs w:val="28"/>
          <w:rtl w:val="true"/>
          <w:lang w:bidi="ar-SA"/>
        </w:rPr>
        <w:t>بتقوية الاعتماد عليه،فإنّ هذه التقوية أوجبت و هن ذكره له ثانيا في الباب الثاني،فلاحظ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1007"/>
      </w: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أحمد بن الحسن،و سلمة بن الخطّاب، و أبي سمينة،و علي بن الحسن 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008"/>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زياد،و أحمد بن محمد بن عيسى،و أحمد ابن محمد بن خالد،و محمد بن الحسين بن أبي الخطاب،و أحمد بن أبي عبد اللّه، و الحسين 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هو عن محمد بن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09"/>
      </w:r>
      <w:r>
        <w:rPr>
          <w:rFonts w:ascii="Amiri" w:hAnsi="Amiri" w:eastAsia="Amiri" w:cs="Amiri"/>
          <w:color w:val="111111"/>
          <w:sz w:val="28"/>
          <w:sz w:val="28"/>
          <w:szCs w:val="28"/>
          <w:rtl w:val="true"/>
          <w:lang w:bidi="ar-SA"/>
        </w:rPr>
        <w:t xml:space="preserve">رواية محمد بن حسّان،و إبراهيم بن هاشم،و أبي عبد اللّه الرازي،و القاسم النهدي،و ابن مسعدة،و حريز بن صالح،و محمد بن خالد،و علي بن الحسن التميمي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الصيرفي،و محمد بن علي الكوفي و منصور بن العباس،و محمد بن أحمد النهدي،و صالح بن أبي حمّاد،و علي بن العباس و غيرهم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روايته عن الحسن بن علي بن أبي حمزة البطائني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مهزيار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إبراهيم،عن إسماعيل بن مهزيار،عن عثمان بن جبلّة،عن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عن عثمان بن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إسماعيل بن مهزيار أو إسماعيل بن مهران فهو ثقة لم يذكر أعلام الجرح و التعديل إسماعيل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ميثم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بكر بن محمّد بن حبيب أبو عثمان المازني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علماء الإماميّة أبو عثمان بكر بن محمّد،و كان من غلمان إسماعيل بن ميثم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بعض الأعلام في معجم رجال الحديث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شعيب بن ميثم،و ملاحظة الطبقة يسمح بذلك؛لأنّ إسماعيل بن شعيب بن ميثم من أصحاب الصادق عليه السلام،و إسماعيل ابن ميثم المعنون من غلمان أبي عثمان المتوفّى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،كما نصّ عليه في لسان الميزان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بكر بن محمد بن عدي،و غيره تاريخ بغداد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الإمام الصادق صلوات اللّه و سلامه عليه ارتحل إلى الرفيق الأعلى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فكانت قبل وفاته بزمان غير قليل،فيكون إسماعيل بن شعيب بن ميثم قبل المعنون بأكثر من مائة سنة</w:t>
      </w:r>
      <w:r>
        <w:rPr>
          <w:rFonts w:eastAsia="Amiri" w:cs="Amiri" w:ascii="Amiri" w:hAnsi="Amiri"/>
          <w:color w:val="111111"/>
          <w:sz w:val="28"/>
          <w:szCs w:val="28"/>
          <w:rtl w:val="true"/>
          <w:lang w:bidi="ar-SA"/>
        </w:rPr>
        <w:t xml:space="preserve">. </w:t>
      </w:r>
      <w:bookmarkStart w:id="381" w:name="pg16156_177475"/>
    </w:p>
    <w:p>
      <w:pPr>
        <w:pStyle w:val="Heading5"/>
        <w:numPr>
          <w:ilvl w:val="4"/>
          <w:numId w:val="1"/>
        </w:numPr>
        <w:rPr/>
      </w:pPr>
      <w:bookmarkStart w:id="382" w:name="__RefHeading___Toc2072586_1280447820"/>
      <w:bookmarkStart w:id="383" w:name="_Toc132"/>
      <w:bookmarkEnd w:id="381"/>
      <w:bookmarkEnd w:id="382"/>
      <w:r>
        <w:rPr/>
        <w:t>2457</w:t>
      </w:r>
      <w:bookmarkEnd w:id="383"/>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نجيح الرماحي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المضمومة،و الجيم المفتوحة،و الياء المثنّاة الساكنة،و الحاء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الرّماحي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الرماح،بالراء المهملة المضمومة،و الميم المفتوحة، و الألف،و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قريب من تبالة </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ببلاد اليمن،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 هو جبل نجدي،أو أنّها نسبة إلى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الراء،و تشديد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كلب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أنّها نسبة إلى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بيعه أو صنعه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معاوية بن وهب،عنه،عن أبي عبد اللّه عليه السلام </w:t>
      </w:r>
    </w:p>
    <w:p>
      <w:pPr>
        <w:pStyle w:val="BookText"/>
        <w:rPr/>
      </w:pPr>
      <w:r>
        <w:rPr>
          <w:rFonts w:ascii="Amiri" w:hAnsi="Amiri" w:eastAsia="Amiri" w:cs="Amiri"/>
          <w:color w:val="111111"/>
          <w:sz w:val="28"/>
          <w:sz w:val="28"/>
          <w:szCs w:val="28"/>
          <w:rtl w:val="true"/>
          <w:lang w:bidi="ar-SA"/>
        </w:rPr>
        <w:t xml:space="preserve">في باب النفر من منى من الكافي </w:t>
      </w:r>
      <w:r>
        <w:rPr>
          <w:rStyle w:val="FootnoteAnchor"/>
          <w:rtl w:val="true"/>
        </w:rPr>
        <w:footnoteReference w:id="1014"/>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نصر جاء في بصائر الدرجات 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 الكوفي،عن إسماعيل بن نصر و علي بن عبد اللّه الهاشمي،عن عبد المزاحم بن كثير،عن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الانوار </w:t>
      </w:r>
      <w:r>
        <w:rPr>
          <w:rFonts w:eastAsia="Amiri" w:cs="Amiri" w:ascii="Amiri" w:hAnsi="Amiri"/>
          <w:color w:val="111111"/>
          <w:sz w:val="28"/>
          <w:szCs w:val="28"/>
          <w:lang w:bidi="ar-SA"/>
        </w:rPr>
        <w:t>198/24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الكتب الرجاليّة ذكرا للمعنون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الهاشمي في تفسير القمي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محمد،عن إسماعيل الهاشمي،عن محمد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المختار،عن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اللّه خلق الخلق كلّهم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نور الثقلين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 الهاشمي،عن محمد بن سنان،عن الحسين بن مختار،عن أبي نصير،عن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الموضعين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الانوار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إسماعيل الهاشمي،عن محمد بن سيار،عن الحسين بن المختار،عن أبي بصير،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6156_177477"/>
    </w:p>
    <w:p>
      <w:pPr>
        <w:pStyle w:val="Heading5"/>
        <w:numPr>
          <w:ilvl w:val="4"/>
          <w:numId w:val="1"/>
        </w:numPr>
        <w:rPr/>
      </w:pPr>
      <w:bookmarkStart w:id="385" w:name="__RefHeading___Toc2072588_1280447820"/>
      <w:bookmarkStart w:id="386" w:name="_Toc133"/>
      <w:bookmarkEnd w:id="384"/>
      <w:bookmarkEnd w:id="385"/>
      <w:r>
        <w:rPr/>
        <w:t>2460</w:t>
      </w:r>
      <w:bookmarkEnd w:id="386"/>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 بن عبد الرحمن</w:t>
      </w:r>
    </w:p>
    <w:p>
      <w:pPr>
        <w:pStyle w:val="BookText"/>
        <w:rPr/>
      </w:pPr>
      <w:r>
        <w:rPr>
          <w:rFonts w:ascii="Amiri" w:hAnsi="Amiri" w:eastAsia="Amiri" w:cs="Amiri"/>
          <w:color w:val="111111"/>
          <w:sz w:val="28"/>
          <w:sz w:val="28"/>
          <w:szCs w:val="28"/>
          <w:rtl w:val="true"/>
          <w:lang w:bidi="ar-SA"/>
        </w:rPr>
        <w:t xml:space="preserve">ابن أبي عبد اللّه ميمون البصري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كندة،و إسماعيل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همّام،روى إسماعيل عن الرضا عليه السلام،ثقة </w:t>
      </w:r>
      <w:r>
        <w:rPr>
          <w:rStyle w:val="FootnoteAnchor"/>
          <w:rtl w:val="true"/>
        </w:rPr>
        <w:footnoteReference w:id="1019"/>
      </w:r>
      <w:r>
        <w:rPr>
          <w:rFonts w:ascii="Amiri" w:hAnsi="Amiri" w:eastAsia="Amiri" w:cs="Amiri"/>
          <w:color w:val="111111"/>
          <w:sz w:val="28"/>
          <w:sz w:val="28"/>
          <w:szCs w:val="28"/>
          <w:rtl w:val="true"/>
          <w:lang w:bidi="ar-SA"/>
        </w:rPr>
        <w:t>هو و أبوه و جدّه،و له كتاب يرويه عنه جماعة،أخبرنا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سعد،و أحمد بن إدريس،قالا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أبي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w:t>
      </w:r>
      <w:r>
        <w:rPr>
          <w:rStyle w:val="FootnoteAnchor"/>
          <w:rtl w:val="true"/>
        </w:rPr>
        <w:footnoteReference w:id="1020"/>
      </w:r>
      <w:r>
        <w:rPr>
          <w:rFonts w:ascii="Amiri" w:hAnsi="Amiri" w:eastAsia="Amiri" w:cs="Amiri"/>
          <w:color w:val="111111"/>
          <w:sz w:val="28"/>
          <w:sz w:val="28"/>
          <w:szCs w:val="28"/>
          <w:rtl w:val="true"/>
          <w:lang w:bidi="ar-SA"/>
        </w:rPr>
        <w:t>في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همّام مولى لكندة،و هو </w:t>
      </w:r>
      <w:r>
        <w:rPr>
          <w:rStyle w:val="FootnoteAnchor"/>
          <w:rtl w:val="true"/>
        </w:rPr>
        <w:footnoteReference w:id="1021"/>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كندة، و إسماعيل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همّام،روى إسماعيل عن الرضا عليه السلام،ثقة هو و أبوه و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1023"/>
      </w:r>
      <w:r>
        <w:rPr>
          <w:rFonts w:ascii="Amiri" w:hAnsi="Amiri" w:eastAsia="Amiri" w:cs="Amiri"/>
          <w:color w:val="111111"/>
          <w:sz w:val="28"/>
          <w:sz w:val="28"/>
          <w:szCs w:val="28"/>
          <w:rtl w:val="true"/>
          <w:lang w:bidi="ar-SA"/>
        </w:rPr>
        <w:t>في قسم الثقات،و نقل عبارة الخلاصة و رجال الشيخ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أهمله ابن داود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صريحا في الوجيزة </w:t>
      </w:r>
      <w:r>
        <w:rPr>
          <w:rStyle w:val="FootnoteAnchor"/>
          <w:rtl w:val="true"/>
        </w:rPr>
        <w:footnoteReference w:id="1025"/>
      </w:r>
      <w:r>
        <w:rPr>
          <w:rFonts w:ascii="Amiri" w:hAnsi="Amiri" w:eastAsia="Amiri" w:cs="Amiri"/>
          <w:color w:val="111111"/>
          <w:sz w:val="28"/>
          <w:sz w:val="28"/>
          <w:szCs w:val="28"/>
          <w:rtl w:val="true"/>
          <w:lang w:bidi="ar-SA"/>
        </w:rPr>
        <w:t xml:space="preserve">،و البلغة </w:t>
      </w:r>
      <w:r>
        <w:rPr>
          <w:rStyle w:val="FootnoteAnchor"/>
          <w:rtl w:val="true"/>
        </w:rPr>
        <w:footnoteReference w:id="102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و الخلاصة و غيرهما وصفوه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كندة،و لكن في هداية المحدّثين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هذا كندي بالولاء،و هو إطلاق متعارف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فالأصحاب بين موثّق له،و ساكت عنه من دون غمز من أحد فيه،فهو ثقة 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 جاء في سند رواية في تفسير القمّي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يوسف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بنت الياس،و إسماعيل بن همّام،عن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أحمد بن محمد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029"/>
      </w:r>
      <w:r>
        <w:rPr>
          <w:rFonts w:ascii="Amiri" w:hAnsi="Amiri" w:eastAsia="Amiri" w:cs="Amiri"/>
          <w:color w:val="111111"/>
          <w:sz w:val="28"/>
          <w:sz w:val="28"/>
          <w:szCs w:val="28"/>
          <w:rtl w:val="true"/>
          <w:lang w:bidi="ar-SA"/>
        </w:rPr>
        <w:t>تمييزه برواية إبراهيم بن هاشم،و يعقوب بن يزيد، و العباس بن معروف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الرضا عليه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30"/>
      </w:r>
      <w:r>
        <w:rPr>
          <w:rFonts w:ascii="Amiri" w:hAnsi="Amiri" w:eastAsia="Amiri" w:cs="Amiri"/>
          <w:color w:val="111111"/>
          <w:sz w:val="28"/>
          <w:sz w:val="28"/>
          <w:szCs w:val="28"/>
          <w:rtl w:val="true"/>
          <w:lang w:bidi="ar-SA"/>
        </w:rPr>
        <w:t xml:space="preserve">نقل رواية أحمد بن الحسن بن علي بن فضّال،و الحكم </w:t>
      </w:r>
    </w:p>
    <w:p>
      <w:pPr>
        <w:pStyle w:val="BookText"/>
        <w:rPr/>
      </w:pPr>
      <w:r>
        <w:rPr>
          <w:rFonts w:ascii="Amiri" w:hAnsi="Amiri" w:eastAsia="Amiri" w:cs="Amiri"/>
          <w:color w:val="111111"/>
          <w:sz w:val="28"/>
          <w:sz w:val="28"/>
          <w:szCs w:val="28"/>
          <w:rtl w:val="true"/>
          <w:lang w:bidi="ar-SA"/>
        </w:rPr>
        <w:t xml:space="preserve">ابن بهلول،و مهزيار </w:t>
      </w:r>
      <w:r>
        <w:rPr>
          <w:rStyle w:val="FootnoteAnchor"/>
          <w:rtl w:val="true"/>
        </w:rPr>
        <w:footnoteReference w:id="1031"/>
      </w:r>
      <w:r>
        <w:rPr>
          <w:rFonts w:ascii="Amiri" w:hAnsi="Amiri" w:eastAsia="Amiri" w:cs="Amiri"/>
          <w:color w:val="111111"/>
          <w:sz w:val="28"/>
          <w:sz w:val="28"/>
          <w:szCs w:val="28"/>
          <w:rtl w:val="true"/>
          <w:lang w:bidi="ar-SA"/>
        </w:rPr>
        <w:t xml:space="preserve">أبي إبراهيم،و الحسين بن سعيد </w:t>
      </w:r>
      <w:r>
        <w:rPr>
          <w:rStyle w:val="FootnoteAnchor"/>
          <w:rtl w:val="true"/>
        </w:rPr>
        <w:footnoteReference w:id="1032"/>
      </w:r>
      <w:r>
        <w:rPr>
          <w:rFonts w:ascii="Amiri" w:hAnsi="Amiri" w:eastAsia="Amiri" w:cs="Amiri"/>
          <w:color w:val="111111"/>
          <w:sz w:val="28"/>
          <w:sz w:val="28"/>
          <w:szCs w:val="28"/>
          <w:rtl w:val="true"/>
          <w:lang w:bidi="ar-SA"/>
        </w:rPr>
        <w:t xml:space="preserve">،و التلعكبري </w:t>
      </w:r>
      <w:r>
        <w:rPr>
          <w:rStyle w:val="FootnoteAnchor"/>
          <w:rtl w:val="true"/>
        </w:rPr>
        <w:footnoteReference w:id="1033"/>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بن سلمة بن كهيل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إسماعيل بن يحيى بن سلمة بن كهيل،عن أبيه،عن أبيه،عن سلمة بن كهيل،عن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هذا الحديث متنا و سندا في المستدرك للحكام النيسابوري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62/11</w:t>
      </w:r>
      <w:r>
        <w:rPr>
          <w:rFonts w:ascii="Amiri" w:hAnsi="Amiri" w:eastAsia="Amiri" w:cs="Amiri"/>
          <w:color w:val="111111"/>
          <w:sz w:val="28"/>
          <w:sz w:val="28"/>
          <w:szCs w:val="28"/>
          <w:rtl w:val="true"/>
          <w:lang w:bidi="ar-SA"/>
        </w:rPr>
        <w:t xml:space="preserve">،و تاريخ مدينة دمشق </w:t>
      </w:r>
      <w:r>
        <w:rPr>
          <w:rFonts w:eastAsia="Amiri" w:cs="Amiri" w:ascii="Amiri" w:hAnsi="Amiri"/>
          <w:color w:val="111111"/>
          <w:sz w:val="28"/>
          <w:szCs w:val="28"/>
          <w:lang w:bidi="ar-SA"/>
        </w:rPr>
        <w:t>451/42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6156_177481"/>
    </w:p>
    <w:p>
      <w:pPr>
        <w:pStyle w:val="Heading5"/>
        <w:numPr>
          <w:ilvl w:val="4"/>
          <w:numId w:val="1"/>
        </w:numPr>
        <w:rPr/>
      </w:pPr>
      <w:bookmarkStart w:id="388" w:name="__RefHeading___Toc2072590_1280447820"/>
      <w:bookmarkStart w:id="389" w:name="_Toc134"/>
      <w:bookmarkEnd w:id="387"/>
      <w:bookmarkEnd w:id="388"/>
      <w:r>
        <w:rPr/>
        <w:t>2462</w:t>
      </w:r>
      <w:bookmarkEnd w:id="389"/>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يحيى بن عمارة البكري الكوفي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36"/>
      </w:r>
      <w:r>
        <w:rPr>
          <w:rFonts w:ascii="Amiri" w:hAnsi="Amiri" w:eastAsia="Amiri" w:cs="Amiri"/>
          <w:color w:val="111111"/>
          <w:sz w:val="28"/>
          <w:sz w:val="28"/>
          <w:szCs w:val="28"/>
          <w:rtl w:val="true"/>
          <w:lang w:bidi="ar-SA"/>
        </w:rPr>
        <w:t>ضبط عمارة في 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إيّاه في رجاله </w:t>
      </w:r>
      <w:r>
        <w:rPr>
          <w:rStyle w:val="FootnoteAnchor"/>
          <w:rtl w:val="true"/>
        </w:rPr>
        <w:footnoteReference w:id="103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بن عبد اللّه ورد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التوحيد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6156_177482"/>
    </w:p>
    <w:p>
      <w:pPr>
        <w:pStyle w:val="Heading5"/>
        <w:numPr>
          <w:ilvl w:val="4"/>
          <w:numId w:val="1"/>
        </w:numPr>
        <w:rPr/>
      </w:pPr>
      <w:bookmarkStart w:id="391" w:name="__RefHeading___Toc2072592_1280447820"/>
      <w:bookmarkStart w:id="392" w:name="_Toc135"/>
      <w:bookmarkEnd w:id="390"/>
      <w:bookmarkEnd w:id="391"/>
      <w:r>
        <w:rPr/>
        <w:t>2464</w:t>
      </w:r>
      <w:bookmarkEnd w:id="392"/>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يحيى العبسي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41"/>
      </w:r>
      <w:r>
        <w:rPr>
          <w:rFonts w:ascii="Amiri" w:hAnsi="Amiri" w:eastAsia="Amiri" w:cs="Amiri"/>
          <w:color w:val="111111"/>
          <w:sz w:val="28"/>
          <w:sz w:val="28"/>
          <w:szCs w:val="28"/>
          <w:rtl w:val="true"/>
          <w:lang w:bidi="ar-SA"/>
        </w:rPr>
        <w:t>ضبط العبسي في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04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الحسن بن عبد السلام </w:t>
      </w:r>
      <w:r>
        <w:rPr>
          <w:rStyle w:val="FootnoteAnchor"/>
          <w:rtl w:val="true"/>
        </w:rPr>
        <w:footnoteReference w:id="1043"/>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أجاز التلعكبري على يديه،و كذا في محمد بن عبد ربّه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موسى بن إبراهيم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يحيى أحمد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أبي سهل المزني أبو الحسين،و مثله في طبعة بيروت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إسماعيل بن يحيى الحربي،و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الحزتي،و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كلام الشيخ رحمه اللّه في رجاله أنّ المترجم ممّن يعتمد على أمانته و ديانته،و أنّه ممّن يزاول الحديث،فعليه تكون إماميّته و نباهته 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له ابن حجر في لسان الميزان </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الأعلمي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جامع كتاب الحاوي في رجال الشيعة الإمامية لابن أبي طيّ المطبوع في مجلة تراثنا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يحيى العبسي الكوفي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أحمد،قال 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رجال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نسختنا من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جرير بن رستم،روى عنه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كنّاه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ربّما يستفاد من هذا اعتماد عليه،و معروفيّته و نباهته،بل و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6156_177484"/>
    </w:p>
    <w:p>
      <w:pPr>
        <w:pStyle w:val="Heading5"/>
        <w:numPr>
          <w:ilvl w:val="4"/>
          <w:numId w:val="1"/>
        </w:numPr>
        <w:rPr/>
      </w:pPr>
      <w:bookmarkStart w:id="394" w:name="__RefHeading___Toc2072594_1280447820"/>
      <w:bookmarkStart w:id="395" w:name="_Toc136"/>
      <w:bookmarkEnd w:id="393"/>
      <w:bookmarkEnd w:id="394"/>
      <w:r>
        <w:rPr/>
        <w:t>2465</w:t>
      </w:r>
      <w:bookmarkEnd w:id="395"/>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الهاشمي مولاهم</w:t>
      </w:r>
    </w:p>
    <w:p>
      <w:pPr>
        <w:pStyle w:val="BookText"/>
        <w:rPr/>
      </w:pPr>
      <w:r>
        <w:rPr>
          <w:rFonts w:ascii="Amiri" w:hAnsi="Amiri" w:eastAsia="Amiri" w:cs="Amiri"/>
          <w:color w:val="111111"/>
          <w:sz w:val="28"/>
          <w:sz w:val="28"/>
          <w:szCs w:val="28"/>
          <w:rtl w:val="true"/>
          <w:lang w:bidi="ar-SA"/>
        </w:rPr>
        <w:t>الكوفي الصيرفي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أنّ أحدا من الرجاليين كصاحب مجمع الرجال و نقد الرجال الذين ينقلون عبارة الشيخ رحمه اللّه لم يذكروا المترجم،و هو مذكور في رجال الشيخ في المطبوع و النسخ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ترجمة الرجل من قبل المصنّف رحمه اللّه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يحيى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هناك أنّ الراوي هو ما عنونّاه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البصري سلف في إسماعيل بن بشّار البصري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النسخة المصحّحة من رجال الشيخ ما عنونّاه،و إن كان مرمي بالضعف، فراجع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6156_177485"/>
    </w:p>
    <w:p>
      <w:pPr>
        <w:pStyle w:val="Heading5"/>
        <w:numPr>
          <w:ilvl w:val="4"/>
          <w:numId w:val="1"/>
        </w:numPr>
        <w:rPr/>
      </w:pPr>
      <w:bookmarkStart w:id="397" w:name="__RefHeading___Toc2072596_1280447820"/>
      <w:bookmarkStart w:id="398" w:name="_Toc137"/>
      <w:bookmarkEnd w:id="396"/>
      <w:bookmarkEnd w:id="397"/>
      <w:r>
        <w:rPr/>
        <w:t>2467</w:t>
      </w:r>
      <w:bookmarkEnd w:id="398"/>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يسار النضري </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النضري بالنون و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 من الناسخ،و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نقلوا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بشار البصري، و لكن في المنهج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نقل و الذي يأتي بالمثنّاة تحت،و لعلّه الغالب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عنون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أنّه بصري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في ذلك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بالمثنّاة من تحت،ثم السين المهملة، ثم الألف،ثم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المثنّاة بالموحّدة،و المهملة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ثالثة حكاها العلاّمة في الإيضاح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في جامع الرواة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أحد الآتيين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عنون إسماعيل بن يسار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إسماعيل بن يسار الواسطي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السين المهملة على</w:t>
      </w:r>
    </w:p>
    <w:p>
      <w:pPr>
        <w:pStyle w:val="BookText"/>
        <w:rPr/>
      </w:pPr>
      <w:r>
        <w:rPr>
          <w:rFonts w:ascii="Amiri" w:hAnsi="Amiri" w:eastAsia="Amiri" w:cs="Amiri"/>
          <w:color w:val="111111"/>
          <w:sz w:val="28"/>
          <w:sz w:val="28"/>
          <w:szCs w:val="28"/>
          <w:rtl w:val="true"/>
          <w:lang w:bidi="ar-SA"/>
        </w:rPr>
        <w:t>الياء المثنّاة من تحت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النضري بالنون،و الضاد المعجمة،و الراء المهملة،و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بالباء الموحّدة و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أتحقق تعيّن إحدى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جهالة الرجل أقعدتنا عن الفحص التام المؤدّي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50"/>
      </w:r>
      <w:r>
        <w:rPr>
          <w:rFonts w:ascii="Amiri" w:hAnsi="Amiri" w:eastAsia="Amiri" w:cs="Amiri"/>
          <w:color w:val="111111"/>
          <w:sz w:val="28"/>
          <w:sz w:val="28"/>
          <w:szCs w:val="28"/>
          <w:rtl w:val="true"/>
          <w:lang w:bidi="ar-SA"/>
        </w:rPr>
        <w:t>ضبط النضري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البصري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النصر بن قعين أبي قبيلة من بني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النصر بن معاوية أبي قبيلة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النصر بن ربيعة أبي قبيلة من لخم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يسار الواسطي جاء في الكافي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دخول القبر و الخروج منه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المسمعي،عن إسماعيل بن يسار الواسطي،عن سيف بن عميرة،عن أبي بكر الحضرمي،عن أبي عبد اللّه 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6156_177487"/>
    </w:p>
    <w:p>
      <w:pPr>
        <w:pStyle w:val="Heading5"/>
        <w:numPr>
          <w:ilvl w:val="4"/>
          <w:numId w:val="1"/>
        </w:numPr>
        <w:rPr/>
      </w:pPr>
      <w:bookmarkStart w:id="400" w:name="__RefHeading___Toc2072598_1280447820"/>
      <w:bookmarkStart w:id="401" w:name="_Toc138"/>
      <w:bookmarkEnd w:id="399"/>
      <w:bookmarkEnd w:id="400"/>
      <w:r>
        <w:rPr/>
        <w:t>2469</w:t>
      </w:r>
      <w:bookmarkEnd w:id="401"/>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يسار الهاشمي </w:t>
      </w:r>
      <w:r>
        <w:rPr>
          <w:rStyle w:val="FootnoteAnchor"/>
          <w:rtl w:val="true"/>
        </w:rPr>
        <w:footnoteReference w:id="105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05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إسماعيل بن علي بن عبد اللّه بن العباس،ذكره أصحابنا بالضعف،له كتاب،أخبرنا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إسماعيل،به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1055"/>
      </w:r>
      <w:r>
        <w:rPr>
          <w:rFonts w:ascii="Amiri" w:hAnsi="Amiri" w:eastAsia="Amiri" w:cs="Amiri"/>
          <w:color w:val="111111"/>
          <w:sz w:val="28"/>
          <w:sz w:val="28"/>
          <w:szCs w:val="28"/>
          <w:rtl w:val="true"/>
          <w:lang w:bidi="ar-SA"/>
        </w:rPr>
        <w:t>نحوه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رجال ابن داود </w:t>
      </w:r>
      <w:r>
        <w:rPr>
          <w:rStyle w:val="FootnoteAnchor"/>
          <w:rtl w:val="true"/>
        </w:rPr>
        <w:footnoteReference w:id="1056"/>
      </w:r>
      <w:r>
        <w:rPr>
          <w:rFonts w:ascii="Amiri" w:hAnsi="Amiri" w:eastAsia="Amiri" w:cs="Amiri"/>
          <w:color w:val="111111"/>
          <w:sz w:val="28"/>
          <w:sz w:val="28"/>
          <w:szCs w:val="28"/>
          <w:rtl w:val="true"/>
          <w:lang w:bidi="ar-SA"/>
        </w:rPr>
        <w:t>في الباب الثاني ناسبا ذلك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057"/>
      </w:r>
      <w:r>
        <w:rPr>
          <w:rFonts w:ascii="Amiri" w:hAnsi="Amiri" w:eastAsia="Amiri" w:cs="Amiri"/>
          <w:color w:val="111111"/>
          <w:sz w:val="28"/>
          <w:sz w:val="28"/>
          <w:szCs w:val="28"/>
          <w:rtl w:val="true"/>
          <w:lang w:bidi="ar-SA"/>
        </w:rPr>
        <w:t xml:space="preserve">في قسم الضعفاء،و ضعّفه في الوجيزة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ضعّفه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التحتانيّة،و تخفيف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إسماعيل بن علي بن عبد اللّه بن العباس،ضعيف،و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أستبعد أن يكون هذا هو مراد الشيخ رحمه اللّه </w:t>
      </w:r>
      <w:r>
        <w:rPr>
          <w:rStyle w:val="FootnoteAnchor"/>
          <w:rtl w:val="true"/>
        </w:rPr>
        <w:footnoteReference w:id="1059"/>
      </w:r>
      <w:r>
        <w:rPr>
          <w:rFonts w:ascii="Amiri" w:hAnsi="Amiri" w:eastAsia="Amiri" w:cs="Amiri"/>
          <w:color w:val="111111"/>
          <w:sz w:val="28"/>
          <w:sz w:val="28"/>
          <w:szCs w:val="28"/>
          <w:rtl w:val="true"/>
          <w:lang w:bidi="ar-SA"/>
        </w:rPr>
        <w:t>في باب أصحاب العسكري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هاشمي عبّاسي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المحقّقة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طرف من فضائل الإمام الكاظم عليه السلام،فراجع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الانوار </w:t>
      </w: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يترجم المعنون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يوشع جاء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102/76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المحاسن،عن إسماعيل بن يوشع،قال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تصحيف إسماعيل بن بزيع،فإنّ في الكافي و الوسائل و قرب الإسناد و بحار الأنوار و مكارم الاخلاق متن الحديث واحد،و في الجميع عن إسماعيل بن بزيع،فيتضح بأنّ إسماعيل بن يوشع مصحّف،راجع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لا وجود له،و أنّ الصحيح إسماعيل بن بزيع و هو معنون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يونس الخزاعي البصري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زيد،عن إسماعيل بن يونس الخزاعي البصري،عن هيثم بن بشر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الانوار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هشيم بن بشير الواسطي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 xml:space="preserve">. </w:t>
      </w:r>
      <w:bookmarkStart w:id="402" w:name="pg16156_177490"/>
    </w:p>
    <w:p>
      <w:pPr>
        <w:pStyle w:val="Heading2"/>
        <w:numPr>
          <w:ilvl w:val="1"/>
          <w:numId w:val="1"/>
        </w:numPr>
        <w:rPr/>
      </w:pPr>
      <w:bookmarkStart w:id="403" w:name="__RefHeading___Toc2072600_1280447820"/>
      <w:bookmarkStart w:id="404" w:name="_Toc139"/>
      <w:bookmarkEnd w:id="402"/>
      <w:bookmarkEnd w:id="403"/>
      <w:r>
        <w:rPr>
          <w:rtl w:val="true"/>
        </w:rPr>
        <w:t>الفهرس</w:t>
      </w:r>
      <w:bookmarkEnd w:id="404"/>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إسماعيل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الأرقط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أبان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إبراهيم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الراشدي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سليمان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بن سهل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إسحاق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إسماعيل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الأعمش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إياس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بشار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بشر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بي أبي كثير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شبل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أبي خصفة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عيسى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محمد الهاشمي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حازم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 بن إسماعيل بن ميثم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 المتطبّب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 بن محمد الحسيني النقيب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الحسن الهرقلي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حقيبة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الحكم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حكيم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حميد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حيدر العلوي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خالد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الخطاب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داود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رافع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رجاء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رزين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الرماح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رياح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زكريا الخلقاني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البزاز الكوفي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زياد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 مولى عبد اللّه بن يحيى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سعد الأحوص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سعيد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سعيد الحسيني 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سلمان الأرزق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سليمان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سمكة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الدهقان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الهيثم بن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سهل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بن ميثم السمّان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العريشي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شعيب بن ميثم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الصاحب أبو القاسم بن أبي الحسن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صالح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صبيح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صدقة الكوفي القراطيسي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الصيقل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العباس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عباس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العباس بن يزيد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الجليل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الحميد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الجرمي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حقيبة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 الملائي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 الأموي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الأعمش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جعفر بن أبي طالب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البجلي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الحارثي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حقيبة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خالد بن تغلب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رماح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الصلعي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محمد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ميمون بن عبد الحميد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اللّه بن يحيى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عثمان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عدي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إسحاق بن أبي سهل بن نوبخت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الحسين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رزين بن عثمان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العاملي الكفرحوني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عبد الرحمن البربري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العمي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الفراري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علية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عمار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بن أبان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عمرو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بن سليم العنسي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بن محمد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الفضل بن يعقوب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المتطبّب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قدامة بن حماطة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قيس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النبي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بن بسام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البكري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السلمي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مالك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أبي كثير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إسحاق بن 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إسحاق بن جعفر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إسماعيل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الأنباري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زياد بن أبي زياد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الزيتوني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سليمان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شيبة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صالح الصفار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عبد اللّه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علي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الفضل بن محمد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موسى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المهري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محمود بن إسماعيل الجبلي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مخلد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مرثد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مسلم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منصور بن أحمد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منصور الريالي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الفزاري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نجيح الرماحي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 بن عبد الرحمن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بن 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بن عمارة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يوشع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يونس الخزاعي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عبد اللّه الأرقط بن الإمام السجاد عليه السلام،و يلقّب محمّد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الأرقط أيضا كما عن العدد،و لإسماعيل هذا ولدان محمّد و الحسين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وضّاح،و علي بن أبي حمزة،عن إسماعيل بن الأرقط و امه ام سلمة اخت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مرضت في شهر رمضان مرضا شديدا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،و يشير إلى الرواية التي نقلناها عن الكافي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يوجب الجزم بحال المعنون،و تعليم الإمام الصادق صلوات اللّه عليه اخته الدعاء المشار إليه،ربما كان عن شفقة على اخته رضوان اللّه تعالى عليها،و لا يدلّ هذا التعليم على حسن أو وثاقة للمترجم،فهو بخروجه مع أبي السرايا ينبغي عدّه ضعيفا،و إلاّ فهو مجهول الحال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،و ذكره 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سلمة بن الخطاب،عن إسماعيل ابن إسحاق،عن إسماعيل بن أبان،عن غياث،عن جعفر بن محمد،عن أبيه،عن جدّه،عن عليّ 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تعالى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ابن إسحاق؛يحتمل أن يكون ابن علي بن إسحاق النوبختي الآتي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 إن شاء اللّه تعالى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،ثقات 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،رجال صحيح البخاري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،رجال صحيح مسلم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للذهبي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هو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اميّة بن عمرو بن سعيد الأموي،عن أبيه،و عكرمة،و جماعة،و عنه السفيانان،و بشر بن المفضل،ثقة،له نحو ستين حديثا،مات سنة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رواة العامة و الجزم بضعفه ليس ببعيد بل متعيّن عندي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باب محمّد بعد أن عنون محمّد بن أحمد بن إسماعيل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الميرزا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غير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محمّد بن إسماعيل بن بزيع،فالحقّ أنّه سهو،قلت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 سها بزيادة أحمد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ذكره حقيق بالقبول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الذي صرّحوا بأنّه أدرك زمان الإمام الجواد و الإمام الكاظم عليهم السلام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العبارة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الحديث،فراجع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القاسم،عن محمّد بن إسماعيل،عن أبيه،عن إدريس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مالك بن أشيم،عن إسماعيل بن بزيع،قال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بشّار البصري،لكن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و الشين المنقوطة ثلاثا من فوق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بشّار و يسار في توضيح المشتبه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في مرآة العقول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إسماعيل بن الفضل،الثقة،و هو بعيد جدا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البصري،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وردت روايات في سندها إسماعيل البصري ففي الكافي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إسماعيل البصري،عن الفضيل بن يسار،قال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الكافي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إسماعيل البصري،عن الفضيل بن يسار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،و يظهر من سند الروايات المشار إليها أنّ المعنون يروي عنه أبان ابن عثمان الثقة،و ابن أبي عمير،و أبو يحيى الواسطي،و معاوية بن عثمان،و محمّد بن علي القرشي،و هو يروي عن أبي عبد اللّه عليه السلام،و عن فضيل بن يسار،و زرارة بن أعين و أحمد بن حبيب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الشكّ باتّحاد إسماعيل بن يسار و بشار و البصري،و أنّهما عنوانان لمعنون واحد وقع التصحيف فيهما،ثمّ إنّ رواية أبان بن عثمان و ابن أبي عمير عنه تشير إلى حسنه،فالجزم بحسنه ليس ببعيد،بل هو المتعيّن عندي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الصحاح،وسائل الشيعة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وسائل الشيعة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بكر كوفي ثقة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في كتاب ابن أبي داود بكير بن بكر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غلط،و الصحيح كما في النسخ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بكر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بكر الكوفي ثقة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بكر الكوفي و ابن جابر ثقتان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دينار و إسماعيل بن بكير لهما أصلان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تفرّد في ذكر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كانت نسخة المعالم غير محرّفة و بعض نسخ الفهرست أيضا بكير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بكر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إبراهيم بن سليمان عنه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 و يأتي مع ابن دينار و 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أعلام الفنّ على وثاقة المترجم و جلالته،و إنّما الاختلاف في اسم أبيه هل هو بكر أبو بكير؟و الظاهر أنّ الأوّل هو الصحيح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نسختنا،لسان الميزان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،الفهرست للشيخ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النوادر،جامع الرواة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عيسى،عن إسماعيل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الجعفي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إسماعيل بن جابر الجعفي الثقة،و كذا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جابر الجعفي ثقة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الجعفي الكوفي ثقة ممدوح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 لسان الميزان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الخثعمي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الخثعمي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روى عنهما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بدء الأذان و الإقامة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 عن التهذيب و وسائل الشيعة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هو ابن الوليد،و الثاني محمّد بن الحسن الصفّار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الجعفي الكوفي ثقة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جابر الخثعمي،و في مجمع الرجال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فوثّق المترجم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ملخّص المقال في قسم الصحاح،و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إسماعيل بن جابر الجعفي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في الوجه ينحرف به أحد الفكين إلى جانب الفك الآخر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 فاسدة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المتريّسون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كون المنسوب واحدا و إن اختلفت النسبة،و إلاّ فالجعفي لا يكون خثعميا،و الخثعمي لا يكون جعفيا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محمّد طه نجف رحمه اللّه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السيد الخوئي في معجم رجال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إسماعيل بن جابر، عن أبي عبد اللّه عليه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الكافي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 الإقامة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الجعفي،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بشير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الخثعمي فهو الثقة المعنون في أوّل الترجمة،و إلاّ فإسماعيل بن جابر الخثعمي مجهول كما في المعجم إن كان له وجود و لم يكن متّحدا مع الجعفي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الجبلي،عن أبي جعفر 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إسماعيل الجعفي، عن أبي جعفر عليه السلام،و السند و المتن في الكتابين واحد سوى الاختلاف في الجبلي و الجعفي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إقحام إسماعيل بن عبد الرحمن هنا ليس إلاّ لأنّه أحد فردي الجعفيين المشار إليهما في الترجمة المتقدمة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الاطمئنان بأنّ المعنون تصحيف و هو الجعفي المتقدّم يكون ثقة،و رواياته صحاح،و لا وجود للمعنون المذكور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،ملخّص المقال في قسم المجاهيل،الوسيط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المصنّف قدّس سرّه مجملة؛فإنّه إذا كان رحيل تصغير رحل كما هو الظاهر و به سمّي الرجل،فيلزم أن يكون كثير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لم نجد من سمّي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جعفر بن أبي كثير المدني،و في مجمع الرجال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جعفر بن أبي كثير المدني،و لكن في جامع الرواة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أبا كثير المدني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 ذكره الخطيب في تاريخ بغداد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بن أبي كثير أبو إبراهيم الأنصاري مولى بني زريق،قارئ أهل مدينة رسول اللّه صلّى اللّه عليه و آله و سلّم،و هو أخو محمد و كثير و يحيى و يعقوب بني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عبد اللّه بن دينار مولى ابن عمر،و العلاء بن عبد الرحمن مولى الحرقة،و شريك بن عبد اللّه بن أبي نمر،و ربيعة بن أبي عبد الرحمن، و عمرو بن أبي عمرو،و أبا سهيل نافع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قد أقام ببغداد يؤدّب عليّ بن المهدي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زرة،و لم يزل بها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مصعبا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بن أبي كثير من رقيق عبد اللّه 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معين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ثقة مأمون قليل الخطأ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توثيقه عن ابن المديني و عبد الرحمن بن يوسف بن خراش و محمد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ثمانين و مائة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للذهبي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 العلماء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الإكمال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غصب هو ابن جشم بن الخزرج</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جاء في مجمع الرجال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ابن محمّد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و كأنّهما يشيران إلى الاتّحاد،و نقل في جامع الرواة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كون المعنون شبل الإمام الصادق عليه السلام،و سوف تأتي ترجمته،و على فرض التعدّد يعدّ مجهولا موضوعا و حكما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جعفر،روى عنه عثمان بن عيسى العامري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يجري على المعنون حكم المتقدّم لاتّحاده معه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للمولى صالح المازندراني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تراجع الفهارس،إكمال الدين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،رسالة شرح عقائد الصدوق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،الكافي تراجع الفهارس،منتهى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الكاملة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الإسماعيلية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إسماعيل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فالألف و اللام الداخلان على صالح من صاحب التكملة و ليس من المؤلّف قدّس سرّه،فاعتراض بعض المعاصرين في قاموسه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محلّه و ناش عن التسرّع في النقد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المولى محمّد صالح المازندراني في شرحه على اصول الكافي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إسماعيل،هو إسماعيل بن جعفر بن محمّد الباقر عليهما السلام،و كان رجلا صالحا فظنّ أبو بصير و غيره من الشيعة أنّه وصيّ لأبيه بعده فلذلك قال الصادق عليه السلام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 للّه في شيء كما بدا له في إسماعيل 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معناه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تقديم و تأخير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مصعب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غريب القول بأنّ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إسماعيل،مع أنّه من الواضح أنّ إسماعيل لم يفعل شيئا،و إنّما الفعل كان من المنصور في اعتقال بسّام و إسماعيل و قتله لبسّام،و إطلاق سراح إسماعيل،و لم أهتد إلى احتمال وجه إرجاع الضمير إلى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من خطاب البريء بما صدر من غيره،فالإمام عليه السلام لم يخاطب أحدا من الحاضرين،و ليس من باب التقية بل هو حديث النفس،و حديث النفس كهذا كثير متعارف بين جميع الطبقات في جميع الأعصار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بالبداء بمعنى ظهور ما خفي هو من الكفر الصريح لاستلزامه الجهل عليه تعالى شأنه العزيز،بل البداء الذي ورد في لسان بعض أخبار أهل البيت عليهم السلام هو إظهار ما خفي على العباد،و هو أمر صحيح قام الدليل عليه و الوقائع التاريخية شاهد صدق على صحّة ذلك،قال ابن بابويه في إكمال الدين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البداء الذي ينسب إلى الإماميّة القول به،هو ظهور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لي شخص،أي ظهر لي،لا بدا ندامة،تعالى اللّه عن ذلك علوا كبيرا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الفيض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في الأرض أتقبّلها من السلطان ثمّ أواجرها آخرين على أن ما أخرج اللّه منها من شيء كان ذلك النصف أو الثلث أو أقل من ذلك أو أكثر؟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إسماعيل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ليس كذلك أعامل أكرتي؟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كثيرا ما أقول لك ألزمني فلا تفعل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إسماعيل</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شرح عقائد الصدوق للشيخ المفيد رحمه اللّه،أو تصحيح الاعتقاد الملحقة بكتاب 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محمّد الذي في سند الرواية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خالد الطيالسي الثقة،و الحسن بن عليّ الوشاء ثقة،و أبو خديجة الجمال هو سالم بن مكرّم الثقة الثقة،فالحديث صحيح سندا بلا ريب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عمير،عن الحسن بن راشد،قال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إسماعيل،فقال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عاص،لا يشبهني و لا يشبه أحدا من آبائي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أورده الكليني رحمه اللّه في الكافي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،فراجعه فهو الفصل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ابن بابويه في إكمال الدين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 الذي ورد في المترجم في ترجمة إبراهيم بن أبي سمال هو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صفوان،عن أبي الحسن عليه السلام قال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أدخلت عليه إبراهيم و إسماعيل ابني أبي سمال فسلما عليه فأخبراه بحالهما و حال أهل بيتهما في هذا الأمر،و سألا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فخبرهما بأنّه قد توفى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لم ندركه و قد مات و الشيعة مجمعون عليه و على أبي الحسن عليهما السلام و هم اليوم مختلفون،قال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كانوا مجتمعين عليه،كيف يكونون مجتمعين عليه،و كان مشيختكم و كبراؤكم يقولون في إسماعيل و هم يرونه يشرب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كذا،فيقولون هذا أجود،قالوا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لم يكن أدخله في الوصية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الفيض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في الأرض أتقبلها من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 الرواية منا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الحديث طويل جدا،و فيه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كانت الإمامة بالمحبّة لكان إسماعيل أحبّ إلى أبيك منك،و لكن ذلك من اللّه عزّ و جل،ثمّ قال أبو إبراهيم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عبد اللّه عليه السلام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يومئذ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المولود الذي لم يولد فينا مولود أعظم بركة على شيعتنا منه،ثمّ 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تجفوا إسماعيل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صفوان،عن أبي الحسن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ادخلت عليه إبراهيم و إسماعيل ابنا أبي سمّال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المعلوم أنّ صفوان لم يدرك زمان الصادق عليه السلام ثمّ لا يطلق على الصادق عليه السلام و إنّما يطلق على موسى بن جعفر قليلا و الرضا كثيرا عليهما السلام و من هنا قال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إسماعيل في الخبر هو بن موسى بن جعفر عليه السلام و إسماعيل بن الصادق عليه السلام مات في حياة أبيه عليه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عنه،عن عليّ بن إسماعيل،عن أبي نجيح، عن الفيض،قال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ضعيفة بجهالة أبي نجيح، فتفطّن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أولاد الإمام الصادق عليه السلام من الذكور و الإناث جميعا عشرة،لا أنّ أولاده الذكور عشرة،صرّح بذلك الشيخ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غيرهما،و عدّوا أولاده الذكور سبعة، و الإناث ثلاثة فالذكور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هذا الحديث في طبعة الهند،و لكن في نسختنا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مفصّلة،فراجعها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المترجم في الوافي بالوفيات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تنسب إليه الإسماعيلية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 الصادق رضي اللّه عنه،و هو ابنه الأكبر،و إليه تنسب الفرقة الإسماعيلية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الفرق الإسماعيلية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الإسماعيلية متقدّمون و متأخّرون و متوسّطون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ذكرهم إلى أن انتهى إلى الحسن بن محمّد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وعد بترجمته في محلّها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الأحاديث التي نقلها المؤلّف قدّس سرّه،و تضعيف الرواية الذامة، و شدة حبّ الإمام عليه السلام للمترجم له،و عدم ادّعائه لمقام الإمامة،و شدّة تورعه، و كثرة عبادته،يلزمنا الحكم عليه بالوثاقة،و مع التنزل فلا أقل من الحكم عليه بأعلى مراتب الحسن،و عدّ رواياته حسانا كالصحيح،و اللّه العالم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العناوين التي عنونوا المترجم ففي الوسيط المخطوط باب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جفينة و هو إمّا ابن عبد الرحمن أو ابن عبد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التعزية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منصور،عن إسماعيل الجوزي،عن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 أشار إلى هذه الرواية فقط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المحقّقة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،مؤتلف الدارقطني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فيه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لهم،و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 الوسيط المخطوط باب إسماعيل قالا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 عندي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الكريم بن عمرو،و إسماعيل بن حازم، عن عبد الحميد بن أبي الديلم،عن أبي عبد اللّه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حازم في بعض النسخ بالمهملة و في بعضها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عن رجال الشيخ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 المترجم،فهو مجهول الحال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أصحاب الإمام الكاظم عليه السلام،جامع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حماد بن عيسى،عن إسماعيل بن الحرّ،عن أبي عبد اللّه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إنّه لم يذكره علماء الرجال سوى البرقي يجوز عدّه مهملا أو مجهولا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الجرح و التعديل ما يعرب عن حاله فهو ممّن لم يبيّن حاله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يحيى،عن أخيه العلاء،عن إسماعيل بن الحسن المتطبب،قال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علماء الرجال للمعنون يجعله من المهملين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،المنتخب من كتاب السياق لتاريخ نيشابور تأليف أبي الحسن عبد الغافر برقم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أبو المعالي إسماعيل بن الحسن بن محمّد الحسني،و ذكره في أمل الآمل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،و نقلا عين عبارة الفهرست من دون زيادة و لكن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منية الراغبين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فاضلا ثقة،ولي نقابة نيسابور بعد أخيه أبي القاسم زيد،و كان نسابة نيسابور،و كان من تلاميذ الشيخ الطوسي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حقيبة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كتب الضبط،و مكبّرا جاء في كتب اللغة،و أوردها في حاوي الأقوال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سوف نبحث ما يتعلّق به في إسماعيل بن عبد الرحمن حقيبة، فانتظر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حقيبة،و جاء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فيمن لم يبلغ مرتبة المدح أو القدح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الرافعي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أبي رافع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أوّل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الحسين بن عليّ بن الحسين بن عليّ ابن أبي طالب عليهم السلام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الثاني،و لكن في رجال النجاشي من طبعة الهند و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بن الحسين بن عليّ بن عليّ ابن الحسين،و في طبعة ايران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نسخة بدل،و الصحيح ما في أوّل رجال النجاشي من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الثاني،لأنّ السجّاد له ابن 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الأصغر،و أعقب الحسين الأصغر عليا و عبيد اللّه و عبد اللّه و الحسن أبا محمد و سليمان،و أعقب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عليا،و على هذا يتّضح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المذكور في رجال النجاشي طبعة الهند و في طبعة ايران نسخة بدل،و يتّضح من هذا أنّ نسخة مجمع الرجال من رجال النجاشي هي أصحّ النسخ، فتدبّر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عنهما،و بعض النسخ خال من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طبعة النجف الأشرف،و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ذكر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تأليف الشيخ سليمان الماحوزي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المذكور مهمل كما ترى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حميد مصغّرا في توضيح المشتبه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الأزرق الكوفي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المترجم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قال في 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حميد الأزرق روى عن الكاظم عليه السلام مذكور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تجد الرواية في تهذيب الأحكام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الجليل الثقة إسماعيل بن حيدر بن حمزة العلوي العباسي،صالح،محدّث،روى عنه أيضا المفيد عبد الرحمن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لتوثيق الثبت الثقة الخبير الشيخ منتجب الدين رحمه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إسماعيل بن جابر الخثعمي و الجعفي واحدا و كان يروي عنه صفوان بن يحيى فالطبقة لا تأبى أن يكون ابن أبي عمير راويا عنه،و عدم ذكر ابن أبي عمير فيمن روى عنه المترجم لا يدلّ على عدم روايته عنه،فالراجح عندي اتّحاده مع من تقدّم، و حسب بعض المعاصرين في قاموسه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إسماعيل بن جابر الجعفي و إسماعيل الخثعمي واحدا،و احتجّ بما لا يثبت مدعاه،نعم هناك إسماعيل بن عبد الرحمن الجعفي،ذكره في المشيخة و ذكره البرقي،و النجاشي في ترجمة بسطام بن الحصين بن عبد الرحمن الجعفي،و لا ينافي ذلك وجود إسماعيل بن جابر الجعفي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تعدّد إسماعيل بن جابر و إسماعيل بن عبد الرحمن ممّا لا ريب فيه،و أنّ الخثعمي مصحّف الجعفي،و أنّه ثقة صحيح الرواية،و الخثعمي لا وجود له،فراجع و تدبّر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نسختنا،حاوي الأقوال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،تعليقة الشهيد على الخلاصة و لا زالت مخطوطة،الوجيزة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،ملخّص المقال في قسم الحسان،الرواشح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السابعة عشرة،معجم رجال الحديث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،و قد اختصر العلاّمة رواية الكشّي و إليك نصه فقال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 بن إسماعيل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معمر بن خلاد،قال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إلى الرضا عليه السلام ما خرج من غلة إسماعيل بن الخطاب بما أوصى به إلى صفوان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إسماعيل بن الخطاب و رحم صفوان،فإنّهما من حزب آبائي عليهما السلام،و من كان من حزبنا أدخله اللّه الجنة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حزبنا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الرواية ذكرت أسماء أربعة 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الرواية في جامع الرواة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أنّ الإمام الذي ترحّم على الوصي و الموصي هو الإمام الجواد عليه السلام، فراجع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الخلاصة على ما حكاه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إلى الحاشية المزبورة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الخطّاب ممدوح</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 بحسن المترجم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ملخّص المقال في قسم الحسان، و جمع آخرون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مؤلّفه القيم الثمين المسمّى بالرواشح السماوية في الراشحة السابعة 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الشيخ أبا العباس النجاشي قد علم من ديدنه الذي هو عليها في كتابه، و عهد من سيرته التي قد التزمها فيه،أنّه إذا كان لمن يذكره من الرجال رواية عن أحدهم عليهم السلام فإنّه يورد ذلك في ترجمته،أو في ترجمة رجل آخر غيره،إما من طريق</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دراسة كلمات الأعلام و نظراتهم و التأمّل فيها ترجّح حسن المترجم،بل جلالته، فهو عندي حسن،و رواياته تعدّ حسانا،و اللّه العالم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،ملخّص المقال في قسم الصحاح،رجال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نسختنا،معراج أهل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دينار،له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بن بكر،لهما أصلان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دينار،و إسماعيل بن بكير، لهما أصلان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الجزم بوثاقة المترجم و جلالته بعد تصريح أعلام الجرح و التعديل بذلك،فهو ثقة،و رواياته صحاح من جهته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يرفع جهالة المترجم،فهو مجهول الحال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بعد الفحص و التنقيب على من عنون المترجم،نعم ذكر النجاشي في</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الرابع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ثبوت اتّحاد المترجم مع من عنونه النجاشي و جلّ علماء الرجال فلا ينبغي الترديد في ضعفه،فهو ضعيف،و رواياته ضعاف،فتفطّن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،تقريب ابن حجر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،ملخّص المقال في قسم الحسان،نقد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كذلك عنونه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رياح كوفي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المطبوعة في أوّل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في آخر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محمّد بن أبي عمير، عن إسماعيل بن رباح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إسماعيل بن رباح،عن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إسماعيل بن رياح،عن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 عن إسماعيل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بعض أصحابنا،عن إسماعيل بن رياح،عن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رياح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ابن أبي عمير عن المترجم،و عمل الأعلام في استنباط الأحكام برواياته، و الاعتماد عليه،يخوّلنا الحكم عليه بالحسن،فهو حسن،و رواياته من جهته حسان أقلاّ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الزبير بن عربي النمري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زياد البزّاز الكوفي الأسدي تابعي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فضل التتبّع لم أقف على ما يرفع جهالة المترجم،فهو ممّن لم يبيّن حاله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،ملخّص المقال في قسم الصحاح،رجال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مركز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طبعة دار الأضواء و طبعة جماعة المدرسين،و طبعة بمبئي و نسخة القهپائي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الصحيح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 المترجم كلّ من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وثاقة المترجم من دون غمز فيه،فهو ثقة،و رواياته من جهته صحاح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زيد مولى عبد اللّه بن يحيى الكاهلي،عن أبي عبد اللّه 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بنينا على وثاقة كلّ من يروي ابن قولويه عنه بلا واسطة،و توقفنا عن توثيق</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782/3</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سند رواية في الفقيه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عمير، عن إسماعيل بن سالم،عن أبي عبد اللّه عليه السلام،و لكن في الكافي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واحد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إن كان أبوه مسمّى بسالم أو سلام فهو متّحد،و يمكن عدّه حسنا، و ذلك لرواية ابن أبي عمير عنه،و لا يتمان عليّ بن يقطين له في إرسال المال و الكتب إلى الإمام موسى بن جعفر عليهما السلام مع شدّة التقية و الخوف الشديد على النفس و الجاه،و لو لم يكن ممّن احرز أمانته و وثاقته و حفظه للسرّ،لما جعله ابن يقطين رسولا له،و إنّي أستفيد من القصة حسن المترجم،بل أكثر من ذلك، و اللّه العالم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إسماعيل، ملخّص المقال في قسم الصحاح،رجال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سعد الأحوص الأشعري القمّي ثقة، ذكره في أصحاب الرضا عليه السلام،و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عليه السلام عدّه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سعد الأحوص الأشعري القمّي،و هذا أخو سعد بن سعد بن الأحوص ظاهرا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سعد الأشعري ثقة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تعرّض لترجمته فمنهم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الصحاح،و 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إسماعيل بن سعد الأحوص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ابن عبد الرحمن،قال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إسماعيل بن سعد الأحوص القمي،قال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،تذكرة المتبحرين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شيخنا الحرّ بأنّ المعنون عالم فاضل متكلّم محقّق تسبغ عليه الحسن،فهو حسن و رواياته تعدّ حسانا من جهته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تقدّم البحث عنه في</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الأجير و المستخدم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چاكر،و قد سمّيت طائفة من الجند في أيام المنصور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الشاكرية لذلك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قد ذكرت في ترجمة إسماعيل بن سالم أن ما يستفاد من رواية الكشّي هو حسن المترجم أقلا،و ذلك بالنظر إلى الظروف العصيبة التي كان يعيشها عليّ بن يقطين و سائر الشيعة رفع اللّه شأنهم،و اعتماده على المترجم في إيصال المال و الكتب إلى الإمام يكشف عن أنّ وثاقة المترجم و أمانته مسلّمة لا نقاش فيها،و استقبال الإمام عليه السلام إلى الرملة و مطالبته بما معهم و عدم سماحه لدخولهم إلى المدينة لخير دليل على حراجة الموقف،و شدّة حالهم،فالحكم على المترجم بالحسن أقلّ ما يستحقه،فهو في أعلى مراتب الحسن،و رواياته تعدّ حسانا قريبة من الصحيح، فتفطّن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بن الأزرق الكوفي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تلك الصحاح ما في التهذيب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اذينة،عن زرارة و بكير ابني أعين،و محمد بن مسلم،و بريد بن معاوية العجلي، و الفضيل بن يسار،و إسماعيل الأزرق،و معمّر بن يحيى بن سام كلّهم سمعه من أبي جعفر عليه السلام و من ابنه بعد أبيه عليهما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عبد اللّه أبو علي بجلّي عربي من أهل قمّ يلقب سمكة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إسماعيل بن عبد اللّه من غلمان أحمد بن أبي عبد اللّه البرقي،و ممّن تأدّب عليه،في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بن سمكة بن عبد اللّه،في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إسماعيل بن سمكة القمي،في رجال شيخنا الحرّ المخطوط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سمكة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سمكة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فالمصنّف قدّس سرّه أخذ العنوان من رجال الشيخ و الفهرست و الخلاصة فسمكة اسم أبي إسماعيل في هذه المعاجم،و لكن ظاهر عبارة النجاشي أنّ سمكة لقب ابن إسماعيل و هو أحمد،في مجمع الرجال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على المورد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بن سمكة من لم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مكررا من طغيان القلم أو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الظاهر إنّ أحمد هذا يلقب بسمكة كما 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ظهوره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كون المترجم من غلمان البرقي أي من تلامذته يكشف عن كونه إماميّا لأنّ البرقي رحمه اللّه كان من زعماء الشيعة و علمائها في عصره في قمّ و لم يعهد تلمذ العامي على إمامي،بالإضافة إلى تعصب علماء قمّ في عصر البرقي في رعاية حال المحدثين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و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سهل 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سهل الدهقان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المخطوطة من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عيسى،و قد سقط أحمد في الطبع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محمّد بن عبد اللّه بن رافع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كبار الرواة الثقات مثل أحمد بن محمد بن عيسى و علي بن مهزيار عنه ربّما تسبغ عليه مرتبة من الحسن لو لا تضعيف النجاشي له صريحا،فعليه لا بدّ من الحكم عليه بالضعف اعتمادا على النجاشي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في الفهرست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ما في النجاشي و كأنّه بذكره في البابين أشار إلى تعدّدهما و أنّ من في الباب الثاني ضعيف لتضعيف النجاشي و الأوّل ثقة و هذا ممّا تفرّد به و ذلك أنّه صرّح في أوّل القسم الثاني في رجاله بأنّ القسم الأوّل في الثقات و المهملين و حيث إنّ الدهقان ذكره الشيخ رحمه اللّه و غيره لا يمكن عدّه مهملا فلا بدّ من عدّه على هذا ثقة،و هو ينافي تصريح النجاشي بضعفه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الاتّحاد بين المعنون و الدهقان ليس ببعيد،و عليه إن اتّحدا كان ضعيفا،و إلاّ كان الدهقان ضعيفا و المعنون إماميّا غير متّضح الحال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عندي هو 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الفضل بن شاذان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المعاجم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كرجال النجاشي و الكشّي و الشيخ في الفهرست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لسهيل،و الذين ذكروه فعنونوه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سهل،فسهيل مصحّف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الكلام عنه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ذكره المعنونون 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سهل،و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سهيل،و على كلّ حال فهو ممّن لم يتّضح لي حاله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من زيادة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إلاّ نادرا،أو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 للعلاّمة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الخاتمة،و السين المهملة المخفّفة،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سيّار بتقديم السين المهملة على الياء المنقطة تحتها نقطتين الخاتمة المشدّدة، فذكر ابن سيّار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المشعر بعدم الاعتداد به،و على هذا فإسماعيل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سوف يأتي الكلام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المعنون هنا متّحدان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شعيب بن ميثم الأسدي الكوفي،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يوضّح حال المعنون،فهو ممّن لم يتّضح لي حاله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،و انظر ضبط اللفظة في توضيح المشتبه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نصّ عليه في تاج العروس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يستظلّ به،يقال للكرم الذي ترسل عليه قضبانه،و أيضا العريش شبه الهودج يتّخذ للمرأة تقعد فيه على بعيرها،صرّح بهذه المعاني في معجم البلدان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،و الظاهر أنّ المعنى الأخير مراد المصنّف 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إسماعيل،و المعنى واحد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طبعة النجف الأشرف و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اللّه،و لكن في مجمع الرجال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مطبعي،فإنّ النسخ الأخرى ذكرته بالشين بثلاث نقط من فوق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في لسان الميزان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شعيب الأسدي من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شعيب العريشي ثقة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شعيب العريشي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محيص من توثيق المترجم لاتّفاق أرباب الجرح و التعديل على وثاقته،فهو ثقة، من دون غمز فيه و رواياته من جهته صحاح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أوضحنا أنّ اتّحاد العنوانين متيقّن،و لكن لم يذكر أرباب الجرح و التعديل ما يوضّح حاله،فهو ممّن لم يبيّن حاله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الوافي بالوفيات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،شرح دراية للشهيد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،ديوان سيّدنا الشريف الرضي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،أنباء النحاة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،ضيافة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معجم الأدباء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ترجمته فقال بعد ذكر عنوانه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إليّ قصيدتان من قصائد الصاحب الجليل كافي الكفاة أبي القاسم إسماعيل بن عباد أطال اللّه بقاءه،و أدام توفيقه و نعماءه و دولته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دولته و نعماءه و سلطانه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علاه،في إهداء السلام إلى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موسى بن جعفر بن محمد بن علي بن الحسين بن علي بن أبي طالب 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فصنّفت هذا الكتاب لخزانته المعمورة ببقائه،إذ لم أجد شيئا آثر عنده،و أحسن موقعا لديه،من علوم أهل البيت عليهم السلام لتعلّقه بحبهم،و استمساكه بولايتهم،و اعتقاده بفرض طاعتهم،و قوله بإمامتهم، و إكرامه لذرّيتهم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أدام اللّه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إحسانه إلى شيعتهم،قاضيا بذلك حقّ انعامه عليّ،و متقرّبا به إليه،لأياديه الزهر عندي،و مننه الغرّ لديّ،و متلافيا بذلك تفريطي الواقع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حضرته،راجيا به قبوله لعذري،و عفوه عن تقصيري،و تحقيقه لرجائي فيه،و أملي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عباد صاحب الكافي،له كتاب الشواهد،التذكرة،التعليل،و ديوان شعر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المجاهرين من شعراء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كافي الكفاة إسماعيل بن عباد الأصفهاني وزير فخر الدولة شهنشاه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كاتب شاعر نحوي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مدح السيد الرضي رضي اللّه تعالى عنه في ديوانه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الرثاء من ديوان الشريف الرضي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أمل الآمل أيضا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صاحب طبقات الادباء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الصاحب يذهب إلى مذهب أهل العدل و في ذلك يقول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يتيمة الدهر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للمترجم ترجمة وافية و سوف تأتي بعضها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بغايات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أيسر فواضله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شرح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فيكتبون،بدلا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فيكتب الحاضرون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 غير واحد رواية ذلك عن المملي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قعد للإملاء و حضر الناس الكثير عنده بحيث كان له ستّة مستملين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مقياس الهداية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نادرة الدهر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ذكر ما نقله المؤلّف قدّس سرّه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بكر الخوارزمي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 نشأ من الوزارة في حجرها،و دبّ و درج من وكرها،و رضع أفاويق درّها،و ورثها عن آبائه كما قال أبو سعيد الرستمي في حقّه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مؤلّفات المترجم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 في أمل الآمل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للمترجم مؤلّفات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و التذكرة،و التقليل،و الأنوار،و ديوان شعره،و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سبع مجلّدات رتّبه على حروف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الكافي في الرسائل،و كتاب الأعياد و فضائل النيروز، و كتاب الإمامة و ذكر فيه تفضيل علي بن أبي طالب عليه السلام و تثبيت إمامته، و حرّف ابن خلّكان فقال في عداد مؤلّفات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الإمامة يذكر فيه فضائل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يثبت إمامة من تقدّمه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حكاه الشيخ الحرّ في أمل الآمل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أخذ المصنّف قدّس سرّه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وفيات الأعيان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 في قبّة بمحلّة تعرف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دزيه و هي عامرة إلى الآن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بحار الأنوار و لعلّه في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جاءت في وفيات الأعيان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تعليقة لا نعلم بطبعها إلى الآن كما لا نعرف لها نسخة جيدة ننقل عنها،ذكرها شيخنا الطهراني في الذريعة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لسيد مشايخنا أبي محمد الحسن صدر الدين المتوفّى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موجودة بخطّه على هوامش نسخته في مكتبته بالكاظمية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يتيمة الدهر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إسحاق الصابي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يراد،في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الغيث الذي انسجم في شرح لامية العجم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أنّ المترجم الجليل هو من أقل القلائل الذين اتّفقت الكلمة من العامة و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المنحرفين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بعجزهم عن التعريف به،و شرح فضائله و مكارمه و أدبه و علمه و جلالته،فهو من أنبه أعلام الشيعة الإمامية و من أبرز الشخصيات الإسلامية،بل هو معجزة الدهر و فريد العصر،لأنّه جمع بين السيف و القلم، و الزعامة و التقوى،و يمتاز على كثير من أقرانه ببذله غاية مجهوده في حماية المذهب،و نشر فضائل أهل البيت،و الاستدلال على خلافة أمير المؤمنين عليه السلام،و إبطال دعوى مخالفيه،و أيم الحقّ إنّي أستقلّ وصفه بالوثاقة بل هو أرفع و أجلّ من ذلك،إلاّ أنّ جريا على مصطلح أهل الفنّ أعدّه في أعلى مراتب الحسن،و أنّ رواياته حسنة كالصحيح،تغمّده اللّه برحمته و رضوانه،و عرّف بينه و بين أوليائه عليهم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إسماعيل بن أبي الصباح،عن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مضمون هذه الرواية مع الآتية واحد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إيران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إسماعيل بن الصباح،قال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الاستبصار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،و في روضة الكافي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نجران،و غيره،عن إسماعيل بن الصباح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شيخا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أستطع معرفة إسماعيل فعليه ينبغي عدّه غير معلوم الحال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،و ملخّص المقال في قسم غير البالغين مرتبة المدح أو القدح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قرطس،و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القراطيس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قرطاس مثلّثة القاف و كجعفر و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الكاغذ يكتب به،و كسر القاف أشهر من ضمّها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ذكره في الوسيط المخطوط،و نقد الرجال،و جامع الرواة،و منتهى المقال،و منهج المقال،و ملخّص المقال في قسم غير البالغين مرتبة المدح أو القدح،و الكلّ اكتفوا بنقل عبارة رجال الشيخ بلا زيادة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رغم الفحص و التنقيب لم أظفر على ما يوضّح حال المترجم،فهو مجهول الحال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الجديدة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المفضّل؛رواه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عيسى،عن ابن أبي عمير،عن حمّاد بن عثمان،عن إسماعيل بن عامر،قال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فوصفت له الأئمّة حتى انتهيت إليه،قلت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من بعدك؟فقال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ذا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دعاك إلى أن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من بعدك؟قال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أمرني المفضل بن عمر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إسماعيل بن عامر،لكن لم تقم قرينة على أنّ عليا هذا هو ابن المترجم،و لعلّه ابن إسماعيل بن عامر آخر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محلّ نظر فكيف بالتفريع،راجع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هذا أخا إسحاق بن عمّار الثقة الجليل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يشهد بأنّ المترجم هو ابن عامر أو ابن عمّار،و على كلّ حال فهو مجهول الحال أو مهمل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،و لاحظ تاج العروس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حاشية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عمرا تحريف،و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جرسورا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،و انظر المراصد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هبيرة،و هو الصواب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مسعود،عن أبي عبد اللّه الحسين بن اشكيب،عن بكر بن صالح الرازي،عن إسماعيل ابن عباد القصري قصر بني هبيرة،عن إسماعيل بن سلام و فلان بن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إلينا علي بن يقطين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اشتريا راحلتين،و تجنّبا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 إلينا مالا و كتبا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توصلا ما معكما من المال و الكتب إلى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المغيرة،عن إسماعيل ابن عباد،عن خراش،عن بعض أصحابنا،عن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المغيرة،عن إسماعيل بن عباد، عن خراش،عن بعض أصحابنا،عن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الحسين بن سعيد،عن إسماعيل بن عباد،عن خراش،عن بعض أصحابنا،عن أبي عبد اللّه عليه السلام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من المقصد السادس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الثاني بضعف الرواية للإرسال،و جهالة خراش،و إسماعيل بن عباد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خالد،عن حمزة بن عبيد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بالتدقيق في أسانيد روايات المعنون و مضامينها و بعض القرائن الأخر،تلزم عدّه حسنا،و اللّه العالم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من ذكره اكتفى بعبارة رجال الشيخ</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طبعة مؤسسة النشر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عبد الحميد الأسدي مولاهم كوفي أنماطي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أخواه الصباح و إسماعيل ابنا عبد الحميد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الحميد الأسدي مولاهم كوفي أنماطي،و هو أخو محمد بن عبد اللّه بن زرارة لأمّه،روى عن أبي عبد اللّه عليه السلام 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 و إسماعيل ابنا عبد الحميد،أي أنّهما رويا عن أبي عبد اللّه عليه 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يعربوا عن حاله،و اكتفوا بنقل عبارة رجال الشيخ رحمه اللّه،فهو ممّن لم يبيّن حاله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الظهور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قرينة على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رووا،و أنّ الضمير يرجع إلى عمومته و أبيه،فيكون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راجعا إليهم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الأربعة و نسخة مخطوطة من رجال النجاشي،و في مجمع الرجال 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رجال السيّد بحر العلوم قدّس سرّه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بنو عبد ربّه،قال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إسماعيل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التصحيف في مثله قريب،و في النفس من التأكيد بالنفس هنا شيء، غير أنّ ذلك هو الموجود في أكثر النسخ،و الموافق لما عندنا من كتب الرجال كالكبير و المجمع و النقد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ظهر ممّا قاله النجاشي توثيق بني عبد ربّه الأربعة صريحا في ترجمة إسماعيل،و توثيق وهب في ترجمته،فعدّ حديثهم من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اتّفق 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إسماعيل،ففي استفادة توثيقه من كلامه على أشهر النسختين نظر،فإنّ الضمير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إلى أبيه و عمومته، و إدخال إسماعيل معهم بعيد،يأباه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 عن أبي جعفر و أبي عبد اللّه عليهما السلام،و إسماعيل نفسه روى عن أبي عبد اللّه و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قوله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من وجوه أصحابنا،و فقيه من فقهائنا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يقرب من التوثيق،بل قد يعدّ ذلك توثيقا،بناء على أحد الوجهين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أنّه لا يطلق إلاّ على العادل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الفقاهة مع انتقاء القدح في الاعتماد،و يعضده ثبوت الكتاب و رواية الجماعة، و ما رواه الكشّي فيه و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خيار فاضلون،و ما يظهر من الأخبار و الرجال من جلالة إسماعيل،بل كونه أجلّ أهل هذا البيت،هذا مع ما عرفت من قرب التصحيف هنا،و ضعف التأكيد،فإنّه يرجّح النسخة التي فيها التوثيق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عبارة النجاشي،و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إسماعيل ثقة روى عن أبي عبد اللّه،و أبي الحسن عليهما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الخاتمة الثانية عشرة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السجاد عليه السلام 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ابن عبد الخالق،لحقه و عاش إلى أيام أبي عبد اللّه عليه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الخالق لحقه و عاش إلى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و 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الخالق بن عبد ربّه بن أبي ميمونة بن يسار مولى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الإشكال يأتي إذا نسب إلى جعفي و إلى بني أسد بالنسب و أمّا بعد التصريح بأنّ انتسابه إلى بني أسد بالولاء فلا مجال لهذا الإشكال أصلا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يمكن،مسامحة في التعبير،و المتعيّن ذلك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بين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الأسدي،و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تعارض، و جمع المصنّف أنّه جعفي نسبا و أسدي ولاء غلط،لما عرفت في المقدّمة من تضاد المولى و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 في أبيه صرّح بأنّه مولى بني أسد و نسخة البرقي لا عبرة بها لعدم وصولها صحيحة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المكتبة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الوليد،عن محمد بن الحسن الصفّار،عن محمد بن الوليد،عن إسماعيل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الخالق ثقة على الأظهر،و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ظاهر،منهج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الخالق،لحقه،و عاش إلى أيام أبي عبد اللّه عليه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الترجمة تفصيل ذلك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تقدّم منّا باقي الطبعات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سلف منّا باقي الطبعات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على المتأمّل أنّ النجاشي رحمه اللّه سواء وثّق المترجم صراحة أم لا فإنّ الشواهد المتكثرة تدلّ دلالة واضحة على وثاقته و جلالته،فهو عندي ثقة جليل، و رواياته تعدّ من جهته صحاحا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،أخبار أصفهان لأبي نعيم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،الجمع بين رجال الصحيحين للمقدسي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الحسان،منهج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 إسماعيل السدّي لأنّه كان يبيع المقانع و الخمر في سدّة مسجد الكوفة،و هي ما يبقى من الطاق المسدود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السدّ،بضمّ أوّله،و تاج العروس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كلمة السدّي،و 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القرشي المفسّر الكوفي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الرحمن السدّي أبو محمد القرشي المفسّر الكوفي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عدّه في ملخّص المقال في قسم الحسان،و قال في آخر الترجمة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مجموع ما ذكر جلالته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 في تاريخ أسماء الثقات لابن شاهين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الرحمن السدّي،قال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 عندنا لا بأس به،و قال في تهذيب</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 للمقدسي مع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أنس بن مالك و البهي عبد اللّه و سعد بن عبيدة و يحيى بن عباد،روى عنه أبو عوانة و الثوري و الحسن بن صالح و زائدة و إسرائيل،مات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أنس،و عبد اللّه البهي و جماعة،و عنه الثوري،و أبو بكر بن عياش و خلق،قال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رأى أبا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يحيى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 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عندي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الفلاس،عن ابن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يحيى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يذكر السدّي إلاّ بخير،و ما تركه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شعبة و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 و عشرين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رمي السدّي بالتشيع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الجوزجاني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 عن معتمر عن ليث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بالكوفة كذّابان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 و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حسين بن واقد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السدّي فما قمت حتى سمعته يشتم أبا بكر و عمر، فلم أعد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السدّي الكبير،فأمّا السدّي الصغير فهو محمد بن مروان يروي</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التأمّل في كلمات الأعلام من الخاصة و العامة يوضّح أنّ المترجم كان من رواة العامّة البارزين،و كان يروي بعض فضائل أمير المؤمنين صلوات اللّه و سلامه عليه، و كان يقضّ بذلك مضاجعهم،فرموه بما يحطّ من مقامه عندهم،من مثل أنّه كان يشتم الشيخين و نظائرهم،و عندي أنّه من رواة العامة،إلاّ أنّه ليس فيه نصب لأهل البيت عليهم السلام،و لذلك أنا فيه من المتوقفين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كلّه في تاج العروس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اللباب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سكون الراء و في آخرها الميم،هذه النسبة إلى جرم،و هي قبيلة،و هو جرم بن ريان بن عمران بن إلحاف بن قضاعة،و في بجيلة جرم بن علقة بن أنمار،و في عاملة جرم بن شعل بن معاوية بن عاملة،و في طيء جرم و هو ثعلبة بن عمرو بن الغوث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اللباب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سكون الراء المهملة،هذه النسبة إلى بلدة من بلاد بدخشان وراء ولوالج،يقال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جرم،منها الفقيه أبو عبد اللّه سعيد بن حيدر الجرمي،سمع من أبي يعقوب يوسف بن أيوب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تاج العروس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يرفع جهالة المترجم،فهو مجهول الحال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340/47</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الحسان،إتقان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طبعته مركز نشر كتاب،كلمة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المصطفوي و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في بحار الأنوار </w:t>
      </w:r>
      <w:r>
        <w:rPr>
          <w:rFonts w:eastAsia="IRNazanin" w:cs="IRNazanin"/>
          <w:b w:val="false"/>
          <w:bCs w:val="false"/>
          <w:i w:val="false"/>
          <w:iCs w:val="false"/>
          <w:color w:val="333333"/>
          <w:sz w:val="20"/>
          <w:szCs w:val="20"/>
        </w:rPr>
        <w:t>340/47</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،و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 هذا معك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تمام الحديث</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نمير من أرباب الجرح و التعديل من العامة،و توثيقه لا يجدينا لاختلافنا معهم في موجبات التوثيق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الرحمن الجعفي حسن كالصحيح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عدّه في ملخّص المقال في قسم الحسان،و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الثقات،و في</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في البحار و الاختصاص و تفسير البرهان كما أشرنا إليه فكيف يكون الثبوت الذي يطلبه صاحب الحاوي رحمه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أفاد بعض أعلام المعاصرين فائدة لا بأس بالإشارة إليها ملخّصا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إسماعيل الجعفي؛فقد رويته عن محمد بن علي ماجيلويه رضي اللّه عنه،عن عمّه محمد بن أبي القاسم،عن أحمد ابن محمد بن خالد،عن أبيه،عن محمد بن سنان،و صفوان بن يحيى،عن إسماعيل بن عبد الرحمن الجعفي الكوفي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الحسان،إتقان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إسماعيل بن حقيبة،و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حقيبة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حقيبة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الأزد،و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جفنة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من أهل اليمن كانوا استوطنوا الشام،و فيهم يقول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الشعر،و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خمّار،و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جفينة الخبر اليقين؛كذا رواه أبو عبيد و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تقل جهينة،و قال أبو عبيد في كتاب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الأصمعي،و أما هشام بن محمد الكلبي فإنّه أخبر أنّه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نقل عن ابن خالويه أنّ الأكثر على جفينة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اللقب للابن لا للأب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 علي بن الحسن بن علي بن فضّال،عن إسماعيل بن حقيبة؟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حقيبة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ضبط الكلمة،ثم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الرحمن حقيبة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مثله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حقيبة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رجال الكشّي فإنّ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حقيبة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بعد العنوان و ضبطه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الرحمن حقيبة حسن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العلاّمة للمترجم في القسم الأوّل من الخلاصة و ابن داود في رجاله في القسم الأوّل،و قول علي بن الحسن بن فضّال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صالح،يقضي بحسنه أقلاّ،فهو حسن، و رواياته تعدّ حسانا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المصادر العامّة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أعلام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المحيط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كلّ ثوب ليّن رقيق كالرائط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،و النهاية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نسخة في المراصد،و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و الجلد إلى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 أبيض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الأجلاد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1304/3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مدافع السبعان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لطيء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فصله في معجم البلدان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شتمه لعثمان دليلا على إماميته،و الغلوّ في التشيّع غير واضح المعنى، فعليه لا يسعنا إلاّ الحكم عليه بالجهالة،فهو مجهول الحال عندي،و عدّه من رواة العامة ليس بجزاف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المجاهيل،منهج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أنسابه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الميم،هذه النسبة إلى أمة بن بجالة بن مازن بن ثعلبة بن سعد بن ذبيان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كنت أمة،و لقد أموت أموّة و النسبة إليها 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تصغيرها أميّة،و أمية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قريش،و النسبة إليها أمويّ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ربما فتحوا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يعرفون الضمائر و حديث النفس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محمد،عن الحسين بن سعيد،عن الحسين بن بردة،عن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جعفر بن بشير الخزّاز،عن إسماعيل بن عبد العزيز،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طاقته فينهدم،و لكن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طاقتنا فينهدم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أحد الأوّلين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الحديث المذكور دلّ على حسن عقيدة إسماعيل بالإمام و عن جلالته،بحيث إنّ الإمام عليه السلام عطف عليه و أخرجه من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عدم توصيفه بوصف يميّزه عمن سواه يجعله مجهولا موضوعا،فتفطّن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المنهج و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 مجمع الرجال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البرقي في رجاله عدّ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 في قسم الحسان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الأعمش الكوفي،روى 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ناهيك به أمارة في القوّة،فإنّه واحد زمانه في الأشياء كلّها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تعليقة الوحيد المطبوعة على هامش منهج المقال،و لكن في منهج المقال و منتهى المقال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يشعر بوثاقته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القرشي،قال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إلى أبي عبد اللّه عليه السلام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غير المعنون،و لم أظفر على رواية في سندها إسماعيل الأعمش،فراجع لعلك تجدها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في أوّل درجة الحسن لرواية ابن أبي عمير عنه ليس ببعيد،و لكن لم أظفر على رواية له تصرّح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560/7</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فمتى ذاك؟</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يتنمى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بنو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أسرعوا إلى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فأتت حمادة بنت معاوية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إخوتي قد أسرعوا إلى ابن خالهم و إنّك إن قلت هذه المقالة ثبطّت عنه الناس فيقتل ابن خالي و إخوتي،فأبى الشيخ إلاّ النهي عنه،فيقال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حمادة عدت عليه فقتلته،فأراد محمد الصلاة عليه فوثب عليه عبد اللّه بن إسماعيل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 بقتل أبي ثم تصلّي عليه،فنحّاه الحرس،و صلّى عليه محمد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تقريب التهذيب عن قتله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من الخامسة،مات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قارب التسعين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قطبة،و في 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أمّه زينب بنت علي عليه السلام و أمها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عبد اللّه بن قطنة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النبهاني،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الخوصاء بنت حفصة بن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عامر بن نهشل التميمي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أبي طالب رضوان اللّه تعالى عليه ترجمه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عبيد اللّه بن عمر بن الخطاب في كتيبة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الخضراء،و كان بإزائه محمد بن جعفر بن أبي طالب معه راية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الجموح،و كانا في عشرة آلاف فاقتتلوا قتالا شديدا،قال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فلقد ألقى اللّه عزّ و جلّ عليهم الصبر و رفع عنهم النصر فصاح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متى هذا الحذر؟أبرز حتى أناجزك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فبرز محمد فتطاعنا حتى انكسرت رماحهما ثم تضاربا حتى انكسر سيف محمد و نشب سيف عبيد اللّه بن عمر في الدرقة فتعانقا و عضّ كلّ واحد أنف صاحبه فوقعا عن فرسيهما و حمل أصحابهما عليهما فقتل بعضهم بعضا حتى صار عليهما مثل التل العظيم من القتلى،و غلب علي عليه السلام على المعركة فأزال أهل الشام عنهما و وقف عليهما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اكشفوا هؤلاء القتلى عن ابن أخي فجعلوا يجرّون القتلى عنهما حتى كشفوهما فإذا هما متعانقان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عكابة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السلاسل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أستطيع بعد دراسة ما قيل في المترجم،و من بكاء الإمام الباقر عليه السلام عليه، و تلهف الإمام الصادق عليه السلام عليه،و من امتناعه عن الرضوخ لبيعة الضلال مع علمه بأنّه يقتل بامتناعه،إلاّ الحكم عليه بأنّه في أعلى مراتب الحسن و الجلالة، و رواياته حسنة كالصحيح</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كلمات علماء الرجال في سمكة،فتارة جعلوه اسما لأبي المترجم و عبد اللّه جدّه،و اخرى جعلوا عبد اللّه اسم أبي المترجم،و سمكة لقبا لابن المترجم، فالشيخ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سمكة بن عبد اللّه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إسماعيل بن سمكة بن عبد 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بعد فضل الفحص على ما يوضّح حال المترجم،فهو ممّن أهملوا بيان حاله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قد تقدّم الكلام في إسماعيل بن عبد الرحمن حقيبة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ينفع هنا،فراجع و تأمّل،و قد ذكر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الرحمن حقيبة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بعد عشرة أسماء ذكر 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اللّه حقيبة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جامع الرواة ذكر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 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حقيبة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،ملخّص المقال في قسم غير البالغين مرتبه المدح أو القدح،نقد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الرماح الكوفي روى عنه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عبد اللّه و رماح زائدة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عبد اللّه 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الميم بعد الراء المهملة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يتخذ 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ذكره في قسم غير البالغين مرتبة من المدح أو القدح،و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الرماح الكوفي،روى عنه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غيره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الجرح و التعديل ما يوضّح حال المعنون،فهو ممّن لم يكشف عن حاله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 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في المصدر،و هو الظاهر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ورام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خليفة محمد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خلفه و هو الظاهر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ذكرا في المعاجم الرجاليّة،فعليه يعدّ مهلا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ذكرا له سوى ما في الإصابة،فعليه فهو مجهول الحال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،عنونه،و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أبيه،عن إسماعيل بن عبد اللّه،و في التهذيب في باب حكم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به إلى ما في 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أبيه،عن محمّد بن الحسن الصفّار،و إسماعيل ابن عبد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غير معلوم الحال،بل مجهول الموضوع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عثمان بن أبان،روى عنه أحمد بن ميثم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مجهول الحال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،تعليقة السيّد الروضاتي على روضات الجنّات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للبياضي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،ملخّص المقال في قسم الحسان،رجال شيخنا الحرّ العاملي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المرتضوية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طبعة جامعة مشهد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الثاني من المقالة الخامسة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المتكلّمين من أصحابنا ببغداد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إسماعيل بن عليّ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في الوجيزة علّم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أنّ مثله لا يحتاج إلى النصّ على توثيقه،على أن ما ذكر فيه زائد على التوثيق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منتهى المقال 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ما ذكر فيه من المدح يزيد على ما ذكر هنا،فما في الوجيزة هو الصحيح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 و العشرون من الطبعة الحجرية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في بحار الأنوار </w:t>
      </w:r>
      <w:r>
        <w:rPr>
          <w:rFonts w:eastAsia="IRNazanin" w:cs="IRNazanin"/>
          <w:b w:val="false"/>
          <w:bCs w:val="false"/>
          <w:i w:val="false"/>
          <w:iCs w:val="false"/>
          <w:color w:val="333333"/>
          <w:sz w:val="20"/>
          <w:szCs w:val="20"/>
        </w:rPr>
        <w:t>359/51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النيابة الخاصّة عن الإمام المنتظر عجّل اللّه فرجه الشريف و جعلنا من أعوانه و أنصاره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مطبعة النعمان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روح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مكانه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كانت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مؤسسة المعارف الإسلامية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كما قال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الثاني من المقالة الخامسة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لابن النديم،خ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الأمر في الغيبة ابنه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ابن النديم حديث خرافة و من هفواته العظيمة،حيث إنّه لم يتثبّت في القصّة قبل نقلها،و سجّل ما سمعه من غير تحقيق،و الّذي نقله هو ما ثبت من جلالة المترجم و عظيم اختصاصه بالأئمّة الطاهرين،و من ذلك ما رواه الشيخ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إسماعيل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محمّد الحسن بن عليّ عليهما السلام في المرضة التي مات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لخادمه عقيد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الخادم أسود نوبيّا،قد خدم من قبله عليّ بن محمّد عليهما السلام،و هو ربّى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 لي ماء بمصطكي،فأغلى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جاءت به صقيل الجارية أمّ الخلف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مثل الصبيّ بين يديه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 الحسن عليه السلام بكى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المقصود هنا أنّ النيابة عن الإمام المنتظر عجّل اللّه فرجه للمترجم تحققت و أنّه ضعيف فيها،فإنّه لم يقل به أحد و لم يدّعه هو أيضا،بل المراد أنّ من كان مرشحا</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درس ما نقلناه،بالإضافة إلى ما ذكره المؤلّف قدّس سرّه،اتّضح له جلالة المترجم و تقواه،و عظيم ورعه و ظهر أيضا اختصاصه بالإمام الحادي عشر عليه السلام و التشرّف برؤية الإمام المنتظر عجّل اللّه فرجه،و من المجموع يحصل القطع بوثاقته و جلالته،بل يعدّ من الأفراد القلائل الّذين حازوا تلكم الصفات و المزايا الجليلة،فهو ثقة ثقة،و رواياته تعدّ من جهته صحاحا بلا ريب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أمل الآمل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،تهذيب تاريخ دمشق الكبير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العربي </w:t>
      </w:r>
      <w:r>
        <w:rPr>
          <w:rFonts w:eastAsia="IRNazanin" w:cs="IRNazanin"/>
          <w:b w:val="false"/>
          <w:bCs w:val="false"/>
          <w:i w:val="false"/>
          <w:iCs w:val="false"/>
          <w:color w:val="333333"/>
          <w:sz w:val="20"/>
          <w:szCs w:val="20"/>
        </w:rPr>
        <w:t>278/16</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جعلته بائع السمن انصرف،و إن جعلته من السمّ لم ينصرف في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عبارة الجوهري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المفسّر أبو سعد إسماعيل بن عليّ بن الحسين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الشيخ منتجب الدين بلفظه،و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الأوصاف التي وصفوا المترجم بها أنّه كان من الفقهاء الأعلام و كان فقيها في الفقه المقارن،أي عالما بفقه أبي حنيفة و الشافعي و الخلاف بينهما،و فقه الزيدية،بالإضافة إلى فقه الإماميّة،و أنّه كان عالما بالكلام و الحديث و الرجال و الفرائض و الشروط و القراءات،و كان مجموعة من المعارف الإسلامية التي قلّ من حازها جميعا،و بالإضافة إلى علمه كان متحلّيا بفضائل الأخلاق من الزهد و التعفّف ممّا بأيدي الناس،و قوّاما صوّاما مجتهدا في العبادة،قانعا راضيا بما قسمه اللّه سبحانه،و في الواقع كان المترجم مفخرة من المفاخر،و لعلّه لذلك ظنّوا بأن ينسبوه إلى الإمامية و نسبوه إلى المعتزلة،و الحقّ أنّه من علمائنا الأعلام،و الثقات الأجلاّء،و قول الشيخ منتجب الدين العلاّمة العدل الثقة الخبير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أيّ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قرب زمانه منه وسعة اطلاعه بأحوال الرجال دليل على ذلك،فهو لدى التحقيق ثقة جليل،و الرواية من جهته صحيحة،فتدبّر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المؤتلف و المختلف للدارقطني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بديل و بعض المسمّين به في الاكمال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لونه بين السواد و الغبرة،و منه قيل للرماد أورق،و للحمامة ورقاء،و إنّما وصفه بالأدمة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1565/4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بن عليّ بن رزين بن أخي دعبل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القاسم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بن عليّ ابن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ابن شهرآشوب في معالم العلماء، و الكاظمي في هداية المحدّثين،و الحائري في منتهى المقال،و الأردبيلي في جامع الرواة،و التفريشي في نقد الرجال،و غيرهم و كلّهم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بن علي بن رزين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بن رزين بن عثمان ابن عبد الرحمن بن عبد اللّه بن بديل بن ورقاء الخزاعي أبو القاسم ابن أخي دعبل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الطبعات الثلاثة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الغضائري في رجاله،و هو مفقود،و نقله عنه في مجمع الرجال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الاختلاق،أي الوضع و الكذب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الخزاعي بن أخي دعبل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مرّ بقية الطبعات آنفا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ضعف المعنون للاتفاق عليه،فهو ضعيف،و الرواية من جهته ضعيفة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الصحاح،رجال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مجمع الرجال،و الوسيط المخطوط،و ملخّص المقال في قسم الصحاح نقلا عن الفهرست صرّحوا بكنيته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لكن في رجال النجاشي،و فهرست الشيخ طبعة النجف الأشرف الطبعة الحيدرية،و نقد الرجال،و رجال ابن داود،و لسان الميزان صرّحوا بأنّ كنية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علي،فنسخ فهرست الشيخ رحمه اللّه مختلفة،و المصادر الرجالية الاخرى تعرّضت لهذا الاختلاف،فإنّه في مجمع الرجال نقل عن الفهرست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عن رجال الشيخ و رجال النجاشي أبا علي،و عليه فالكنيتان نسبت إلى المترجم،فاعتراض بعض المعاصرين في قاموسه ساقط ناشئ من التسرع و حبّ النقد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فيمن لم يرو عنهم عليهم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العمّي أبو عليّ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المكتبة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طبعات الفهرست الثلاثة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كثيرة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العمّي اسم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غير المعجمة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العمّي بالعين المهملة، و الميم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عليّ من زيادة النسّاخ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العمّي ثقة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القمّي ثقة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بين ثقة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عليّ القمّي الثقة برواية عبد العزيز بن يحيى بن أحمد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عليّ القمّي الثقة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بالإضافة إلى من تقدّم في توضيح الاشتباه،و رجال الشيخ الحرّ من نسختنا،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علي،و إسماعيل بن أبي عبد اللّه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عليّ مرّة في السطر الخامس و اخرى في السطر الثاني قبل آخر الصفحة باثنى عشر سطر،و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أحد الأولين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الرواة،و غيرهم،و الجميع اكتفوا بنقل عبارة رجال الشيخ من دون زيادة،و قال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مخيط ضخم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 مسيلة أصلية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عثرت بعد أشهر على تصريح النجاشي بهذا المعنى في ترجمة الربيع بن محمّد المسلي، و لكنه قدم الياء على اللاّم فجعله نسبة إلى مسيلة،و يردّه أنّ مقتضى القياس في نسبته المسيلي دون المسلي،فتدبّر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جلد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الذي ذكره في لسان العرب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 مواضع عديدة من جمهرة ابن حزم منها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يشجب بضم الجيم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الجرح و التعديل ما يوضّح حال المعنون،فهو ممّن لم يبيّن حاله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،ملخّص المقال في قسم الحسان،معالم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الكوفي،و في تكملة الرجال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 أخاه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و عنونه و أثبت أنّ ابن عمّار هذا غير الساباطي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إخوته يونس،و يوسف،و قيس،و إسماعيل،و هو في بيت كبير من الشيعة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في 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ممدوح أي يعدّ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وسائل الشيعة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له مدحا،و كذا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الحسان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بعض المعاصرين في قاموسه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تعقّل شهادة الإمام عليه السلام بكون الفطحي أو الإمامي غير العدل من أهل الجنّة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المترجم و جلالته،و عدّ حديثه صحيحا من جهته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عمر بن أبان الكلبي واقف،روى أبوه عن أبي عبد اللّه و أبي الحسن عليهما السلام،و روى هو عن أبيه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عمر بن أبان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 ابن أبان الكلبي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في الطبعة الجديدة في المتن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الضعفاء،و ذكره في مجمع الرجال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،و الوسيط المخطوط في حرف الألف،و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النوادر،كتاب الحدود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في مسائل إسماعيل بن عيسى عن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علي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احتمله الوحيد من أنّ المعنون هو السندي بن عيسى الثقة ليس بثابت،فعليه يعدّ المعنون غير متّضح الحال إلاّ إذا كان متّحدا مع العنوان الآتي،و حينئذ يعدّ حسنا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في الفنّ الأوّل من المقالة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ترجم له الخطيب في تاريخ بغداد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عيسى العطّار،سمع إسماعيل بن زكريا الخلقاني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أبي حذيفة إسحاق بن بشر البخاري كتاب المبتدأ و الفتوح،و روى عنه الحسن بن علوية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مشايخه،و من روى عنه،و توثيقاتهم له،و لحن عباراتهم في ترجمته أنّه من رواة العامة،بل الثقات عندهم،و ليس له في معاجمنا الرجالية و الحديثية ذكر، فهو عندي غير متّضح الحال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الفضل بن يعقوب،التحرير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المكتبة المرعشية،المخطوط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نسختنا،وسائل الشيعة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نسختنا،مجمع الرجال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،دراية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الراشحة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،ملخّص المقال في قسم الصحاح،خير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نسختنا،لسان الميزان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بعض الأسانيد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الفضيل،و هو مصحّف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مكتبة السيّد المرعشي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الفضل بن يعقوب بن سعد بن نوفل بن الحارث بن عبد المطلب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بعد نقل عبارة الخلاصة و عبارة الشيخ في رجاله و الكشّي في رجاله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سند الرواية المذكورة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أطلع إلى الآن عليه،و اللّه أعلم</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الفضل بن يعقوب بن الفضل بن عبد اللّه بن الحارث بن نوفل بن الحارث بن عبد المطلب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الفضل الهاشمي ثقة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إسماعيل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الفضل الثقة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الفضل الثقة برواية محمّد بن النعمان عنه، و أبان بن عثمان عنه،و علي بن رئاب عنه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رضي اللّه عنه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،الراشحة الثالثة و الثلاثون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المترجم و جلالته،و ذلك لاتّفاق أساطين علماء الرجال على وثاقته،فهو ثقة جليل،و الرواية تعدّ من جهته صحيحة،فتفطّن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المجاهيل،جامع الرواة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قتيبة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ضبط قتيبة،ثمّ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 من أصحاب الإمام الرضا عليه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قتيبة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الرضا عليه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في الحكم على المعنون بشيء،فهو عندي غير متّضح الحال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توضيح الاشتباه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محاطة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زائدة،و الدال مفتوحة جزما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ضبطه و بعض المسمّين به في القاموس المحيط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و أضاف عليه في القاموس المحيط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في الحكم على المعنون بشيء،فأنا فيه من المتوقفين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اسم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في إسماعيل بن إبراهيم بن 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يخصّه،و قد ذكره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القصير،له كتاب،أخبرنا به عدّة من أصحابنا،عن هارون بن موسى التلعكبري،عن ابن عقدة، عن أحمد بن عمر بن كيسبة،عن الطاطري،عن محمّد بن زياد،عنه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عن ترجمة الرجل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أبو أحمد الكاتب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مجهول الحال،و أبو أحمد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إسماعيل،و يستفاد ذلك من سند رواية الفقيه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إسماعيل الكاتب،عن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إسماعيل ابنه أحمد كنّي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أحمد خلافا لبعض المعاصرين حيث ظنّ في قاموسه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أحمد كنية أحمد لا إسماعيل و هو غريب،و الكاتب وصف لإسماعيل ظاهرا، و يحتمل أن يكون لقبا لأحمد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غير معلوم الحال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كثير و كثيّر في توضيح المشتبه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 الشاعر هو أبو صخر كثيّر ابن عبد الرحمن صاحب عزّة،و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بن أبي 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ترجمته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أبان بن أرقم أنّ القيسي نسبة إلى قيس عيلان،و لا يخفى عليك أنّ قيس في العرب متعدّدون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عيلان،و قيس بني عامر بن صعصعة من العدنانيّة،و قيس بطن من لخم، و اجتماع الأولين مع البكري صحيح دون الأخير،لأنّ لخم من قحطان،و آل بكر من العدنانيّة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الرواة،و منتهى المقال،و منهج المقال،و غيرهم عن رجال الشيخ رحمه اللّه من دون زيادة،و ذكره في ملخّص المقال في قسم غير البالغين مرتبة المدح و 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فضل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يكشف عن حال المترجم،فهو غير معلوم الحال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بغير زيادة و لكن خلط في نقد الرجال بين البكري و السلمي،فراجع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يوضّح حال المترجم،فهو ممّن لم يتّضح لي حاله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الرواة،و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جميعا عن رجال الشيخ رحمه اللّه من غير زيادة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مناظرة المترجم مع أبي حنيفة،و لم أقف على ما يوضّح حاله،فهو باق على جهالته عندي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نسختنا،حاوي الأقوال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طبعة جماعة المدرسين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بديبل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يأت في المصدر المطبوع،و لعلّ المصنّف رحمه اللّه قد أخذه من مجمع الرجال حيث جاء هناك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مراصد الاطلاع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دبيل بالفتح،ثمّ الكسر بوزن زبيل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يتاخم أعراض 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تفصيل 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إسحاق بن جعفر بن محمّد ابن علي بن الحسين ثقة،روى عن جدّه إسحاق بن جعفر،و عن عمّ أبيه علي بن جعفر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إسحاق بن جعفر بن محمد بن عليّ بن الحسين بن علي بن أبي طالب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ثقة،روى عن جدّه إسحاق بن جعفر،و عمّ أبيه عليّ بن جعفر صاحب المسائل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علماء الجرح و التعديل على وثاقته من دون غمز فيه،و حيث إنّه من السلالة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نصفه بالجلالة،فهو ثقة جليل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الإسكاف تلميذ القبائي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 المعنون،فهو غير متّضح الحال،إلاّ على القول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العياشي كلّهم علماء ثقات،فتدبّر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،إتقان المقال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إسماعيل المخزومي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الجندي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،ليس فيه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طبعة النجف الأشرف فراجع،و في مجمع الرجال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النجاشي في رجاله و الشيخ في فهرسته بأنّ إسماعيل بن محمّد هذا روى عنه أيوب بن نوح،و صرّح الشيخ في رجاله بأنّ إسماعيل بن محمّد هذا روى عن أيوب بن نوح،و تصدّى جمع لرفع الاختلاف،منهم بعض أعلام المعاصرين في معجمه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أوضح اتفاق النجاشي و الشيخ في فهرسته في رواية المترجم عن أيوب بن نوح و إنّما الاختلاف ما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ما في الرجال هو الصحيح،فإنّ أيوب بن نوح من أصحاب الإمام الرضا عليه السلام و له روايات عن أصحاب الإمام الصادق عليه السلام،و إسماعيل بن محمّد هذا طبقته متأخّرة،يروي عنه الحسين بن عبيد اللّه،و أحمد بن عبدون بواسطتين،و هو ممّن لم يرو عنهم عليهم السلام،و نتيجة ذلك أنّ إسماعيل بن محمّد عند ملاقاته لأيوب بن نوح كان في عنفوان شبابه،و كان أيوب من المشايخ الشيبة،فيبعد رواية أيوب بن نوح و نظرائه عنه دون العكس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كلامه رحمه اللّه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جدّا أن يكون مراد النجاشي هنا من ابن نوح هو شيخه و استاذه في الرواية أحمد بن عليّ بن محمّد بن العباس بن نوح السيرافي الذي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نوح أيضا،فكأنّه نقل عن شيخه هذا بأنّ إسماعيل بن محمّد يلقّب 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النجاشي من قول استاذه أنّ المراد به المخزومي و لو أضاف لقب السيرافي لارتفع الإبهام،و اللّه سبحانه العالم بحقيقة الحال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يشهد لتعدّد إسماعيل هو أنّ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إسماعيل بن هلال المخزومي مكّي أبو محمد،روى عن أيّوب ابن نوح و نظرائه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قمّي يعرف 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ابن داود في رجاله فإنّه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إسماعيل بن هلال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القمّي يقال له 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إسماعيل بن هلال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عبارة النجاشي و رجال الشيخ و الفهرست،ثمّ ذكر الفروق،ثمّ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الفهرست اسمان آخران بهذا العنوان متّصلان،و هما إسماعيل بن محمّد من أهل قمّ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أنّهما غير المخزومي،أمّا أوّلا فلظاهر الطبقة، و أمّا الثاني فلقوله من أهل قمّ،و حينئذ فيكون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قبّرة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 على من فهم من كلام ابن نوح أنّه المخزومي،أو ردا على ابن نوح،أو أنّ الملقّب بهما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محمد،له أصل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القمي،من كتابه كتاب المعرفة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إسماعيل المخزومي ثقة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إسماعيل بن هلال الثقة برواية عليّ ابن أحمد العقيقي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إسماعيل بن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التأمّل في كلّ ما نقله المؤلف قدّس سرّه و ما نقلته من كلمات أعلام الرجاليين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إسماعيل المخزومي المكّي غير إسماعيل القمّي قنبرة،و أنّ الأوّل ثقة بلا ريب،و الثاني مهمل ظاهرا،فراجع و تدبّر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،فهرست آل 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الشيخان الثقتان أبو إبراهيم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العلاّمة الثقة الخبير الشيخ منتجب الدين و من تبعه يقضي علينا الحكم على المعنون بالوثاقة،و عدّ حديثه صحيحا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العنوان ممّا استدركه المصنّف طاب ثراه في مقدّمة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التنقيح، و اقتصر فيه على ما ذكرناه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الصدقة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خلف ابن حمّاد،عن إسماعيل الجوهري،عن أبي بصير،عن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مرآة العقول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الرواية المشار إليها و علق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الثالث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المجهول في السند هو المعنون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أعلام الجرح و التعديل و لذلك يعدّ مهملا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لقب منحته أمّه تفاؤلا،و قد أمضى حجّة اللّه في الأرض جعفر بن محمّد عليهما السلام ذلك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سمّتك أمّك سيّدا و وفّقت في ذلك،أنت سيّد الشعراء،فأنشد السيّد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عجبت لقائل لي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ذكر الأبيات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 الشيخ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عامر،لم أتحقّقه،و المعروف في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الطريحي في مجمع البحرين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الحميري،السيّد الشاعر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،أخباره،تأليف 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القسم الأوّل،و تصريحه في القسم الثاني من رجاله بأنّه لا يذكر في القسم الأوّل إلاّ الثقات و المهملين،و حيث إنّ المترجم ليس من المهملين فهو ثقة عنده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الحميري، السيد الشاعر،ممدوح،و وثّقه العلاّمة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رجح ذلك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الفرج الأصفهاني في الأغاني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عبّاد ابن صهيب،عن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جعفر بن محمّد فأتاه نعي السيّد فدعا له،و ترحّم عليه،فقال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 له و هو يشرب الخمر و يؤمن بالرجعة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جدّي أنّ محبي آل محمّد لا يموتون إلاّ تائبين،و قد تاب،و رفع مصلّى كان تحته،فأخرج كتابا من السيّد يعرّفه فيه أنّه قد تاب،و يسأله الدعاء 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ثلاث نسخ من الخلاصة مخطوطة و نسختان مطبوعتان متّفقة 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جمعا من أعلام الفنّ نقلوا عن الخلاصة ذلك ففي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صرّحوا بتوثيق العلاّمة رحمه اللّه له في الخلاصة،و منه يطمأن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نسخة صاحب التكملة من الخلاصة مصحّفة،و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جليل،فتدبّر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التكملة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حواشي شيخنا البهائي على الخلاصة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ألمّ على كلّ ما ذكره المؤلّف قدّس اللّه روحه،و ما نقلته عن كثير من المصادر، و لم يتسرّع في الحكم،جزم بوثاقة المترجم في العقد الأخير من حياته الكريمة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وقفنا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الكشّي و ديوانه،و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التاج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 الأمر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فظاعة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في ذلك</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أخدع،و ما في المتن أولى و أنسب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نقلتها كما هي من رجال الكشي طبعة جامعة مشهد،و في بعض الكلمات اختلاف مع ما نقل في المصادر الاخرى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 النبيذ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اللّه،قلت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 بعزيز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فضيل الرسان رواه أيضا في الأغاني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لم يذكر سوى مستهل القصيدة، كما و أنّ الكشّي اكتفى بذكر اثنى عشر بيتا من القصيدة و إليك تمام القصيدة التي جاءت في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سبعة أبيات،و مثله في روضات الجنّات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لكن في بشارة المصطفى لشيعة المرتضى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،ذكر من القصيدة ثلاثة عشر بيتا،و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،ذكر أيضا سبعة أبيات،فراجع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السيّد و سمّاه و ذكر أنّه خيّر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جاءت في روضات الجنات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،و إكمال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،صححت الطبعة باعتناء يوسف خان اس،و مجمع الرجال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جليّا أنّ مرض السيّد رحمه اللّه كان في الكوفة،و كان الإمام الصادق عليه السلام في الكوفة،و حضره و دعا له و قد اسودّ وجهه و ازرقّت عيناه،و اعتقل لسانه،فلما دعا له انطلق لسانه،و قام و جلس و ارتجل القصيدة،و عاش سنين طويلة،و ذلك أنّ الإمام الصادق عليه السلام ارتحل إلى الرفيق الأعلى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السيّد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فيكون قد عاش خمسا و عشرين سنة بعد الإمام عليه السلام و هو معتقد بإمامته مواليا له مستبصرا به نابذا لاعتقاده بالكيسانية،تاركا لشرب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فمحاولة ابن حجر في لسان الميزان،و الصفدي في الوافي بالوفيات في الحطّ عنه بأنّه لقّن الشهادتين فلم يتفوّه بها و قال عوضا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حِيلَ بَيْنَهُمْ وَ بَيْنَ مٰا يَشْتَهُونَ ناشئة عن نصبهما و حقدهما عليه،و لا بدّ لهما من ذلك،لأنّ تولّيه لأهل البيت و نشر فضائلهم و البراءة من مخالفيهم و نشر فضائحهم لا تروق للنواصب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المنقبة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القاضي نور اللّه في مجالس المؤمنين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،و الخوانساري في روضات الجنّات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،و التعليقة على أمالي السيّد المرتضى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لم تذكر في هذه المصادر سوى الأبيات الستة التي ذكرها الكشّي رحمه اللّه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الفقهاء،و كذا في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فابشر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 و أيم الحقّ لماذا تأمّل المؤلّف قدّس سرّه في عدّ السيّد ممّن انتهى علم الأئمة عليهم السلام إليهم مع أنّ من وقف على نظمه و نثره و اطّلع على حجاجه و إقامة الحجج على مخالفيه من الكتاب العزيز و السنة الشريفة،و تأمل في كيفيّة دحض مزاعمهم و تلفيقاتهم الباطلة،علم بإحاطته التّامة على جميع مزايا الدين و المذهب، و اتضح له جليّا بأنّ سيّدنا المترجم من المتضلّعين في علوم القرآن المجيد و السنة الشريفة،و من المتعمقين في معرفته للأدلّة العقلية،و كيفية الاستدلال بها،و الدارس منها لنظم السيّد و حجاجه يتّضح له أنّه رضوان اللّه تعالى عليه من أئمّة اللغة و الأدب،</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أوضحت وجه انتهاء علم الأئمّة إلى هؤلاء الأربعة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المقطوعتين اللتين قدّمنا ذكرهما دليلان قاطعان على رجوعه عن الكيسانية و كتابه إلى الإمام الصادق عليه السلام يشهد برجوعه و توبته عمّا كان عليه، و قبول الإمام عليه السلام توبته،بحيث يخرج كتابه من تحت مصلاّه و يريه لمن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السيّد كان يشرب الخمر،فيقول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محبّي آل محمّد لا يموتون إلاّ تائبين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السيّد يخبره بتوبته من شرب الخمر و يسأله الدعاء، فتدبّر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أخطأ الناسخ في 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عليه أن يكتب بدل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ذلك أنّ ولادة السيّد رحمه اللّه في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بالاتفاق،و وفاته قيل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،قال التستري في قاموسه نقدا على المؤلف قدّس سرّه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نقله المصنّف من كون ولادته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،باختلاف يسير،و قريب منه و ذكر ابن المعتزّ في طبقات الشعراء أنّه رأى في بغداد حمّالا مثقلا،فسأله عن حمله،فقال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ميميّات السيّد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تذكرة الشعراء لابن المعتزّ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كذلك في مجالس المؤمنين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ميميّات السيّد حمل بعير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المجاهرين في شعرهم بمدح أهل البيت عليهم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يتّضح لك أنّ السيّد رحمه اللّه لم يكن يوما من أيام حياته خارجيّا، بمعنى أنّه معاديا لأهل البيت عليهم السلام،بل كان من نعومة أظفاره مواليا لآل اللّه عليهم السلام،نعم كان كيسانيا من صغره إلى برهة من عمره ثمّ اهتدى ببركة مولانا الصادق عليه السلام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المجاهرين في شعرهم بمدح أهل البيت عليهم السلام و اكتفى بذكر هذا البيت،إلاّ أنّ في الديوان المسمّى باسم السيّد الحميري جمع شاكر هادي شكر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،ذكر أحد عشر بيتا و هي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بشّار بن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أنّ اللّه شغلك بمديح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لافتقرنا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أبي حفصة هذا من مبغضي أهل البيت،و مكثري الهجاء لهم بشعره، فهو مع نصبه قد عجب من القصيدة المذهّبة،و هي مائة بيت و عشرة أبيات،و مطلعها قوله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تدخل في باب نقل الحديث،و بيان الفضائل و المثالب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المعتزّ في طبقات الشعراء أنّه رأى في بغداد حمّالا مثقلا فسأله عن حمله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ميميّات السيّد الحميري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جاء في الأغاني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الموصلي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عمّي،قال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أحمد بن سليمان بن أبي شيخ،عن أبيه أنّ أبوي السيد كانا أباضيّين،و كان منزلهما بالبصرة في غرفة بني ضبّة،و كان السيّد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طالما سبّ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الغرفة،فإذا سئل عن التشيع من أين وقع 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غاصت عليّ الرحمة غوصا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التوزي،قال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أن تأتيني بشيء من شعر هذا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اللّه به 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فأتيته بشيء منه فقرأه،فقال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اللّه ما أطبعه و أسلكه لسبيل الشعراء،و اللّه لو لا ما في شعره من سبّ السلف لما تقدّمه من طبقته أحد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قصّته مشهورة ذكرها أبو الفرج في كتابه الكبير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المنام السيّد القاضي نور اللّه قدّس سرّه في مجالس المؤمنين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الكشي،و الشيخ أبو عليّ في رجاله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عيون أخبار الرضا عليه السلام و ليس في النسخ المطبوعة من العيون،و رجال الكشي ذكر عن المنام،و لعله حذف المنام في الطبعة من رجال الكشّي،و العيون و يوجد ذكر المنام في رياض الجنّة المخطوط على ما قيل و غيره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هذا هو الرضا،بقرينة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شيعتنا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فإنّ أمر الشيعة إنّما يكون من الحيّ و هو الرضا عليه السلام دون أمير المؤمنين عليه السلام المفارق للدنيا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المجاهرين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السيّد كان خارجيا ثمّ كيسانيا ثمّ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جمع بأنّ أبويه كانا أباضيّين و قد انكر عليهما سبّهم لأمير المؤمنين عليه السلام فهددوه بالقتل فانتقل عنهم،صرّح بذلك جمع من الأعلام و لم يكن يوما من الأباضيين و الأمويين و لا يبعد حصول التصحيف فيما نسب إلى ابن شهرآشوب قدّس سرّه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علماء الإماميّة في المترجم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المؤلّف قدّس اللّه روحه الطاهرة قد ذكر شطرا من كلمات علمائنا الإمامية رضوان اللّه عليهم أجمعين،و ذكرت بعض ما لم يتعرّض له،إلاّ أنّه بقي شطر آخر أحببت ذكره ليتمكن الباحث من الوقوف على جلّ ما قيل عن المترجم و ما نقل عنه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المترجم بأنّه كان خارجيا لم يصدر عن أحد من الخاصّة و العامّة سوى من ابن شهرآشوب،و هو اشتباه قطعا،إن كان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المعادي لأمير المؤمنين عليه السلام،و من زمرة الخوارج الزمرة الملعونة المعادية له عليه السلام،و إن كان الخارجي المقصود به أنّه كان خارجا عن القول بإمامة الأئمّة الاثني عشر أي لم يكن إماميّا،جاز ذلك،لأنّ شطرا من حياته الكريمة كان كيسانيا،ثمّ اهتدى،و من الغريب القول بأنّه كان خارجيّا أو سنّيا،و متى كان ذلك،هل كان قبل بلوغه مبلغ الرجال،مع أنّه يحدثنا هو بأنّه كان صبيّا يسمع سبّ أبويه لأمير المؤمنين عليه السلام، فيخرج من الدار،و يبقى جائعا،و يبيت في المساجد،حتى إذا كضّه الجوع رجع إلى الدار،أم كان ذلك بعد بلوغه،و هو يحدثنا أيضا بأنّه طلب من أبيه و أمّه أن يمتنعا من سبّ سيّد الموحّدين أمامه،و لا يسمعاه ذلك،فتوعداه بالقتل،فلجأ إلى أمير البصرة فأجاره منهم،فتوهم كون المترجم رضوان اللّه تعالى عليه يوما من أيام حياته الكريمة معاديا أو مخالفا لأمير المؤمنين عليه السلام،توهّم باطل،يفنّده تاريخه المجيد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شيخنا الكليني قدّس اللّه سرّه في الكافي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الحسن بن عليّ عليهما السلام و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ذلك المولود كان السيّد الحميري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 بعض هذا الورم الذي برجليك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 في خبر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ضعيفة سندا،و باطلة تاريخيّا،كما تقدمت الإشارة قبيل هذا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 الّذي كان هو اعتقاده بإمامة ابن الحنفية رحمه اللّه لا غير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ما استدركه المصنّف طاب ثراه في آخر الكتاب من الأسماء التي فاتته ترجمتها أو ما استدركه على بعض التراجم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 و لم يتمّها حيث لم يف عمره الشريف بذلك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السند،و اختلاف يسير في المتن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تأمّل و أمعن النظر في حياة المترجم،و وقف على كلمات علماء الخاصة و العامة،و درس الظروف الزمنية التي عاشها السيد،و قارن نظمه الرائق مع الحوادث،</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عنونه في 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 و غيره مشيرين إلى سند رواية الكافي المشار إليها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أبي البلاد،عن إسماعيل بن محمد بن عبد اللّه بن علي بن الحسين عليه السلام،عن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جد المترجم هو عبد اللّه الباهر أخو الإمام محمد بن علي بن الحسين الباقر عليه السلام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علي بن إسماعيل هاشمي عبّاسي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من تعرّض لحال المترجم سوى الشيخ رحمه اللّه،فهو ممّن لم يبيّن حاله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القنبرة لغة عامية في القبّر و قد ضبطه في الصحاح و التاج بضمّ الباء،قال في الصحاح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القبّرة واحدة القبّر،و هو ضرب من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العامّة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التاج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القبر كسكّر و صرد طائر يشبه الحمرة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قنبرة كقنفذة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محمد،من أهل قمّ،يقال له قنبرة،له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المعرفة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قمّي،يعرف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أطلنا البحث في المخزومي المتقدم و رجّحنا أنّ القمّي غير المخزومي،و أنّ ذاك ثقة،و القمّي غير متّضح الحال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،ملخّص المقال في قسم المجاهيل،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 و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اسم مقاعس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السلام،و ذكره في ملخّص المقال في قسم المجاهيل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بذلك إسماعيل بن محمد بن موسى بن سلام،عن الحكم بن عيص،و لكن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سلام،عن الحكم بن مسكين،عن عيص بن القاسم،قال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مع خالي سليمان بن خالد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عيص،روى الكشّي،عن محمد بن الحسن الرازي،عن إسماعيل بن محمد بن موسى بن سلام،عن الحكم بن عيص بن خالة سليمان بن خالد،قال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يعرف هذا الأمر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 الخطّية عندنا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عدم تعرّض علماء الرجال لحال المترجم يوجب الحكم عليه بالإهمال،إلاّ أن عدّ العلاّمة رحمه اللّه له في القسم الأوّل من الخلاصة يوجب التوقّف في ذلك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المهر كصرد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أبو قبيلة،و هم حيّ عظيم، و إليها يرجع كلّ مهري،و انظر توضيح المشتبه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مهري أيضا بطن من بني طريف من جذام 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منازلهم بالبلقاء من بلاد الشام،و هم بطون كثيرة و أفخاذ متّسعة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مهره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خداش أبو خداش المهري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مهرة قبيلة من طي،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مهرة محلّة بالبصرة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في أصحاب الكاظم عليه السلام في طبعة النجف الأشرف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في ملخّص المقال و غيره أنّه مجهول الحال،و بعد الفحص لم أقف على ما يرفع جهالته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 منسوب إمّا على جبلة بلدة في ساحل بحر الشام أو جبلة الحجاز أو من جبل الأندلس أو من جبل خرو من قرى طوس أو ساحل حمص أو جبل قاسيون كما</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 ضبطه و بعض المنسوبين إليه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 رياض العلماء نقلا عن الفهرست إلاّ أنّ نسخ الفهرست مختلفة،ففي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 كما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الجبلي،و في جامع الرواة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هو ابن الشيخ الطوسي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بعدّه في أوّل مرتبة الحسن اعتمادا على توصيف الشيخ منتجب الدين له بالفقاهة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ترجمة أحمد بن أبي بشر السرّاج</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القاسم بن الربيع الصحّاف،عن إسماعيل ابن مخلّد السرّاج،عن أبي عبد اللّه عليه السلام،و جامع الرواة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يذكره علماء الجرح و التعديل يعدّ مهملا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،تعليقة السيد الداماد على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الحسان،إتقان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الكلمة و بعض المسمّين به في توضيح المشتبه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كتاب المتاجر في مسألة من اشترى جارية على أنّها بكر فخرجت ثيّبا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التي أشار إليها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يورد فيه غير خبرين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عن سماعة و قد قلنا ما فيهما،و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يونس،و هذا الرجل عند المحقّقين بمعرفة الرواة و الرجال غير موثوق بروايته؛لأنّ الرضا عليه السلام كثيرا ما يذمّه،و قد وردت أخبار عنه بذلك،و بعد هذا فلو كان ثقة عدلا لا يجب العمل بروايته؛لأنّه واحد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أعلام المعاصرين في معجمه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وثاقة الرجل خلاف،فذهب بعضهم إلى ذلك،لأجل أنّ محمد بن الحسن بن الوليد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يونس بن عبد الرحمن التي هي بالروايات كلّها صحيحة معتمد عليها إلاّ ما ينفرد به محمد بن عيسى بن عبيد،عن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إسماعيل بن مرّار تبلغ رواياته عن يونس أو يونس بن عبد الرحمن مائتين و زيادة،فالظاهر أنّ رواياته هي من كتب يونس،و مقتضى كلام ابن الوليد أنّ هذه الروايات صحيحة معتمد عليها،و لكن قد تقدّم في المدخل أنّ تصحيح القدماء لرواية لا يدلّ على وثاقة الراوي و لا على حسنه،نعم،الرجل ثقة لوقوعه في إسناد تفسير علي بن إبراهيم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حسن،و الرواية من جهته تعدّ حسنة بعد رعاية ما نقلناه عن الأعلام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مسلم،و هو ابن أبي زياد السكوني الكوفي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المجاهيل،و مجمع الرجال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ما يكشف عن حاله،فهو ممّن لم يعلم حاله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الحسان،حاوي الأقوال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موسى بن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مصر،و حدّث بها،له كتب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الوحيد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الحجّاج،قال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أبو الحسن عليه السلام بوصيّة أمير المؤمنين عليه السلام و بعث إليّ بصدقة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هذا ما تصدّق به موسى بن جعفر عليه السلام تصدّق بأرضه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صدقته هذه إلى عليّ و إبراهيم، فإن انقرض أحدهما دخل القاسم مع الباقي منهما مكانه،فإن انقرض أحدهما دخل إسماعيل مع الباقي مكانه،فإن انقرض أحدهما دخل العباس مع الباقي منهما مكانه، فإن انقرض أحدهما فالأكبر من ولدي يقوم مقامه،فإن لم يبق من ولدي إلاّ واحد،فهو الّذي يقوم 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أباه قدم إسماعيل في صدقته على العباس و هو أصغر منه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معمّر بن خلاّد،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ما خرج من غلّة إسماعيل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يحيى مات في سنة عشر و مائتين بالمدينة،و بعث إليه أبو جعفر عليه السلام بحنوطه و كفنه،و أمر إسماعيل بن موسى بالصلاة عليه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لمن تأمّل فيما ذكره المؤلّف قدّس سرّه و علقت عليه أنّ المترجم في قمّة الجلالة و النزاهة،و عدّه ثقة جليل القدر ليس ببعيد،و عدّه حسنا أقلّ ما يمكن تعريفه به،فهو حسن،و الحديث من جهته حسن كالصحيح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رسالة أبي غالب الزراري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حاوي الأقوال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الثقات،و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تعليقة السيد الداماد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رجال ابن الغضائري بحكاية مجمع الرجال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60/14</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نهر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عظيم بالسند و بخراسان يعرف بجيحون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بإصفهان،و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أبي بكر أحمد بن الحسين الزاهد المقرئ المهراني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قم و بيروت و أوفست الهند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أبو غالب الزراري نفسه في رسالته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أبي محمد بن محمد بن سليمان،ثم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جدّي محمد بن سليمان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غالب في رسالته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الملاحم لإسماعيل بن مهران،حدّثني به عمّ أبي أبو الحسن علي بن سليمان،عن جدّه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فيظهر منه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به،و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كتاب النوادر من خطب أمير المؤمنين عليه السلام و الآخر كتاب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 النجف،و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المفضّل،و هو الظاهر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مهران ثقة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مهران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بنصّه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الصحاح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الطريق موثّق من جهة سماعة لا من جهة إسماعيل بن مهران،فإنّه ثقة خيّر فاضل جليل،لا يشينه ما يروى فيه من الغميزة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عبارة رجال ابن الغضائري في مجمع الرجال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تكنية المترجم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سهو ظاهرا،و الصحيح أنّ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يعقوب؛لتصريح النجاشي و الشيخ رحمهما اللّه تعالى بذلك</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ابن الحسن،عن إسماعيل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بالغلوّ،قال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يكذبون عليه،كان تقيّا،ثقة،خيّرا،فاضلا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مهران بن محمد بن أبي نصر،و أحمد ابن محمد بن عمرو بن أبي نصر كانا من ولد السكون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عبارة الكشّي من غير زيادة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 خبراء علم الرجال على وثاقة المترجم و عدّ الرواية من جهته من الصحاح،كما و اتّفق الفقهاء على الأخذ برواياته و الإفتاء بها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كانت اللفظة نجيحا بضمّ النون كما ضبطه المصنّف قدّس سرّه فهي تصغير النجح بمعنى الظفر بالحوائج،أمّا إذا كانت بفتح النون و كسر الجيم كما ضبطها في توضيح المشتبه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بمعنى الصواب أو الوشيك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 فلان سيرا نجيحا أي وشيكا،و رأي نجيح،أي صواب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التاء،موضع ببلاد اليمن،و تبالة الحجّاج بلد مشهور بتهامة في طريق اليمن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وهب،عن إسماعيل بن نجيح الرماحي،قال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على رواية اخرى 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 المترجم أحد من علماء الرجال،فهو مهمل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اللفظة في توضيح المشتبه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طبعتي الهند و نشر كتاب،و هو سهو</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خطأ؛لأنّ النجاشي و الشيخ رحمهما اللّه تعالى و غيرهما صرّحوا بأنّ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ابن همّام فهو محمد بن همّام الإسكافي الثقة الجليل فهو غيره قطعا؛لأنّ إسماعيل بن همّام من أصحاب الرضا عليه السلام،و التلعكبري هارون بن موسى بن أحمد الذي صرّح الأردبيلي في جامع الرواة بأنّ التلعكبري يروي عنه و هو ممّن لم يرو عنهم عليهم السلام،فالطبقة دليل التعدّد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ذكره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عبارة النجاشي و وثّقه صريحا و المصنّف قدّس سرّه ربّما كانت نسخته ناقصة فحسب أنّه لم يذكره و أهمله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همّام أبو همّام ثقة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همام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همّام الكندي الثقة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في مشيخة الفقيه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أبي همّام إسماعيل بن همّام فقد رويته عن أبي رضي اللّه عنه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هنا مصحّف و الصحيح،علي بن مهزيار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إبراهيم بن مهزيار،عن أخيه علي،عن إسماعيل بن همّام،عن أبي الحسن عليه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التلعكبري،هو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 الشيباني يروي عن محمد بن همّام الإسكافي البغدادي أبي علي،و كلاهما ممّن لم يرو عنهم عليهم السلام كما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همّام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التلعكبري و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موسى التلعكبري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 ثمانين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جماعة،عن التلعكبري،عن 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به جماعة،عن التلعكبري،عن ابن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عبيد اليقطيني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بكتبه و رواياته جماعة،عن التلعكبري،عن ابن همّام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الموارد،فتحصّل أنّ إسماعيل بن همّام ليس في طبقة التلعكبري لكن يمكن أن يروي التلعكبري عنه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الكلمة من خبراء أحوال الرجال على وثاقة المترجم و جلالته،فهو ثقة، و الرواية من جهته تعدّ صحيحة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السلام،و ذكره في مجمع الرجال،و جامع الرواة،و منهج المقال،نقلا عن رجال الشيخ رحمه اللّه بلا زيادة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غيرها ما يوضّح حال المعنون،فهو ممّن لم يتّضح لي حاله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يرو عن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السلام،روى عنه التلعكبري إجازة،أجازها له على يدي إسماعيل بن يحيى 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الحسين بن عبيد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أحمد إسماعيل بن يحيى بن أحمد العبسي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يرو عن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ربّه الأنصاري،أجاز التلعكبري جميع حديثه،و كان يروي عن سعد بن عبد اللّه،و عبد اللّه بن جعفر الحميري و نظرائهما على يد أبي أحمد إسماعيل ابن يحيى العبسي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عبد اللّه بن يحيى الهاشمي مولاهم الكوفي الصيرفي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ذكر للمترجم،فهو مجهول الحال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المجاهيل،منهج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بشار البصري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السين المهملة المخفّفة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السين المهملة على الياء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المشدّدة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نسبة النصّ إلى النصر بن قعين و النصر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نسبة أيضا إلى بني نصر من بني منظور فخذ من جذام،و أيضا إلى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نسبة إلى محلّة النصرية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سبانك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أنّ المترجم مجهول موضوعا و حكما،و لم أجد بعد الفحص على ما يرفع جهالته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 رجال الشيخ رحمه اللّه في أصحاب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علي بن إسماعيل هاشمي عباسي،و من البعيد جدّا أن يكون متّحدا مع المترجم،فتدبّر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علمائنا الرجاليين على تضعيفه،فهو ضعيف،و الرواية من جهته ساقطة عن الاعتبار،و اللّه العالم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يعقوب جاء في الإرشاد للشيخ المفيد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طرف من أخبار علي بن الحسين عليهما السلام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إدريس بن محمد بن يحيى بن عبد اللّه بن حسن بن حسن و أحمد بن عبد اللّه بن موسى و إسماعيل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موسى،عن أبيه،عن جدّه،قال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أمي فاطمة بنت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84898</Words>
  <Characters>408591</Characters>
  <CharactersWithSpaces>489824</CharactersWithSpaces>
  <Paragraphs>4769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2026-08-25T09:49:54Z</dcterms:created>
  <dc:creator>ghaemiyeh.com</dc:creator>
  <dc:description/>
  <dc:language>en-US</dc:language>
  <cp:lastModifiedBy/>
  <dcterms:modified xsi:type="dcterms:W3CDTF">2026-08-25T13:20:08Z</dcterms:modified>
  <cp:revision>1</cp:revision>
  <dc:subject/>
  <dc:title>تنقیح المقال فی علم الرجال جلد 10</dc:title>
</cp:coreProperties>
</file>

<file path=docProps/custom.xml><?xml version="1.0" encoding="utf-8"?>
<Properties xmlns="http://schemas.openxmlformats.org/officeDocument/2006/custom-properties" xmlns:vt="http://schemas.openxmlformats.org/officeDocument/2006/docPropsVTypes"/>
</file>