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17725_128044782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417727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17729_1280447820">
            <w:r>
              <w:rPr>
                <w:webHidden/>
                <w:rStyle w:val="IndexLink"/>
                <w:rtl w:val="true"/>
              </w:rPr>
              <w:t>تتمة الفصل الأول في الأسماء</w:t>
            </w:r>
            <w:r>
              <w:rPr>
                <w:rStyle w:val="IndexLink"/>
                <w:rtl w:val="true"/>
              </w:rPr>
              <w:tab/>
            </w:r>
            <w:r>
              <w:rPr>
                <w:rStyle w:val="IndexLink"/>
              </w:rPr>
              <w:t>11</w:t>
            </w:r>
          </w:hyperlink>
        </w:p>
        <w:p>
          <w:pPr>
            <w:pStyle w:val="Contents3"/>
            <w:tabs>
              <w:tab w:val="clear" w:pos="8459"/>
              <w:tab w:val="right" w:pos="9026" w:leader="dot"/>
            </w:tabs>
            <w:rPr/>
          </w:pPr>
          <w:hyperlink w:anchor="__RefHeading___Toc1417731_1280447820">
            <w:r>
              <w:rPr>
                <w:webHidden/>
                <w:rStyle w:val="IndexLink"/>
                <w:rtl w:val="true"/>
              </w:rPr>
              <w:t>تتمة ابواب الهمزة</w:t>
            </w:r>
            <w:r>
              <w:rPr>
                <w:rStyle w:val="IndexLink"/>
                <w:rtl w:val="true"/>
              </w:rPr>
              <w:tab/>
            </w:r>
            <w:r>
              <w:rPr>
                <w:rStyle w:val="IndexLink"/>
              </w:rPr>
              <w:t>11</w:t>
            </w:r>
          </w:hyperlink>
        </w:p>
        <w:p>
          <w:pPr>
            <w:pStyle w:val="Contents4"/>
            <w:tabs>
              <w:tab w:val="clear" w:pos="8176"/>
              <w:tab w:val="right" w:pos="9026" w:leader="dot"/>
            </w:tabs>
            <w:rPr/>
          </w:pPr>
          <w:hyperlink w:anchor="__RefHeading___Toc1417733_1280447820">
            <w:r>
              <w:rPr>
                <w:webHidden/>
                <w:rStyle w:val="IndexLink"/>
                <w:rtl w:val="true"/>
              </w:rPr>
              <w:t>تتمة باب أحمد</w:t>
            </w:r>
            <w:r>
              <w:rPr>
                <w:rStyle w:val="IndexLink"/>
                <w:rtl w:val="true"/>
              </w:rPr>
              <w:tab/>
            </w:r>
            <w:r>
              <w:rPr>
                <w:rStyle w:val="IndexLink"/>
              </w:rPr>
              <w:t>11</w:t>
            </w:r>
          </w:hyperlink>
        </w:p>
        <w:p>
          <w:pPr>
            <w:pStyle w:val="Contents5"/>
            <w:tabs>
              <w:tab w:val="clear" w:pos="7892"/>
              <w:tab w:val="right" w:pos="9026" w:leader="dot"/>
            </w:tabs>
            <w:rPr/>
          </w:pPr>
          <w:hyperlink w:anchor="__RefHeading___Toc1417735_1280447820">
            <w:r>
              <w:rPr>
                <w:webHidden/>
                <w:rStyle w:val="IndexLink"/>
              </w:rPr>
              <w:t>1219</w:t>
            </w:r>
            <w:r>
              <w:rPr>
                <w:rStyle w:val="IndexLink"/>
                <w:rtl w:val="true"/>
              </w:rPr>
              <w:tab/>
            </w:r>
            <w:r>
              <w:rPr>
                <w:rStyle w:val="IndexLink"/>
              </w:rPr>
              <w:t>11</w:t>
            </w:r>
          </w:hyperlink>
        </w:p>
        <w:p>
          <w:pPr>
            <w:pStyle w:val="Contents5"/>
            <w:tabs>
              <w:tab w:val="clear" w:pos="7892"/>
              <w:tab w:val="right" w:pos="9026" w:leader="dot"/>
            </w:tabs>
            <w:rPr/>
          </w:pPr>
          <w:hyperlink w:anchor="__RefHeading___Toc1417737_1280447820">
            <w:r>
              <w:rPr>
                <w:webHidden/>
                <w:rStyle w:val="IndexLink"/>
              </w:rPr>
              <w:t>1221</w:t>
            </w:r>
            <w:r>
              <w:rPr>
                <w:rStyle w:val="IndexLink"/>
                <w:rtl w:val="true"/>
              </w:rPr>
              <w:tab/>
            </w:r>
            <w:r>
              <w:rPr>
                <w:rStyle w:val="IndexLink"/>
              </w:rPr>
              <w:t>18</w:t>
            </w:r>
          </w:hyperlink>
        </w:p>
        <w:p>
          <w:pPr>
            <w:pStyle w:val="Contents5"/>
            <w:tabs>
              <w:tab w:val="clear" w:pos="7892"/>
              <w:tab w:val="right" w:pos="9026" w:leader="dot"/>
            </w:tabs>
            <w:rPr/>
          </w:pPr>
          <w:hyperlink w:anchor="__RefHeading___Toc1417739_1280447820">
            <w:r>
              <w:rPr>
                <w:webHidden/>
                <w:rStyle w:val="IndexLink"/>
              </w:rPr>
              <w:t>1223</w:t>
            </w:r>
            <w:r>
              <w:rPr>
                <w:rStyle w:val="IndexLink"/>
                <w:rtl w:val="true"/>
              </w:rPr>
              <w:tab/>
            </w:r>
            <w:r>
              <w:rPr>
                <w:rStyle w:val="IndexLink"/>
              </w:rPr>
              <w:t>20</w:t>
            </w:r>
          </w:hyperlink>
        </w:p>
        <w:p>
          <w:pPr>
            <w:pStyle w:val="Contents5"/>
            <w:tabs>
              <w:tab w:val="clear" w:pos="7892"/>
              <w:tab w:val="right" w:pos="9026" w:leader="dot"/>
            </w:tabs>
            <w:rPr/>
          </w:pPr>
          <w:hyperlink w:anchor="__RefHeading___Toc1417741_1280447820">
            <w:r>
              <w:rPr>
                <w:webHidden/>
                <w:rStyle w:val="IndexLink"/>
              </w:rPr>
              <w:t>1227</w:t>
            </w:r>
            <w:r>
              <w:rPr>
                <w:rStyle w:val="IndexLink"/>
                <w:rtl w:val="true"/>
              </w:rPr>
              <w:tab/>
            </w:r>
            <w:r>
              <w:rPr>
                <w:rStyle w:val="IndexLink"/>
              </w:rPr>
              <w:t>23</w:t>
            </w:r>
          </w:hyperlink>
        </w:p>
        <w:p>
          <w:pPr>
            <w:pStyle w:val="Contents5"/>
            <w:tabs>
              <w:tab w:val="clear" w:pos="7892"/>
              <w:tab w:val="right" w:pos="9026" w:leader="dot"/>
            </w:tabs>
            <w:rPr/>
          </w:pPr>
          <w:hyperlink w:anchor="__RefHeading___Toc1417743_1280447820">
            <w:r>
              <w:rPr>
                <w:webHidden/>
                <w:rStyle w:val="IndexLink"/>
              </w:rPr>
              <w:t>1228</w:t>
            </w:r>
            <w:r>
              <w:rPr>
                <w:rStyle w:val="IndexLink"/>
                <w:rtl w:val="true"/>
              </w:rPr>
              <w:tab/>
            </w:r>
            <w:r>
              <w:rPr>
                <w:rStyle w:val="IndexLink"/>
              </w:rPr>
              <w:t>23</w:t>
            </w:r>
          </w:hyperlink>
        </w:p>
        <w:p>
          <w:pPr>
            <w:pStyle w:val="Contents5"/>
            <w:tabs>
              <w:tab w:val="clear" w:pos="7892"/>
              <w:tab w:val="right" w:pos="9026" w:leader="dot"/>
            </w:tabs>
            <w:rPr/>
          </w:pPr>
          <w:hyperlink w:anchor="__RefHeading___Toc1417745_1280447820">
            <w:r>
              <w:rPr>
                <w:webHidden/>
                <w:rStyle w:val="IndexLink"/>
              </w:rPr>
              <w:t>1235</w:t>
            </w:r>
            <w:r>
              <w:rPr>
                <w:rStyle w:val="IndexLink"/>
                <w:rtl w:val="true"/>
              </w:rPr>
              <w:tab/>
            </w:r>
            <w:r>
              <w:rPr>
                <w:rStyle w:val="IndexLink"/>
              </w:rPr>
              <w:t>31</w:t>
            </w:r>
          </w:hyperlink>
        </w:p>
        <w:p>
          <w:pPr>
            <w:pStyle w:val="Contents5"/>
            <w:tabs>
              <w:tab w:val="clear" w:pos="7892"/>
              <w:tab w:val="right" w:pos="9026" w:leader="dot"/>
            </w:tabs>
            <w:rPr/>
          </w:pPr>
          <w:hyperlink w:anchor="__RefHeading___Toc1417747_1280447820">
            <w:r>
              <w:rPr>
                <w:webHidden/>
                <w:rStyle w:val="IndexLink"/>
              </w:rPr>
              <w:t>1237</w:t>
            </w:r>
            <w:r>
              <w:rPr>
                <w:rStyle w:val="IndexLink"/>
                <w:rtl w:val="true"/>
              </w:rPr>
              <w:tab/>
            </w:r>
            <w:r>
              <w:rPr>
                <w:rStyle w:val="IndexLink"/>
              </w:rPr>
              <w:t>36</w:t>
            </w:r>
          </w:hyperlink>
        </w:p>
        <w:p>
          <w:pPr>
            <w:pStyle w:val="Contents5"/>
            <w:tabs>
              <w:tab w:val="clear" w:pos="7892"/>
              <w:tab w:val="right" w:pos="9026" w:leader="dot"/>
            </w:tabs>
            <w:rPr/>
          </w:pPr>
          <w:hyperlink w:anchor="__RefHeading___Toc1417749_1280447820">
            <w:r>
              <w:rPr>
                <w:webHidden/>
                <w:rStyle w:val="IndexLink"/>
              </w:rPr>
              <w:t>1239</w:t>
            </w:r>
            <w:r>
              <w:rPr>
                <w:rStyle w:val="IndexLink"/>
                <w:rtl w:val="true"/>
              </w:rPr>
              <w:tab/>
            </w:r>
            <w:r>
              <w:rPr>
                <w:rStyle w:val="IndexLink"/>
              </w:rPr>
              <w:t>37</w:t>
            </w:r>
          </w:hyperlink>
        </w:p>
        <w:p>
          <w:pPr>
            <w:pStyle w:val="Contents5"/>
            <w:tabs>
              <w:tab w:val="clear" w:pos="7892"/>
              <w:tab w:val="right" w:pos="9026" w:leader="dot"/>
            </w:tabs>
            <w:rPr/>
          </w:pPr>
          <w:hyperlink w:anchor="__RefHeading___Toc1417751_1280447820">
            <w:r>
              <w:rPr>
                <w:webHidden/>
                <w:rStyle w:val="IndexLink"/>
              </w:rPr>
              <w:t>1243</w:t>
            </w:r>
            <w:r>
              <w:rPr>
                <w:rStyle w:val="IndexLink"/>
                <w:rtl w:val="true"/>
              </w:rPr>
              <w:tab/>
            </w:r>
            <w:r>
              <w:rPr>
                <w:rStyle w:val="IndexLink"/>
              </w:rPr>
              <w:t>39</w:t>
            </w:r>
          </w:hyperlink>
        </w:p>
        <w:p>
          <w:pPr>
            <w:pStyle w:val="Contents5"/>
            <w:tabs>
              <w:tab w:val="clear" w:pos="7892"/>
              <w:tab w:val="right" w:pos="9026" w:leader="dot"/>
            </w:tabs>
            <w:rPr/>
          </w:pPr>
          <w:hyperlink w:anchor="__RefHeading___Toc1417753_1280447820">
            <w:r>
              <w:rPr>
                <w:webHidden/>
                <w:rStyle w:val="IndexLink"/>
              </w:rPr>
              <w:t>1245</w:t>
            </w:r>
            <w:r>
              <w:rPr>
                <w:rStyle w:val="IndexLink"/>
                <w:rtl w:val="true"/>
              </w:rPr>
              <w:tab/>
            </w:r>
            <w:r>
              <w:rPr>
                <w:rStyle w:val="IndexLink"/>
              </w:rPr>
              <w:t>44</w:t>
            </w:r>
          </w:hyperlink>
        </w:p>
        <w:p>
          <w:pPr>
            <w:pStyle w:val="Contents5"/>
            <w:tabs>
              <w:tab w:val="clear" w:pos="7892"/>
              <w:tab w:val="right" w:pos="9026" w:leader="dot"/>
            </w:tabs>
            <w:rPr/>
          </w:pPr>
          <w:hyperlink w:anchor="__RefHeading___Toc1417755_1280447820">
            <w:r>
              <w:rPr>
                <w:webHidden/>
                <w:rStyle w:val="IndexLink"/>
              </w:rPr>
              <w:t>1248</w:t>
            </w:r>
            <w:r>
              <w:rPr>
                <w:rStyle w:val="IndexLink"/>
                <w:rtl w:val="true"/>
              </w:rPr>
              <w:tab/>
            </w:r>
            <w:r>
              <w:rPr>
                <w:rStyle w:val="IndexLink"/>
              </w:rPr>
              <w:t>56</w:t>
            </w:r>
          </w:hyperlink>
        </w:p>
        <w:p>
          <w:pPr>
            <w:pStyle w:val="Contents5"/>
            <w:tabs>
              <w:tab w:val="clear" w:pos="7892"/>
              <w:tab w:val="right" w:pos="9026" w:leader="dot"/>
            </w:tabs>
            <w:rPr/>
          </w:pPr>
          <w:hyperlink w:anchor="__RefHeading___Toc1417757_1280447820">
            <w:r>
              <w:rPr>
                <w:webHidden/>
                <w:rStyle w:val="IndexLink"/>
              </w:rPr>
              <w:t>1250</w:t>
            </w:r>
            <w:r>
              <w:rPr>
                <w:rStyle w:val="IndexLink"/>
                <w:rtl w:val="true"/>
              </w:rPr>
              <w:tab/>
            </w:r>
            <w:r>
              <w:rPr>
                <w:rStyle w:val="IndexLink"/>
              </w:rPr>
              <w:t>58</w:t>
            </w:r>
          </w:hyperlink>
        </w:p>
        <w:p>
          <w:pPr>
            <w:pStyle w:val="Contents5"/>
            <w:tabs>
              <w:tab w:val="clear" w:pos="7892"/>
              <w:tab w:val="right" w:pos="9026" w:leader="dot"/>
            </w:tabs>
            <w:rPr/>
          </w:pPr>
          <w:hyperlink w:anchor="__RefHeading___Toc1417759_1280447820">
            <w:r>
              <w:rPr>
                <w:webHidden/>
                <w:rStyle w:val="IndexLink"/>
              </w:rPr>
              <w:t>1257</w:t>
            </w:r>
            <w:r>
              <w:rPr>
                <w:rStyle w:val="IndexLink"/>
                <w:rtl w:val="true"/>
              </w:rPr>
              <w:tab/>
            </w:r>
            <w:r>
              <w:rPr>
                <w:rStyle w:val="IndexLink"/>
              </w:rPr>
              <w:t>61</w:t>
            </w:r>
          </w:hyperlink>
        </w:p>
        <w:p>
          <w:pPr>
            <w:pStyle w:val="Contents5"/>
            <w:tabs>
              <w:tab w:val="clear" w:pos="7892"/>
              <w:tab w:val="right" w:pos="9026" w:leader="dot"/>
            </w:tabs>
            <w:rPr/>
          </w:pPr>
          <w:hyperlink w:anchor="__RefHeading___Toc1417761_1280447820">
            <w:r>
              <w:rPr>
                <w:webHidden/>
                <w:rStyle w:val="IndexLink"/>
              </w:rPr>
              <w:t>1262</w:t>
            </w:r>
            <w:r>
              <w:rPr>
                <w:rStyle w:val="IndexLink"/>
                <w:rtl w:val="true"/>
              </w:rPr>
              <w:tab/>
            </w:r>
            <w:r>
              <w:rPr>
                <w:rStyle w:val="IndexLink"/>
              </w:rPr>
              <w:t>66</w:t>
            </w:r>
          </w:hyperlink>
        </w:p>
        <w:p>
          <w:pPr>
            <w:pStyle w:val="Contents5"/>
            <w:tabs>
              <w:tab w:val="clear" w:pos="7892"/>
              <w:tab w:val="right" w:pos="9026" w:leader="dot"/>
            </w:tabs>
            <w:rPr/>
          </w:pPr>
          <w:hyperlink w:anchor="__RefHeading___Toc1417763_1280447820">
            <w:r>
              <w:rPr>
                <w:webHidden/>
                <w:rStyle w:val="IndexLink"/>
              </w:rPr>
              <w:t>1263</w:t>
            </w:r>
            <w:r>
              <w:rPr>
                <w:rStyle w:val="IndexLink"/>
                <w:rtl w:val="true"/>
              </w:rPr>
              <w:tab/>
            </w:r>
            <w:r>
              <w:rPr>
                <w:rStyle w:val="IndexLink"/>
              </w:rPr>
              <w:t>67</w:t>
            </w:r>
          </w:hyperlink>
        </w:p>
        <w:p>
          <w:pPr>
            <w:pStyle w:val="Contents5"/>
            <w:tabs>
              <w:tab w:val="clear" w:pos="7892"/>
              <w:tab w:val="right" w:pos="9026" w:leader="dot"/>
            </w:tabs>
            <w:rPr/>
          </w:pPr>
          <w:hyperlink w:anchor="__RefHeading___Toc1417765_1280447820">
            <w:r>
              <w:rPr>
                <w:webHidden/>
                <w:rStyle w:val="IndexLink"/>
              </w:rPr>
              <w:t>1268</w:t>
            </w:r>
            <w:r>
              <w:rPr>
                <w:rStyle w:val="IndexLink"/>
                <w:rtl w:val="true"/>
              </w:rPr>
              <w:tab/>
            </w:r>
            <w:r>
              <w:rPr>
                <w:rStyle w:val="IndexLink"/>
              </w:rPr>
              <w:t>72</w:t>
            </w:r>
          </w:hyperlink>
        </w:p>
        <w:p>
          <w:pPr>
            <w:pStyle w:val="Contents5"/>
            <w:tabs>
              <w:tab w:val="clear" w:pos="7892"/>
              <w:tab w:val="right" w:pos="9026" w:leader="dot"/>
            </w:tabs>
            <w:rPr/>
          </w:pPr>
          <w:hyperlink w:anchor="__RefHeading___Toc1417767_1280447820">
            <w:r>
              <w:rPr>
                <w:webHidden/>
                <w:rStyle w:val="IndexLink"/>
              </w:rPr>
              <w:t>1281</w:t>
            </w:r>
            <w:r>
              <w:rPr>
                <w:rStyle w:val="IndexLink"/>
                <w:rtl w:val="true"/>
              </w:rPr>
              <w:tab/>
            </w:r>
            <w:r>
              <w:rPr>
                <w:rStyle w:val="IndexLink"/>
              </w:rPr>
              <w:t>81</w:t>
            </w:r>
          </w:hyperlink>
        </w:p>
        <w:p>
          <w:pPr>
            <w:pStyle w:val="Contents5"/>
            <w:tabs>
              <w:tab w:val="clear" w:pos="7892"/>
              <w:tab w:val="right" w:pos="9026" w:leader="dot"/>
            </w:tabs>
            <w:rPr/>
          </w:pPr>
          <w:hyperlink w:anchor="__RefHeading___Toc1417769_1280447820">
            <w:r>
              <w:rPr>
                <w:webHidden/>
                <w:rStyle w:val="IndexLink"/>
              </w:rPr>
              <w:t>1288</w:t>
            </w:r>
            <w:r>
              <w:rPr>
                <w:rStyle w:val="IndexLink"/>
                <w:rtl w:val="true"/>
              </w:rPr>
              <w:tab/>
            </w:r>
            <w:r>
              <w:rPr>
                <w:rStyle w:val="IndexLink"/>
              </w:rPr>
              <w:t>84</w:t>
            </w:r>
          </w:hyperlink>
        </w:p>
        <w:p>
          <w:pPr>
            <w:pStyle w:val="Contents5"/>
            <w:tabs>
              <w:tab w:val="clear" w:pos="7892"/>
              <w:tab w:val="right" w:pos="9026" w:leader="dot"/>
            </w:tabs>
            <w:rPr/>
          </w:pPr>
          <w:hyperlink w:anchor="__RefHeading___Toc1417771_1280447820">
            <w:r>
              <w:rPr>
                <w:webHidden/>
                <w:rStyle w:val="IndexLink"/>
              </w:rPr>
              <w:t>1290</w:t>
            </w:r>
            <w:r>
              <w:rPr>
                <w:rStyle w:val="IndexLink"/>
                <w:rtl w:val="true"/>
              </w:rPr>
              <w:tab/>
            </w:r>
            <w:r>
              <w:rPr>
                <w:rStyle w:val="IndexLink"/>
              </w:rPr>
              <w:t>86</w:t>
            </w:r>
          </w:hyperlink>
        </w:p>
        <w:p>
          <w:pPr>
            <w:pStyle w:val="Contents5"/>
            <w:tabs>
              <w:tab w:val="clear" w:pos="7892"/>
              <w:tab w:val="right" w:pos="9026" w:leader="dot"/>
            </w:tabs>
            <w:rPr/>
          </w:pPr>
          <w:hyperlink w:anchor="__RefHeading___Toc1417773_1280447820">
            <w:r>
              <w:rPr>
                <w:webHidden/>
                <w:rStyle w:val="IndexLink"/>
              </w:rPr>
              <w:t>1292</w:t>
            </w:r>
            <w:r>
              <w:rPr>
                <w:rStyle w:val="IndexLink"/>
                <w:rtl w:val="true"/>
              </w:rPr>
              <w:tab/>
            </w:r>
            <w:r>
              <w:rPr>
                <w:rStyle w:val="IndexLink"/>
              </w:rPr>
              <w:t>89</w:t>
            </w:r>
          </w:hyperlink>
        </w:p>
        <w:p>
          <w:pPr>
            <w:pStyle w:val="Contents5"/>
            <w:tabs>
              <w:tab w:val="clear" w:pos="7892"/>
              <w:tab w:val="right" w:pos="9026" w:leader="dot"/>
            </w:tabs>
            <w:rPr/>
          </w:pPr>
          <w:hyperlink w:anchor="__RefHeading___Toc1417775_1280447820">
            <w:r>
              <w:rPr>
                <w:webHidden/>
                <w:rStyle w:val="IndexLink"/>
              </w:rPr>
              <w:t>1300</w:t>
            </w:r>
            <w:r>
              <w:rPr>
                <w:rStyle w:val="IndexLink"/>
                <w:rtl w:val="true"/>
              </w:rPr>
              <w:tab/>
            </w:r>
            <w:r>
              <w:rPr>
                <w:rStyle w:val="IndexLink"/>
              </w:rPr>
              <w:t>97</w:t>
            </w:r>
          </w:hyperlink>
        </w:p>
        <w:p>
          <w:pPr>
            <w:pStyle w:val="Contents5"/>
            <w:tabs>
              <w:tab w:val="clear" w:pos="7892"/>
              <w:tab w:val="right" w:pos="9026" w:leader="dot"/>
            </w:tabs>
            <w:rPr/>
          </w:pPr>
          <w:hyperlink w:anchor="__RefHeading___Toc1417777_1280447820">
            <w:r>
              <w:rPr>
                <w:webHidden/>
                <w:rStyle w:val="IndexLink"/>
              </w:rPr>
              <w:t>1304</w:t>
            </w:r>
            <w:r>
              <w:rPr>
                <w:rStyle w:val="IndexLink"/>
                <w:rtl w:val="true"/>
              </w:rPr>
              <w:tab/>
            </w:r>
            <w:r>
              <w:rPr>
                <w:rStyle w:val="IndexLink"/>
              </w:rPr>
              <w:t>104</w:t>
            </w:r>
          </w:hyperlink>
        </w:p>
        <w:p>
          <w:pPr>
            <w:pStyle w:val="Contents5"/>
            <w:tabs>
              <w:tab w:val="clear" w:pos="7892"/>
              <w:tab w:val="right" w:pos="9026" w:leader="dot"/>
            </w:tabs>
            <w:rPr/>
          </w:pPr>
          <w:hyperlink w:anchor="__RefHeading___Toc1417779_1280447820">
            <w:r>
              <w:rPr>
                <w:webHidden/>
                <w:rStyle w:val="IndexLink"/>
              </w:rPr>
              <w:t>1305</w:t>
            </w:r>
            <w:r>
              <w:rPr>
                <w:rStyle w:val="IndexLink"/>
                <w:rtl w:val="true"/>
              </w:rPr>
              <w:tab/>
            </w:r>
            <w:r>
              <w:rPr>
                <w:rStyle w:val="IndexLink"/>
              </w:rPr>
              <w:t>104</w:t>
            </w:r>
          </w:hyperlink>
        </w:p>
        <w:p>
          <w:pPr>
            <w:pStyle w:val="Contents5"/>
            <w:tabs>
              <w:tab w:val="clear" w:pos="7892"/>
              <w:tab w:val="right" w:pos="9026" w:leader="dot"/>
            </w:tabs>
            <w:rPr/>
          </w:pPr>
          <w:hyperlink w:anchor="__RefHeading___Toc1417781_1280447820">
            <w:r>
              <w:rPr>
                <w:webHidden/>
                <w:rStyle w:val="IndexLink"/>
              </w:rPr>
              <w:t>1309</w:t>
            </w:r>
            <w:r>
              <w:rPr>
                <w:rStyle w:val="IndexLink"/>
                <w:rtl w:val="true"/>
              </w:rPr>
              <w:tab/>
            </w:r>
            <w:r>
              <w:rPr>
                <w:rStyle w:val="IndexLink"/>
              </w:rPr>
              <w:t>107</w:t>
            </w:r>
          </w:hyperlink>
        </w:p>
        <w:p>
          <w:pPr>
            <w:pStyle w:val="Contents5"/>
            <w:tabs>
              <w:tab w:val="clear" w:pos="7892"/>
              <w:tab w:val="right" w:pos="9026" w:leader="dot"/>
            </w:tabs>
            <w:rPr/>
          </w:pPr>
          <w:hyperlink w:anchor="__RefHeading___Toc1417783_1280447820">
            <w:r>
              <w:rPr>
                <w:webHidden/>
                <w:rStyle w:val="IndexLink"/>
              </w:rPr>
              <w:t>1310</w:t>
            </w:r>
            <w:r>
              <w:rPr>
                <w:rStyle w:val="IndexLink"/>
                <w:rtl w:val="true"/>
              </w:rPr>
              <w:tab/>
            </w:r>
            <w:r>
              <w:rPr>
                <w:rStyle w:val="IndexLink"/>
              </w:rPr>
              <w:t>109</w:t>
            </w:r>
          </w:hyperlink>
        </w:p>
        <w:p>
          <w:pPr>
            <w:pStyle w:val="Contents5"/>
            <w:tabs>
              <w:tab w:val="clear" w:pos="7892"/>
              <w:tab w:val="right" w:pos="9026" w:leader="dot"/>
            </w:tabs>
            <w:rPr/>
          </w:pPr>
          <w:hyperlink w:anchor="__RefHeading___Toc1417785_1280447820">
            <w:r>
              <w:rPr>
                <w:webHidden/>
                <w:rStyle w:val="IndexLink"/>
              </w:rPr>
              <w:t>1311</w:t>
            </w:r>
            <w:r>
              <w:rPr>
                <w:rStyle w:val="IndexLink"/>
                <w:rtl w:val="true"/>
              </w:rPr>
              <w:tab/>
            </w:r>
            <w:r>
              <w:rPr>
                <w:rStyle w:val="IndexLink"/>
              </w:rPr>
              <w:t>111</w:t>
            </w:r>
          </w:hyperlink>
        </w:p>
        <w:p>
          <w:pPr>
            <w:pStyle w:val="Contents5"/>
            <w:tabs>
              <w:tab w:val="clear" w:pos="7892"/>
              <w:tab w:val="right" w:pos="9026" w:leader="dot"/>
            </w:tabs>
            <w:rPr/>
          </w:pPr>
          <w:hyperlink w:anchor="__RefHeading___Toc1417787_1280447820">
            <w:r>
              <w:rPr>
                <w:webHidden/>
                <w:rStyle w:val="IndexLink"/>
              </w:rPr>
              <w:t>1313</w:t>
            </w:r>
            <w:r>
              <w:rPr>
                <w:rStyle w:val="IndexLink"/>
                <w:rtl w:val="true"/>
              </w:rPr>
              <w:tab/>
            </w:r>
            <w:r>
              <w:rPr>
                <w:rStyle w:val="IndexLink"/>
              </w:rPr>
              <w:t>112</w:t>
            </w:r>
          </w:hyperlink>
        </w:p>
        <w:p>
          <w:pPr>
            <w:pStyle w:val="Contents5"/>
            <w:tabs>
              <w:tab w:val="clear" w:pos="7892"/>
              <w:tab w:val="right" w:pos="9026" w:leader="dot"/>
            </w:tabs>
            <w:rPr/>
          </w:pPr>
          <w:hyperlink w:anchor="__RefHeading___Toc1417789_1280447820">
            <w:r>
              <w:rPr>
                <w:webHidden/>
                <w:rStyle w:val="IndexLink"/>
              </w:rPr>
              <w:t>1315</w:t>
            </w:r>
            <w:r>
              <w:rPr>
                <w:rStyle w:val="IndexLink"/>
                <w:rtl w:val="true"/>
              </w:rPr>
              <w:tab/>
            </w:r>
            <w:r>
              <w:rPr>
                <w:rStyle w:val="IndexLink"/>
              </w:rPr>
              <w:t>113</w:t>
            </w:r>
          </w:hyperlink>
        </w:p>
        <w:p>
          <w:pPr>
            <w:pStyle w:val="Contents5"/>
            <w:tabs>
              <w:tab w:val="clear" w:pos="7892"/>
              <w:tab w:val="right" w:pos="9026" w:leader="dot"/>
            </w:tabs>
            <w:rPr/>
          </w:pPr>
          <w:hyperlink w:anchor="__RefHeading___Toc1417791_1280447820">
            <w:r>
              <w:rPr>
                <w:webHidden/>
                <w:rStyle w:val="IndexLink"/>
              </w:rPr>
              <w:t>1322</w:t>
            </w:r>
            <w:r>
              <w:rPr>
                <w:rStyle w:val="IndexLink"/>
                <w:rtl w:val="true"/>
              </w:rPr>
              <w:tab/>
            </w:r>
            <w:r>
              <w:rPr>
                <w:rStyle w:val="IndexLink"/>
              </w:rPr>
              <w:t>117</w:t>
            </w:r>
          </w:hyperlink>
        </w:p>
        <w:p>
          <w:pPr>
            <w:pStyle w:val="Contents5"/>
            <w:tabs>
              <w:tab w:val="clear" w:pos="7892"/>
              <w:tab w:val="right" w:pos="9026" w:leader="dot"/>
            </w:tabs>
            <w:rPr/>
          </w:pPr>
          <w:hyperlink w:anchor="__RefHeading___Toc1417793_1280447820">
            <w:r>
              <w:rPr>
                <w:webHidden/>
                <w:rStyle w:val="IndexLink"/>
              </w:rPr>
              <w:t>1324</w:t>
            </w:r>
            <w:r>
              <w:rPr>
                <w:rStyle w:val="IndexLink"/>
                <w:rtl w:val="true"/>
              </w:rPr>
              <w:tab/>
            </w:r>
            <w:r>
              <w:rPr>
                <w:rStyle w:val="IndexLink"/>
              </w:rPr>
              <w:t>118</w:t>
            </w:r>
          </w:hyperlink>
        </w:p>
        <w:p>
          <w:pPr>
            <w:pStyle w:val="Contents5"/>
            <w:tabs>
              <w:tab w:val="clear" w:pos="7892"/>
              <w:tab w:val="right" w:pos="9026" w:leader="dot"/>
            </w:tabs>
            <w:rPr/>
          </w:pPr>
          <w:hyperlink w:anchor="__RefHeading___Toc1417795_1280447820">
            <w:r>
              <w:rPr>
                <w:webHidden/>
                <w:rStyle w:val="IndexLink"/>
              </w:rPr>
              <w:t>1325</w:t>
            </w:r>
            <w:r>
              <w:rPr>
                <w:rStyle w:val="IndexLink"/>
                <w:rtl w:val="true"/>
              </w:rPr>
              <w:tab/>
            </w:r>
            <w:r>
              <w:rPr>
                <w:rStyle w:val="IndexLink"/>
              </w:rPr>
              <w:t>120</w:t>
            </w:r>
          </w:hyperlink>
        </w:p>
        <w:p>
          <w:pPr>
            <w:pStyle w:val="Contents5"/>
            <w:tabs>
              <w:tab w:val="clear" w:pos="7892"/>
              <w:tab w:val="right" w:pos="9026" w:leader="dot"/>
            </w:tabs>
            <w:rPr/>
          </w:pPr>
          <w:hyperlink w:anchor="__RefHeading___Toc1417797_1280447820">
            <w:r>
              <w:rPr>
                <w:webHidden/>
                <w:rStyle w:val="IndexLink"/>
              </w:rPr>
              <w:t>1339</w:t>
            </w:r>
            <w:r>
              <w:rPr>
                <w:rStyle w:val="IndexLink"/>
                <w:rtl w:val="true"/>
              </w:rPr>
              <w:tab/>
            </w:r>
            <w:r>
              <w:rPr>
                <w:rStyle w:val="IndexLink"/>
              </w:rPr>
              <w:t>130</w:t>
            </w:r>
          </w:hyperlink>
        </w:p>
        <w:p>
          <w:pPr>
            <w:pStyle w:val="Contents5"/>
            <w:tabs>
              <w:tab w:val="clear" w:pos="7892"/>
              <w:tab w:val="right" w:pos="9026" w:leader="dot"/>
            </w:tabs>
            <w:rPr/>
          </w:pPr>
          <w:hyperlink w:anchor="__RefHeading___Toc1417799_1280447820">
            <w:r>
              <w:rPr>
                <w:webHidden/>
                <w:rStyle w:val="IndexLink"/>
              </w:rPr>
              <w:t>1342</w:t>
            </w:r>
            <w:r>
              <w:rPr>
                <w:rStyle w:val="IndexLink"/>
                <w:rtl w:val="true"/>
              </w:rPr>
              <w:tab/>
            </w:r>
            <w:r>
              <w:rPr>
                <w:rStyle w:val="IndexLink"/>
              </w:rPr>
              <w:t>132</w:t>
            </w:r>
          </w:hyperlink>
        </w:p>
        <w:p>
          <w:pPr>
            <w:pStyle w:val="Contents5"/>
            <w:tabs>
              <w:tab w:val="clear" w:pos="7892"/>
              <w:tab w:val="right" w:pos="9026" w:leader="dot"/>
            </w:tabs>
            <w:rPr/>
          </w:pPr>
          <w:hyperlink w:anchor="__RefHeading___Toc1417801_1280447820">
            <w:r>
              <w:rPr>
                <w:webHidden/>
                <w:rStyle w:val="IndexLink"/>
              </w:rPr>
              <w:t>1344</w:t>
            </w:r>
            <w:r>
              <w:rPr>
                <w:rStyle w:val="IndexLink"/>
                <w:rtl w:val="true"/>
              </w:rPr>
              <w:tab/>
            </w:r>
            <w:r>
              <w:rPr>
                <w:rStyle w:val="IndexLink"/>
              </w:rPr>
              <w:t>134</w:t>
            </w:r>
          </w:hyperlink>
        </w:p>
        <w:p>
          <w:pPr>
            <w:pStyle w:val="Contents5"/>
            <w:tabs>
              <w:tab w:val="clear" w:pos="7892"/>
              <w:tab w:val="right" w:pos="9026" w:leader="dot"/>
            </w:tabs>
            <w:rPr/>
          </w:pPr>
          <w:hyperlink w:anchor="__RefHeading___Toc1417803_1280447820">
            <w:r>
              <w:rPr>
                <w:webHidden/>
                <w:rStyle w:val="IndexLink"/>
              </w:rPr>
              <w:t>1345</w:t>
            </w:r>
            <w:r>
              <w:rPr>
                <w:rStyle w:val="IndexLink"/>
                <w:rtl w:val="true"/>
              </w:rPr>
              <w:tab/>
            </w:r>
            <w:r>
              <w:rPr>
                <w:rStyle w:val="IndexLink"/>
              </w:rPr>
              <w:t>136</w:t>
            </w:r>
          </w:hyperlink>
        </w:p>
        <w:p>
          <w:pPr>
            <w:pStyle w:val="Contents5"/>
            <w:tabs>
              <w:tab w:val="clear" w:pos="7892"/>
              <w:tab w:val="right" w:pos="9026" w:leader="dot"/>
            </w:tabs>
            <w:rPr/>
          </w:pPr>
          <w:hyperlink w:anchor="__RefHeading___Toc1417805_1280447820">
            <w:r>
              <w:rPr>
                <w:webHidden/>
                <w:rStyle w:val="IndexLink"/>
              </w:rPr>
              <w:t>1348</w:t>
            </w:r>
            <w:r>
              <w:rPr>
                <w:rStyle w:val="IndexLink"/>
                <w:rtl w:val="true"/>
              </w:rPr>
              <w:tab/>
            </w:r>
            <w:r>
              <w:rPr>
                <w:rStyle w:val="IndexLink"/>
              </w:rPr>
              <w:t>139</w:t>
            </w:r>
          </w:hyperlink>
        </w:p>
        <w:p>
          <w:pPr>
            <w:pStyle w:val="Contents5"/>
            <w:tabs>
              <w:tab w:val="clear" w:pos="7892"/>
              <w:tab w:val="right" w:pos="9026" w:leader="dot"/>
            </w:tabs>
            <w:rPr/>
          </w:pPr>
          <w:hyperlink w:anchor="__RefHeading___Toc1417807_1280447820">
            <w:r>
              <w:rPr>
                <w:webHidden/>
                <w:rStyle w:val="IndexLink"/>
              </w:rPr>
              <w:t>1357</w:t>
            </w:r>
            <w:r>
              <w:rPr>
                <w:rStyle w:val="IndexLink"/>
                <w:rtl w:val="true"/>
              </w:rPr>
              <w:tab/>
            </w:r>
            <w:r>
              <w:rPr>
                <w:rStyle w:val="IndexLink"/>
              </w:rPr>
              <w:t>144</w:t>
            </w:r>
          </w:hyperlink>
        </w:p>
        <w:p>
          <w:pPr>
            <w:pStyle w:val="Contents5"/>
            <w:tabs>
              <w:tab w:val="clear" w:pos="7892"/>
              <w:tab w:val="right" w:pos="9026" w:leader="dot"/>
            </w:tabs>
            <w:rPr/>
          </w:pPr>
          <w:hyperlink w:anchor="__RefHeading___Toc1417809_1280447820">
            <w:r>
              <w:rPr>
                <w:webHidden/>
                <w:rStyle w:val="IndexLink"/>
              </w:rPr>
              <w:t>1358</w:t>
            </w:r>
            <w:r>
              <w:rPr>
                <w:rStyle w:val="IndexLink"/>
                <w:rtl w:val="true"/>
              </w:rPr>
              <w:tab/>
            </w:r>
            <w:r>
              <w:rPr>
                <w:rStyle w:val="IndexLink"/>
              </w:rPr>
              <w:t>144</w:t>
            </w:r>
          </w:hyperlink>
        </w:p>
        <w:p>
          <w:pPr>
            <w:pStyle w:val="Contents5"/>
            <w:tabs>
              <w:tab w:val="clear" w:pos="7892"/>
              <w:tab w:val="right" w:pos="9026" w:leader="dot"/>
            </w:tabs>
            <w:rPr/>
          </w:pPr>
          <w:hyperlink w:anchor="__RefHeading___Toc1417811_1280447820">
            <w:r>
              <w:rPr>
                <w:webHidden/>
                <w:rStyle w:val="IndexLink"/>
              </w:rPr>
              <w:t>1361</w:t>
            </w:r>
            <w:r>
              <w:rPr>
                <w:rStyle w:val="IndexLink"/>
                <w:rtl w:val="true"/>
              </w:rPr>
              <w:tab/>
            </w:r>
            <w:r>
              <w:rPr>
                <w:rStyle w:val="IndexLink"/>
              </w:rPr>
              <w:t>147</w:t>
            </w:r>
          </w:hyperlink>
        </w:p>
        <w:p>
          <w:pPr>
            <w:pStyle w:val="Contents5"/>
            <w:tabs>
              <w:tab w:val="clear" w:pos="7892"/>
              <w:tab w:val="right" w:pos="9026" w:leader="dot"/>
            </w:tabs>
            <w:rPr/>
          </w:pPr>
          <w:hyperlink w:anchor="__RefHeading___Toc1417813_1280447820">
            <w:r>
              <w:rPr>
                <w:webHidden/>
                <w:rStyle w:val="IndexLink"/>
              </w:rPr>
              <w:t>1363</w:t>
            </w:r>
            <w:r>
              <w:rPr>
                <w:rStyle w:val="IndexLink"/>
                <w:rtl w:val="true"/>
              </w:rPr>
              <w:tab/>
            </w:r>
            <w:r>
              <w:rPr>
                <w:rStyle w:val="IndexLink"/>
              </w:rPr>
              <w:t>150</w:t>
            </w:r>
          </w:hyperlink>
        </w:p>
        <w:p>
          <w:pPr>
            <w:pStyle w:val="Contents5"/>
            <w:tabs>
              <w:tab w:val="clear" w:pos="7892"/>
              <w:tab w:val="right" w:pos="9026" w:leader="dot"/>
            </w:tabs>
            <w:rPr/>
          </w:pPr>
          <w:hyperlink w:anchor="__RefHeading___Toc1417815_1280447820">
            <w:r>
              <w:rPr>
                <w:webHidden/>
                <w:rStyle w:val="IndexLink"/>
              </w:rPr>
              <w:t>1366</w:t>
            </w:r>
            <w:r>
              <w:rPr>
                <w:rStyle w:val="IndexLink"/>
                <w:rtl w:val="true"/>
              </w:rPr>
              <w:tab/>
            </w:r>
            <w:r>
              <w:rPr>
                <w:rStyle w:val="IndexLink"/>
              </w:rPr>
              <w:t>153</w:t>
            </w:r>
          </w:hyperlink>
        </w:p>
        <w:p>
          <w:pPr>
            <w:pStyle w:val="Contents5"/>
            <w:tabs>
              <w:tab w:val="clear" w:pos="7892"/>
              <w:tab w:val="right" w:pos="9026" w:leader="dot"/>
            </w:tabs>
            <w:rPr/>
          </w:pPr>
          <w:hyperlink w:anchor="__RefHeading___Toc1417817_1280447820">
            <w:r>
              <w:rPr>
                <w:webHidden/>
                <w:rStyle w:val="IndexLink"/>
              </w:rPr>
              <w:t>1370</w:t>
            </w:r>
            <w:r>
              <w:rPr>
                <w:rStyle w:val="IndexLink"/>
                <w:rtl w:val="true"/>
              </w:rPr>
              <w:tab/>
            </w:r>
            <w:r>
              <w:rPr>
                <w:rStyle w:val="IndexLink"/>
              </w:rPr>
              <w:t>156</w:t>
            </w:r>
          </w:hyperlink>
        </w:p>
        <w:p>
          <w:pPr>
            <w:pStyle w:val="Contents5"/>
            <w:tabs>
              <w:tab w:val="clear" w:pos="7892"/>
              <w:tab w:val="right" w:pos="9026" w:leader="dot"/>
            </w:tabs>
            <w:rPr/>
          </w:pPr>
          <w:hyperlink w:anchor="__RefHeading___Toc1417819_1280447820">
            <w:r>
              <w:rPr>
                <w:webHidden/>
                <w:rStyle w:val="IndexLink"/>
              </w:rPr>
              <w:t>1371</w:t>
            </w:r>
            <w:r>
              <w:rPr>
                <w:rStyle w:val="IndexLink"/>
                <w:rtl w:val="true"/>
              </w:rPr>
              <w:tab/>
            </w:r>
            <w:r>
              <w:rPr>
                <w:rStyle w:val="IndexLink"/>
              </w:rPr>
              <w:t>188</w:t>
            </w:r>
          </w:hyperlink>
        </w:p>
        <w:p>
          <w:pPr>
            <w:pStyle w:val="Contents5"/>
            <w:tabs>
              <w:tab w:val="clear" w:pos="7892"/>
              <w:tab w:val="right" w:pos="9026" w:leader="dot"/>
            </w:tabs>
            <w:rPr/>
          </w:pPr>
          <w:hyperlink w:anchor="__RefHeading___Toc1417821_1280447820">
            <w:r>
              <w:rPr>
                <w:webHidden/>
                <w:rStyle w:val="IndexLink"/>
              </w:rPr>
              <w:t>1373</w:t>
            </w:r>
            <w:r>
              <w:rPr>
                <w:rStyle w:val="IndexLink"/>
                <w:rtl w:val="true"/>
              </w:rPr>
              <w:tab/>
            </w:r>
            <w:r>
              <w:rPr>
                <w:rStyle w:val="IndexLink"/>
              </w:rPr>
              <w:t>190</w:t>
            </w:r>
          </w:hyperlink>
        </w:p>
        <w:p>
          <w:pPr>
            <w:pStyle w:val="Contents5"/>
            <w:tabs>
              <w:tab w:val="clear" w:pos="7892"/>
              <w:tab w:val="right" w:pos="9026" w:leader="dot"/>
            </w:tabs>
            <w:rPr/>
          </w:pPr>
          <w:hyperlink w:anchor="__RefHeading___Toc1417823_1280447820">
            <w:r>
              <w:rPr>
                <w:webHidden/>
                <w:rStyle w:val="IndexLink"/>
              </w:rPr>
              <w:t>1374</w:t>
            </w:r>
            <w:r>
              <w:rPr>
                <w:rStyle w:val="IndexLink"/>
                <w:rtl w:val="true"/>
              </w:rPr>
              <w:tab/>
            </w:r>
            <w:r>
              <w:rPr>
                <w:rStyle w:val="IndexLink"/>
              </w:rPr>
              <w:t>192</w:t>
            </w:r>
          </w:hyperlink>
        </w:p>
        <w:p>
          <w:pPr>
            <w:pStyle w:val="Contents5"/>
            <w:tabs>
              <w:tab w:val="clear" w:pos="7892"/>
              <w:tab w:val="right" w:pos="9026" w:leader="dot"/>
            </w:tabs>
            <w:rPr/>
          </w:pPr>
          <w:hyperlink w:anchor="__RefHeading___Toc1417825_1280447820">
            <w:r>
              <w:rPr>
                <w:webHidden/>
                <w:rStyle w:val="IndexLink"/>
              </w:rPr>
              <w:t>1377</w:t>
            </w:r>
            <w:r>
              <w:rPr>
                <w:rStyle w:val="IndexLink"/>
                <w:rtl w:val="true"/>
              </w:rPr>
              <w:tab/>
            </w:r>
            <w:r>
              <w:rPr>
                <w:rStyle w:val="IndexLink"/>
              </w:rPr>
              <w:t>194</w:t>
            </w:r>
          </w:hyperlink>
        </w:p>
        <w:p>
          <w:pPr>
            <w:pStyle w:val="Contents5"/>
            <w:tabs>
              <w:tab w:val="clear" w:pos="7892"/>
              <w:tab w:val="right" w:pos="9026" w:leader="dot"/>
            </w:tabs>
            <w:rPr/>
          </w:pPr>
          <w:hyperlink w:anchor="__RefHeading___Toc1417827_1280447820">
            <w:r>
              <w:rPr>
                <w:webHidden/>
                <w:rStyle w:val="IndexLink"/>
              </w:rPr>
              <w:t>1383</w:t>
            </w:r>
            <w:r>
              <w:rPr>
                <w:rStyle w:val="IndexLink"/>
                <w:rtl w:val="true"/>
              </w:rPr>
              <w:tab/>
            </w:r>
            <w:r>
              <w:rPr>
                <w:rStyle w:val="IndexLink"/>
              </w:rPr>
              <w:t>197</w:t>
            </w:r>
          </w:hyperlink>
        </w:p>
        <w:p>
          <w:pPr>
            <w:pStyle w:val="Contents5"/>
            <w:tabs>
              <w:tab w:val="clear" w:pos="7892"/>
              <w:tab w:val="right" w:pos="9026" w:leader="dot"/>
            </w:tabs>
            <w:rPr/>
          </w:pPr>
          <w:hyperlink w:anchor="__RefHeading___Toc1417829_1280447820">
            <w:r>
              <w:rPr>
                <w:webHidden/>
                <w:rStyle w:val="IndexLink"/>
              </w:rPr>
              <w:t>1384</w:t>
            </w:r>
            <w:r>
              <w:rPr>
                <w:rStyle w:val="IndexLink"/>
                <w:rtl w:val="true"/>
              </w:rPr>
              <w:tab/>
            </w:r>
            <w:r>
              <w:rPr>
                <w:rStyle w:val="IndexLink"/>
              </w:rPr>
              <w:t>198</w:t>
            </w:r>
          </w:hyperlink>
        </w:p>
        <w:p>
          <w:pPr>
            <w:pStyle w:val="Contents5"/>
            <w:tabs>
              <w:tab w:val="clear" w:pos="7892"/>
              <w:tab w:val="right" w:pos="9026" w:leader="dot"/>
            </w:tabs>
            <w:rPr/>
          </w:pPr>
          <w:hyperlink w:anchor="__RefHeading___Toc1417831_1280447820">
            <w:r>
              <w:rPr>
                <w:webHidden/>
                <w:rStyle w:val="IndexLink"/>
              </w:rPr>
              <w:t>1385</w:t>
            </w:r>
            <w:r>
              <w:rPr>
                <w:rStyle w:val="IndexLink"/>
                <w:rtl w:val="true"/>
              </w:rPr>
              <w:tab/>
            </w:r>
            <w:r>
              <w:rPr>
                <w:rStyle w:val="IndexLink"/>
              </w:rPr>
              <w:t>199</w:t>
            </w:r>
          </w:hyperlink>
        </w:p>
        <w:p>
          <w:pPr>
            <w:pStyle w:val="Contents5"/>
            <w:tabs>
              <w:tab w:val="clear" w:pos="7892"/>
              <w:tab w:val="right" w:pos="9026" w:leader="dot"/>
            </w:tabs>
            <w:rPr/>
          </w:pPr>
          <w:hyperlink w:anchor="__RefHeading___Toc1417833_1280447820">
            <w:r>
              <w:rPr>
                <w:webHidden/>
                <w:rStyle w:val="IndexLink"/>
              </w:rPr>
              <w:t>1386</w:t>
            </w:r>
            <w:r>
              <w:rPr>
                <w:rStyle w:val="IndexLink"/>
                <w:rtl w:val="true"/>
              </w:rPr>
              <w:tab/>
            </w:r>
            <w:r>
              <w:rPr>
                <w:rStyle w:val="IndexLink"/>
              </w:rPr>
              <w:t>202</w:t>
            </w:r>
          </w:hyperlink>
        </w:p>
        <w:p>
          <w:pPr>
            <w:pStyle w:val="Contents5"/>
            <w:tabs>
              <w:tab w:val="clear" w:pos="7892"/>
              <w:tab w:val="right" w:pos="9026" w:leader="dot"/>
            </w:tabs>
            <w:rPr/>
          </w:pPr>
          <w:hyperlink w:anchor="__RefHeading___Toc1417835_1280447820">
            <w:r>
              <w:rPr>
                <w:webHidden/>
                <w:rStyle w:val="IndexLink"/>
              </w:rPr>
              <w:t>1394</w:t>
            </w:r>
            <w:r>
              <w:rPr>
                <w:rStyle w:val="IndexLink"/>
                <w:rtl w:val="true"/>
              </w:rPr>
              <w:tab/>
            </w:r>
            <w:r>
              <w:rPr>
                <w:rStyle w:val="IndexLink"/>
              </w:rPr>
              <w:t>210</w:t>
            </w:r>
          </w:hyperlink>
        </w:p>
        <w:p>
          <w:pPr>
            <w:pStyle w:val="Contents5"/>
            <w:tabs>
              <w:tab w:val="clear" w:pos="7892"/>
              <w:tab w:val="right" w:pos="9026" w:leader="dot"/>
            </w:tabs>
            <w:rPr/>
          </w:pPr>
          <w:hyperlink w:anchor="__RefHeading___Toc1417837_1280447820">
            <w:r>
              <w:rPr>
                <w:webHidden/>
                <w:rStyle w:val="IndexLink"/>
              </w:rPr>
              <w:t>1396</w:t>
            </w:r>
            <w:r>
              <w:rPr>
                <w:rStyle w:val="IndexLink"/>
                <w:rtl w:val="true"/>
              </w:rPr>
              <w:tab/>
            </w:r>
            <w:r>
              <w:rPr>
                <w:rStyle w:val="IndexLink"/>
              </w:rPr>
              <w:t>211</w:t>
            </w:r>
          </w:hyperlink>
        </w:p>
        <w:p>
          <w:pPr>
            <w:pStyle w:val="Contents5"/>
            <w:tabs>
              <w:tab w:val="clear" w:pos="7892"/>
              <w:tab w:val="right" w:pos="9026" w:leader="dot"/>
            </w:tabs>
            <w:rPr/>
          </w:pPr>
          <w:hyperlink w:anchor="__RefHeading___Toc1417839_1280447820">
            <w:r>
              <w:rPr>
                <w:webHidden/>
                <w:rStyle w:val="IndexLink"/>
              </w:rPr>
              <w:t>1397</w:t>
            </w:r>
            <w:r>
              <w:rPr>
                <w:rStyle w:val="IndexLink"/>
                <w:rtl w:val="true"/>
              </w:rPr>
              <w:tab/>
            </w:r>
            <w:r>
              <w:rPr>
                <w:rStyle w:val="IndexLink"/>
              </w:rPr>
              <w:t>214</w:t>
            </w:r>
          </w:hyperlink>
        </w:p>
        <w:p>
          <w:pPr>
            <w:pStyle w:val="Contents5"/>
            <w:tabs>
              <w:tab w:val="clear" w:pos="7892"/>
              <w:tab w:val="right" w:pos="9026" w:leader="dot"/>
            </w:tabs>
            <w:rPr/>
          </w:pPr>
          <w:hyperlink w:anchor="__RefHeading___Toc1417841_1280447820">
            <w:r>
              <w:rPr>
                <w:webHidden/>
                <w:rStyle w:val="IndexLink"/>
              </w:rPr>
              <w:t>1398</w:t>
            </w:r>
            <w:r>
              <w:rPr>
                <w:rStyle w:val="IndexLink"/>
                <w:rtl w:val="true"/>
              </w:rPr>
              <w:tab/>
            </w:r>
            <w:r>
              <w:rPr>
                <w:rStyle w:val="IndexLink"/>
              </w:rPr>
              <w:t>214</w:t>
            </w:r>
          </w:hyperlink>
        </w:p>
        <w:p>
          <w:pPr>
            <w:pStyle w:val="Contents5"/>
            <w:tabs>
              <w:tab w:val="clear" w:pos="7892"/>
              <w:tab w:val="right" w:pos="9026" w:leader="dot"/>
            </w:tabs>
            <w:rPr/>
          </w:pPr>
          <w:hyperlink w:anchor="__RefHeading___Toc1417843_1280447820">
            <w:r>
              <w:rPr>
                <w:webHidden/>
                <w:rStyle w:val="IndexLink"/>
              </w:rPr>
              <w:t>1407</w:t>
            </w:r>
            <w:r>
              <w:rPr>
                <w:rStyle w:val="IndexLink"/>
                <w:rtl w:val="true"/>
              </w:rPr>
              <w:tab/>
            </w:r>
            <w:r>
              <w:rPr>
                <w:rStyle w:val="IndexLink"/>
              </w:rPr>
              <w:t>221</w:t>
            </w:r>
          </w:hyperlink>
        </w:p>
        <w:p>
          <w:pPr>
            <w:pStyle w:val="Contents5"/>
            <w:tabs>
              <w:tab w:val="clear" w:pos="7892"/>
              <w:tab w:val="right" w:pos="9026" w:leader="dot"/>
            </w:tabs>
            <w:rPr/>
          </w:pPr>
          <w:hyperlink w:anchor="__RefHeading___Toc1417845_1280447820">
            <w:r>
              <w:rPr>
                <w:webHidden/>
                <w:rStyle w:val="IndexLink"/>
              </w:rPr>
              <w:t>1416</w:t>
            </w:r>
            <w:r>
              <w:rPr>
                <w:rStyle w:val="IndexLink"/>
                <w:rtl w:val="true"/>
              </w:rPr>
              <w:tab/>
            </w:r>
            <w:r>
              <w:rPr>
                <w:rStyle w:val="IndexLink"/>
              </w:rPr>
              <w:t>226</w:t>
            </w:r>
          </w:hyperlink>
        </w:p>
        <w:p>
          <w:pPr>
            <w:pStyle w:val="Contents5"/>
            <w:tabs>
              <w:tab w:val="clear" w:pos="7892"/>
              <w:tab w:val="right" w:pos="9026" w:leader="dot"/>
            </w:tabs>
            <w:rPr/>
          </w:pPr>
          <w:hyperlink w:anchor="__RefHeading___Toc1417847_1280447820">
            <w:r>
              <w:rPr>
                <w:webHidden/>
                <w:rStyle w:val="IndexLink"/>
              </w:rPr>
              <w:t>1419</w:t>
            </w:r>
            <w:r>
              <w:rPr>
                <w:rStyle w:val="IndexLink"/>
                <w:rtl w:val="true"/>
              </w:rPr>
              <w:tab/>
            </w:r>
            <w:r>
              <w:rPr>
                <w:rStyle w:val="IndexLink"/>
              </w:rPr>
              <w:t>228</w:t>
            </w:r>
          </w:hyperlink>
        </w:p>
        <w:p>
          <w:pPr>
            <w:pStyle w:val="Contents5"/>
            <w:tabs>
              <w:tab w:val="clear" w:pos="7892"/>
              <w:tab w:val="right" w:pos="9026" w:leader="dot"/>
            </w:tabs>
            <w:rPr/>
          </w:pPr>
          <w:hyperlink w:anchor="__RefHeading___Toc1417849_1280447820">
            <w:r>
              <w:rPr>
                <w:webHidden/>
                <w:rStyle w:val="IndexLink"/>
              </w:rPr>
              <w:t>1420</w:t>
            </w:r>
            <w:r>
              <w:rPr>
                <w:rStyle w:val="IndexLink"/>
                <w:rtl w:val="true"/>
              </w:rPr>
              <w:tab/>
            </w:r>
            <w:r>
              <w:rPr>
                <w:rStyle w:val="IndexLink"/>
              </w:rPr>
              <w:t>229</w:t>
            </w:r>
          </w:hyperlink>
        </w:p>
        <w:p>
          <w:pPr>
            <w:pStyle w:val="Contents5"/>
            <w:tabs>
              <w:tab w:val="clear" w:pos="7892"/>
              <w:tab w:val="right" w:pos="9026" w:leader="dot"/>
            </w:tabs>
            <w:rPr/>
          </w:pPr>
          <w:hyperlink w:anchor="__RefHeading___Toc1417851_1280447820">
            <w:r>
              <w:rPr>
                <w:webHidden/>
                <w:rStyle w:val="IndexLink"/>
              </w:rPr>
              <w:t>1422</w:t>
            </w:r>
            <w:r>
              <w:rPr>
                <w:rStyle w:val="IndexLink"/>
                <w:rtl w:val="true"/>
              </w:rPr>
              <w:tab/>
            </w:r>
            <w:r>
              <w:rPr>
                <w:rStyle w:val="IndexLink"/>
              </w:rPr>
              <w:t>232</w:t>
            </w:r>
          </w:hyperlink>
        </w:p>
        <w:p>
          <w:pPr>
            <w:pStyle w:val="Contents5"/>
            <w:tabs>
              <w:tab w:val="clear" w:pos="7892"/>
              <w:tab w:val="right" w:pos="9026" w:leader="dot"/>
            </w:tabs>
            <w:rPr/>
          </w:pPr>
          <w:hyperlink w:anchor="__RefHeading___Toc1417853_1280447820">
            <w:r>
              <w:rPr>
                <w:webHidden/>
                <w:rStyle w:val="IndexLink"/>
              </w:rPr>
              <w:t>1424</w:t>
            </w:r>
            <w:r>
              <w:rPr>
                <w:rStyle w:val="IndexLink"/>
                <w:rtl w:val="true"/>
              </w:rPr>
              <w:tab/>
            </w:r>
            <w:r>
              <w:rPr>
                <w:rStyle w:val="IndexLink"/>
              </w:rPr>
              <w:t>234</w:t>
            </w:r>
          </w:hyperlink>
        </w:p>
        <w:p>
          <w:pPr>
            <w:pStyle w:val="Contents5"/>
            <w:tabs>
              <w:tab w:val="clear" w:pos="7892"/>
              <w:tab w:val="right" w:pos="9026" w:leader="dot"/>
            </w:tabs>
            <w:rPr/>
          </w:pPr>
          <w:hyperlink w:anchor="__RefHeading___Toc1417855_1280447820">
            <w:r>
              <w:rPr>
                <w:webHidden/>
                <w:rStyle w:val="IndexLink"/>
              </w:rPr>
              <w:t>1430</w:t>
            </w:r>
            <w:r>
              <w:rPr>
                <w:rStyle w:val="IndexLink"/>
                <w:rtl w:val="true"/>
              </w:rPr>
              <w:tab/>
            </w:r>
            <w:r>
              <w:rPr>
                <w:rStyle w:val="IndexLink"/>
              </w:rPr>
              <w:t>238</w:t>
            </w:r>
          </w:hyperlink>
        </w:p>
        <w:p>
          <w:pPr>
            <w:pStyle w:val="Contents5"/>
            <w:tabs>
              <w:tab w:val="clear" w:pos="7892"/>
              <w:tab w:val="right" w:pos="9026" w:leader="dot"/>
            </w:tabs>
            <w:rPr/>
          </w:pPr>
          <w:hyperlink w:anchor="__RefHeading___Toc1417857_1280447820">
            <w:r>
              <w:rPr>
                <w:webHidden/>
                <w:rStyle w:val="IndexLink"/>
              </w:rPr>
              <w:t>1432</w:t>
            </w:r>
            <w:r>
              <w:rPr>
                <w:rStyle w:val="IndexLink"/>
                <w:rtl w:val="true"/>
              </w:rPr>
              <w:tab/>
            </w:r>
            <w:r>
              <w:rPr>
                <w:rStyle w:val="IndexLink"/>
              </w:rPr>
              <w:t>243</w:t>
            </w:r>
          </w:hyperlink>
        </w:p>
        <w:p>
          <w:pPr>
            <w:pStyle w:val="Contents5"/>
            <w:tabs>
              <w:tab w:val="clear" w:pos="7892"/>
              <w:tab w:val="right" w:pos="9026" w:leader="dot"/>
            </w:tabs>
            <w:rPr/>
          </w:pPr>
          <w:hyperlink w:anchor="__RefHeading___Toc1417859_1280447820">
            <w:r>
              <w:rPr>
                <w:webHidden/>
                <w:rStyle w:val="IndexLink"/>
              </w:rPr>
              <w:t>1433</w:t>
            </w:r>
            <w:r>
              <w:rPr>
                <w:rStyle w:val="IndexLink"/>
                <w:rtl w:val="true"/>
              </w:rPr>
              <w:tab/>
            </w:r>
            <w:r>
              <w:rPr>
                <w:rStyle w:val="IndexLink"/>
              </w:rPr>
              <w:t>245</w:t>
            </w:r>
          </w:hyperlink>
        </w:p>
        <w:p>
          <w:pPr>
            <w:pStyle w:val="Contents5"/>
            <w:tabs>
              <w:tab w:val="clear" w:pos="7892"/>
              <w:tab w:val="right" w:pos="9026" w:leader="dot"/>
            </w:tabs>
            <w:rPr/>
          </w:pPr>
          <w:hyperlink w:anchor="__RefHeading___Toc1417861_1280447820">
            <w:r>
              <w:rPr>
                <w:webHidden/>
                <w:rStyle w:val="IndexLink"/>
              </w:rPr>
              <w:t>1437</w:t>
            </w:r>
            <w:r>
              <w:rPr>
                <w:rStyle w:val="IndexLink"/>
                <w:rtl w:val="true"/>
              </w:rPr>
              <w:tab/>
            </w:r>
            <w:r>
              <w:rPr>
                <w:rStyle w:val="IndexLink"/>
              </w:rPr>
              <w:t>248</w:t>
            </w:r>
          </w:hyperlink>
        </w:p>
        <w:p>
          <w:pPr>
            <w:pStyle w:val="Contents5"/>
            <w:tabs>
              <w:tab w:val="clear" w:pos="7892"/>
              <w:tab w:val="right" w:pos="9026" w:leader="dot"/>
            </w:tabs>
            <w:rPr/>
          </w:pPr>
          <w:hyperlink w:anchor="__RefHeading___Toc1417863_1280447820">
            <w:r>
              <w:rPr>
                <w:webHidden/>
                <w:rStyle w:val="IndexLink"/>
              </w:rPr>
              <w:t>1444</w:t>
            </w:r>
            <w:r>
              <w:rPr>
                <w:rStyle w:val="IndexLink"/>
                <w:rtl w:val="true"/>
              </w:rPr>
              <w:tab/>
            </w:r>
            <w:r>
              <w:rPr>
                <w:rStyle w:val="IndexLink"/>
              </w:rPr>
              <w:t>252</w:t>
            </w:r>
          </w:hyperlink>
        </w:p>
        <w:p>
          <w:pPr>
            <w:pStyle w:val="Contents5"/>
            <w:tabs>
              <w:tab w:val="clear" w:pos="7892"/>
              <w:tab w:val="right" w:pos="9026" w:leader="dot"/>
            </w:tabs>
            <w:rPr/>
          </w:pPr>
          <w:hyperlink w:anchor="__RefHeading___Toc1417865_1280447820">
            <w:r>
              <w:rPr>
                <w:webHidden/>
                <w:rStyle w:val="IndexLink"/>
              </w:rPr>
              <w:t>1445</w:t>
            </w:r>
            <w:r>
              <w:rPr>
                <w:rStyle w:val="IndexLink"/>
                <w:rtl w:val="true"/>
              </w:rPr>
              <w:tab/>
            </w:r>
            <w:r>
              <w:rPr>
                <w:rStyle w:val="IndexLink"/>
              </w:rPr>
              <w:t>262</w:t>
            </w:r>
          </w:hyperlink>
        </w:p>
        <w:p>
          <w:pPr>
            <w:pStyle w:val="Contents5"/>
            <w:tabs>
              <w:tab w:val="clear" w:pos="7892"/>
              <w:tab w:val="right" w:pos="9026" w:leader="dot"/>
            </w:tabs>
            <w:rPr/>
          </w:pPr>
          <w:hyperlink w:anchor="__RefHeading___Toc1417867_1280447820">
            <w:r>
              <w:rPr>
                <w:webHidden/>
                <w:rStyle w:val="IndexLink"/>
              </w:rPr>
              <w:t>1446</w:t>
            </w:r>
            <w:r>
              <w:rPr>
                <w:rStyle w:val="IndexLink"/>
                <w:rtl w:val="true"/>
              </w:rPr>
              <w:tab/>
            </w:r>
            <w:r>
              <w:rPr>
                <w:rStyle w:val="IndexLink"/>
              </w:rPr>
              <w:t>264</w:t>
            </w:r>
          </w:hyperlink>
        </w:p>
        <w:p>
          <w:pPr>
            <w:pStyle w:val="Contents5"/>
            <w:tabs>
              <w:tab w:val="clear" w:pos="7892"/>
              <w:tab w:val="right" w:pos="9026" w:leader="dot"/>
            </w:tabs>
            <w:rPr/>
          </w:pPr>
          <w:hyperlink w:anchor="__RefHeading___Toc1417869_1280447820">
            <w:r>
              <w:rPr>
                <w:webHidden/>
                <w:rStyle w:val="IndexLink"/>
              </w:rPr>
              <w:t>1449</w:t>
            </w:r>
            <w:r>
              <w:rPr>
                <w:rStyle w:val="IndexLink"/>
                <w:rtl w:val="true"/>
              </w:rPr>
              <w:tab/>
            </w:r>
            <w:r>
              <w:rPr>
                <w:rStyle w:val="IndexLink"/>
              </w:rPr>
              <w:t>267</w:t>
            </w:r>
          </w:hyperlink>
        </w:p>
        <w:p>
          <w:pPr>
            <w:pStyle w:val="Contents5"/>
            <w:tabs>
              <w:tab w:val="clear" w:pos="7892"/>
              <w:tab w:val="right" w:pos="9026" w:leader="dot"/>
            </w:tabs>
            <w:rPr/>
          </w:pPr>
          <w:hyperlink w:anchor="__RefHeading___Toc1417871_1280447820">
            <w:r>
              <w:rPr>
                <w:webHidden/>
                <w:rStyle w:val="IndexLink"/>
              </w:rPr>
              <w:t>1450</w:t>
            </w:r>
            <w:r>
              <w:rPr>
                <w:rStyle w:val="IndexLink"/>
                <w:rtl w:val="true"/>
              </w:rPr>
              <w:tab/>
            </w:r>
            <w:r>
              <w:rPr>
                <w:rStyle w:val="IndexLink"/>
              </w:rPr>
              <w:t>269</w:t>
            </w:r>
          </w:hyperlink>
        </w:p>
        <w:p>
          <w:pPr>
            <w:pStyle w:val="Contents5"/>
            <w:tabs>
              <w:tab w:val="clear" w:pos="7892"/>
              <w:tab w:val="right" w:pos="9026" w:leader="dot"/>
            </w:tabs>
            <w:rPr/>
          </w:pPr>
          <w:hyperlink w:anchor="__RefHeading___Toc1417873_1280447820">
            <w:r>
              <w:rPr>
                <w:webHidden/>
                <w:rStyle w:val="IndexLink"/>
              </w:rPr>
              <w:t>1451</w:t>
            </w:r>
            <w:r>
              <w:rPr>
                <w:rStyle w:val="IndexLink"/>
                <w:rtl w:val="true"/>
              </w:rPr>
              <w:tab/>
            </w:r>
            <w:r>
              <w:rPr>
                <w:rStyle w:val="IndexLink"/>
              </w:rPr>
              <w:t>271</w:t>
            </w:r>
          </w:hyperlink>
        </w:p>
        <w:p>
          <w:pPr>
            <w:pStyle w:val="Contents5"/>
            <w:tabs>
              <w:tab w:val="clear" w:pos="7892"/>
              <w:tab w:val="right" w:pos="9026" w:leader="dot"/>
            </w:tabs>
            <w:rPr/>
          </w:pPr>
          <w:hyperlink w:anchor="__RefHeading___Toc1417875_1280447820">
            <w:r>
              <w:rPr>
                <w:webHidden/>
                <w:rStyle w:val="IndexLink"/>
              </w:rPr>
              <w:t>1452</w:t>
            </w:r>
            <w:r>
              <w:rPr>
                <w:rStyle w:val="IndexLink"/>
                <w:rtl w:val="true"/>
              </w:rPr>
              <w:tab/>
            </w:r>
            <w:r>
              <w:rPr>
                <w:rStyle w:val="IndexLink"/>
              </w:rPr>
              <w:t>272</w:t>
            </w:r>
          </w:hyperlink>
        </w:p>
        <w:p>
          <w:pPr>
            <w:pStyle w:val="Contents5"/>
            <w:tabs>
              <w:tab w:val="clear" w:pos="7892"/>
              <w:tab w:val="right" w:pos="9026" w:leader="dot"/>
            </w:tabs>
            <w:rPr/>
          </w:pPr>
          <w:hyperlink w:anchor="__RefHeading___Toc1417877_1280447820">
            <w:r>
              <w:rPr>
                <w:webHidden/>
                <w:rStyle w:val="IndexLink"/>
              </w:rPr>
              <w:t>1463</w:t>
            </w:r>
            <w:r>
              <w:rPr>
                <w:rStyle w:val="IndexLink"/>
                <w:rtl w:val="true"/>
              </w:rPr>
              <w:tab/>
            </w:r>
            <w:r>
              <w:rPr>
                <w:rStyle w:val="IndexLink"/>
              </w:rPr>
              <w:t>279</w:t>
            </w:r>
          </w:hyperlink>
        </w:p>
        <w:p>
          <w:pPr>
            <w:pStyle w:val="Contents5"/>
            <w:tabs>
              <w:tab w:val="clear" w:pos="7892"/>
              <w:tab w:val="right" w:pos="9026" w:leader="dot"/>
            </w:tabs>
            <w:rPr/>
          </w:pPr>
          <w:hyperlink w:anchor="__RefHeading___Toc1417879_1280447820">
            <w:r>
              <w:rPr>
                <w:webHidden/>
                <w:rStyle w:val="IndexLink"/>
              </w:rPr>
              <w:t>1469</w:t>
            </w:r>
            <w:r>
              <w:rPr>
                <w:rStyle w:val="IndexLink"/>
                <w:rtl w:val="true"/>
              </w:rPr>
              <w:tab/>
            </w:r>
            <w:r>
              <w:rPr>
                <w:rStyle w:val="IndexLink"/>
              </w:rPr>
              <w:t>303</w:t>
            </w:r>
          </w:hyperlink>
        </w:p>
        <w:p>
          <w:pPr>
            <w:pStyle w:val="Contents5"/>
            <w:tabs>
              <w:tab w:val="clear" w:pos="7892"/>
              <w:tab w:val="right" w:pos="9026" w:leader="dot"/>
            </w:tabs>
            <w:rPr/>
          </w:pPr>
          <w:hyperlink w:anchor="__RefHeading___Toc1417881_1280447820">
            <w:r>
              <w:rPr>
                <w:webHidden/>
                <w:rStyle w:val="IndexLink"/>
              </w:rPr>
              <w:t>1472</w:t>
            </w:r>
            <w:r>
              <w:rPr>
                <w:rStyle w:val="IndexLink"/>
                <w:rtl w:val="true"/>
              </w:rPr>
              <w:tab/>
            </w:r>
            <w:r>
              <w:rPr>
                <w:rStyle w:val="IndexLink"/>
              </w:rPr>
              <w:t>306</w:t>
            </w:r>
          </w:hyperlink>
        </w:p>
        <w:p>
          <w:pPr>
            <w:pStyle w:val="Contents5"/>
            <w:tabs>
              <w:tab w:val="clear" w:pos="7892"/>
              <w:tab w:val="right" w:pos="9026" w:leader="dot"/>
            </w:tabs>
            <w:rPr/>
          </w:pPr>
          <w:hyperlink w:anchor="__RefHeading___Toc1417883_1280447820">
            <w:r>
              <w:rPr>
                <w:webHidden/>
                <w:rStyle w:val="IndexLink"/>
              </w:rPr>
              <w:t>1477</w:t>
            </w:r>
            <w:r>
              <w:rPr>
                <w:rStyle w:val="IndexLink"/>
                <w:rtl w:val="true"/>
              </w:rPr>
              <w:tab/>
            </w:r>
            <w:r>
              <w:rPr>
                <w:rStyle w:val="IndexLink"/>
              </w:rPr>
              <w:t>313</w:t>
            </w:r>
          </w:hyperlink>
        </w:p>
        <w:p>
          <w:pPr>
            <w:pStyle w:val="Contents5"/>
            <w:tabs>
              <w:tab w:val="clear" w:pos="7892"/>
              <w:tab w:val="right" w:pos="9026" w:leader="dot"/>
            </w:tabs>
            <w:rPr/>
          </w:pPr>
          <w:hyperlink w:anchor="__RefHeading___Toc1417885_1280447820">
            <w:r>
              <w:rPr>
                <w:webHidden/>
                <w:rStyle w:val="IndexLink"/>
              </w:rPr>
              <w:t>1481</w:t>
            </w:r>
            <w:r>
              <w:rPr>
                <w:rStyle w:val="IndexLink"/>
                <w:rtl w:val="true"/>
              </w:rPr>
              <w:tab/>
            </w:r>
            <w:r>
              <w:rPr>
                <w:rStyle w:val="IndexLink"/>
              </w:rPr>
              <w:t>317</w:t>
            </w:r>
          </w:hyperlink>
        </w:p>
        <w:p>
          <w:pPr>
            <w:pStyle w:val="Contents5"/>
            <w:tabs>
              <w:tab w:val="clear" w:pos="7892"/>
              <w:tab w:val="right" w:pos="9026" w:leader="dot"/>
            </w:tabs>
            <w:rPr/>
          </w:pPr>
          <w:hyperlink w:anchor="__RefHeading___Toc1417887_1280447820">
            <w:r>
              <w:rPr>
                <w:webHidden/>
                <w:rStyle w:val="IndexLink"/>
              </w:rPr>
              <w:t>1482</w:t>
            </w:r>
            <w:r>
              <w:rPr>
                <w:rStyle w:val="IndexLink"/>
                <w:rtl w:val="true"/>
              </w:rPr>
              <w:tab/>
            </w:r>
            <w:r>
              <w:rPr>
                <w:rStyle w:val="IndexLink"/>
              </w:rPr>
              <w:t>320</w:t>
            </w:r>
          </w:hyperlink>
        </w:p>
        <w:p>
          <w:pPr>
            <w:pStyle w:val="Contents5"/>
            <w:tabs>
              <w:tab w:val="clear" w:pos="7892"/>
              <w:tab w:val="right" w:pos="9026" w:leader="dot"/>
            </w:tabs>
            <w:rPr/>
          </w:pPr>
          <w:hyperlink w:anchor="__RefHeading___Toc1417889_1280447820">
            <w:r>
              <w:rPr>
                <w:webHidden/>
                <w:rStyle w:val="IndexLink"/>
              </w:rPr>
              <w:t>1485</w:t>
            </w:r>
            <w:r>
              <w:rPr>
                <w:rStyle w:val="IndexLink"/>
                <w:rtl w:val="true"/>
              </w:rPr>
              <w:tab/>
            </w:r>
            <w:r>
              <w:rPr>
                <w:rStyle w:val="IndexLink"/>
              </w:rPr>
              <w:t>321</w:t>
            </w:r>
          </w:hyperlink>
        </w:p>
        <w:p>
          <w:pPr>
            <w:pStyle w:val="Contents5"/>
            <w:tabs>
              <w:tab w:val="clear" w:pos="7892"/>
              <w:tab w:val="right" w:pos="9026" w:leader="dot"/>
            </w:tabs>
            <w:rPr/>
          </w:pPr>
          <w:hyperlink w:anchor="__RefHeading___Toc1417891_1280447820">
            <w:r>
              <w:rPr>
                <w:webHidden/>
                <w:rStyle w:val="IndexLink"/>
              </w:rPr>
              <w:t>1486</w:t>
            </w:r>
            <w:r>
              <w:rPr>
                <w:rStyle w:val="IndexLink"/>
                <w:rtl w:val="true"/>
              </w:rPr>
              <w:tab/>
            </w:r>
            <w:r>
              <w:rPr>
                <w:rStyle w:val="IndexLink"/>
              </w:rPr>
              <w:t>322</w:t>
            </w:r>
          </w:hyperlink>
        </w:p>
        <w:p>
          <w:pPr>
            <w:pStyle w:val="Contents5"/>
            <w:tabs>
              <w:tab w:val="clear" w:pos="7892"/>
              <w:tab w:val="right" w:pos="9026" w:leader="dot"/>
            </w:tabs>
            <w:rPr/>
          </w:pPr>
          <w:hyperlink w:anchor="__RefHeading___Toc1417893_1280447820">
            <w:r>
              <w:rPr>
                <w:webHidden/>
                <w:rStyle w:val="IndexLink"/>
              </w:rPr>
              <w:t>1487</w:t>
            </w:r>
            <w:r>
              <w:rPr>
                <w:rStyle w:val="IndexLink"/>
                <w:rtl w:val="true"/>
              </w:rPr>
              <w:tab/>
            </w:r>
            <w:r>
              <w:rPr>
                <w:rStyle w:val="IndexLink"/>
              </w:rPr>
              <w:t>324</w:t>
            </w:r>
          </w:hyperlink>
        </w:p>
        <w:p>
          <w:pPr>
            <w:pStyle w:val="Contents5"/>
            <w:tabs>
              <w:tab w:val="clear" w:pos="7892"/>
              <w:tab w:val="right" w:pos="9026" w:leader="dot"/>
            </w:tabs>
            <w:rPr/>
          </w:pPr>
          <w:hyperlink w:anchor="__RefHeading___Toc1417895_1280447820">
            <w:r>
              <w:rPr>
                <w:webHidden/>
                <w:rStyle w:val="IndexLink"/>
              </w:rPr>
              <w:t>1490</w:t>
            </w:r>
            <w:r>
              <w:rPr>
                <w:rStyle w:val="IndexLink"/>
                <w:rtl w:val="true"/>
              </w:rPr>
              <w:tab/>
            </w:r>
            <w:r>
              <w:rPr>
                <w:rStyle w:val="IndexLink"/>
              </w:rPr>
              <w:t>326</w:t>
            </w:r>
          </w:hyperlink>
        </w:p>
        <w:p>
          <w:pPr>
            <w:pStyle w:val="Contents5"/>
            <w:tabs>
              <w:tab w:val="clear" w:pos="7892"/>
              <w:tab w:val="right" w:pos="9026" w:leader="dot"/>
            </w:tabs>
            <w:rPr/>
          </w:pPr>
          <w:hyperlink w:anchor="__RefHeading___Toc1417897_1280447820">
            <w:r>
              <w:rPr>
                <w:webHidden/>
                <w:rStyle w:val="IndexLink"/>
              </w:rPr>
              <w:t>1494</w:t>
            </w:r>
            <w:r>
              <w:rPr>
                <w:rStyle w:val="IndexLink"/>
                <w:rtl w:val="true"/>
              </w:rPr>
              <w:tab/>
            </w:r>
            <w:r>
              <w:rPr>
                <w:rStyle w:val="IndexLink"/>
              </w:rPr>
              <w:t>331</w:t>
            </w:r>
          </w:hyperlink>
        </w:p>
        <w:p>
          <w:pPr>
            <w:pStyle w:val="Contents6"/>
            <w:tabs>
              <w:tab w:val="clear" w:pos="7609"/>
              <w:tab w:val="right" w:pos="9026" w:leader="dot"/>
            </w:tabs>
            <w:rPr/>
          </w:pPr>
          <w:hyperlink w:anchor="__RefHeading___Toc1417899_1280447820">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1417901_1280447820">
            <w:r>
              <w:rPr>
                <w:webHidden/>
                <w:rStyle w:val="IndexLink"/>
                <w:rtl w:val="true"/>
              </w:rPr>
              <w:t>تنبيهات</w:t>
            </w:r>
            <w:r>
              <w:rPr>
                <w:rStyle w:val="IndexLink"/>
                <w:rtl w:val="true"/>
              </w:rPr>
              <w:tab/>
            </w:r>
            <w:r>
              <w:rPr>
                <w:rStyle w:val="IndexLink"/>
              </w:rPr>
              <w:t>347</w:t>
            </w:r>
          </w:hyperlink>
        </w:p>
        <w:p>
          <w:pPr>
            <w:pStyle w:val="Contents5"/>
            <w:tabs>
              <w:tab w:val="clear" w:pos="7892"/>
              <w:tab w:val="right" w:pos="9026" w:leader="dot"/>
            </w:tabs>
            <w:rPr/>
          </w:pPr>
          <w:hyperlink w:anchor="__RefHeading___Toc1417903_1280447820">
            <w:r>
              <w:rPr>
                <w:webHidden/>
                <w:rStyle w:val="IndexLink"/>
              </w:rPr>
              <w:t>1495</w:t>
            </w:r>
            <w:r>
              <w:rPr>
                <w:rStyle w:val="IndexLink"/>
                <w:rtl w:val="true"/>
              </w:rPr>
              <w:tab/>
            </w:r>
            <w:r>
              <w:rPr>
                <w:rStyle w:val="IndexLink"/>
              </w:rPr>
              <w:t>350</w:t>
            </w:r>
          </w:hyperlink>
        </w:p>
        <w:p>
          <w:pPr>
            <w:pStyle w:val="Contents5"/>
            <w:tabs>
              <w:tab w:val="clear" w:pos="7892"/>
              <w:tab w:val="right" w:pos="9026" w:leader="dot"/>
            </w:tabs>
            <w:rPr/>
          </w:pPr>
          <w:hyperlink w:anchor="__RefHeading___Toc1417905_1280447820">
            <w:r>
              <w:rPr>
                <w:webHidden/>
                <w:rStyle w:val="IndexLink"/>
              </w:rPr>
              <w:t>1496</w:t>
            </w:r>
            <w:r>
              <w:rPr>
                <w:rStyle w:val="IndexLink"/>
                <w:rtl w:val="true"/>
              </w:rPr>
              <w:tab/>
            </w:r>
            <w:r>
              <w:rPr>
                <w:rStyle w:val="IndexLink"/>
              </w:rPr>
              <w:t>352</w:t>
            </w:r>
          </w:hyperlink>
        </w:p>
        <w:p>
          <w:pPr>
            <w:pStyle w:val="Contents5"/>
            <w:tabs>
              <w:tab w:val="clear" w:pos="7892"/>
              <w:tab w:val="right" w:pos="9026" w:leader="dot"/>
            </w:tabs>
            <w:rPr/>
          </w:pPr>
          <w:hyperlink w:anchor="__RefHeading___Toc1417907_1280447820">
            <w:r>
              <w:rPr>
                <w:webHidden/>
                <w:rStyle w:val="IndexLink"/>
              </w:rPr>
              <w:t>1497</w:t>
            </w:r>
            <w:r>
              <w:rPr>
                <w:rStyle w:val="IndexLink"/>
                <w:rtl w:val="true"/>
              </w:rPr>
              <w:tab/>
            </w:r>
            <w:r>
              <w:rPr>
                <w:rStyle w:val="IndexLink"/>
              </w:rPr>
              <w:t>357</w:t>
            </w:r>
          </w:hyperlink>
        </w:p>
        <w:p>
          <w:pPr>
            <w:pStyle w:val="Contents5"/>
            <w:tabs>
              <w:tab w:val="clear" w:pos="7892"/>
              <w:tab w:val="right" w:pos="9026" w:leader="dot"/>
            </w:tabs>
            <w:rPr/>
          </w:pPr>
          <w:hyperlink w:anchor="__RefHeading___Toc1417909_1280447820">
            <w:r>
              <w:rPr>
                <w:webHidden/>
                <w:rStyle w:val="IndexLink"/>
              </w:rPr>
              <w:t>1501</w:t>
            </w:r>
            <w:r>
              <w:rPr>
                <w:rStyle w:val="IndexLink"/>
                <w:rtl w:val="true"/>
              </w:rPr>
              <w:tab/>
            </w:r>
            <w:r>
              <w:rPr>
                <w:rStyle w:val="IndexLink"/>
              </w:rPr>
              <w:t>366</w:t>
            </w:r>
          </w:hyperlink>
        </w:p>
        <w:p>
          <w:pPr>
            <w:pStyle w:val="Contents5"/>
            <w:tabs>
              <w:tab w:val="clear" w:pos="7892"/>
              <w:tab w:val="right" w:pos="9026" w:leader="dot"/>
            </w:tabs>
            <w:rPr/>
          </w:pPr>
          <w:hyperlink w:anchor="__RefHeading___Toc1417911_1280447820">
            <w:r>
              <w:rPr>
                <w:webHidden/>
                <w:rStyle w:val="IndexLink"/>
              </w:rPr>
              <w:t>1503</w:t>
            </w:r>
            <w:r>
              <w:rPr>
                <w:rStyle w:val="IndexLink"/>
                <w:rtl w:val="true"/>
              </w:rPr>
              <w:tab/>
            </w:r>
            <w:r>
              <w:rPr>
                <w:rStyle w:val="IndexLink"/>
              </w:rPr>
              <w:t>369</w:t>
            </w:r>
          </w:hyperlink>
        </w:p>
        <w:p>
          <w:pPr>
            <w:pStyle w:val="Contents5"/>
            <w:tabs>
              <w:tab w:val="clear" w:pos="7892"/>
              <w:tab w:val="right" w:pos="9026" w:leader="dot"/>
            </w:tabs>
            <w:rPr/>
          </w:pPr>
          <w:hyperlink w:anchor="__RefHeading___Toc1417913_1280447820">
            <w:r>
              <w:rPr>
                <w:webHidden/>
                <w:rStyle w:val="IndexLink"/>
              </w:rPr>
              <w:t>1506</w:t>
            </w:r>
            <w:r>
              <w:rPr>
                <w:rStyle w:val="IndexLink"/>
                <w:rtl w:val="true"/>
              </w:rPr>
              <w:tab/>
            </w:r>
            <w:r>
              <w:rPr>
                <w:rStyle w:val="IndexLink"/>
              </w:rPr>
              <w:t>372</w:t>
            </w:r>
          </w:hyperlink>
        </w:p>
        <w:p>
          <w:pPr>
            <w:pStyle w:val="Contents5"/>
            <w:tabs>
              <w:tab w:val="clear" w:pos="7892"/>
              <w:tab w:val="right" w:pos="9026" w:leader="dot"/>
            </w:tabs>
            <w:rPr/>
          </w:pPr>
          <w:hyperlink w:anchor="__RefHeading___Toc1417915_1280447820">
            <w:r>
              <w:rPr>
                <w:webHidden/>
                <w:rStyle w:val="IndexLink"/>
              </w:rPr>
              <w:t>1518</w:t>
            </w:r>
            <w:r>
              <w:rPr>
                <w:rStyle w:val="IndexLink"/>
                <w:rtl w:val="true"/>
              </w:rPr>
              <w:tab/>
            </w:r>
            <w:r>
              <w:rPr>
                <w:rStyle w:val="IndexLink"/>
              </w:rPr>
              <w:t>383</w:t>
            </w:r>
          </w:hyperlink>
        </w:p>
        <w:p>
          <w:pPr>
            <w:pStyle w:val="Contents5"/>
            <w:tabs>
              <w:tab w:val="clear" w:pos="7892"/>
              <w:tab w:val="right" w:pos="9026" w:leader="dot"/>
            </w:tabs>
            <w:rPr/>
          </w:pPr>
          <w:hyperlink w:anchor="__RefHeading___Toc1417917_1280447820">
            <w:r>
              <w:rPr>
                <w:webHidden/>
                <w:rStyle w:val="IndexLink"/>
              </w:rPr>
              <w:t>1520</w:t>
            </w:r>
            <w:r>
              <w:rPr>
                <w:rStyle w:val="IndexLink"/>
                <w:rtl w:val="true"/>
              </w:rPr>
              <w:tab/>
            </w:r>
            <w:r>
              <w:rPr>
                <w:rStyle w:val="IndexLink"/>
              </w:rPr>
              <w:t>387</w:t>
            </w:r>
          </w:hyperlink>
        </w:p>
        <w:p>
          <w:pPr>
            <w:pStyle w:val="Contents5"/>
            <w:tabs>
              <w:tab w:val="clear" w:pos="7892"/>
              <w:tab w:val="right" w:pos="9026" w:leader="dot"/>
            </w:tabs>
            <w:rPr/>
          </w:pPr>
          <w:hyperlink w:anchor="__RefHeading___Toc1417919_1280447820">
            <w:r>
              <w:rPr>
                <w:webHidden/>
                <w:rStyle w:val="IndexLink"/>
              </w:rPr>
              <w:t>1522</w:t>
            </w:r>
            <w:r>
              <w:rPr>
                <w:rStyle w:val="IndexLink"/>
                <w:rtl w:val="true"/>
              </w:rPr>
              <w:tab/>
            </w:r>
            <w:r>
              <w:rPr>
                <w:rStyle w:val="IndexLink"/>
              </w:rPr>
              <w:t>389</w:t>
            </w:r>
          </w:hyperlink>
        </w:p>
        <w:p>
          <w:pPr>
            <w:pStyle w:val="Contents5"/>
            <w:tabs>
              <w:tab w:val="clear" w:pos="7892"/>
              <w:tab w:val="right" w:pos="9026" w:leader="dot"/>
            </w:tabs>
            <w:rPr/>
          </w:pPr>
          <w:hyperlink w:anchor="__RefHeading___Toc1417921_1280447820">
            <w:r>
              <w:rPr>
                <w:webHidden/>
                <w:rStyle w:val="IndexLink"/>
              </w:rPr>
              <w:t>1523</w:t>
            </w:r>
            <w:r>
              <w:rPr>
                <w:rStyle w:val="IndexLink"/>
                <w:rtl w:val="true"/>
              </w:rPr>
              <w:tab/>
            </w:r>
            <w:r>
              <w:rPr>
                <w:rStyle w:val="IndexLink"/>
              </w:rPr>
              <w:t>390</w:t>
            </w:r>
          </w:hyperlink>
        </w:p>
        <w:p>
          <w:pPr>
            <w:pStyle w:val="Contents5"/>
            <w:tabs>
              <w:tab w:val="clear" w:pos="7892"/>
              <w:tab w:val="right" w:pos="9026" w:leader="dot"/>
            </w:tabs>
            <w:rPr/>
          </w:pPr>
          <w:hyperlink w:anchor="__RefHeading___Toc1417923_1280447820">
            <w:r>
              <w:rPr>
                <w:webHidden/>
                <w:rStyle w:val="IndexLink"/>
              </w:rPr>
              <w:t>1524</w:t>
            </w:r>
            <w:r>
              <w:rPr>
                <w:rStyle w:val="IndexLink"/>
                <w:rtl w:val="true"/>
              </w:rPr>
              <w:tab/>
            </w:r>
            <w:r>
              <w:rPr>
                <w:rStyle w:val="IndexLink"/>
              </w:rPr>
              <w:t>392</w:t>
            </w:r>
          </w:hyperlink>
        </w:p>
        <w:p>
          <w:pPr>
            <w:pStyle w:val="Contents5"/>
            <w:tabs>
              <w:tab w:val="clear" w:pos="7892"/>
              <w:tab w:val="right" w:pos="9026" w:leader="dot"/>
            </w:tabs>
            <w:rPr/>
          </w:pPr>
          <w:hyperlink w:anchor="__RefHeading___Toc1417925_1280447820">
            <w:r>
              <w:rPr>
                <w:webHidden/>
                <w:rStyle w:val="IndexLink"/>
              </w:rPr>
              <w:t>1536</w:t>
            </w:r>
            <w:r>
              <w:rPr>
                <w:rStyle w:val="IndexLink"/>
                <w:rtl w:val="true"/>
              </w:rPr>
              <w:tab/>
            </w:r>
            <w:r>
              <w:rPr>
                <w:rStyle w:val="IndexLink"/>
              </w:rPr>
              <w:t>407</w:t>
            </w:r>
          </w:hyperlink>
        </w:p>
        <w:p>
          <w:pPr>
            <w:pStyle w:val="Contents5"/>
            <w:tabs>
              <w:tab w:val="clear" w:pos="7892"/>
              <w:tab w:val="right" w:pos="9026" w:leader="dot"/>
            </w:tabs>
            <w:rPr/>
          </w:pPr>
          <w:hyperlink w:anchor="__RefHeading___Toc1417927_1280447820">
            <w:r>
              <w:rPr>
                <w:webHidden/>
                <w:rStyle w:val="IndexLink"/>
              </w:rPr>
              <w:t>1538</w:t>
            </w:r>
            <w:r>
              <w:rPr>
                <w:rStyle w:val="IndexLink"/>
                <w:rtl w:val="true"/>
              </w:rPr>
              <w:tab/>
            </w:r>
            <w:r>
              <w:rPr>
                <w:rStyle w:val="IndexLink"/>
              </w:rPr>
              <w:t>414</w:t>
            </w:r>
          </w:hyperlink>
        </w:p>
        <w:p>
          <w:pPr>
            <w:pStyle w:val="Contents5"/>
            <w:tabs>
              <w:tab w:val="clear" w:pos="7892"/>
              <w:tab w:val="right" w:pos="9026" w:leader="dot"/>
            </w:tabs>
            <w:rPr/>
          </w:pPr>
          <w:hyperlink w:anchor="__RefHeading___Toc1417929_1280447820">
            <w:r>
              <w:rPr>
                <w:webHidden/>
                <w:rStyle w:val="IndexLink"/>
              </w:rPr>
              <w:t>1539</w:t>
            </w:r>
            <w:r>
              <w:rPr>
                <w:rStyle w:val="IndexLink"/>
                <w:rtl w:val="true"/>
              </w:rPr>
              <w:tab/>
            </w:r>
            <w:r>
              <w:rPr>
                <w:rStyle w:val="IndexLink"/>
              </w:rPr>
              <w:t>416</w:t>
            </w:r>
          </w:hyperlink>
        </w:p>
        <w:p>
          <w:pPr>
            <w:pStyle w:val="Contents5"/>
            <w:tabs>
              <w:tab w:val="clear" w:pos="7892"/>
              <w:tab w:val="right" w:pos="9026" w:leader="dot"/>
            </w:tabs>
            <w:rPr/>
          </w:pPr>
          <w:hyperlink w:anchor="__RefHeading___Toc1417931_1280447820">
            <w:r>
              <w:rPr>
                <w:webHidden/>
                <w:rStyle w:val="IndexLink"/>
              </w:rPr>
              <w:t>1540</w:t>
            </w:r>
            <w:r>
              <w:rPr>
                <w:rStyle w:val="IndexLink"/>
                <w:rtl w:val="true"/>
              </w:rPr>
              <w:tab/>
            </w:r>
            <w:r>
              <w:rPr>
                <w:rStyle w:val="IndexLink"/>
              </w:rPr>
              <w:t>417</w:t>
            </w:r>
          </w:hyperlink>
        </w:p>
        <w:p>
          <w:pPr>
            <w:pStyle w:val="Contents5"/>
            <w:tabs>
              <w:tab w:val="clear" w:pos="7892"/>
              <w:tab w:val="right" w:pos="9026" w:leader="dot"/>
            </w:tabs>
            <w:rPr/>
          </w:pPr>
          <w:hyperlink w:anchor="__RefHeading___Toc1417933_1280447820">
            <w:r>
              <w:rPr>
                <w:webHidden/>
                <w:rStyle w:val="IndexLink"/>
              </w:rPr>
              <w:t>1544</w:t>
            </w:r>
            <w:r>
              <w:rPr>
                <w:rStyle w:val="IndexLink"/>
                <w:rtl w:val="true"/>
              </w:rPr>
              <w:tab/>
            </w:r>
            <w:r>
              <w:rPr>
                <w:rStyle w:val="IndexLink"/>
              </w:rPr>
              <w:t>419</w:t>
            </w:r>
          </w:hyperlink>
        </w:p>
        <w:p>
          <w:pPr>
            <w:pStyle w:val="Contents6"/>
            <w:tabs>
              <w:tab w:val="clear" w:pos="7609"/>
              <w:tab w:val="right" w:pos="9026" w:leader="dot"/>
            </w:tabs>
            <w:rPr/>
          </w:pPr>
          <w:hyperlink w:anchor="__RefHeading___Toc1417935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417937_1280447820">
            <w:r>
              <w:rPr>
                <w:webHidden/>
                <w:rStyle w:val="IndexLink"/>
                <w:rtl w:val="true"/>
              </w:rPr>
              <w:t>نكتة</w:t>
            </w:r>
            <w:r>
              <w:rPr>
                <w:rStyle w:val="IndexLink"/>
                <w:rtl w:val="true"/>
              </w:rPr>
              <w:tab/>
            </w:r>
            <w:r>
              <w:rPr>
                <w:rStyle w:val="IndexLink"/>
              </w:rPr>
              <w:t>424</w:t>
            </w:r>
          </w:hyperlink>
        </w:p>
        <w:p>
          <w:pPr>
            <w:pStyle w:val="Contents5"/>
            <w:tabs>
              <w:tab w:val="clear" w:pos="7892"/>
              <w:tab w:val="right" w:pos="9026" w:leader="dot"/>
            </w:tabs>
            <w:rPr/>
          </w:pPr>
          <w:hyperlink w:anchor="__RefHeading___Toc1417939_1280447820">
            <w:r>
              <w:rPr>
                <w:webHidden/>
                <w:rStyle w:val="IndexLink"/>
              </w:rPr>
              <w:t>1545</w:t>
            </w:r>
            <w:r>
              <w:rPr>
                <w:rStyle w:val="IndexLink"/>
                <w:rtl w:val="true"/>
              </w:rPr>
              <w:tab/>
            </w:r>
            <w:r>
              <w:rPr>
                <w:rStyle w:val="IndexLink"/>
              </w:rPr>
              <w:t>425</w:t>
            </w:r>
          </w:hyperlink>
        </w:p>
        <w:p>
          <w:pPr>
            <w:pStyle w:val="Contents2"/>
            <w:tabs>
              <w:tab w:val="clear" w:pos="8743"/>
              <w:tab w:val="right" w:pos="9026" w:leader="dot"/>
            </w:tabs>
            <w:rPr/>
          </w:pPr>
          <w:hyperlink w:anchor="__RefHeading___Toc1417941_1280447820">
            <w:r>
              <w:rPr>
                <w:webHidden/>
                <w:rStyle w:val="IndexLink"/>
                <w:rtl w:val="true"/>
              </w:rPr>
              <w:t>الفهرس</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4_176581"/>
      <w:bookmarkStart w:id="1" w:name="pg16124_176581"/>
      <w:bookmarkEnd w:id="1"/>
    </w:p>
    <w:p>
      <w:pPr>
        <w:pStyle w:val="Heading2"/>
        <w:numPr>
          <w:ilvl w:val="1"/>
          <w:numId w:val="1"/>
        </w:numPr>
        <w:rPr/>
      </w:pPr>
      <w:bookmarkStart w:id="2" w:name="pg16124_176581"/>
      <w:bookmarkStart w:id="3" w:name="__RefHeading___Toc141772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1772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24_176589"/>
      <w:bookmarkStart w:id="8" w:name="pg16124_176589"/>
      <w:bookmarkEnd w:id="8"/>
    </w:p>
    <w:p>
      <w:pPr>
        <w:pStyle w:val="Heading2"/>
        <w:numPr>
          <w:ilvl w:val="1"/>
          <w:numId w:val="1"/>
        </w:numPr>
        <w:rPr/>
      </w:pPr>
      <w:bookmarkStart w:id="9" w:name="pg16124_176589"/>
      <w:bookmarkStart w:id="10" w:name="__RefHeading___Toc1417729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1417731_1280447820"/>
      <w:bookmarkStart w:id="13" w:name="_Toc4"/>
      <w:bookmarkEnd w:id="12"/>
      <w:r>
        <w:rPr>
          <w:rtl w:val="true"/>
        </w:rPr>
        <w:t>تتمة ابواب الهمزة</w:t>
      </w:r>
      <w:bookmarkEnd w:id="13"/>
    </w:p>
    <w:p>
      <w:pPr>
        <w:pStyle w:val="Heading4"/>
        <w:numPr>
          <w:ilvl w:val="3"/>
          <w:numId w:val="1"/>
        </w:numPr>
        <w:rPr/>
      </w:pPr>
      <w:bookmarkStart w:id="14" w:name="__RefHeading___Toc1417733_1280447820"/>
      <w:bookmarkStart w:id="15" w:name="_Toc5"/>
      <w:bookmarkEnd w:id="14"/>
      <w:r>
        <w:rPr>
          <w:rtl w:val="true"/>
        </w:rPr>
        <w:t>تتمة باب أحمد</w:t>
      </w:r>
      <w:bookmarkEnd w:id="15"/>
    </w:p>
    <w:p>
      <w:pPr>
        <w:pStyle w:val="Heading5"/>
        <w:numPr>
          <w:ilvl w:val="4"/>
          <w:numId w:val="1"/>
        </w:numPr>
        <w:rPr/>
      </w:pPr>
      <w:bookmarkStart w:id="16" w:name="__RefHeading___Toc1417735_1280447820"/>
      <w:bookmarkStart w:id="17" w:name="_Toc6"/>
      <w:bookmarkEnd w:id="16"/>
      <w:r>
        <w:rPr/>
        <w:t>1219</w:t>
      </w:r>
      <w:bookmarkEnd w:id="17"/>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كلثوم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،تعليقة الوحيد المطبوعة على هامش المنهج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سرخس،متّهم بالغلوّ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كزنبور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لحم الخدّين و الوجه </w:t>
      </w:r>
      <w:r>
        <w:rPr>
          <w:rStyle w:val="FootnoteAnchor"/>
          <w:rtl w:val="true"/>
        </w:rPr>
        <w:footnoteReference w:id="4"/>
      </w:r>
      <w:r>
        <w:rPr>
          <w:rFonts w:ascii="Amiri" w:hAnsi="Amiri" w:eastAsia="Amiri" w:cs="Amiri"/>
          <w:color w:val="111111"/>
          <w:sz w:val="28"/>
          <w:sz w:val="28"/>
          <w:szCs w:val="28"/>
          <w:rtl w:val="true"/>
          <w:lang w:bidi="ar-SA"/>
        </w:rPr>
        <w:t>،سمّي به جمع من الصحابة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الراء غير المعجمة،و فتح الخاء </w:t>
      </w:r>
    </w:p>
    <w:p>
      <w:pPr>
        <w:pStyle w:val="BookText"/>
        <w:rPr/>
      </w:pPr>
      <w:r>
        <w:rPr>
          <w:rFonts w:ascii="Amiri" w:hAnsi="Amiri" w:eastAsia="Amiri" w:cs="Amiri"/>
          <w:color w:val="111111"/>
          <w:sz w:val="28"/>
          <w:sz w:val="28"/>
          <w:szCs w:val="28"/>
          <w:rtl w:val="true"/>
          <w:lang w:bidi="ar-SA"/>
        </w:rPr>
        <w:t>آخره سين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كبيرة قديمة من نواحي خراسان،بين نيسابور و مرو،في وسط الطريق،و هي مدينة معطشة ليس بها ماء،إلاّ نهر يجري في بعض السنة،و شربهم عند انقطاعه من الآبار العذبة،كما أفاده في المراصد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الكشّي رحمه اللّه </w:t>
      </w:r>
      <w:r>
        <w:rPr>
          <w:rStyle w:val="FootnoteAnchor"/>
          <w:rtl w:val="true"/>
        </w:rPr>
        <w:footnoteReference w:id="6"/>
      </w:r>
      <w:r>
        <w:rPr>
          <w:rFonts w:ascii="Amiri" w:hAnsi="Amiri" w:eastAsia="Amiri" w:cs="Amiri"/>
          <w:color w:val="111111"/>
          <w:sz w:val="28"/>
          <w:sz w:val="28"/>
          <w:szCs w:val="28"/>
          <w:rtl w:val="true"/>
          <w:lang w:bidi="ar-SA"/>
        </w:rPr>
        <w:t>في ترجمة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كلثوم السرخسي،و كان من القوم </w:t>
      </w:r>
      <w:r>
        <w:rPr>
          <w:rStyle w:val="FootnoteAnchor"/>
          <w:rtl w:val="true"/>
        </w:rPr>
        <w:footnoteReference w:id="7"/>
      </w:r>
      <w:r>
        <w:rPr>
          <w:rFonts w:ascii="Amiri" w:hAnsi="Amiri" w:eastAsia="Amiri" w:cs="Amiri"/>
          <w:color w:val="111111"/>
          <w:sz w:val="28"/>
          <w:sz w:val="28"/>
          <w:szCs w:val="28"/>
          <w:rtl w:val="true"/>
          <w:lang w:bidi="ar-SA"/>
        </w:rPr>
        <w:t>،و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الغلاة،لشيوع استعمالهم اللفظة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بعضهم إرادة العامّة بالقوم،و احتمل آخر إرادة الشيعة منه،و ثالث إرادة الفقهاء منه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حال؛فقد ضعّف الفاضل المجلسي في الوجيزة </w:t>
      </w:r>
      <w:r>
        <w:rPr>
          <w:rStyle w:val="FootnoteAnchor"/>
          <w:rtl w:val="true"/>
        </w:rPr>
        <w:footnoteReference w:id="9"/>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العلاّمة رحمه اللّه في الخلاصة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الكشّي،ما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عندي ردّ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1"/>
      </w:r>
      <w:r>
        <w:rPr>
          <w:rFonts w:ascii="Amiri" w:hAnsi="Amiri" w:eastAsia="Amiri" w:cs="Amiri"/>
          <w:color w:val="111111"/>
          <w:sz w:val="28"/>
          <w:sz w:val="28"/>
          <w:szCs w:val="28"/>
          <w:rtl w:val="true"/>
          <w:lang w:bidi="ar-SA"/>
        </w:rPr>
        <w:t>في القسم الرابع المتكفّل لعدّ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12"/>
      </w:r>
      <w:r>
        <w:rPr>
          <w:rFonts w:ascii="Amiri" w:hAnsi="Amiri" w:eastAsia="Amiri" w:cs="Amiri"/>
          <w:color w:val="111111"/>
          <w:sz w:val="28"/>
          <w:sz w:val="28"/>
          <w:szCs w:val="28"/>
          <w:rtl w:val="true"/>
          <w:lang w:bidi="ar-SA"/>
        </w:rPr>
        <w:t>في القسم الثاني المعدّ لعدّ غير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عندي غير مستقيم؛ضرورة أنّ شهادة مثل الكشّي بكون الرجل مأمونا في الحديث،تقضي بقبول روايته،إذ ليس همّنا إلاّ الوثوق بالرواية، و هذه الشهادة كافية فيها،سيّما بعد تأكيده لشهادته بالاعتماد على روايته،في ترجمة إبراهيم بن مهزيار،فإنّ القول إذا أكّد بالعمل زال عنه احتمال التردّد و الخلل،و لا معارض لقول الكشّي إلاّ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القوم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ما قاله هذا المعاصر غريب جدا؛لأنّ العبارة لا يخفى ظهورها في أحكم بن بشّار،بل صريحة فيه،فكلام المعاصر لا نصيب له من التوجيه،فراجع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نصّا في القدح،إذ لم يعلم إرادته به الغلاة،و لعلّه أراد به </w:t>
      </w:r>
    </w:p>
    <w:p>
      <w:pPr>
        <w:pStyle w:val="BookText"/>
        <w:rPr/>
      </w:pPr>
      <w:r>
        <w:rPr>
          <w:rFonts w:ascii="Amiri" w:hAnsi="Amiri" w:eastAsia="Amiri" w:cs="Amiri"/>
          <w:color w:val="111111"/>
          <w:sz w:val="28"/>
          <w:sz w:val="28"/>
          <w:szCs w:val="28"/>
          <w:rtl w:val="true"/>
          <w:lang w:bidi="ar-SA"/>
        </w:rPr>
        <w:t>الشيعة أو الفقهاء،كما سمعت احتماله من بعضهم،بل في النسخة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 بدله في نسخة،و في نسخة مصحّحة من الكشّي عندي خطيّة كتب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جعله بدله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به أنّه لم يأت بالشهادة بالمأمونية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تشهد بمقتضى عدم المأمونية فيه،و هو الغلوّ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نحوه،بل أتى بها بحرف العطف،فقال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الإيمان و العدالة في الراوي ليس من باب التعبّد،لما حقّقناه في المقدّمة من عدم كون الرواية كالشهادة،بل المعتبر فيها هو الوثوق العادي بصدور الخبر،فإذا كان الرجل مأمونا على الحديث،لم يقدح انحرافه في المذهب سيّما بنحو الغلوّ دون النصب،فإنّ الناصب قد يدعوه النصب إلى نسبة خلاف الواقع إلى المنصوب،بخلاف الغلوّ،فإنّه لا يجتمع معه النسبة كذبا إلى من هو مغال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متّهم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التعبير بالتهمة إيماء إلى عدم تحقّقه عنده،و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معلوميّة من اتّهمه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أثر لها،إذ لعلّها ممّن لا يعتبر مذهبه و اعتقاده،فضلا عن تهمته،سيّما و أكثر ما صدر من نسبة الغلوّ إلى جملة من الرجال قد فتّشنا عنه فوجدناه بلا أصل،و إنّ القدماء كانوا يتّهمون الرجل بالغلوّ،و ينسبونه إليه بما ليس غلوا بوجه،مثل عدّهم نفي السهو عن النبيّ صلّى اللّه عليه و آله و سلّم و الأئمّة عليهم السلام غلوّا،فلا وثوق لنا بتهمة الغلوّ حتّى من الناسب المعلوم ما لم نعلم بسببها،فضلا عن متّهم 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صحّه الحديث هي العمدة و إن فسد المذهب، و المدار في قبول الرواية على الأوّل دون الثاني،فإنّ الإيمان يعتبر في المفتي لا الراوي،و إنّما المدار في الراوي على الوثوق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أنّ رواية الرجل بحكم الصحيح،فهو اصطلاحا من الحسن كالصحيح؛لأنّ كونه إماميّا محرز؛لأنّه لم يتّهم بالنصب،بل اتّهم بضدّه،و هو الغلوّ في حقّ الأئمّة عليهم السلام،و كونه مأمون الحديث من أعظم المدائح،فيكون من الحسن اصطلاحا كالصحيح،لعدم ثبوت انحرافه،و قرب المأمونيّة في الحديث من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صاحب التكملة </w:t>
      </w:r>
      <w:r>
        <w:rPr>
          <w:rStyle w:val="FootnoteAnchor"/>
          <w:rtl w:val="true"/>
        </w:rPr>
        <w:footnoteReference w:id="1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صحّة الحديث لا تنافي فساد المذهب،و المدار في قبول الرواية على الأوّل لا الثاني،فيندفع ضرر تهمة الغلوّ بكونه مأمونا على الحديث،إذ غايته أن يكون معدودا في الموثّق،و أدنى منه، و لكن لا ينقص عن الحسن،بل الظاهر من الكشّي حيث أتى ببيان حاله بعرض ترجمة ابن مهزيار </w:t>
      </w:r>
      <w:r>
        <w:rPr>
          <w:rStyle w:val="FootnoteAnchor"/>
          <w:rtl w:val="true"/>
        </w:rPr>
        <w:footnoteReference w:id="15"/>
      </w:r>
      <w:r>
        <w:rPr>
          <w:rFonts w:ascii="Amiri" w:hAnsi="Amiri" w:eastAsia="Amiri" w:cs="Amiri"/>
          <w:color w:val="111111"/>
          <w:sz w:val="28"/>
          <w:sz w:val="28"/>
          <w:szCs w:val="28"/>
          <w:rtl w:val="true"/>
          <w:lang w:bidi="ar-SA"/>
        </w:rPr>
        <w:t xml:space="preserve">،أنّ روايته </w:t>
      </w:r>
      <w:r>
        <w:rPr>
          <w:rStyle w:val="FootnoteAnchor"/>
          <w:rtl w:val="true"/>
        </w:rPr>
        <w:footnoteReference w:id="16"/>
      </w:r>
      <w:r>
        <w:rPr>
          <w:rFonts w:ascii="Amiri" w:hAnsi="Amiri" w:eastAsia="Amiri" w:cs="Amiri"/>
          <w:color w:val="111111"/>
          <w:sz w:val="28"/>
          <w:sz w:val="28"/>
          <w:szCs w:val="28"/>
          <w:rtl w:val="true"/>
          <w:lang w:bidi="ar-SA"/>
        </w:rPr>
        <w:t>محلّ اعتماده،فلا يبعد ترجيح القبول،كما عدّ السيّد عناية اللّه أحاديثه من المعتبرة،مع أنّ مجرّد الاتّهام بالغلوّ غير قادح، لعدم حجيّة التهمة،مع أنّ الّذي اتّهمه غير معلوم،و لعلّه ممّن لا يعتبر مذهبه و اعتقاده فضلا عن تهمته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الحاصل؛أنّ في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مأمونا على الحديث دلالة صريحة على أنّ الرجل معتمد في الحديث و هو حجّة،و ما يقابله لا ينهض و لا يقاومه، </w:t>
      </w:r>
    </w:p>
    <w:p>
      <w:pPr>
        <w:pStyle w:val="BookText"/>
        <w:rPr/>
      </w:pPr>
      <w:r>
        <w:rPr>
          <w:rFonts w:ascii="Amiri" w:hAnsi="Amiri" w:eastAsia="Amiri" w:cs="Amiri"/>
          <w:color w:val="111111"/>
          <w:sz w:val="28"/>
          <w:sz w:val="28"/>
          <w:szCs w:val="28"/>
          <w:rtl w:val="true"/>
          <w:lang w:bidi="ar-SA"/>
        </w:rPr>
        <w:t>فالأرجح تقديمه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ظهر أنّ احتمال كون مراد الكشّي بالقوم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غلط؛لأنّ الغلوّ لا يلائم العاميّة،كما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 أنّ الموجود فيما عندنا من النسخ المصحّحة من رجال الشيخ،و ابن داود،و الخلاصة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هو نسبة أحمد إلى عليّ،و عليّ إلى كلثوم،و كأنّ نسخ رجال الشيخ رحمه اللّه و الكشّي رحمه اللّه الّتي كانت عند صاحب التكملة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كلثوم،و رجال الكشّي في ترجمة حفص بن عمر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الأعلام الثلاثة خبراء علم الرجال صرّحوا بأنّ أباه عليّ و جدّه كلثوم،و ليس في الرجاليّين من ذكر أنّ أبا أبيه عليّ سوى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هنا مغلوطة،حيث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خالية عن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والد أحمد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نسبا أحمد إلى كلثوم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رجال الكشّي في ترجمة حفص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،و تكملة الرجال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ذكروه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كلثوم،و لكن في الخلاصة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عليّ بن كلثوم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التأمّل في كلمات الأعلام حول المترجم،و دراسة ما يخصّه يوضّح أنّ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التضعيفات الّتي صدرت من الأعلام تستند على كلام الشيخ و الكشّي،من قول الشيخ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 بالغلوّ،و قول الكشّي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ذكره الشيخ فهو صريح بعدم ثبوت ذلك عنده،حيث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يحتمله، ثمّ إنّ التهمة لا يخلو منها كلّ نابه الذكر،جليل القدر،فإنّ النباهة و الجلالة و الزعامة في كلّ شخص توجب حسد الحاسدين،و حقد خاملي الذكر،و افتراء الأنذال،و صفري الكفّ من الصفات الحسنة،فاتّهام المترجم آية تبرّزه في ميدان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الغلوّ له استعمالات كثيرة،ربّما تلصق بالنابهين لمجرد عدم درك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يظنّه لجهله أنّه يوجب الغلو،و الواقع خلافه،كما نجده كثيرا في طيّ دراسة أحوال الرجال،ثمّ إنّ عدم ذكر الشيخ رحمه اللّه للمتّهم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اعتبار التهمة،و إمّا ما ذكر الكشّي رحمه اللّه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القوم،و كان مأمونا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رجال الكشّي مختلفة،ففي بعضها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العامّة،و بالجمع بين كلام الشيخ و الكشّي يظهر جليّا أنّه كان من العلماء الإماميّة المأمونين على الحديث،و حينئذ لا بدّ من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 الإماميّة المأمونين على الحديث،و لازم ذلك عدّه حسنا كالصحيح اصطلاحا،فتفطّن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الكلثومي</w:t>
      </w:r>
    </w:p>
    <w:p>
      <w:pPr>
        <w:pStyle w:val="BookText"/>
        <w:rPr/>
      </w:pPr>
      <w:r>
        <w:rPr>
          <w:rFonts w:ascii="Amiri" w:hAnsi="Amiri" w:eastAsia="Amiri" w:cs="Amiri"/>
          <w:color w:val="111111"/>
          <w:sz w:val="28"/>
          <w:sz w:val="28"/>
          <w:szCs w:val="28"/>
          <w:rtl w:val="true"/>
          <w:lang w:bidi="ar-SA"/>
        </w:rPr>
        <w:t xml:space="preserve">جاء بهذا العنوان في الخرائج و الجرائح </w:t>
      </w:r>
      <w:r>
        <w:rPr>
          <w:rFonts w:eastAsia="Amiri" w:cs="Amiri" w:ascii="Amiri" w:hAnsi="Amiri"/>
          <w:color w:val="111111"/>
          <w:sz w:val="28"/>
          <w:szCs w:val="28"/>
          <w:lang w:bidi="ar-SA"/>
        </w:rPr>
        <w:t>696/2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اعلمك أنّي وجهت بمائتي دينار على يد العامر بن يعلى الفارسي و أحمد بن عليّ الكلثومي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من الرواة،إلاّ أنّ قربه من الإمام عليه السلام بحيث يستأمن في إيصال المال إليه عليه السلام يسبغ عليه نوع قوّة</w:t>
      </w:r>
      <w:r>
        <w:rPr>
          <w:rFonts w:eastAsia="Amiri" w:cs="Amiri" w:ascii="Amiri" w:hAnsi="Amiri"/>
          <w:color w:val="111111"/>
          <w:sz w:val="28"/>
          <w:szCs w:val="28"/>
          <w:rtl w:val="true"/>
          <w:lang w:bidi="ar-SA"/>
        </w:rPr>
        <w:t xml:space="preserve">. </w:t>
      </w:r>
      <w:bookmarkStart w:id="18" w:name="pg16124_176602"/>
    </w:p>
    <w:p>
      <w:pPr>
        <w:pStyle w:val="Heading5"/>
        <w:numPr>
          <w:ilvl w:val="4"/>
          <w:numId w:val="1"/>
        </w:numPr>
        <w:rPr/>
      </w:pPr>
      <w:bookmarkStart w:id="19" w:name="__RefHeading___Toc1417737_1280447820"/>
      <w:bookmarkStart w:id="20" w:name="_Toc7"/>
      <w:bookmarkEnd w:id="18"/>
      <w:bookmarkEnd w:id="19"/>
      <w:r>
        <w:rPr/>
        <w:t>1221</w:t>
      </w:r>
      <w:bookmarkEnd w:id="20"/>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الكوفي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جامع الرواة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الكوفي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عنه عليّ بن الحسين المرتضى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وجدته في أكثر 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كما يأتي،لكن في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رحمه اللّه،عن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سعيد الكوفي، عن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الكوفي أبو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عنه عليّ بن الحسين المرتضى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أبو الحسين الّذي ذكره ابن داود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الكوفي،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الحسين،روى عن الكليني،أخبرنا به عنه عليّ بن الحسين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من لم يرو عنهم عليهم السلام،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الحسين،روى عن الكليني،أخبرنا عنه عليّ بن الحسين الموسوي المرتضى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21"/>
      </w:r>
      <w:r>
        <w:rPr>
          <w:rFonts w:ascii="Amiri" w:hAnsi="Amiri" w:eastAsia="Amiri" w:cs="Amiri"/>
          <w:color w:val="111111"/>
          <w:sz w:val="28"/>
          <w:sz w:val="28"/>
          <w:szCs w:val="28"/>
          <w:rtl w:val="true"/>
          <w:lang w:bidi="ar-SA"/>
        </w:rPr>
        <w:t>،و اقتصر على نقل ما في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أهمله في الخلاصة،و الحاوي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رحمه اللّه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النسخة المصحّحة من رجال الشيخ رحمه اللّه على ما سطرنا،و زاد في بعض نسخه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 طرق الفهرست يؤيّد الأولى؛ لأنّه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 رحمه اللّه،عن أبي الحسين أحمد بن عليّ بن سعيد الكوفي، عن محمّد بن يعقوب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اتّضح من جميع ما نقلناه أنّ المعنون عنون بعناوين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الكوفي، أحمد بن محمّد بن عليّ الكوفي،أحمد بن عليّ بن سعيد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 و رواية السيّد المرتضى عنه،و عدّ ابن داود له في القسم الأوّل،و قرائن أخرى تستدعي عدّه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سعيد الكوفي،فراجع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ماجيلويه</w:t>
      </w:r>
    </w:p>
    <w:p>
      <w:pPr>
        <w:pStyle w:val="BookText"/>
        <w:rPr/>
      </w:pPr>
      <w:r>
        <w:rPr>
          <w:rFonts w:ascii="Amiri" w:hAnsi="Amiri" w:eastAsia="Amiri" w:cs="Amiri"/>
          <w:color w:val="111111"/>
          <w:sz w:val="28"/>
          <w:sz w:val="28"/>
          <w:szCs w:val="28"/>
          <w:rtl w:val="true"/>
          <w:lang w:bidi="ar-SA"/>
        </w:rPr>
        <w:t xml:space="preserve">عنونه بعض أعلام المعاصرين في معجمه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الصدوق قدّس سرّه،ذكره في إكمال الدين الباب الثامن و الثلاثون في ذكر النصوص على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ليس في نسختنا من إكمال الدين ممّا ذكره عين و لا أثر،و الظاهر أنّ نسخته من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6124_176606"/>
    </w:p>
    <w:p>
      <w:pPr>
        <w:pStyle w:val="Heading5"/>
        <w:numPr>
          <w:ilvl w:val="4"/>
          <w:numId w:val="1"/>
        </w:numPr>
        <w:rPr/>
      </w:pPr>
      <w:bookmarkStart w:id="22" w:name="__RefHeading___Toc1417739_1280447820"/>
      <w:bookmarkStart w:id="23" w:name="_Toc8"/>
      <w:bookmarkEnd w:id="21"/>
      <w:bookmarkEnd w:id="22"/>
      <w:r>
        <w:rPr/>
        <w:t>1223</w:t>
      </w:r>
      <w:bookmarkEnd w:id="23"/>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الماهابادي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منتهى المقال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فهرست منتجب الدين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طبقات أعلام الشيعة للقرن الخامس</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3036</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،معجم البلدان مادة مهاباد </w:t>
      </w:r>
      <w:r>
        <w:rPr>
          <w:rFonts w:eastAsia="IRNazanin" w:cs="IRNazanin"/>
          <w:color w:val="111111"/>
          <w:sz w:val="28"/>
          <w:szCs w:val="28"/>
          <w:lang w:bidi="fa-IR"/>
        </w:rPr>
        <w:t>229/5</w:t>
      </w:r>
      <w:r>
        <w:rPr>
          <w:rFonts w:ascii="IRNazanin" w:hAnsi="IRNazanin" w:eastAsia="IRNazanin"/>
          <w:color w:val="111111"/>
          <w:sz w:val="28"/>
          <w:sz w:val="28"/>
          <w:szCs w:val="28"/>
          <w:rtl w:val="true"/>
          <w:lang w:bidi="fa-IR"/>
        </w:rPr>
        <w:t>،نكت الهميان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301/1</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،الأعلام للزرگلي </w:t>
      </w:r>
      <w:r>
        <w:rPr>
          <w:rFonts w:eastAsia="IRNazanin" w:cs="IRNazanin"/>
          <w:color w:val="111111"/>
          <w:sz w:val="28"/>
          <w:szCs w:val="28"/>
          <w:lang w:bidi="fa-IR"/>
        </w:rPr>
        <w:t>158/1</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نقله في منتهى المقال </w:t>
      </w:r>
      <w:r>
        <w:rPr>
          <w:rStyle w:val="FootnoteAnchor"/>
          <w:rtl w:val="true"/>
        </w:rPr>
        <w:footnoteReference w:id="24"/>
      </w:r>
      <w:r>
        <w:rPr>
          <w:rFonts w:ascii="Amiri" w:hAnsi="Amiri" w:eastAsia="Amiri" w:cs="Amiri"/>
          <w:color w:val="111111"/>
          <w:sz w:val="28"/>
          <w:sz w:val="28"/>
          <w:szCs w:val="28"/>
          <w:rtl w:val="true"/>
          <w:lang w:bidi="ar-SA"/>
        </w:rPr>
        <w:t xml:space="preserve">،عن فهرست عليّ بن عبيد اللّه ابن بابويه منتجب الدين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متبحّر،له </w:t>
      </w:r>
    </w:p>
    <w:p>
      <w:pPr>
        <w:pStyle w:val="BookText"/>
        <w:rPr/>
      </w:pPr>
      <w:r>
        <w:rPr>
          <w:rFonts w:ascii="Amiri" w:hAnsi="Amiri" w:eastAsia="Amiri" w:cs="Amiri"/>
          <w:color w:val="111111"/>
          <w:sz w:val="28"/>
          <w:sz w:val="28"/>
          <w:szCs w:val="28"/>
          <w:rtl w:val="true"/>
          <w:lang w:bidi="ar-SA"/>
        </w:rPr>
        <w:t xml:space="preserve">كتاب شرح اللمعة </w:t>
      </w:r>
      <w:r>
        <w:rPr>
          <w:rStyle w:val="FootnoteAnchor"/>
          <w:rtl w:val="true"/>
        </w:rPr>
        <w:footnoteReference w:id="25"/>
      </w:r>
      <w:r>
        <w:rPr>
          <w:rFonts w:ascii="Amiri" w:hAnsi="Amiri" w:eastAsia="Amiri" w:cs="Amiri"/>
          <w:color w:val="111111"/>
          <w:sz w:val="28"/>
          <w:sz w:val="28"/>
          <w:szCs w:val="28"/>
          <w:rtl w:val="true"/>
          <w:lang w:bidi="ar-SA"/>
        </w:rPr>
        <w:t xml:space="preserve">،و كتاب البيان في النحو،و كتاب التبيان في التصريف، و المسائل النادرة في الإعراب،أخبرنا بها سبط </w:t>
      </w:r>
      <w:r>
        <w:rPr>
          <w:rStyle w:val="FootnoteAnchor"/>
          <w:rtl w:val="true"/>
        </w:rPr>
        <w:footnoteReference w:id="26"/>
      </w:r>
      <w:r>
        <w:rPr>
          <w:rFonts w:ascii="Amiri" w:hAnsi="Amiri" w:eastAsia="Amiri" w:cs="Amiri"/>
          <w:color w:val="111111"/>
          <w:sz w:val="28"/>
          <w:sz w:val="28"/>
          <w:szCs w:val="28"/>
          <w:rtl w:val="true"/>
          <w:lang w:bidi="ar-SA"/>
        </w:rPr>
        <w:t>الإمام العلاّمة أفضل الدين الحسن بن علي الماهابادي،عن والده،عنه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من المقطوع به أنّ أحمد بن عليّ الّذي عنونه أعلامنا،و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عنونه أعلام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متّحدان،و من الراجح أنّ أحدهما جدّه و ذلك أنّ في العنوانين صرّحوا بأنّه مؤلّف شرح اللمع و أنّه مهاباذي،و صرّح جمع بأنّه تلميذ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الأمارات،و عدّه حسنا،بل في أوّل درجة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 و تبحّره و 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المثنى</w:t>
      </w:r>
    </w:p>
    <w:p>
      <w:pPr>
        <w:pStyle w:val="BookText"/>
        <w:rPr/>
      </w:pPr>
      <w:r>
        <w:rPr>
          <w:rFonts w:ascii="Amiri" w:hAnsi="Amiri" w:eastAsia="Amiri" w:cs="Amiri"/>
          <w:color w:val="111111"/>
          <w:sz w:val="28"/>
          <w:sz w:val="28"/>
          <w:szCs w:val="28"/>
          <w:rtl w:val="true"/>
          <w:lang w:bidi="ar-SA"/>
        </w:rPr>
        <w:t>جاء في الأمالي للشيخ المفيد قدّس سرّه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ثوابة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بن المثنى،عن محمّد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الأمالي للشيخ الطوسي قدّس سرّه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وسائل الشيعة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ثوابة بن يزيد،عن أحمد بن عليّ،عن سيابة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ثوابة بن يزيد،عن أحمد بن عليّ بن المثنى، عن محمّد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ثوابة بن يزيد، عن أحمد بن عليّ بن المثنى،عن محمّد بن المثنى،عن شبابة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المستدرك </w:t>
      </w:r>
      <w:r>
        <w:rPr>
          <w:rFonts w:eastAsia="Amiri" w:cs="Amiri" w:ascii="Amiri" w:hAnsi="Amiri"/>
          <w:color w:val="111111"/>
          <w:sz w:val="28"/>
          <w:szCs w:val="28"/>
          <w:lang w:bidi="ar-SA"/>
        </w:rPr>
        <w:t>352/17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بحار الأنوار </w:t>
      </w:r>
      <w:r>
        <w:rPr>
          <w:rFonts w:eastAsia="Amiri" w:cs="Amiri" w:ascii="Amiri" w:hAnsi="Amiri"/>
          <w:color w:val="111111"/>
          <w:sz w:val="28"/>
          <w:szCs w:val="28"/>
          <w:lang w:bidi="ar-SA"/>
        </w:rPr>
        <w:t>192/74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محبوب</w:t>
      </w:r>
    </w:p>
    <w:p>
      <w:pPr>
        <w:pStyle w:val="BookText"/>
        <w:rPr/>
      </w:pPr>
      <w:r>
        <w:rPr>
          <w:rFonts w:ascii="Amiri" w:hAnsi="Amiri" w:eastAsia="Amiri" w:cs="Amiri"/>
          <w:color w:val="111111"/>
          <w:sz w:val="28"/>
          <w:sz w:val="28"/>
          <w:szCs w:val="28"/>
          <w:rtl w:val="true"/>
          <w:lang w:bidi="ar-SA"/>
        </w:rPr>
        <w:t xml:space="preserve">ورد بهذا العنوان في سند رواية في التهذيب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الحيض و الاستحاضة و النفاس حديث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أحمد بن عليّ ابن محبوب،عن أحمد بن 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 لعدم وجود هذا العنوان في شيء من الأسانيد، و من أنّ محمّد بن عليّ بن محبوب الأشعري هو شيخ الرواية،فالعنوان ساقط،و ما في التهذيب محرّف،فتفطّن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 بن أحمد بن العبّاس أبو العبّاس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محمّد،عن جدّه محمّد بن أحمد بن العبّاس،عن الحسن ابن محمّد النهشلي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مستدرك وسائل الشيعة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24" w:name="pg16124_176612"/>
    </w:p>
    <w:p>
      <w:pPr>
        <w:pStyle w:val="Heading5"/>
        <w:numPr>
          <w:ilvl w:val="4"/>
          <w:numId w:val="1"/>
        </w:numPr>
        <w:rPr/>
      </w:pPr>
      <w:bookmarkStart w:id="25" w:name="__RefHeading___Toc1417741_1280447820"/>
      <w:bookmarkStart w:id="26" w:name="_Toc9"/>
      <w:bookmarkEnd w:id="24"/>
      <w:bookmarkEnd w:id="25"/>
      <w:r>
        <w:rPr/>
        <w:t>1227</w:t>
      </w:r>
      <w:bookmarkEnd w:id="26"/>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 بن جعفر بن عبد اللّه بن</w:t>
      </w:r>
    </w:p>
    <w:p>
      <w:pPr>
        <w:pStyle w:val="BookText"/>
        <w:rPr/>
      </w:pPr>
      <w:r>
        <w:rPr>
          <w:rFonts w:ascii="Amiri" w:hAnsi="Amiri" w:eastAsia="Amiri" w:cs="Amiri"/>
          <w:color w:val="111111"/>
          <w:sz w:val="28"/>
          <w:sz w:val="28"/>
          <w:szCs w:val="28"/>
          <w:rtl w:val="true"/>
          <w:lang w:bidi="ar-SA"/>
        </w:rPr>
        <w:t>الحسين بن عليّ بن الحسين بن عليّ عليهم السلام</w:t>
      </w:r>
    </w:p>
    <w:p>
      <w:pPr>
        <w:pStyle w:val="BookText"/>
        <w:rPr/>
      </w:pPr>
      <w:r>
        <w:rPr>
          <w:rFonts w:ascii="Amiri" w:hAnsi="Amiri" w:eastAsia="Amiri" w:cs="Amiri"/>
          <w:color w:val="111111"/>
          <w:sz w:val="28"/>
          <w:sz w:val="28"/>
          <w:szCs w:val="28"/>
          <w:rtl w:val="true"/>
          <w:lang w:bidi="ar-SA"/>
        </w:rPr>
        <w:t xml:space="preserve">ابن أبي طالب العلوي العقيقي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البهبهاني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417743_1280447820"/>
      <w:bookmarkStart w:id="28" w:name="_Toc10"/>
      <w:bookmarkEnd w:id="27"/>
      <w:r>
        <w:rPr/>
        <w:t>1228</w:t>
      </w:r>
      <w:bookmarkEnd w:id="28"/>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 بن عبد اللّه بن عمر</w:t>
      </w:r>
    </w:p>
    <w:p>
      <w:pPr>
        <w:pStyle w:val="BookText"/>
        <w:rPr/>
      </w:pPr>
      <w:r>
        <w:rPr>
          <w:rFonts w:ascii="Amiri" w:hAnsi="Amiri" w:eastAsia="Amiri" w:cs="Amiri"/>
          <w:color w:val="111111"/>
          <w:sz w:val="28"/>
          <w:sz w:val="28"/>
          <w:szCs w:val="28"/>
          <w:rtl w:val="true"/>
          <w:lang w:bidi="ar-SA"/>
        </w:rPr>
        <w:t>ابن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بهذا العنوان في سند رواية في الكافي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مولد النبي صلّى اللّه عليه و آله و سلّم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إبراهيم الجعفري،عن أحمد بن عليّ ابن محمّد بن عبد اللّه بن عمر بن عليّ بن أبي طالب عليه السلام،عن أبي عبد اللّه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المفتوحة،ثمّ قافين بينهما ياء مثنّاة،ثمّ ياء النسبة، </w:t>
      </w:r>
    </w:p>
    <w:p>
      <w:pPr>
        <w:pStyle w:val="BookText"/>
        <w:rPr/>
      </w:pPr>
      <w:r>
        <w:rPr>
          <w:rFonts w:ascii="Amiri" w:hAnsi="Amiri" w:eastAsia="Amiri" w:cs="Amiri"/>
          <w:color w:val="111111"/>
          <w:sz w:val="28"/>
          <w:sz w:val="28"/>
          <w:szCs w:val="28"/>
          <w:rtl w:val="true"/>
          <w:lang w:bidi="ar-SA"/>
        </w:rPr>
        <w:t xml:space="preserve">نسبة إلى العقيق،و هو على ما في المراصد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مسيل ماء شقّه السيل في الأرض و أنهره </w:t>
      </w:r>
      <w:r>
        <w:rPr>
          <w:rStyle w:val="FootnoteAnchor"/>
          <w:rtl w:val="true"/>
        </w:rPr>
        <w:footnoteReference w:id="31"/>
      </w:r>
      <w:r>
        <w:rPr>
          <w:rFonts w:ascii="Amiri" w:hAnsi="Amiri" w:eastAsia="Amiri" w:cs="Amiri"/>
          <w:color w:val="111111"/>
          <w:sz w:val="28"/>
          <w:sz w:val="28"/>
          <w:szCs w:val="28"/>
          <w:rtl w:val="true"/>
          <w:lang w:bidi="ar-SA"/>
        </w:rPr>
        <w:t>و وسّعه،و في ديار العرب أعقّة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عقيق عارض اليمامة،واد واسع ممّا يلي العرنة </w:t>
      </w:r>
      <w:r>
        <w:rPr>
          <w:rStyle w:val="FootnoteAnchor"/>
          <w:rtl w:val="true"/>
        </w:rPr>
        <w:footnoteReference w:id="32"/>
      </w:r>
      <w:r>
        <w:rPr>
          <w:rFonts w:ascii="Amiri" w:hAnsi="Amiri" w:eastAsia="Amiri" w:cs="Amiri"/>
          <w:color w:val="111111"/>
          <w:sz w:val="28"/>
          <w:sz w:val="28"/>
          <w:szCs w:val="28"/>
          <w:rtl w:val="true"/>
          <w:lang w:bidi="ar-SA"/>
        </w:rPr>
        <w:t>،يندفق فيه قرى و نخل كثير،يقال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 المدينة،فيه عيون و 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عقيقان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الأكبر ممّا يلي الحرّة إلى قصر المراحل </w:t>
      </w:r>
      <w:r>
        <w:rPr>
          <w:rStyle w:val="FootnoteAnchor"/>
          <w:rtl w:val="true"/>
        </w:rPr>
        <w:footnoteReference w:id="33"/>
      </w:r>
      <w:r>
        <w:rPr>
          <w:rFonts w:ascii="Amiri" w:hAnsi="Amiri" w:eastAsia="Amiri" w:cs="Amiri"/>
          <w:color w:val="111111"/>
          <w:sz w:val="28"/>
          <w:sz w:val="28"/>
          <w:szCs w:val="28"/>
          <w:rtl w:val="true"/>
          <w:lang w:bidi="ar-SA"/>
        </w:rPr>
        <w:t xml:space="preserve">،و العقيق الأصغر ما سفل عن قصر المراحل </w:t>
      </w:r>
      <w:r>
        <w:rPr>
          <w:rStyle w:val="FootnoteAnchor"/>
          <w:rtl w:val="true"/>
        </w:rPr>
        <w:footnoteReference w:id="34"/>
      </w:r>
      <w:r>
        <w:rPr>
          <w:rFonts w:ascii="Amiri" w:hAnsi="Amiri" w:eastAsia="Amiri" w:cs="Amiri"/>
          <w:color w:val="111111"/>
          <w:sz w:val="28"/>
          <w:sz w:val="28"/>
          <w:szCs w:val="28"/>
          <w:rtl w:val="true"/>
          <w:lang w:bidi="ar-SA"/>
        </w:rPr>
        <w:t>،إلى منتهى العرصة،و في هذا العقيق دور و قصور و منازل و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عقيق يدفق </w:t>
      </w:r>
      <w:r>
        <w:rPr>
          <w:rStyle w:val="FootnoteAnchor"/>
          <w:rtl w:val="true"/>
        </w:rPr>
        <w:footnoteReference w:id="35"/>
      </w:r>
      <w:r>
        <w:rPr>
          <w:rFonts w:ascii="Amiri" w:hAnsi="Amiri" w:eastAsia="Amiri" w:cs="Amiri"/>
          <w:color w:val="111111"/>
          <w:sz w:val="28"/>
          <w:sz w:val="28"/>
          <w:szCs w:val="28"/>
          <w:rtl w:val="true"/>
          <w:lang w:bidi="ar-SA"/>
        </w:rPr>
        <w:t>سيله في غوري تهامة،و هو الّذي استحب قوم الإهلال منه قبل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عقيق لا يدخلون عليه الألف و اللام،قرية قرب سواكن من سواحل البحر،و الأعقّة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سطّرنا،ما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مقيما بمكّة،و سمع أصحابنا الكوفيّين و أكثر منهم،صنّف كتبا وقع إلينا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المعرفة،كتاب فضل المؤمن،كتاب تاريخ الرجال،كتاب مثالب الرجلين و المرأتين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بعينه في الفهرست </w:t>
      </w:r>
      <w:r>
        <w:rPr>
          <w:rStyle w:val="FootnoteAnchor"/>
          <w:rtl w:val="true"/>
        </w:rPr>
        <w:footnoteReference w:id="37"/>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الوصايا،أخبرنا بكتبه و سائر رواياته أحمد بن عبدون،قال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أحمد العقيقي،عن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من لم يرو عنهم عليهم السلام من رجاله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العلوي العقيقي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 عليه العلاّمة رحمه اللّه في عدّة تراجم من الخلاصة مثل ترجمة نجم ابن أعين </w:t>
      </w:r>
      <w:r>
        <w:rPr>
          <w:rStyle w:val="FootnoteAnchor"/>
          <w:rtl w:val="true"/>
        </w:rPr>
        <w:footnoteReference w:id="39"/>
      </w:r>
      <w:r>
        <w:rPr>
          <w:rFonts w:ascii="Amiri" w:hAnsi="Amiri" w:eastAsia="Amiri" w:cs="Amiri"/>
          <w:color w:val="111111"/>
          <w:sz w:val="28"/>
          <w:sz w:val="28"/>
          <w:szCs w:val="28"/>
          <w:rtl w:val="true"/>
          <w:lang w:bidi="ar-SA"/>
        </w:rPr>
        <w:t xml:space="preserve">،و ترجمة النضر بن عثمان النوى </w:t>
      </w:r>
      <w:r>
        <w:rPr>
          <w:rStyle w:val="FootnoteAnchor"/>
          <w:rtl w:val="true"/>
        </w:rPr>
        <w:footnoteReference w:id="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ففي الموارد الأربعة المشار إليها روى عن عليّ بن أحمد عن أبيه،و في أحد عشر موردا روى عن عليّ بن أحمد،و العجيب أنّه في ترجمة عليّ بن أحمد العقيقي قال عن ابن عبدون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أحاديث العقيقي مناكير،و مع ذلك استند إلى قوله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يقدح</w:t>
      </w:r>
    </w:p>
    <w:p>
      <w:pPr>
        <w:pStyle w:val="BookText"/>
        <w:rPr/>
      </w:pPr>
      <w:r>
        <w:rPr>
          <w:rFonts w:ascii="Amiri" w:hAnsi="Amiri" w:eastAsia="Amiri" w:cs="Amiri"/>
          <w:color w:val="111111"/>
          <w:sz w:val="28"/>
          <w:sz w:val="28"/>
          <w:szCs w:val="28"/>
          <w:rtl w:val="true"/>
          <w:lang w:bidi="ar-SA"/>
        </w:rPr>
        <w:t xml:space="preserve">إهماله عنوان أحمد بن عليّ أصلا،و عدّه </w:t>
      </w:r>
      <w:r>
        <w:rPr>
          <w:rStyle w:val="FootnoteAnchor"/>
          <w:rtl w:val="true"/>
        </w:rPr>
        <w:footnoteReference w:id="42"/>
      </w:r>
      <w:r>
        <w:rPr>
          <w:rFonts w:ascii="Amiri" w:hAnsi="Amiri" w:eastAsia="Amiri" w:cs="Amiri"/>
          <w:color w:val="111111"/>
          <w:sz w:val="28"/>
          <w:sz w:val="28"/>
          <w:szCs w:val="28"/>
          <w:rtl w:val="true"/>
          <w:lang w:bidi="ar-SA"/>
        </w:rPr>
        <w:t>عليّ بن أحمد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المعراج </w:t>
      </w:r>
      <w:r>
        <w:rPr>
          <w:rStyle w:val="FootnoteAnchor"/>
          <w:rtl w:val="true"/>
        </w:rPr>
        <w:footnoteReference w:id="4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المدح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4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إليه كونه كثير التصنيف،و كذا كونه كثير السماع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 أسامي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إماميّا ممّا لا شبهة فيه،كما يظهر من اسم كتابه الأخير، و من ذكر النجاشي و الشيخ له من دون إشارة إلى فساد مذهبه،كما بيّناه في الفائدة التاسعة عشرة من المقدّمة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روايته و تصنيفه مدح و اف،فعدّه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متين،و عدّه من الضعاف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صدر من الحاوي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 ينبغي،و كم له من أمثاله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ميّزه في المشتركات </w:t>
      </w:r>
      <w:r>
        <w:rPr>
          <w:rStyle w:val="FootnoteAnchor"/>
          <w:rtl w:val="true"/>
        </w:rPr>
        <w:footnoteReference w:id="48"/>
      </w:r>
      <w:r>
        <w:rPr>
          <w:rFonts w:ascii="Amiri" w:hAnsi="Amiri" w:eastAsia="Amiri" w:cs="Amiri"/>
          <w:color w:val="111111"/>
          <w:sz w:val="28"/>
          <w:sz w:val="28"/>
          <w:szCs w:val="28"/>
          <w:rtl w:val="true"/>
          <w:lang w:bidi="ar-SA"/>
        </w:rPr>
        <w:t>برواية ابنه عليّ بن أحمد،عنه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9"/>
      </w:r>
      <w:r>
        <w:rPr>
          <w:rFonts w:ascii="Amiri" w:hAnsi="Amiri" w:eastAsia="Amiri" w:cs="Amiri"/>
          <w:color w:val="111111"/>
          <w:sz w:val="28"/>
          <w:sz w:val="28"/>
          <w:szCs w:val="28"/>
          <w:rtl w:val="true"/>
          <w:lang w:bidi="ar-SA"/>
        </w:rPr>
        <w:t xml:space="preserve">رواية محمّد بن إبراهيم الجعفري،عنه،عن أبي عبد اللّه عليه السلام في الكافي،في باب مولد النبيّ صلّى اللّه عليه و آله و سلّم،و هو سهو من قلمه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الشريف </w:t>
      </w:r>
      <w:r>
        <w:rPr>
          <w:rStyle w:val="FootnoteAnchor"/>
          <w:rtl w:val="true"/>
        </w:rPr>
        <w:footnoteReference w:id="50"/>
      </w:r>
      <w:r>
        <w:rPr>
          <w:rFonts w:ascii="Amiri" w:hAnsi="Amiri" w:eastAsia="Amiri" w:cs="Amiri"/>
          <w:color w:val="111111"/>
          <w:sz w:val="28"/>
          <w:sz w:val="28"/>
          <w:szCs w:val="28"/>
          <w:rtl w:val="true"/>
          <w:lang w:bidi="ar-SA"/>
        </w:rPr>
        <w:t xml:space="preserve">،فإنّ الرجل لم يلق الصادق عليه السلام،و الموجود في الكافي </w:t>
      </w:r>
      <w:r>
        <w:rPr>
          <w:rStyle w:val="FootnoteAnchor"/>
          <w:rtl w:val="true"/>
        </w:rPr>
        <w:footnoteReference w:id="51"/>
      </w:r>
      <w:r>
        <w:rPr>
          <w:rFonts w:ascii="Amiri" w:hAnsi="Amiri" w:eastAsia="Amiri" w:cs="Amiri"/>
          <w:color w:val="111111"/>
          <w:sz w:val="28"/>
          <w:sz w:val="28"/>
          <w:szCs w:val="28"/>
          <w:rtl w:val="true"/>
          <w:lang w:bidi="ar-SA"/>
        </w:rPr>
        <w:t>في باب مولد النبيّ صلّى اللّه عليه و آله و سلّم غيره،إذ الموجود فيه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إدريس،عن الحسين بن عبد اللّه الصغير،عن محمّد بن إبراهيم الجعفري،عن أحمد بن عليّ بن محمّد بن عبد اللّه بن عمر بن عليّ بن أبي طالب عليه السلام،عن أبي عبد اللّه عليه السلام،و بينهما بون بعيد؛فإنّ بين أحمد هذا و بين أمير المؤمنين عليه السلام آباء أربعة </w:t>
      </w:r>
      <w:r>
        <w:rPr>
          <w:rStyle w:val="FootnoteAnchor"/>
          <w:rtl w:val="true"/>
        </w:rPr>
        <w:footnoteReference w:id="52"/>
      </w:r>
      <w:r>
        <w:rPr>
          <w:rFonts w:ascii="Amiri" w:hAnsi="Amiri" w:eastAsia="Amiri" w:cs="Amiri"/>
          <w:color w:val="111111"/>
          <w:sz w:val="28"/>
          <w:sz w:val="28"/>
          <w:szCs w:val="28"/>
          <w:rtl w:val="true"/>
          <w:lang w:bidi="ar-SA"/>
        </w:rPr>
        <w:t>،و بين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بينه عليه السلام آباء سبعة،و من في العنوان لم يلق الصادق عليه السلام </w:t>
      </w:r>
      <w:r>
        <w:rPr>
          <w:rStyle w:val="FootnoteAnchor"/>
          <w:rtl w:val="true"/>
        </w:rPr>
        <w:footnoteReference w:id="53"/>
      </w:r>
      <w:r>
        <w:rPr>
          <w:rFonts w:ascii="Amiri" w:hAnsi="Amiri" w:eastAsia="Amiri" w:cs="Amiri"/>
          <w:color w:val="111111"/>
          <w:sz w:val="28"/>
          <w:sz w:val="28"/>
          <w:szCs w:val="28"/>
          <w:rtl w:val="true"/>
          <w:lang w:bidi="ar-SA"/>
        </w:rPr>
        <w:t xml:space="preserve">،و من في الكافي يمكن </w:t>
      </w:r>
    </w:p>
    <w:p>
      <w:pPr>
        <w:pStyle w:val="BookText"/>
        <w:rPr/>
      </w:pPr>
      <w:r>
        <w:rPr>
          <w:rFonts w:ascii="Amiri" w:hAnsi="Amiri" w:eastAsia="Amiri" w:cs="Amiri"/>
          <w:color w:val="111111"/>
          <w:sz w:val="28"/>
          <w:sz w:val="28"/>
          <w:szCs w:val="28"/>
          <w:rtl w:val="true"/>
          <w:lang w:bidi="ar-SA"/>
        </w:rPr>
        <w:t xml:space="preserve">لقاؤه له عليه السلام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لا يبعد عدّ المترجم من الحسان،بل هو المتعيّن،و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المرهبي النحوي أبو العبّاس</w:t>
      </w:r>
    </w:p>
    <w:p>
      <w:pPr>
        <w:pStyle w:val="BookText"/>
        <w:rPr/>
      </w:pPr>
      <w:r>
        <w:rPr>
          <w:rFonts w:ascii="Amiri" w:hAnsi="Amiri" w:eastAsia="Amiri" w:cs="Amiri"/>
          <w:color w:val="111111"/>
          <w:sz w:val="28"/>
          <w:sz w:val="28"/>
          <w:szCs w:val="28"/>
          <w:rtl w:val="true"/>
          <w:lang w:bidi="ar-SA"/>
        </w:rPr>
        <w:t>جاء بهذا العنوان في بشارة المصطفى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عبد الرحمن العلوي،عن أبيه،عن أبي العبّاس أحمد بن عليّ المرهبي النحوي،عن عليّ بن مجالد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الحارث المرهبي،راجع خصائص الوحي المبين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جاء أيضا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مؤيّدة بروايات أخرى بطرق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المروزي</w:t>
      </w:r>
    </w:p>
    <w:p>
      <w:pPr>
        <w:pStyle w:val="BookText"/>
        <w:rPr/>
      </w:pPr>
      <w:r>
        <w:rPr>
          <w:rFonts w:ascii="Amiri" w:hAnsi="Amiri" w:eastAsia="Amiri" w:cs="Amiri"/>
          <w:color w:val="111111"/>
          <w:sz w:val="28"/>
          <w:sz w:val="28"/>
          <w:szCs w:val="28"/>
          <w:rtl w:val="true"/>
          <w:lang w:bidi="ar-SA"/>
        </w:rPr>
        <w:t>جاء في كنز الفوائد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منشورات دار الذخائر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أحمد بن جعفر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و الرواية عن كنز الكراجكي،و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المروزي،عن الحسن بن شبيب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مسلم الأبار</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حمّاد العدل،عن أحمد بن عليّ بن مسلم الأبار،عن ليث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عليّ بن مسلم الأبار النخشبي سكن بغداد،وثّقوه،كما في تاريخ بغداد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مدينة دمشق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تاريخ بغداد أنّ المعنون من رواة العامّة الثقة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المعدل أبو الحسن</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مالك النحوي،عن أبي الحسن أحمد بن عليّ المعدل بحلب،عن عثمان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المعمّر أبو عبد اللّه</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قريش بن السبيع بن المهنا العلوي،عن أبي عبد اللّه أحمد بن عليّ بن المعمّر،عن المبارك بن عبد الجبّار بن أحمد بن القاسم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الطيوري نقلا عن شرح نهج البلاغة لابن أبي الحديد </w:t>
      </w:r>
      <w:r>
        <w:rPr>
          <w:rFonts w:eastAsia="Amiri" w:cs="Amiri" w:ascii="Amiri" w:hAnsi="Amiri"/>
          <w:color w:val="111111"/>
          <w:sz w:val="28"/>
          <w:szCs w:val="28"/>
          <w:lang w:bidi="ar-SA"/>
        </w:rPr>
        <w:t>235/9</w:t>
      </w:r>
      <w:r>
        <w:rPr>
          <w:rFonts w:ascii="Amiri" w:hAnsi="Amiri" w:eastAsia="Amiri" w:cs="Amiri"/>
          <w:color w:val="111111"/>
          <w:sz w:val="28"/>
          <w:sz w:val="28"/>
          <w:szCs w:val="28"/>
          <w:rtl w:val="true"/>
          <w:lang w:bidi="ar-SA"/>
        </w:rPr>
        <w:t>،و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نقيب الطالبيين أبي عبد اللّه أحمد بن عليّ بن المعمّر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الأميني في الغدير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المعمّر أبو عبد اللّه الطاهر الحسيني المتوفى سنة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،دفن بداره من الحريم الطاهري مدّة ثمّ نقل إلى مشهد الصبيان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المعنون من رواة العامّة توفّي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المقري</w:t>
      </w:r>
    </w:p>
    <w:p>
      <w:pPr>
        <w:pStyle w:val="BookText"/>
        <w:rPr/>
      </w:pPr>
      <w:r>
        <w:rPr>
          <w:rFonts w:ascii="Amiri" w:hAnsi="Amiri" w:eastAsia="Amiri" w:cs="Amiri"/>
          <w:color w:val="111111"/>
          <w:sz w:val="28"/>
          <w:sz w:val="28"/>
          <w:szCs w:val="28"/>
          <w:rtl w:val="true"/>
          <w:lang w:bidi="ar-SA"/>
        </w:rPr>
        <w:t>جاء بهذا العنوان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سنان الجرجاني،عن أحمد بن عليّ المقري،عن أمّ كلثوم بنت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،مثله و عنه في مستدرك الوسائل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حامد أحمد بن عليّ المقري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bookmarkStart w:id="29" w:name="pg16124_176628"/>
    </w:p>
    <w:p>
      <w:pPr>
        <w:pStyle w:val="Heading5"/>
        <w:numPr>
          <w:ilvl w:val="4"/>
          <w:numId w:val="1"/>
        </w:numPr>
        <w:rPr/>
      </w:pPr>
      <w:bookmarkStart w:id="30" w:name="__RefHeading___Toc1417745_1280447820"/>
      <w:bookmarkStart w:id="31" w:name="_Toc11"/>
      <w:bookmarkEnd w:id="29"/>
      <w:bookmarkEnd w:id="30"/>
      <w:r>
        <w:rPr/>
        <w:t>1235</w:t>
      </w:r>
      <w:bookmarkEnd w:id="31"/>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مهدي بن صدقة بن هشام بن غالب</w:t>
      </w:r>
    </w:p>
    <w:p>
      <w:pPr>
        <w:pStyle w:val="BookText"/>
        <w:rPr/>
      </w:pPr>
      <w:r>
        <w:rPr>
          <w:rFonts w:ascii="Amiri" w:hAnsi="Amiri" w:eastAsia="Amiri" w:cs="Amiri"/>
          <w:color w:val="111111"/>
          <w:sz w:val="28"/>
          <w:sz w:val="28"/>
          <w:szCs w:val="28"/>
          <w:rtl w:val="true"/>
          <w:lang w:bidi="ar-SA"/>
        </w:rPr>
        <w:t>ابن محمّد بن عليّ البرقي الأنصاري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علي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النسخ هنا،ففي نسختين من رجال الشيخ،و نسختين من منتهى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البرقي،و في نسختين من رجال الميرزا قدّس سرّه خطّيتّين،و نسخة مطبوعة،و نسخة النقد المطبوعة،و توضيح الاشتباه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الرقّي،و كلّما تصفّحت لم أميّز الصحيح منهما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الأوّل؛فالبرقي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الموحّدة،و الراء المهملة، و القاف،و هي بكلّ من فتح الباء و ضمّها اسم لأمكنة عديدة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الأوّل؛برقة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صقع كبير يشتمل على مدن و قرى بين الإسكندرية و إفريقيّة،و اسم مدينتها قديما أنطابلس،و تفسيره المدن الخمس </w:t>
      </w:r>
      <w:r>
        <w:rPr>
          <w:rStyle w:val="FootnoteAnchor"/>
          <w:rtl w:val="true"/>
        </w:rPr>
        <w:footnoteReference w:id="56"/>
      </w:r>
      <w:r>
        <w:rPr>
          <w:rFonts w:ascii="Amiri" w:hAnsi="Amiri" w:eastAsia="Amiri" w:cs="Amiri"/>
          <w:color w:val="111111"/>
          <w:sz w:val="28"/>
          <w:sz w:val="28"/>
          <w:szCs w:val="28"/>
          <w:rtl w:val="true"/>
          <w:lang w:bidi="ar-SA"/>
        </w:rPr>
        <w:t>،و تسمّى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طرابلس الغرب،في قبال طرابلس الشام،و برقة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ساحل </w:t>
      </w:r>
    </w:p>
    <w:p>
      <w:pPr>
        <w:pStyle w:val="BookText"/>
        <w:rPr/>
      </w:pPr>
      <w:r>
        <w:rPr>
          <w:rFonts w:ascii="Amiri" w:hAnsi="Amiri" w:eastAsia="Amiri" w:cs="Amiri"/>
          <w:color w:val="111111"/>
          <w:sz w:val="28"/>
          <w:sz w:val="28"/>
          <w:szCs w:val="28"/>
          <w:rtl w:val="true"/>
          <w:lang w:bidi="ar-SA"/>
        </w:rPr>
        <w:t>البحر،و هي من توابع طرابلس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 أيضا برقة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قمّ </w:t>
      </w:r>
      <w:r>
        <w:rPr>
          <w:rStyle w:val="FootnoteAnchor"/>
          <w:rtl w:val="true"/>
        </w:rPr>
        <w:footnoteReference w:id="57"/>
      </w:r>
      <w:r>
        <w:rPr>
          <w:rFonts w:ascii="Amiri" w:hAnsi="Amiri" w:eastAsia="Amiri" w:cs="Amiri"/>
          <w:color w:val="111111"/>
          <w:sz w:val="28"/>
          <w:sz w:val="28"/>
          <w:szCs w:val="28"/>
          <w:rtl w:val="true"/>
          <w:lang w:bidi="ar-SA"/>
        </w:rPr>
        <w:t>،من نواحي الجبل،يقال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برق‌رود </w:t>
      </w:r>
      <w:r>
        <w:rPr>
          <w:rStyle w:val="FootnoteAnchor"/>
          <w:rtl w:val="true"/>
        </w:rPr>
        <w:footnoteReference w:id="5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 برقة حوز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محلّة أو قرية مقابل مدينة واسط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ضمّ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مواضع كثيرة من ديار العرب،تنيف على مائة،كما نصّ على ذلك في القاموس </w:t>
      </w:r>
      <w:r>
        <w:rPr>
          <w:rStyle w:val="FootnoteAnchor"/>
          <w:rtl w:val="true"/>
        </w:rPr>
        <w:footnoteReference w:id="60"/>
      </w:r>
      <w:r>
        <w:rPr>
          <w:rFonts w:ascii="Amiri" w:hAnsi="Amiri" w:eastAsia="Amiri" w:cs="Amiri"/>
          <w:color w:val="111111"/>
          <w:sz w:val="28"/>
          <w:sz w:val="28"/>
          <w:szCs w:val="28"/>
          <w:rtl w:val="true"/>
          <w:lang w:bidi="ar-SA"/>
        </w:rPr>
        <w:t xml:space="preserve">،و عدّ جملة منها،و عدّها في معجم البلدان </w:t>
      </w:r>
      <w:r>
        <w:rPr>
          <w:rStyle w:val="FootnoteAnchor"/>
          <w:rtl w:val="true"/>
        </w:rPr>
        <w:footnoteReference w:id="61"/>
      </w:r>
      <w:r>
        <w:rPr>
          <w:rFonts w:ascii="Amiri" w:hAnsi="Amiri" w:eastAsia="Amiri" w:cs="Amiri"/>
          <w:color w:val="111111"/>
          <w:sz w:val="28"/>
          <w:sz w:val="28"/>
          <w:szCs w:val="28"/>
          <w:rtl w:val="true"/>
          <w:lang w:bidi="ar-SA"/>
        </w:rPr>
        <w:t>أيضا و لا يسعنا تعدادها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الثاني؛فالرقّي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تشديد القاف،أو بكسر الراء، كما في تحرير الوسائل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الرقّة،بلدة بقوهستان،و أخريان من بساتين بغداد صغرى و كبرى،و بلدة أخرى في غربي بغداد،و قرية كبيرة أسفل </w:t>
      </w:r>
    </w:p>
    <w:p>
      <w:pPr>
        <w:pStyle w:val="BookText"/>
        <w:rPr/>
      </w:pPr>
      <w:r>
        <w:rPr>
          <w:rFonts w:ascii="Amiri" w:hAnsi="Amiri" w:eastAsia="Amiri" w:cs="Amiri"/>
          <w:color w:val="111111"/>
          <w:sz w:val="28"/>
          <w:sz w:val="28"/>
          <w:szCs w:val="28"/>
          <w:rtl w:val="true"/>
          <w:lang w:bidi="ar-SA"/>
        </w:rPr>
        <w:t xml:space="preserve">منها بفرسخ على الفرات غربي الأنبار و هيت </w:t>
      </w:r>
      <w:r>
        <w:rPr>
          <w:rStyle w:val="FootnoteAnchor"/>
          <w:rtl w:val="true"/>
        </w:rPr>
        <w:footnoteReference w:id="63"/>
      </w:r>
      <w:r>
        <w:rPr>
          <w:rFonts w:ascii="Amiri" w:hAnsi="Amiri" w:eastAsia="Amiri" w:cs="Amiri"/>
          <w:color w:val="111111"/>
          <w:sz w:val="28"/>
          <w:sz w:val="28"/>
          <w:szCs w:val="28"/>
          <w:rtl w:val="true"/>
          <w:lang w:bidi="ar-SA"/>
        </w:rPr>
        <w:t>كانت مصيف آل المنذر ملوك العراق،و منتزه الرشيد من ملوك بني العبّاس،و هي الّتي ينصرف إليها إطلاق لفظ الرقّة في العراق،منها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الرقّي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
      </w:r>
      <w:r>
        <w:rPr>
          <w:rFonts w:ascii="Amiri" w:hAnsi="Amiri" w:eastAsia="Amiri" w:cs="Amiri"/>
          <w:color w:val="111111"/>
          <w:sz w:val="28"/>
          <w:sz w:val="28"/>
          <w:szCs w:val="28"/>
          <w:rtl w:val="true"/>
          <w:lang w:bidi="ar-SA"/>
        </w:rPr>
        <w:t>ممّن لم يرو عنهم عليهم السلام و قال بعد عنوانه بعين ما سطّرناه،ما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منه التلعكبري بمصر سنة أربعين و ثلاثمائة،عن أبيه،عن الرضا عليه السلام و له منه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كونه شيخ الإجازة يشير إلى الوثاقة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بعد استفادة كونه إماميّا،من ذكر الشيخ رحمه اللّه له من دون تعرّض 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بيّناه في الفائدة التاسعة عشرة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من 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هنا شيء،و هو أنّه قال الحائري في منتهى المقال </w:t>
      </w:r>
      <w:r>
        <w:rPr>
          <w:rStyle w:val="FootnoteAnchor"/>
          <w:rtl w:val="true"/>
        </w:rPr>
        <w:footnoteReference w:id="68"/>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الترجمة الّتي ذكرها الشيخ رحمه اللّه رواية التلعكبري عن الرضا عليه السلام بواسطتين،و هو في غاية البعد،فإنّه عليه السلام توفّي في سنة ثلاث و مائتين، قبل تاريخ هذا السماع بمائتين و سبع و عشرين سنة ففي السند سقط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اشتباه غريب،يجلّ مثله من مثله،فإنّ بين تاريخ السماع و بين وفاته عليه السلام مائة و سبع و ثلاثون سنة </w:t>
      </w:r>
      <w:r>
        <w:rPr>
          <w:rStyle w:val="FootnoteAnchor"/>
          <w:rtl w:val="true"/>
        </w:rPr>
        <w:footnoteReference w:id="69"/>
      </w:r>
      <w:r>
        <w:rPr>
          <w:rFonts w:ascii="Amiri" w:hAnsi="Amiri" w:eastAsia="Amiri" w:cs="Amiri"/>
          <w:color w:val="111111"/>
          <w:sz w:val="28"/>
          <w:sz w:val="28"/>
          <w:szCs w:val="28"/>
          <w:rtl w:val="true"/>
          <w:lang w:bidi="ar-SA"/>
        </w:rPr>
        <w:t>،لا مائتان و سبع و عشرون سنة،و عليه فرواية التلعكبري عن الرضا عليه السلام بتوسط اثنين ممكن لا بعد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ظنّي أنّه زعم أنّ تاريخ السماع سنة أربعمائة و ثلاثين،و لذا جعل الفاصل بين السماع </w:t>
      </w:r>
    </w:p>
    <w:p>
      <w:pPr>
        <w:pStyle w:val="BookText"/>
        <w:rPr/>
      </w:pPr>
      <w:r>
        <w:rPr>
          <w:rFonts w:ascii="Amiri" w:hAnsi="Amiri" w:eastAsia="Amiri" w:cs="Amiri"/>
          <w:color w:val="111111"/>
          <w:sz w:val="28"/>
          <w:sz w:val="28"/>
          <w:szCs w:val="28"/>
          <w:rtl w:val="true"/>
          <w:lang w:bidi="ar-SA"/>
        </w:rPr>
        <w:t>و الرواية مائتين و سبعا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70"/>
      </w:r>
      <w:r>
        <w:rPr>
          <w:rFonts w:ascii="Amiri" w:hAnsi="Amiri" w:eastAsia="Amiri" w:cs="Amiri"/>
          <w:color w:val="111111"/>
          <w:sz w:val="28"/>
          <w:sz w:val="28"/>
          <w:szCs w:val="28"/>
          <w:rtl w:val="true"/>
          <w:lang w:bidi="ar-SA"/>
        </w:rPr>
        <w:t xml:space="preserve">و الكاظمي </w:t>
      </w:r>
      <w:r>
        <w:rPr>
          <w:rStyle w:val="FootnoteAnchor"/>
          <w:rtl w:val="true"/>
        </w:rPr>
        <w:footnoteReference w:id="71"/>
      </w:r>
      <w:r>
        <w:rPr>
          <w:rFonts w:ascii="Amiri" w:hAnsi="Amiri" w:eastAsia="Amiri" w:cs="Amiri"/>
          <w:color w:val="111111"/>
          <w:sz w:val="28"/>
          <w:sz w:val="28"/>
          <w:szCs w:val="28"/>
          <w:rtl w:val="true"/>
          <w:lang w:bidi="ar-SA"/>
        </w:rPr>
        <w:t>برواية التلعكبري،عنه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2"/>
      </w:r>
      <w:r>
        <w:rPr>
          <w:rFonts w:ascii="Amiri" w:hAnsi="Amiri" w:eastAsia="Amiri" w:cs="Amiri"/>
          <w:color w:val="111111"/>
          <w:sz w:val="28"/>
          <w:sz w:val="28"/>
          <w:szCs w:val="28"/>
          <w:rtl w:val="true"/>
          <w:lang w:bidi="ar-SA"/>
        </w:rPr>
        <w:t>رواية عليّ بن حاتم،عنه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رواية أحمد بن أبي عبد اللّه البرقي،عنه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محمّد بن أبي الصهبان،و عبد اللّه بن جبلة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إنّ شيخوخة المترجم لابن قولويه،و التزام ابن قولويه رحمه اللّه في كامل الزيارات بأن لا يروي إلاّ عن الثقة،توجب الحكم بوثاقة المترجم و أنّ رواياته صحاح،و عدّ بعض له في الحسان غمط لمقامه،فتفطّن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ناصح</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584/2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حاتم،عن إسماعيل بن عليّ بن قدامة،عن أحمد بن عليّ بن ناصح،عن جعفر بن محمّد الأرمني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216/42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في فرحة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6124_176638"/>
    </w:p>
    <w:p>
      <w:pPr>
        <w:pStyle w:val="Heading5"/>
        <w:numPr>
          <w:ilvl w:val="4"/>
          <w:numId w:val="1"/>
        </w:numPr>
        <w:rPr/>
      </w:pPr>
      <w:bookmarkStart w:id="33" w:name="__RefHeading___Toc1417747_1280447820"/>
      <w:bookmarkStart w:id="34" w:name="_Toc12"/>
      <w:bookmarkEnd w:id="32"/>
      <w:bookmarkEnd w:id="33"/>
      <w:r>
        <w:rPr/>
        <w:t>1237</w:t>
      </w:r>
      <w:bookmarkEnd w:id="34"/>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النخّاس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5"/>
      </w:r>
      <w:r>
        <w:rPr>
          <w:rFonts w:ascii="Amiri" w:hAnsi="Amiri" w:eastAsia="Amiri" w:cs="Amiri"/>
          <w:color w:val="111111"/>
          <w:sz w:val="28"/>
          <w:sz w:val="28"/>
          <w:szCs w:val="28"/>
          <w:rtl w:val="true"/>
          <w:lang w:bidi="ar-SA"/>
        </w:rPr>
        <w:t>ضبط النخّاس في آدم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أمل الآمل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أحمد بن عليّ النخّاس </w:t>
      </w:r>
      <w:r>
        <w:rPr>
          <w:rStyle w:val="FootnoteAnchor"/>
          <w:rtl w:val="true"/>
        </w:rPr>
        <w:footnoteReference w:id="77"/>
      </w:r>
      <w:r>
        <w:rPr>
          <w:rFonts w:ascii="Amiri" w:hAnsi="Amiri" w:eastAsia="Amiri" w:cs="Amiri"/>
          <w:color w:val="111111"/>
          <w:sz w:val="28"/>
          <w:sz w:val="28"/>
          <w:szCs w:val="28"/>
          <w:rtl w:val="true"/>
          <w:lang w:bidi="ar-SA"/>
        </w:rPr>
        <w:t xml:space="preserve">،ذكره العلاّمة رحمه اللّه في إجازته </w:t>
      </w:r>
      <w:r>
        <w:rPr>
          <w:rStyle w:val="FootnoteAnchor"/>
          <w:rtl w:val="true"/>
        </w:rPr>
        <w:footnoteReference w:id="78"/>
      </w:r>
      <w:r>
        <w:rPr>
          <w:rFonts w:ascii="Amiri" w:hAnsi="Amiri" w:eastAsia="Amiri" w:cs="Amiri"/>
          <w:color w:val="111111"/>
          <w:sz w:val="28"/>
          <w:sz w:val="28"/>
          <w:szCs w:val="28"/>
          <w:rtl w:val="true"/>
          <w:lang w:bidi="ar-SA"/>
        </w:rPr>
        <w:t>من مشايخ الشيخ الطوسي من رجال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شيخوخة الإجازة تدرجه في الحسان أقلاّ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لا ينبغي التأمّل في حسن المعنون،و عدّ الحديث من جهته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النعمان</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6124_176640"/>
    </w:p>
    <w:p>
      <w:pPr>
        <w:pStyle w:val="Heading5"/>
        <w:numPr>
          <w:ilvl w:val="4"/>
          <w:numId w:val="1"/>
        </w:numPr>
        <w:rPr/>
      </w:pPr>
      <w:bookmarkStart w:id="36" w:name="__RefHeading___Toc1417749_1280447820"/>
      <w:bookmarkStart w:id="37" w:name="_Toc13"/>
      <w:bookmarkEnd w:id="35"/>
      <w:bookmarkEnd w:id="36"/>
      <w:r>
        <w:rPr/>
        <w:t>1239</w:t>
      </w:r>
      <w:bookmarkEnd w:id="37"/>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نوح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عليّ بن العبّاس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أحمد هذا ينسب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أبيه علي،و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جدّه نوح،و قد صرّح بالاتّحاد المذكور الوحيد أيضا في التعليقة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هارون بن البن أبو الفضل السامري</w:t>
      </w:r>
    </w:p>
    <w:p>
      <w:pPr>
        <w:pStyle w:val="BookText"/>
        <w:rPr/>
      </w:pPr>
      <w:r>
        <w:rPr>
          <w:rFonts w:ascii="Amiri" w:hAnsi="Amiri" w:eastAsia="Amiri" w:cs="Amiri"/>
          <w:color w:val="111111"/>
          <w:sz w:val="28"/>
          <w:sz w:val="28"/>
          <w:szCs w:val="28"/>
          <w:rtl w:val="true"/>
          <w:lang w:bidi="ar-SA"/>
        </w:rPr>
        <w:t xml:space="preserve">عنونه في لسان الميزان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،و قال 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رؤساء الشيعة و فضلائهم،سمع الحسن بن محمّد الفحّام،و علي بن أحمد السامريين،أخذ عنه الخطيب،و ابن ماكولا،و محمّد بن هلال الصابي،توفّي في حدود الستين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الرجاليون،فهو مهمل إن ثبت كونه من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يقطين</w:t>
      </w:r>
    </w:p>
    <w:p>
      <w:pPr>
        <w:pStyle w:val="BookText"/>
        <w:rPr/>
      </w:pPr>
      <w:r>
        <w:rPr>
          <w:rFonts w:ascii="Amiri" w:hAnsi="Amiri" w:eastAsia="Amiri" w:cs="Amiri"/>
          <w:color w:val="111111"/>
          <w:sz w:val="28"/>
          <w:sz w:val="28"/>
          <w:szCs w:val="28"/>
          <w:rtl w:val="true"/>
          <w:lang w:bidi="ar-SA"/>
        </w:rPr>
        <w:t>ذكره الكشّي في رجاله في ترجمة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عثمان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ابن عليّ بن يقطين،عن أخيه أحمد بن علي،عن أبيه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للمترجم ذكرا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عمّار بن خالد أبو عبد اللّه</w:t>
      </w:r>
    </w:p>
    <w:p>
      <w:pPr>
        <w:pStyle w:val="BookText"/>
        <w:rPr/>
      </w:pPr>
      <w:r>
        <w:rPr>
          <w:rFonts w:ascii="Amiri" w:hAnsi="Amiri" w:eastAsia="Amiri" w:cs="Amiri"/>
          <w:color w:val="111111"/>
          <w:sz w:val="28"/>
          <w:sz w:val="28"/>
          <w:szCs w:val="28"/>
          <w:rtl w:val="true"/>
          <w:lang w:bidi="ar-SA"/>
        </w:rPr>
        <w:t>جاء بهذا العنوان في سند رواية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معاني خطبة لأمير المؤمنين عليه السلام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عمّار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الحميد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للمعنون ذكرا في المعاجم الرجاليّة،فهو مهمل</w:t>
      </w:r>
      <w:r>
        <w:rPr>
          <w:rFonts w:eastAsia="Amiri" w:cs="Amiri" w:ascii="Amiri" w:hAnsi="Amiri"/>
          <w:color w:val="111111"/>
          <w:sz w:val="28"/>
          <w:szCs w:val="28"/>
          <w:rtl w:val="true"/>
          <w:lang w:bidi="ar-SA"/>
        </w:rPr>
        <w:t xml:space="preserve">. </w:t>
      </w:r>
      <w:bookmarkStart w:id="38" w:name="pg16124_176645"/>
    </w:p>
    <w:p>
      <w:pPr>
        <w:pStyle w:val="Heading5"/>
        <w:numPr>
          <w:ilvl w:val="4"/>
          <w:numId w:val="1"/>
        </w:numPr>
        <w:rPr/>
      </w:pPr>
      <w:bookmarkStart w:id="39" w:name="__RefHeading___Toc1417751_1280447820"/>
      <w:bookmarkStart w:id="40" w:name="_Toc14"/>
      <w:bookmarkEnd w:id="38"/>
      <w:bookmarkEnd w:id="39"/>
      <w:r>
        <w:rPr/>
        <w:t>1243</w:t>
      </w:r>
      <w:bookmarkEnd w:id="40"/>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بن أبي شعبة الحلبي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حاوي الأقوال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نسختنا،منتهى المقال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المهملة،و اللام،ثمّ الباء المكسورة،و الياء،نسبة إلى حلب مدينة مشهورة في حدود الشام واسعة،قيل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به لأنّ إبراهيم عليه السلام كان نازلا بها،يحلب غنمه في الجمعات و يتصدّق به،فتقول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حلب و حمص و بردعة </w:t>
      </w:r>
      <w:r>
        <w:rPr>
          <w:rStyle w:val="FootnoteAnchor"/>
          <w:rtl w:val="true"/>
        </w:rPr>
        <w:footnoteReference w:id="83"/>
      </w:r>
      <w:r>
        <w:rPr>
          <w:rFonts w:ascii="Amiri" w:hAnsi="Amiri" w:eastAsia="Amiri" w:cs="Amiri"/>
          <w:color w:val="111111"/>
          <w:sz w:val="28"/>
          <w:sz w:val="28"/>
          <w:szCs w:val="28"/>
          <w:rtl w:val="true"/>
          <w:lang w:bidi="ar-SA"/>
        </w:rPr>
        <w:t xml:space="preserve">إخوة من عمليق،فبنى كلّ منهم مدينة سمّيت به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في أحمد بن عمر بن أبي شعبة كونه نسبة إلى حلب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عن حاشية الوسيط </w:t>
      </w:r>
      <w:r>
        <w:rPr>
          <w:rStyle w:val="FootnoteAnchor"/>
          <w:rtl w:val="true"/>
        </w:rPr>
        <w:footnoteReference w:id="85"/>
      </w:r>
      <w:r>
        <w:rPr>
          <w:rFonts w:ascii="Amiri" w:hAnsi="Amiri" w:eastAsia="Amiri" w:cs="Amiri"/>
          <w:color w:val="111111"/>
          <w:sz w:val="28"/>
          <w:sz w:val="28"/>
          <w:szCs w:val="28"/>
          <w:rtl w:val="true"/>
          <w:lang w:bidi="ar-SA"/>
        </w:rPr>
        <w:t>عن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بني شيبان، و لم أفهم وجهه و لعلّ فيه تصحيفا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المعنون هنا،و إن كان الحلبيّون من آل أبي شعبة،جلّهم بل كلّهم ثقات،و لكن الإطلاق ينصرف إليه،و إن قيل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أبي شعبة الحلبي ثقة،روى عن أبي الحسن الرضا عليه السلام،و عن أبيه عليه السلام من قبل،و هو ابن عمّ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عبد الأعلى،و عمران،و محمّد الحلبيّين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أبوهم عن أبي عبد اللّه عليه السلام و كانوا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لأحمد كتاب يرويه عنه جماعة،أخبرنا محمّد بن علي،عن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الحسن بن علي بن فضّال،عن أحمد بن عمر،بكتابه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88"/>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عناية اللّه في ترتيب الاختيار للكشّي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أحمد ابن عمر الحلبي </w:t>
      </w:r>
      <w:r>
        <w:rPr>
          <w:rStyle w:val="FootnoteAnchor"/>
          <w:rtl w:val="true"/>
        </w:rPr>
        <w:footnoteReference w:id="9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سعيد الآدم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عمر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بمنى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أهل بيت غبطة </w:t>
      </w:r>
      <w:r>
        <w:rPr>
          <w:rStyle w:val="FootnoteAnchor"/>
          <w:rtl w:val="true"/>
        </w:rPr>
        <w:footnoteReference w:id="92"/>
      </w:r>
      <w:r>
        <w:rPr>
          <w:rFonts w:ascii="Amiri" w:hAnsi="Amiri" w:eastAsia="Amiri" w:cs="Amiri"/>
          <w:color w:val="111111"/>
          <w:sz w:val="28"/>
          <w:sz w:val="28"/>
          <w:szCs w:val="28"/>
          <w:rtl w:val="true"/>
          <w:lang w:bidi="ar-SA"/>
        </w:rPr>
        <w:t xml:space="preserve">و سرور و نعمة،و إنّ اللّه تعالى </w:t>
      </w:r>
      <w:r>
        <w:rPr>
          <w:rStyle w:val="FootnoteAnchor"/>
          <w:rtl w:val="true"/>
        </w:rPr>
        <w:footnoteReference w:id="93"/>
      </w:r>
      <w:r>
        <w:rPr>
          <w:rFonts w:ascii="Amiri" w:hAnsi="Amiri" w:eastAsia="Amiri" w:cs="Amiri"/>
          <w:color w:val="111111"/>
          <w:sz w:val="28"/>
          <w:sz w:val="28"/>
          <w:szCs w:val="28"/>
          <w:rtl w:val="true"/>
          <w:lang w:bidi="ar-SA"/>
        </w:rPr>
        <w:t xml:space="preserve">قد أذهب بذلك كلّه،حتّى احتجت </w:t>
      </w:r>
      <w:r>
        <w:rPr>
          <w:rStyle w:val="FootnoteAnchor"/>
          <w:rtl w:val="true"/>
        </w:rPr>
        <w:footnoteReference w:id="94"/>
      </w:r>
      <w:r>
        <w:rPr>
          <w:rFonts w:ascii="Amiri" w:hAnsi="Amiri" w:eastAsia="Amiri" w:cs="Amiri"/>
          <w:color w:val="111111"/>
          <w:sz w:val="28"/>
          <w:sz w:val="28"/>
          <w:szCs w:val="28"/>
          <w:rtl w:val="true"/>
          <w:lang w:bidi="ar-SA"/>
        </w:rPr>
        <w:t>إلى من كان يحتاج إلينا،فقال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حالك،يا 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حالي ما أخبرتك،فقال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أنّك على بعض ما عليه هؤلاء الجبّارون،و لك الدنيا مملوءة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ترجع من هاهنا إلى خلف،فمن أحسن حالا منك و بيدك صناعة لا تبيعها بملء الأرض </w:t>
      </w:r>
      <w:r>
        <w:rPr>
          <w:rStyle w:val="FootnoteAnchor"/>
          <w:rtl w:val="true"/>
        </w:rPr>
        <w:footnoteReference w:id="95"/>
      </w:r>
      <w:r>
        <w:rPr>
          <w:rFonts w:ascii="Amiri" w:hAnsi="Amiri" w:eastAsia="Amiri" w:cs="Amiri"/>
          <w:color w:val="111111"/>
          <w:sz w:val="28"/>
          <w:sz w:val="28"/>
          <w:szCs w:val="28"/>
          <w:rtl w:val="true"/>
          <w:lang w:bidi="ar-SA"/>
        </w:rPr>
        <w:t>ذهبا،أ 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نعم،فقد سرّني اللّه بك و بآبائك،فقال </w:t>
      </w:r>
      <w:r>
        <w:rPr>
          <w:rStyle w:val="FootnoteAnchor"/>
          <w:rtl w:val="true"/>
        </w:rPr>
        <w:footnoteReference w:id="9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سند رواية في الكافي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بين الصفا و المروة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التيملي،عن الحسين بن أحمد الحلبي،عن أبيه،عن</w:t>
      </w:r>
    </w:p>
    <w:p>
      <w:pPr>
        <w:pStyle w:val="BookText"/>
        <w:rPr/>
      </w:pPr>
      <w:r>
        <w:rPr>
          <w:rFonts w:ascii="Amiri" w:hAnsi="Amiri" w:eastAsia="Amiri" w:cs="Amiri"/>
          <w:color w:val="111111"/>
          <w:sz w:val="28"/>
          <w:sz w:val="28"/>
          <w:szCs w:val="28"/>
          <w:rtl w:val="true"/>
          <w:lang w:bidi="ar-SA"/>
        </w:rPr>
        <w:t xml:space="preserve">أبو جعفر عليه السلام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لوح من ذهب،فيه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الرحيم،لا إله إلاّ اللّه،محمّد رسول اللّه،عجبت لمن أيقن بالموت،كيف يفرح؟و من يرى الدنيا و تغيّرها بأهلها،كيف يركن إليها؟و ينبغي لمن غفل </w:t>
      </w:r>
      <w:r>
        <w:rPr>
          <w:rStyle w:val="FootnoteAnchor"/>
          <w:rtl w:val="true"/>
        </w:rPr>
        <w:footnoteReference w:id="99"/>
      </w:r>
      <w:r>
        <w:rPr>
          <w:rFonts w:ascii="Amiri" w:hAnsi="Amiri" w:eastAsia="Amiri" w:cs="Amiri"/>
          <w:color w:val="111111"/>
          <w:sz w:val="28"/>
          <w:sz w:val="28"/>
          <w:szCs w:val="28"/>
          <w:rtl w:val="true"/>
          <w:lang w:bidi="ar-SA"/>
        </w:rPr>
        <w:t>عن اللّه،أن لا يستبطئ اللّه في رزقه،و لا يتّهمه في قضائه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 و عنكم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ابن داود في القسم الأوّل من رجاله </w:t>
      </w:r>
      <w:r>
        <w:rPr>
          <w:rStyle w:val="FootnoteAnchor"/>
          <w:rtl w:val="true"/>
        </w:rPr>
        <w:footnoteReference w:id="100"/>
      </w:r>
      <w:r>
        <w:rPr>
          <w:rFonts w:ascii="Amiri" w:hAnsi="Amiri" w:eastAsia="Amiri" w:cs="Amiri"/>
          <w:color w:val="111111"/>
          <w:sz w:val="28"/>
          <w:sz w:val="28"/>
          <w:szCs w:val="28"/>
          <w:rtl w:val="true"/>
          <w:lang w:bidi="ar-SA"/>
        </w:rPr>
        <w:t xml:space="preserve">،و وثّقه،و كذلك الحاوي </w:t>
      </w:r>
      <w:r>
        <w:rPr>
          <w:rStyle w:val="FootnoteAnchor"/>
          <w:rtl w:val="true"/>
        </w:rPr>
        <w:footnoteReference w:id="101"/>
      </w: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2"/>
      </w:r>
      <w:r>
        <w:rPr>
          <w:rFonts w:ascii="Amiri" w:hAnsi="Amiri" w:eastAsia="Amiri" w:cs="Amiri"/>
          <w:color w:val="111111"/>
          <w:sz w:val="28"/>
          <w:sz w:val="28"/>
          <w:szCs w:val="28"/>
          <w:rtl w:val="true"/>
          <w:lang w:bidi="ar-SA"/>
        </w:rPr>
        <w:t xml:space="preserve">،و البلغة </w:t>
      </w:r>
      <w:r>
        <w:rPr>
          <w:rStyle w:val="FootnoteAnchor"/>
          <w:rtl w:val="true"/>
        </w:rPr>
        <w:footnoteReference w:id="103"/>
      </w:r>
      <w:r>
        <w:rPr>
          <w:rFonts w:ascii="Amiri" w:hAnsi="Amiri" w:eastAsia="Amiri" w:cs="Amiri"/>
          <w:color w:val="111111"/>
          <w:sz w:val="28"/>
          <w:sz w:val="28"/>
          <w:szCs w:val="28"/>
          <w:rtl w:val="true"/>
          <w:lang w:bidi="ar-SA"/>
        </w:rPr>
        <w:t xml:space="preserve">،و رجال الشيخ الحرّ </w:t>
      </w:r>
      <w:r>
        <w:rPr>
          <w:rStyle w:val="FootnoteAnchor"/>
          <w:rtl w:val="true"/>
        </w:rPr>
        <w:footnoteReference w:id="104"/>
      </w:r>
      <w:r>
        <w:rPr>
          <w:rFonts w:ascii="Amiri" w:hAnsi="Amiri" w:eastAsia="Amiri" w:cs="Amiri"/>
          <w:color w:val="111111"/>
          <w:sz w:val="28"/>
          <w:sz w:val="28"/>
          <w:szCs w:val="28"/>
          <w:rtl w:val="true"/>
          <w:lang w:bidi="ar-SA"/>
        </w:rPr>
        <w:t xml:space="preserve">، و مشتركات الطريحي </w:t>
      </w:r>
      <w:r>
        <w:rPr>
          <w:rStyle w:val="FootnoteAnchor"/>
          <w:rtl w:val="true"/>
        </w:rPr>
        <w:footnoteReference w:id="105"/>
      </w:r>
      <w:r>
        <w:rPr>
          <w:rFonts w:ascii="Amiri" w:hAnsi="Amiri" w:eastAsia="Amiri" w:cs="Amiri"/>
          <w:color w:val="111111"/>
          <w:sz w:val="28"/>
          <w:sz w:val="28"/>
          <w:szCs w:val="28"/>
          <w:rtl w:val="true"/>
          <w:lang w:bidi="ar-SA"/>
        </w:rPr>
        <w:t xml:space="preserve">و الكاظمي </w:t>
      </w:r>
      <w:r>
        <w:rPr>
          <w:rStyle w:val="FootnoteAnchor"/>
          <w:rtl w:val="true"/>
        </w:rPr>
        <w:footnoteReference w:id="1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من عدم تعرّض </w:t>
      </w:r>
    </w:p>
    <w:p>
      <w:pPr>
        <w:pStyle w:val="BookText"/>
        <w:rPr/>
      </w:pPr>
      <w:r>
        <w:rPr>
          <w:rFonts w:ascii="Amiri" w:hAnsi="Amiri" w:eastAsia="Amiri" w:cs="Amiri"/>
          <w:color w:val="111111"/>
          <w:sz w:val="28"/>
          <w:sz w:val="28"/>
          <w:szCs w:val="28"/>
          <w:rtl w:val="true"/>
          <w:lang w:bidi="ar-SA"/>
        </w:rPr>
        <w:t>الشيخ رحمه اللّه له في شيء من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08"/>
      </w:r>
      <w:r>
        <w:rPr>
          <w:rFonts w:ascii="Amiri" w:hAnsi="Amiri" w:eastAsia="Amiri" w:cs="Amiri"/>
          <w:color w:val="111111"/>
          <w:sz w:val="28"/>
          <w:sz w:val="28"/>
          <w:szCs w:val="28"/>
          <w:rtl w:val="true"/>
          <w:lang w:bidi="ar-SA"/>
        </w:rPr>
        <w:t>برواية الحسن بن عليّ بن فضّال،و الحسن بن عليّ الوشّاء،و يعقوب بن يزيد،عنه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09"/>
      </w:r>
      <w:r>
        <w:rPr>
          <w:rFonts w:ascii="Amiri" w:hAnsi="Amiri" w:eastAsia="Amiri" w:cs="Amiri"/>
          <w:color w:val="111111"/>
          <w:sz w:val="28"/>
          <w:sz w:val="28"/>
          <w:szCs w:val="28"/>
          <w:rtl w:val="true"/>
          <w:lang w:bidi="ar-SA"/>
        </w:rPr>
        <w:t xml:space="preserve">نقل رواية أحمد بن محمّد،و عبيد اللّه </w:t>
      </w:r>
      <w:r>
        <w:rPr>
          <w:rStyle w:val="FootnoteAnchor"/>
          <w:rtl w:val="true"/>
        </w:rPr>
        <w:footnoteReference w:id="110"/>
      </w:r>
      <w:r>
        <w:rPr>
          <w:rFonts w:ascii="Amiri" w:hAnsi="Amiri" w:eastAsia="Amiri" w:cs="Amiri"/>
          <w:color w:val="111111"/>
          <w:sz w:val="28"/>
          <w:sz w:val="28"/>
          <w:szCs w:val="28"/>
          <w:rtl w:val="true"/>
          <w:lang w:bidi="ar-SA"/>
        </w:rPr>
        <w:t xml:space="preserve">الدهقان، و عبد العزيز بن عمر </w:t>
      </w:r>
      <w:r>
        <w:rPr>
          <w:rStyle w:val="FootnoteAnchor"/>
          <w:rtl w:val="true"/>
        </w:rPr>
        <w:footnoteReference w:id="111"/>
      </w:r>
      <w:r>
        <w:rPr>
          <w:rFonts w:ascii="Amiri" w:hAnsi="Amiri" w:eastAsia="Amiri" w:cs="Amiri"/>
          <w:color w:val="111111"/>
          <w:sz w:val="28"/>
          <w:sz w:val="28"/>
          <w:szCs w:val="28"/>
          <w:rtl w:val="true"/>
          <w:lang w:bidi="ar-SA"/>
        </w:rPr>
        <w:t xml:space="preserve">الواسطي،و يونس بن عبد الرحمن،و عبد اللّه الحجّال، و عبد اللّه بن محمّد،عنه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يظهر من رواية الكشّي أنّ المترجم من المنقطعين إلى أئمّة الهدى عليهم السلام، و اتّفاق علماء الرجال على وثاقته من دون غمز فيه ترفعه إلى أعلى مراتب الوثاقة و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الجلاّب</w:t>
      </w:r>
    </w:p>
    <w:p>
      <w:pPr>
        <w:pStyle w:val="BookText"/>
        <w:rPr/>
      </w:pPr>
      <w:r>
        <w:rPr>
          <w:rFonts w:ascii="Amiri" w:hAnsi="Amiri" w:eastAsia="Amiri" w:cs="Amiri"/>
          <w:color w:val="111111"/>
          <w:sz w:val="28"/>
          <w:sz w:val="28"/>
          <w:szCs w:val="28"/>
          <w:rtl w:val="true"/>
          <w:lang w:bidi="ar-SA"/>
        </w:rPr>
        <w:t xml:space="preserve">ورد بهذا العنوان في سند رواية في الكافي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المعيشة، باب ما يقال عند الزرع و الغرس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أحمد بن عمر الجلاّب،عن الحضيني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لم يتعرّض له أرباب الجرح و التعديل لا بدّ من عدّه مهملا، و 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الشيخ ميّز الحلاّل برواية محمّد بن عيسى اليقطيني عنه،فالاتّحاد قويّ،و اللّه العالم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6124_176655"/>
    </w:p>
    <w:p>
      <w:pPr>
        <w:pStyle w:val="Heading5"/>
        <w:numPr>
          <w:ilvl w:val="4"/>
          <w:numId w:val="1"/>
        </w:numPr>
        <w:rPr/>
      </w:pPr>
      <w:bookmarkStart w:id="42" w:name="__RefHeading___Toc1417753_1280447820"/>
      <w:bookmarkStart w:id="43" w:name="_Toc15"/>
      <w:bookmarkEnd w:id="41"/>
      <w:bookmarkEnd w:id="42"/>
      <w:r>
        <w:rPr/>
        <w:t>1245</w:t>
      </w:r>
      <w:bookmarkEnd w:id="43"/>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عمر الحلاّل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،شرح أصول الكافي للمولى صالح المازندراني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،ملخّص المقال في قسم الصحاح،معجم رجال الحديث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تشديد اللام،بعده ألف و لام،بيّاع الشيرج، و هو دهن السمسم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الموجود في أكثر النسخ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الفهرست </w:t>
      </w:r>
      <w:r>
        <w:rPr>
          <w:rStyle w:val="FootnoteAnchor"/>
          <w:rtl w:val="true"/>
        </w:rPr>
        <w:footnoteReference w:id="115"/>
      </w:r>
      <w:r>
        <w:rPr>
          <w:rFonts w:ascii="Amiri" w:hAnsi="Amiri" w:eastAsia="Amiri" w:cs="Amiri"/>
          <w:color w:val="111111"/>
          <w:sz w:val="28"/>
          <w:sz w:val="28"/>
          <w:szCs w:val="28"/>
          <w:rtl w:val="true"/>
          <w:lang w:bidi="ar-SA"/>
        </w:rPr>
        <w:t xml:space="preserve">و الخلاصة </w:t>
      </w:r>
      <w:r>
        <w:rPr>
          <w:rStyle w:val="FootnoteAnchor"/>
          <w:rtl w:val="true"/>
        </w:rPr>
        <w:footnoteReference w:id="116"/>
      </w:r>
      <w:r>
        <w:rPr>
          <w:rFonts w:ascii="Amiri" w:hAnsi="Amiri" w:eastAsia="Amiri" w:cs="Amiri"/>
          <w:color w:val="111111"/>
          <w:sz w:val="28"/>
          <w:sz w:val="28"/>
          <w:szCs w:val="28"/>
          <w:rtl w:val="true"/>
          <w:lang w:bidi="ar-SA"/>
        </w:rPr>
        <w:t xml:space="preserve">، و النجاشي </w:t>
      </w:r>
      <w:r>
        <w:rPr>
          <w:rStyle w:val="FootnoteAnchor"/>
          <w:rtl w:val="true"/>
        </w:rPr>
        <w:footnoteReference w:id="117"/>
      </w:r>
      <w:r>
        <w:rPr>
          <w:rFonts w:ascii="Amiri" w:hAnsi="Amiri" w:eastAsia="Amiri" w:cs="Amiri"/>
          <w:color w:val="111111"/>
          <w:sz w:val="28"/>
          <w:sz w:val="28"/>
          <w:szCs w:val="28"/>
          <w:rtl w:val="true"/>
          <w:lang w:bidi="ar-SA"/>
        </w:rPr>
        <w:t xml:space="preserve">،و باب من لم يرو عنهم عليهم السلام من عدّة نسخ من رجال </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في التكملة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المعجمة،و اللام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الخليل،و الصالح،ثمّ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يبيع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ثقة،قاله الشيخ،و ضبطه ابن داود بالخاء المعجمة أي يبيع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المعروف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تشديد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الشيرج،هذا هو المشهور و الأقوى،و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الخلّ،و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بالتعدّد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أصول الكافي للمولى صالح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المهملة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يبيع الحلّ و هو 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نسخة مصحّحة معتمد عليها من باب أصحاب الرضا عليه السلام 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الحلاّل،على ما ضبطنا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بجير الحلاّل،و قد غلّطه جمع من أهل الفنّ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نسخ رجال الشيخ في باب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الخلاّل،يبيع الخلّ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 انظر ضبط خلاّل في توضيح المشتبه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غلط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أوّلا؛فلأنّ النسخة المصحّحة قد خلت عن النقطة من كلّ من كلمتي الخلاّل و الخلّ،و يشهد بزيادة النقطة أنّ رجال النجاشي المطبوعة أيضا تضمّنت النقطة على الكلمتين،مع شهادة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ثانيا؛فلأنّ نسخة رجال الشيخ الّتي عند العلاّمة رحمه اللّه أيضا كانت بالمهملة؛لأنّه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المعجمة،و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بيّاع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قاله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أنّ نسخته بالإهمال للحاء،لم يكن ينسب ذلك إلى الشيخ،بعد ضبطه له،و تفسيره للحلّ بالشيرج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ذكرنا،فيكون ما في باب من لم يرو عنهم عليهم السلام من رجال الشيخ رحمه اللّه،متّحدا مع ما في باب أصحاب الرضا عليه السلام </w:t>
      </w:r>
      <w:r>
        <w:rPr>
          <w:rStyle w:val="FootnoteAnchor"/>
          <w:rtl w:val="true"/>
        </w:rPr>
        <w:footnoteReference w:id="120"/>
      </w:r>
      <w:r>
        <w:rPr>
          <w:rFonts w:ascii="Amiri" w:hAnsi="Amiri" w:eastAsia="Amiri" w:cs="Amiri"/>
          <w:color w:val="111111"/>
          <w:sz w:val="28"/>
          <w:sz w:val="28"/>
          <w:szCs w:val="28"/>
          <w:rtl w:val="true"/>
          <w:lang w:bidi="ar-SA"/>
        </w:rPr>
        <w:t>،و يكون إعادته له في باب من لم يرو عنهم عليهم السلام إشارة إلى أنّ ما روى عنه محمّد ابن عيسى اليقطيني بالخصوص غير منته إلى إمام مشافهة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داود نظر إلى ظاهر كتابة الكاتب له في باب أصحاب الرضا عليه السلام في نسخته بالخاء،و في باب من لم يرو عنهم عليهم السلام </w:t>
      </w:r>
      <w:r>
        <w:rPr>
          <w:rStyle w:val="FootnoteAnchor"/>
          <w:rtl w:val="true"/>
        </w:rPr>
        <w:footnoteReference w:id="121"/>
      </w:r>
      <w:r>
        <w:rPr>
          <w:rFonts w:ascii="Amiri" w:hAnsi="Amiri" w:eastAsia="Amiri" w:cs="Amiri"/>
          <w:color w:val="111111"/>
          <w:sz w:val="28"/>
          <w:sz w:val="28"/>
          <w:szCs w:val="28"/>
          <w:rtl w:val="true"/>
          <w:lang w:bidi="ar-SA"/>
        </w:rPr>
        <w:t>بالحاء، فبنى على التعدّد،حيث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يبيع الخلّ،و في نسخة بالمهملة كان يبيع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الشيرج،و اختاره الشيخ رحمه اللّه في الفهرست </w:t>
      </w:r>
      <w:r>
        <w:rPr>
          <w:rStyle w:val="FootnoteAnchor"/>
          <w:rtl w:val="true"/>
        </w:rPr>
        <w:footnoteReference w:id="122"/>
      </w:r>
      <w:r>
        <w:rPr>
          <w:rFonts w:ascii="Amiri" w:hAnsi="Amiri" w:eastAsia="Amiri" w:cs="Amiri"/>
          <w:color w:val="111111"/>
          <w:sz w:val="28"/>
          <w:sz w:val="28"/>
          <w:szCs w:val="28"/>
          <w:rtl w:val="true"/>
          <w:lang w:bidi="ar-SA"/>
        </w:rPr>
        <w:t>،و في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عيسى اليقطيني،ذكر ذلك في باب من لم يرو عن الأئمّة عليهم السلام،و ذكر في رجال الرضا عليه السلام أحمد بن عمر الخلاّل 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رديّ الأصل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رجلان،فابن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بالمهملة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 ظهر لك سقوط تخيّل التعدّد،و أنّ زيادة النقطة على الخاء من غلط الناسخ،كما في النجاشي المطبوع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 يبيع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السلام،و له عنه مسائل،أخبرنا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w:t>
      </w:r>
      <w:r>
        <w:rPr>
          <w:rStyle w:val="FootnoteAnchor"/>
          <w:rtl w:val="true"/>
        </w:rPr>
        <w:footnoteReference w:id="124"/>
      </w:r>
      <w:r>
        <w:rPr>
          <w:rFonts w:ascii="IRNazanin" w:hAnsi="IRNazanin" w:eastAsia="IRNazanin"/>
          <w:color w:val="111111"/>
          <w:sz w:val="28"/>
          <w:sz w:val="28"/>
          <w:szCs w:val="28"/>
          <w:rtl w:val="true"/>
          <w:lang w:bidi="fa-IR"/>
        </w:rPr>
        <w:t>بن محمّد،عن أحمد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25"/>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الحلاّل،كان يبيع الحلّ،كوفي أنماطي ثقة،رديء </w:t>
      </w:r>
      <w:r>
        <w:rPr>
          <w:rStyle w:val="FootnoteAnchor"/>
          <w:rtl w:val="true"/>
        </w:rPr>
        <w:footnoteReference w:id="126"/>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قال في 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نظر،إذ لا وجه للتوقف بعد حكمه بتعديله،و نصّ الشيخ عليه،و كونه رديء الأصل غير صريح في جرحه لاحتمال أن يراد أنّه كان غير شريف النسب،و هو أمر بخارج،و على تقدير رداءة كتابه،فهو لا يدلّ على جرحه أيضا؛لأنّ رداءة كتابه إن أريد به اشتماله على أحاديث ضعيفة منكرة،فهو لا يوجب جرحه بعد الحكم بوثاقته،إذ لا بدّ أن يسند ذلك حينئذ إلى من روى عنهم لا إليه،و إلاّ لم يكن ثقة،و غاية ما يلزم حينئذ أنّه يروي عن الضعفاء،و هو غير قادح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اشتمال أحاديثه على غلط و سهو بما ينافي الضبط،و يخرج عن الثقة،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128"/>
      </w:r>
      <w:r>
        <w:rPr>
          <w:rFonts w:ascii="Amiri" w:hAnsi="Amiri" w:eastAsia="Amiri" w:cs="Amiri"/>
          <w:color w:val="111111"/>
          <w:sz w:val="28"/>
          <w:sz w:val="28"/>
          <w:szCs w:val="28"/>
          <w:rtl w:val="true"/>
          <w:lang w:bidi="ar-SA"/>
        </w:rPr>
        <w:t>ضبط الأنماطي في إبراهيم بن صالح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عيسى 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الحلاّل،له كتاب،أخبرنا به ابن أبي جيد،عن محمّد بن الحسن بن الوليد،عن محمّد بن أبي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الكوفي،عن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ابن الوليد،عن سعد،و الحميري،عن أحمد بن أبي عبد اللّه،عن محمّد بن عليّ الكوفي،عن أحمد بن عمر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 الحلاّل،و نقله عن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رديء الأصل،ما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فعندي توقف في قبول روايته،لقوله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رداءة الأصل في عبارة رجال الشيخ الّتي صارت سببا لتوقّف العلاّمة في رواية الرجل،احتمالات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فهمته منها قبل العثور على كلماتهم،فإنّي لم أفهم من رداءة الأصل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إلاّ أنّ مذهبه أوّلا كان رديّا </w:t>
      </w:r>
      <w:r>
        <w:rPr>
          <w:rStyle w:val="FootnoteAnchor"/>
          <w:rtl w:val="true"/>
        </w:rPr>
        <w:footnoteReference w:id="133"/>
      </w:r>
      <w:r>
        <w:rPr>
          <w:rFonts w:ascii="Amiri" w:hAnsi="Amiri" w:eastAsia="Amiri" w:cs="Amiri"/>
          <w:color w:val="111111"/>
          <w:sz w:val="28"/>
          <w:sz w:val="28"/>
          <w:szCs w:val="28"/>
          <w:rtl w:val="true"/>
          <w:lang w:bidi="ar-SA"/>
        </w:rPr>
        <w:t>،ثمّ رجع إلى الحقّ و صار ثقة،و عليه فيسقط ما سمعته من العلاّمة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بالأصل قرين الكتاب،و كون المراد برداءته وجود أغلاط كثيرة فيه من تحريف و تصحيف و سقط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غيرها،و اشتماله على أحاديث ضعيفة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فوجه التوقّف في قبول روايته احتمال كونها من أصله،فغرض العلاّمة رحمه اللّه حينئذ أنّه و إن كان في نفسه ثقة معتمدا،إلاّ أنّ احتمال كون الرواية من أصله المغلوط الرديء يورث التوقّف في 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مراده بالأصل قرين الكتاب،و إلاّ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 رديء،و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صرّح في الفهرست بأنّ له كتابا،و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الأصل و الكتاب ليسا بمترادفين </w:t>
      </w:r>
      <w:r>
        <w:rPr>
          <w:rStyle w:val="FootnoteAnchor"/>
          <w:rtl w:val="true"/>
        </w:rPr>
        <w:footnoteReference w:id="134"/>
      </w:r>
      <w:r>
        <w:rPr>
          <w:rFonts w:ascii="Amiri" w:hAnsi="Amiri" w:eastAsia="Amiri" w:cs="Amiri"/>
          <w:color w:val="111111"/>
          <w:sz w:val="28"/>
          <w:sz w:val="28"/>
          <w:szCs w:val="28"/>
          <w:rtl w:val="true"/>
          <w:lang w:bidi="ar-SA"/>
        </w:rPr>
        <w:t>،حتّى يعبّر في الفهرست بأحدهما،و في الرجال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فالمظنون أنّ مراده بالأصل غير الأصل قرين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رداءة أصله بمعنى كتابه لا توجب التوقف في رواياته،بعد ما هو من المعلوم من ظهور رواية غيره عنه؛سماعه من لفظه،لا وجادته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سابقا الرواية عن الرجل بالوجادة متعارفة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روايتهم بالوجادة،كانوا يصرّحون بكونها بالوجادة،فإذا أطلقوا الرواية عن رجل فهو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سماعهم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الرجل ثقة،فلا وجه للتوقّف فيما روي عنه سماعا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أخذها من أصله مدفوع بالأصل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مراد الشيخ الشهيد الثاني رحمه اللّه بقوله في حاشية الخلاصة،معترضا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ذكره وجها للتوقّف غير جيّد،بعد شهادة الشيخ رحمه اللّه له بالثقة؛ </w:t>
      </w:r>
    </w:p>
    <w:p>
      <w:pPr>
        <w:pStyle w:val="BookText"/>
        <w:rPr/>
      </w:pPr>
      <w:r>
        <w:rPr>
          <w:rFonts w:ascii="Amiri" w:hAnsi="Amiri" w:eastAsia="Amiri" w:cs="Amiri"/>
          <w:color w:val="111111"/>
          <w:sz w:val="28"/>
          <w:sz w:val="28"/>
          <w:szCs w:val="28"/>
          <w:rtl w:val="true"/>
          <w:lang w:bidi="ar-SA"/>
        </w:rPr>
        <w:t>لأنّ رداءة الأصل لا تنافي الثقة،و لا يمكن حمل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رديء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الأصل الّذي كان عنده في الحديث رديء،مشتمل على الأحاديث الرديّة؛لأنّه مناف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أراد منه ما لا ينافي ثقته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بالأصل النسب،و كون رداءته كناية عن كونه ابن زنا و حينئذ فمبنى الرد و القبول على قبول شهادة ولد الزنا و عدمه،و الشيخ على القبول،و العلاّمة 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بعد التعبير عن النسب بالأصل أوّلا،و عدم انحصار أسباب رداءة النسب في الولادة من الزنا ثانيا،أنّ النزاع إنّما هو في قبول شهادة ولد الزنا </w:t>
      </w:r>
      <w:r>
        <w:rPr>
          <w:rStyle w:val="FootnoteAnchor"/>
          <w:rtl w:val="true"/>
        </w:rPr>
        <w:footnoteReference w:id="135"/>
      </w:r>
      <w:r>
        <w:rPr>
          <w:rFonts w:ascii="Amiri" w:hAnsi="Amiri" w:eastAsia="Amiri" w:cs="Amiri"/>
          <w:color w:val="111111"/>
          <w:sz w:val="28"/>
          <w:sz w:val="28"/>
          <w:szCs w:val="28"/>
          <w:rtl w:val="true"/>
          <w:lang w:bidi="ar-SA"/>
        </w:rPr>
        <w:t>،للنصّ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روايته،فلم يذهب أحد إلى المنع من قبولها بعد أن يكون ثقة،و لم يشترط أحد في قبول الرواية طهارة المولد،فراجع مظانّه تجدنا صادقين في ذلك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رداءة الأصل كناية عن كونه من بني أميّة،و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ترتيب آثار العدالة عليه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حدس و تخمين،و كيف يمكن القدح في الثقات بهذه الاحتمالات الموهونة،مع أنّ الكبرى فيها كلام يأتي في ترجمة سعد الخير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بالأصل الأب و الجدّ،كما يقال في المحاورات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الأصل،و طيّب الأصل،و رديء الأصل،و خبيث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المراد برداءة الأصل كون أبيه أو غيره من آبائه من المخالفين،و عليه فلا يمنع ذلك من قبول روايته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توقف العلاّمة رحمه اللّه في قبول روايته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ما ذكرنا قال ابن داود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 رداءة أصله مع ثبوت ثقته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الحاوي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المفهوم من رداءة الأصل لا يقتضي التوقف في قبول قوله،فما فهمه العلاّمة رحمه اللّه غير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140"/>
      </w:r>
      <w:r>
        <w:rPr>
          <w:rFonts w:ascii="Amiri" w:hAnsi="Amiri" w:eastAsia="Amiri" w:cs="Amiri"/>
          <w:color w:val="111111"/>
          <w:sz w:val="28"/>
          <w:sz w:val="28"/>
          <w:szCs w:val="28"/>
          <w:rtl w:val="true"/>
          <w:lang w:bidi="ar-SA"/>
        </w:rPr>
        <w:t xml:space="preserve">و البلغة </w:t>
      </w:r>
      <w:r>
        <w:rPr>
          <w:rStyle w:val="FootnoteAnchor"/>
          <w:rtl w:val="true"/>
        </w:rPr>
        <w:footnoteReference w:id="14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الحقيق بالقبول،و اللّه العالم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تدلّ على مدى إيمانه و إخلاصه لإمام زمانه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الخلاّل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الأخوص بمكّة يذكره فاشتريت سكينا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اللّه،لأقتلنّه إذا خرج من المسجد و أقمت على ذلك و جلست له فما شعرت إلاّ برقعة أبي الحسن عليه السلام قد طلعت عليّ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بحقّي عليك لما كففت عن الأخوص؛فإنّ اللّه ثقتي و هو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روايته عنه بسند،عن عبيد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الشيخ رحمه اللّه </w:t>
      </w:r>
      <w:r>
        <w:rPr>
          <w:rStyle w:val="FootnoteAnchor"/>
          <w:rtl w:val="true"/>
        </w:rPr>
        <w:footnoteReference w:id="145"/>
      </w:r>
      <w:r>
        <w:rPr>
          <w:rFonts w:ascii="Amiri" w:hAnsi="Amiri" w:eastAsia="Amiri" w:cs="Amiri"/>
          <w:color w:val="111111"/>
          <w:sz w:val="28"/>
          <w:sz w:val="28"/>
          <w:szCs w:val="28"/>
          <w:rtl w:val="true"/>
          <w:lang w:bidi="ar-SA"/>
        </w:rPr>
        <w:t>بسند عن محمّد بن عليّ الكوفي،عنه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ميّزه بهما الطريحي </w:t>
      </w:r>
      <w:r>
        <w:rPr>
          <w:rStyle w:val="FootnoteAnchor"/>
          <w:rtl w:val="true"/>
        </w:rPr>
        <w:footnoteReference w:id="146"/>
      </w:r>
      <w:r>
        <w:rPr>
          <w:rFonts w:ascii="Amiri" w:hAnsi="Amiri" w:eastAsia="Amiri" w:cs="Amiri"/>
          <w:color w:val="111111"/>
          <w:sz w:val="28"/>
          <w:sz w:val="28"/>
          <w:szCs w:val="28"/>
          <w:rtl w:val="true"/>
          <w:lang w:bidi="ar-SA"/>
        </w:rPr>
        <w:t xml:space="preserve">في مشتركاته،و زاد رواية محمّد بن عيسى اليقطيني </w:t>
      </w:r>
      <w:r>
        <w:rPr>
          <w:rStyle w:val="FootnoteAnchor"/>
          <w:rtl w:val="true"/>
        </w:rPr>
        <w:footnoteReference w:id="147"/>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ميّزه الكاظمي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زاد على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الحسين بن سعيد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بالثلاثة و زاد رواية موسى بن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الحسين ابن سعيد،عنه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تجد رواية عليّ بن أسباط في الكافي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أسباط،عن أحمد بن عمر الحلاّل،عن عليّ بن سويد،عن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أحمد بن محمّد بن عيسى في التهذيب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عيسى،عن أحمد بن عمر الحلاّل،قال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ياسر عن بعض الغلمان،عن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الحسن بن عليّ الوشاء في الكافي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علي،عن أحمد بن عمر الحلاّل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يعقوب بن يزيد في التهذيب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 عن يعقوب بن يزيد،عن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الحسن بن موسى في الكافي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موسى،عن أحمد بن عمر،عن يحيى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محمّد بن القاسم في التهذيب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القاسم بن الفضيل،عن أحمد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مشايخه في الرواية</w:t>
      </w:r>
    </w:p>
    <w:p>
      <w:pPr>
        <w:pStyle w:val="BookText"/>
        <w:rPr/>
      </w:pPr>
      <w:r>
        <w:rPr>
          <w:rFonts w:ascii="Amiri" w:hAnsi="Amiri" w:eastAsia="Amiri" w:cs="Amiri"/>
          <w:color w:val="111111"/>
          <w:sz w:val="28"/>
          <w:sz w:val="28"/>
          <w:szCs w:val="28"/>
          <w:rtl w:val="true"/>
          <w:lang w:bidi="ar-SA"/>
        </w:rPr>
        <w:t>روى المترجم عن الإمام الكاظم،و الرضا عليهما السلام،و عن ياسر،و عن يحيى ابن أبان،و علي بن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هؤلاء رواية عليّ بن أسباط،و أحمد بن محمّد ابن عيسى،و الحسن بن عليّ الوشاء،و يعقوب بن يزيد،و الحسن بن موسى، و محمّد بن القاسم بن الفضيل،عنه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الرضا عليه السلام غالبا،</w:t>
      </w:r>
    </w:p>
    <w:p>
      <w:pPr>
        <w:pStyle w:val="BookText"/>
        <w:rPr/>
      </w:pPr>
      <w:r>
        <w:rPr>
          <w:rFonts w:ascii="Amiri" w:hAnsi="Amiri" w:eastAsia="Amiri" w:cs="Amiri"/>
          <w:color w:val="111111"/>
          <w:sz w:val="28"/>
          <w:sz w:val="28"/>
          <w:szCs w:val="28"/>
          <w:rtl w:val="true"/>
          <w:lang w:bidi="ar-SA"/>
        </w:rPr>
        <w:t xml:space="preserve">و عن يحيى بن أبان أحيانا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لا ينبغي التردد في وثاقة المترجم،و ذلك لتصريح الشيخ و غيره بها،و أمّا رداءة الأصل فكلام مجمل لا يوجب رفع اليد عن الوثاقة المصرّح بها لمكان هذه الجملة، فالحقّ أنّ الرجل ثقة،و رواياته صحاح،و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الدهقان</w:t>
      </w:r>
    </w:p>
    <w:p>
      <w:pPr>
        <w:pStyle w:val="BookText"/>
        <w:rPr/>
      </w:pPr>
      <w:r>
        <w:rPr>
          <w:rFonts w:ascii="Amiri" w:hAnsi="Amiri" w:eastAsia="Amiri" w:cs="Amiri"/>
          <w:color w:val="111111"/>
          <w:sz w:val="28"/>
          <w:sz w:val="28"/>
          <w:szCs w:val="28"/>
          <w:rtl w:val="true"/>
          <w:lang w:bidi="ar-SA"/>
        </w:rPr>
        <w:t>جاء في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شيخنا المفيد أبو عبد اللّه محمّد بن محمّد بن النعمان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سهل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عمر الدهقان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ارشاد المفيد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المستجاد من الارشاد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مهمل،لكن روايته لا ريب في صدورها لتظافر الروايات بمضمونها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الربيعي</w:t>
      </w:r>
    </w:p>
    <w:p>
      <w:pPr>
        <w:pStyle w:val="BookText"/>
        <w:rPr/>
      </w:pPr>
      <w:r>
        <w:rPr>
          <w:rFonts w:ascii="Amiri" w:hAnsi="Amiri" w:eastAsia="Amiri" w:cs="Amiri"/>
          <w:color w:val="111111"/>
          <w:sz w:val="28"/>
          <w:sz w:val="28"/>
          <w:szCs w:val="28"/>
          <w:rtl w:val="true"/>
          <w:lang w:bidi="ar-SA"/>
        </w:rPr>
        <w:t>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الأربعون حديث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أحمد بن شاذان،و حدثني سهل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عمر الربيعي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6124_176679"/>
    </w:p>
    <w:p>
      <w:pPr>
        <w:pStyle w:val="Heading5"/>
        <w:numPr>
          <w:ilvl w:val="4"/>
          <w:numId w:val="1"/>
        </w:numPr>
        <w:rPr/>
      </w:pPr>
      <w:bookmarkStart w:id="45" w:name="__RefHeading___Toc1417755_1280447820"/>
      <w:bookmarkStart w:id="46" w:name="_Toc16"/>
      <w:bookmarkEnd w:id="44"/>
      <w:bookmarkEnd w:id="45"/>
      <w:r>
        <w:rPr/>
        <w:t>1248</w:t>
      </w:r>
      <w:bookmarkEnd w:id="46"/>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 بن كيسة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أبو الملك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الشيخ رحمه اللّه </w:t>
      </w:r>
      <w:r>
        <w:rPr>
          <w:rStyle w:val="FootnoteAnchor"/>
          <w:rtl w:val="true"/>
        </w:rPr>
        <w:footnoteReference w:id="153"/>
      </w:r>
      <w:r>
        <w:rPr>
          <w:rFonts w:ascii="Amiri" w:hAnsi="Amiri" w:eastAsia="Amiri" w:cs="Amiri"/>
          <w:color w:val="111111"/>
          <w:sz w:val="28"/>
          <w:sz w:val="28"/>
          <w:szCs w:val="28"/>
          <w:rtl w:val="true"/>
          <w:lang w:bidi="ar-SA"/>
        </w:rPr>
        <w:t xml:space="preserve">في مشيخة الكتابين </w:t>
      </w:r>
      <w:r>
        <w:rPr>
          <w:rStyle w:val="FootnoteAnchor"/>
          <w:rtl w:val="true"/>
        </w:rPr>
        <w:footnoteReference w:id="154"/>
      </w:r>
      <w:r>
        <w:rPr>
          <w:rFonts w:ascii="Amiri" w:hAnsi="Amiri" w:eastAsia="Amiri" w:cs="Amiri"/>
          <w:color w:val="111111"/>
          <w:sz w:val="28"/>
          <w:sz w:val="28"/>
          <w:szCs w:val="28"/>
          <w:rtl w:val="true"/>
          <w:lang w:bidi="ar-SA"/>
        </w:rPr>
        <w:t>إلى عليّ بن الحسن الطاطري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ذكرته عن عليّ بن الحسن الطاطري فقد أخبرني به أحمد بن عبدون،عن عليّ بن محمّد بن الزبير،عن أبي الملك أحمد بن عمر بن كيسة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هو الّذي في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الحسن الطاطري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له ذكر في كتب الرجال بوجه</w:t>
      </w:r>
      <w:r>
        <w:rPr>
          <w:rFonts w:eastAsia="Amiri" w:cs="Amiri" w:ascii="Amiri" w:hAnsi="Amiri"/>
          <w:color w:val="111111"/>
          <w:sz w:val="28"/>
          <w:szCs w:val="28"/>
          <w:rtl w:val="true"/>
          <w:lang w:bidi="ar-SA"/>
        </w:rPr>
        <w:t xml:space="preserve">] </w:t>
      </w:r>
      <w:r>
        <w:rPr>
          <w:rStyle w:val="FootnoteAnchor"/>
          <w:rtl w:val="true"/>
        </w:rPr>
        <w:footnoteReference w:id="156"/>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جاء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إسماعيل القصير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أحمد بن عمر بن كيسبة،عن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الحال،و اللّه العالم،و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و الياء المنقطة تحتها نقطتين و السين المهملة المفتوحة و الباء المنقوطة تحتها نقطة،قاله في الإيضاح و هو مجهول الحال غير مذكور في كتب الرجال إلاّ في الإيضاح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في 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يعدّ مهملا،لعدم ذكر علماء الرجال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محمّد بن الحسن</w:t>
      </w:r>
    </w:p>
    <w:p>
      <w:pPr>
        <w:pStyle w:val="BookText"/>
        <w:rPr/>
      </w:pPr>
      <w:r>
        <w:rPr>
          <w:rFonts w:ascii="Amiri" w:hAnsi="Amiri" w:eastAsia="Amiri" w:cs="Amiri"/>
          <w:color w:val="111111"/>
          <w:sz w:val="28"/>
          <w:sz w:val="28"/>
          <w:szCs w:val="28"/>
          <w:rtl w:val="true"/>
          <w:lang w:bidi="ar-SA"/>
        </w:rPr>
        <w:t xml:space="preserve">ورد بهذا العنوان في سند حديث من التهذيب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الصلاة على الأموات حديث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محمّد بن سعيد بن عقدة في كتاب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عمر بن محمّد بن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خالد مولى بني الصيداء أنّه صلّى خلف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عمر بن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لم يذكره علماء الرجال،لا بدّ من عدّه مهملا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6124_176683"/>
    </w:p>
    <w:p>
      <w:pPr>
        <w:pStyle w:val="Heading5"/>
        <w:numPr>
          <w:ilvl w:val="4"/>
          <w:numId w:val="1"/>
        </w:numPr>
        <w:rPr/>
      </w:pPr>
      <w:bookmarkStart w:id="48" w:name="__RefHeading___Toc1417757_1280447820"/>
      <w:bookmarkStart w:id="49" w:name="_Toc17"/>
      <w:bookmarkEnd w:id="47"/>
      <w:bookmarkEnd w:id="48"/>
      <w:r>
        <w:rPr/>
        <w:t>1250</w:t>
      </w:r>
      <w:bookmarkEnd w:id="49"/>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المرهبي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الشيخ رحمه اللّه في باب الطواف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لحال المترجم و لم يعنونه أحد من علماء الرجال،فهو مهمل،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القاسم،عن إسماعيل،عنه،عن أبي الحسن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المرهبي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إدريس بن عبد اللّه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لم يتعرّض لحال المترجم و لم يعنونه أحد من علماء الرجال،فهو مهمل،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موسى</w:t>
      </w:r>
    </w:p>
    <w:p>
      <w:pPr>
        <w:pStyle w:val="BookText"/>
        <w:rPr/>
      </w:pPr>
      <w:r>
        <w:rPr>
          <w:rFonts w:ascii="Amiri" w:hAnsi="Amiri" w:eastAsia="Amiri" w:cs="Amiri"/>
          <w:color w:val="111111"/>
          <w:sz w:val="28"/>
          <w:sz w:val="28"/>
          <w:szCs w:val="28"/>
          <w:rtl w:val="true"/>
          <w:lang w:bidi="ar-SA"/>
        </w:rPr>
        <w:t xml:space="preserve">جاء بهذا العنوان في سند حديث في الكافي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و أحمد ابني عمر بن موسى،عن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لمّا لم يتعرّض لحاله أرباب الجرح و التعديل فلا بدّ من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الحلبي</w:t>
      </w:r>
    </w:p>
    <w:p>
      <w:p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عمرو الحلبي،عن إبراهيم بن عمران،عن محمّد بن سوقة،عن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أحمد بن عمر بن أبي شعبة الحلبي المتقدّم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بن سعيد</w:t>
      </w:r>
    </w:p>
    <w:p>
      <w:pPr>
        <w:pStyle w:val="BookText"/>
        <w:rPr/>
      </w:pPr>
      <w:r>
        <w:rPr>
          <w:rFonts w:ascii="Amiri" w:hAnsi="Amiri" w:eastAsia="Amiri" w:cs="Amiri"/>
          <w:color w:val="111111"/>
          <w:sz w:val="28"/>
          <w:sz w:val="28"/>
          <w:szCs w:val="28"/>
          <w:rtl w:val="true"/>
          <w:lang w:bidi="ar-SA"/>
        </w:rPr>
        <w:t xml:space="preserve">ورد بهذا العنوان في الكافي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جاوز ميقات أرضه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المغيرة،عن أحمد بن عمرو بن سعيد،عن وردان،عن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مهمل؛لأنّ المعاجم الرجاليّة لم تذكره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بن سليمان البجلي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حديث في الكافي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وضع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موضعه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أحمد ابن عمرو بن سليمان البجلي،عن إسماعيل بن شعيب بن ميثم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الوافي ذكر 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علي،عن أحمد بن عمرو ابن مسلم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ما في الوافي،و أنّه متّحد مع ما وقع في سند كامل الزيارات الآتي ذكره،و أنّه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عمرو بن مسلم</w:t>
      </w:r>
    </w:p>
    <w:p>
      <w:pPr>
        <w:pStyle w:val="BookText"/>
        <w:rPr/>
      </w:pPr>
      <w:r>
        <w:rPr>
          <w:rFonts w:ascii="Amiri" w:hAnsi="Amiri" w:eastAsia="Amiri" w:cs="Amiri"/>
          <w:color w:val="111111"/>
          <w:sz w:val="28"/>
          <w:sz w:val="28"/>
          <w:szCs w:val="28"/>
          <w:rtl w:val="true"/>
          <w:lang w:bidi="ar-SA"/>
        </w:rPr>
        <w:t>جاء بهذا العنوان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نوح الجنّ على الحسين عليه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عقبة،عن أحمد بن عمرو بن مسلم،عن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الجرح و التعديل،فهو مهمل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عمران بن أبي ليلى</w:t>
      </w:r>
    </w:p>
    <w:p>
      <w:pPr>
        <w:pStyle w:val="BookText"/>
        <w:rPr/>
      </w:pPr>
      <w:r>
        <w:rPr>
          <w:rFonts w:ascii="Amiri" w:hAnsi="Amiri" w:eastAsia="Amiri" w:cs="Amiri"/>
          <w:color w:val="111111"/>
          <w:sz w:val="28"/>
          <w:sz w:val="28"/>
          <w:szCs w:val="28"/>
          <w:rtl w:val="true"/>
          <w:lang w:bidi="ar-SA"/>
        </w:rPr>
        <w:t>كذا جاء في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الرحمن بن أبي ليلى،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أظفر على قرينة الاتّحاد،و عليه المعنون يعدّ مهملا،و ابن عبد الرحمن بن أبي ليلى غير المعنون و إن عدّ مهملا أيضا</w:t>
      </w:r>
      <w:r>
        <w:rPr>
          <w:rFonts w:eastAsia="Amiri" w:cs="Amiri" w:ascii="Amiri" w:hAnsi="Amiri"/>
          <w:color w:val="111111"/>
          <w:sz w:val="28"/>
          <w:szCs w:val="28"/>
          <w:rtl w:val="true"/>
          <w:lang w:bidi="ar-SA"/>
        </w:rPr>
        <w:t xml:space="preserve">. </w:t>
      </w:r>
      <w:bookmarkStart w:id="50" w:name="pg16124_176689"/>
    </w:p>
    <w:p>
      <w:pPr>
        <w:pStyle w:val="Heading5"/>
        <w:numPr>
          <w:ilvl w:val="4"/>
          <w:numId w:val="1"/>
        </w:numPr>
        <w:rPr/>
      </w:pPr>
      <w:bookmarkStart w:id="51" w:name="__RefHeading___Toc1417759_1280447820"/>
      <w:bookmarkStart w:id="52" w:name="_Toc18"/>
      <w:bookmarkEnd w:id="50"/>
      <w:bookmarkEnd w:id="51"/>
      <w:r>
        <w:rPr/>
        <w:t>1257</w:t>
      </w:r>
      <w:bookmarkEnd w:id="52"/>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عمران الحلبي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61"/>
      </w:r>
      <w:r>
        <w:rPr>
          <w:rFonts w:ascii="Amiri" w:hAnsi="Amiri" w:eastAsia="Amiri" w:cs="Amiri"/>
          <w:color w:val="111111"/>
          <w:sz w:val="28"/>
          <w:sz w:val="28"/>
          <w:szCs w:val="28"/>
          <w:rtl w:val="true"/>
          <w:lang w:bidi="ar-SA"/>
        </w:rPr>
        <w:t>ضبط الحلبي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62"/>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المعروف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الميرزا </w:t>
      </w:r>
      <w:r>
        <w:rPr>
          <w:rStyle w:val="FootnoteAnchor"/>
          <w:rtl w:val="true"/>
        </w:rPr>
        <w:footnoteReference w:id="164"/>
      </w:r>
      <w:r>
        <w:rPr>
          <w:rFonts w:ascii="Amiri" w:hAnsi="Amiri" w:eastAsia="Amiri" w:cs="Amiri"/>
          <w:color w:val="111111"/>
          <w:sz w:val="28"/>
          <w:sz w:val="28"/>
          <w:szCs w:val="28"/>
          <w:rtl w:val="true"/>
          <w:lang w:bidi="ar-SA"/>
        </w:rPr>
        <w:t>في حاشية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المعروف من عمران الحلبي اثنان،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الصادق عليه السلام،و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المولى الوحيد </w:t>
      </w:r>
      <w:r>
        <w:rPr>
          <w:rStyle w:val="FootnoteAnchor"/>
          <w:rtl w:val="true"/>
        </w:rPr>
        <w:footnoteReference w:id="165"/>
      </w:r>
      <w:r>
        <w:rPr>
          <w:rFonts w:ascii="Amiri" w:hAnsi="Amiri" w:eastAsia="Amiri" w:cs="Amiri"/>
          <w:color w:val="111111"/>
          <w:sz w:val="28"/>
          <w:sz w:val="28"/>
          <w:szCs w:val="28"/>
          <w:rtl w:val="true"/>
          <w:lang w:bidi="ar-SA"/>
        </w:rPr>
        <w:t>أنّ أحمد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أبي شعبة،البيت المشهور المتقدّم في أحمد بن عمر بن أبي شعبة توثيقهم من النجاشي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صاحب التكملة </w:t>
      </w:r>
      <w:r>
        <w:rPr>
          <w:rStyle w:val="FootnoteAnchor"/>
          <w:rtl w:val="true"/>
        </w:rPr>
        <w:footnoteReference w:id="166"/>
      </w:r>
      <w:r>
        <w:rPr>
          <w:rFonts w:ascii="Amiri" w:hAnsi="Amiri" w:eastAsia="Amiri" w:cs="Amiri"/>
          <w:color w:val="111111"/>
          <w:sz w:val="28"/>
          <w:sz w:val="28"/>
          <w:szCs w:val="28"/>
          <w:rtl w:val="true"/>
          <w:lang w:bidi="ar-SA"/>
        </w:rPr>
        <w:t xml:space="preserve">ذكر بضرس قاطع أنّ هذا ليس من آل أبي شعبة الحلبيّين،لأنّ ذاك أحمد بن عمر بن أبي شعبة،و قد مرّ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 بذلك أنّ ذاك </w:t>
      </w:r>
      <w:r>
        <w:rPr>
          <w:rStyle w:val="FootnoteAnchor"/>
          <w:rtl w:val="true"/>
        </w:rPr>
        <w:footnoteReference w:id="168"/>
      </w:r>
      <w:r>
        <w:rPr>
          <w:rFonts w:ascii="Amiri" w:hAnsi="Amiri" w:eastAsia="Amiri" w:cs="Amiri"/>
          <w:color w:val="111111"/>
          <w:sz w:val="28"/>
          <w:sz w:val="28"/>
          <w:szCs w:val="28"/>
          <w:rtl w:val="true"/>
          <w:lang w:bidi="ar-SA"/>
        </w:rPr>
        <w:t xml:space="preserve">من أصحاب الكاظم عليه السلام و الرضا عليه السلام،و أبو هؤلاء </w:t>
      </w:r>
      <w:r>
        <w:rPr>
          <w:rStyle w:val="FootnoteAnchor"/>
          <w:rtl w:val="true"/>
        </w:rPr>
        <w:footnoteReference w:id="169"/>
      </w:r>
      <w:r>
        <w:rPr>
          <w:rFonts w:ascii="Amiri" w:hAnsi="Amiri" w:eastAsia="Amiri" w:cs="Amiri"/>
          <w:color w:val="111111"/>
          <w:sz w:val="28"/>
          <w:sz w:val="28"/>
          <w:szCs w:val="28"/>
          <w:rtl w:val="true"/>
          <w:lang w:bidi="ar-SA"/>
        </w:rPr>
        <w:t xml:space="preserve">روى عن الصادق عليه السلام و هذا بنفسه من أصحاب الباقر عليه السلام على ما سمعت من الشيخ رحمه اللّه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كان؛فلم أقف في هذا على مدح و لا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نعم،نقل في التكملة </w:t>
      </w:r>
      <w:r>
        <w:rPr>
          <w:rStyle w:val="FootnoteAnchor"/>
          <w:rtl w:val="true"/>
        </w:rPr>
        <w:footnoteReference w:id="171"/>
      </w:r>
      <w:r>
        <w:rPr>
          <w:rFonts w:ascii="IRNazanin" w:hAnsi="IRNazanin" w:eastAsia="IRNazanin"/>
          <w:color w:val="111111"/>
          <w:sz w:val="28"/>
          <w:sz w:val="28"/>
          <w:szCs w:val="28"/>
          <w:rtl w:val="true"/>
          <w:lang w:bidi="fa-IR"/>
        </w:rPr>
        <w:t xml:space="preserve">عن المولى الصالح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قال السيّد بحر العلوم رحمه اللّه في رجاله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آل أبي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شعبة و عبد اللّه و عمران ابني عليّ بن أبي شعبة في أصحاب الصادق عليه السلام،و عدّ من أصحاب أبي جعفر الباقر عليه السلام أحمد بن عمران الحلبي،و هو غير معروف في الحلبيين،و مع ذلك فيبعد أن يكون من أصحاب الباقر عليه السلام و لم يذكر أبوه عمران،و لا جدّه عليّ من أصحابه،و الظاهر أنّ هذا هو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وثّقه في شرح الكافي،حيث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الدهقان،</w:t>
      </w:r>
    </w:p>
    <w:p>
      <w:pPr>
        <w:pStyle w:val="BookText"/>
        <w:rPr/>
      </w:pPr>
      <w:r>
        <w:rPr>
          <w:rFonts w:ascii="Amiri" w:hAnsi="Amiri" w:eastAsia="Amiri" w:cs="Amiri"/>
          <w:color w:val="111111"/>
          <w:sz w:val="28"/>
          <w:sz w:val="28"/>
          <w:szCs w:val="28"/>
          <w:rtl w:val="true"/>
          <w:lang w:bidi="ar-SA"/>
        </w:rPr>
        <w:t>عن أحمد بن عمران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ريب من هذا التوثيق،لاحتمال اشتباهه بأنّه من الطائفة المذكورة؛لأنّ النجاشي وثّقهم كلّهم،و لا يعلم من هذا السند أنّ أحمد المذكور من أصحاب الباقر عليه السلام لنقله عن أبي عبد اللّه عليه السلام بواسطة،فيبعد أن يكون 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الميرزا أنّ المعروف أنّه من أصحاب الصادق عليه السلام و هو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لم يثبت وثاقة الرجل،للريب المذكور،كان مجهول الحال،و العلم عند اللّه تعالى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إنّ المترجم إمّا ليس من آل أبي شعبة و مجهول الحال،أو أنّه أحمد بن عمر بن أبي شعبة الّذي تقدّمت ترجمته،و ذلك هو أنّ عمران بن عليّ بن أبي شعبة من أصحاب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بذلك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بن عمران بن عليّ بن أبي شعبة الحلبي روى عن أبي عبد اللّه و 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عمران يروي عن الصادق و الكاظم عليهما السلام،و كذلك يحيى ابنه يروي عنهما عليهما السلام،فكيف ابنه أحمد المترجم يروي عن الباقر عليه السلام،و على هذا فرعاية الطبقة تأبى ذلك،فهو مجهول الحال،و لا يبعد زيادة الألف و النون في عمران،و أن يكون المترجم متّحدا مع أحمد بن عمر المتقدّم كما احتمله السيّد بحر العلوم قدّس سرّه في رجاله،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عمرة</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الرضا عليه السلام و امرأتي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عن الخرائج و الجرائح و لكن فيه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عمر،و كذلك في كتاب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الصراط المستقيم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إذا كان متّحدا مع أحمد بن عمر الحلاّل فيعدّ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أمالي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أحمد بن عليّ بن أسد الأسدي،عن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منهم أحمد بن عمير،عن عبد اللّه بن هاني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الخصال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الكافي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174/19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 بن مسلم</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270/52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عمير بن مسلم،عن محمّد بن سنان،عن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في بحار الأنوار عن كتاب سرور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 بن يوسف</w:t>
      </w:r>
    </w:p>
    <w:p>
      <w:pPr>
        <w:pStyle w:val="BookText"/>
        <w:rPr/>
      </w:pPr>
      <w:r>
        <w:rPr>
          <w:rFonts w:ascii="Amiri" w:hAnsi="Amiri" w:eastAsia="Amiri" w:cs="Amiri"/>
          <w:color w:val="111111"/>
          <w:sz w:val="28"/>
          <w:sz w:val="28"/>
          <w:szCs w:val="28"/>
          <w:rtl w:val="true"/>
          <w:lang w:bidi="ar-SA"/>
        </w:rPr>
        <w:t>جاء بهذا العنوان في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الأبهري،عن أحمد بن عمير بن يوسف،عن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3819</w:t>
      </w:r>
      <w:r>
        <w:rPr>
          <w:rFonts w:ascii="Amiri" w:hAnsi="Amiri" w:eastAsia="Amiri" w:cs="Amiri"/>
          <w:color w:val="111111"/>
          <w:sz w:val="28"/>
          <w:sz w:val="28"/>
          <w:szCs w:val="28"/>
          <w:rtl w:val="true"/>
          <w:lang w:bidi="ar-SA"/>
        </w:rPr>
        <w:t xml:space="preserve">،و في حديث آخر عنه في </w:t>
      </w:r>
      <w:r>
        <w:rPr>
          <w:rFonts w:eastAsia="Amiri" w:cs="Amiri" w:ascii="Amiri" w:hAnsi="Amiri"/>
          <w:color w:val="111111"/>
          <w:sz w:val="28"/>
          <w:szCs w:val="28"/>
          <w:lang w:bidi="ar-SA"/>
        </w:rPr>
        <w:t>281/13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 xml:space="preserve">. </w:t>
      </w:r>
      <w:bookmarkStart w:id="53" w:name="pg16124_176699"/>
    </w:p>
    <w:p>
      <w:pPr>
        <w:pStyle w:val="Heading5"/>
        <w:numPr>
          <w:ilvl w:val="4"/>
          <w:numId w:val="1"/>
        </w:numPr>
        <w:rPr/>
      </w:pPr>
      <w:bookmarkStart w:id="54" w:name="__RefHeading___Toc1417761_1280447820"/>
      <w:bookmarkStart w:id="55" w:name="_Toc19"/>
      <w:bookmarkEnd w:id="53"/>
      <w:bookmarkEnd w:id="54"/>
      <w:r>
        <w:rPr/>
        <w:t>1262</w:t>
      </w:r>
      <w:bookmarkEnd w:id="55"/>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عميرة بن بزيع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كسر الزاي المعجمة،و الياء الساكنة،و العين المهملة،من الأسماء المتعارفة بين العرب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داود في رجاله </w:t>
      </w:r>
      <w:r>
        <w:rPr>
          <w:rStyle w:val="FootnoteAnchor"/>
          <w:rtl w:val="true"/>
        </w:rPr>
        <w:footnoteReference w:id="1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يرو عنهم عليهم السلام،و نقل عن الكشّي </w:t>
      </w:r>
      <w:r>
        <w:rPr>
          <w:rStyle w:val="FootnoteAnchor"/>
          <w:rtl w:val="true"/>
        </w:rPr>
        <w:footnoteReference w:id="17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حمدويه </w:t>
      </w:r>
      <w:r>
        <w:rPr>
          <w:rStyle w:val="FootnoteAnchor"/>
          <w:rtl w:val="true"/>
        </w:rPr>
        <w:footnoteReference w:id="178"/>
      </w:r>
      <w:r>
        <w:rPr>
          <w:rFonts w:ascii="Amiri" w:hAnsi="Amiri" w:eastAsia="Amiri" w:cs="Amiri"/>
          <w:color w:val="111111"/>
          <w:sz w:val="28"/>
          <w:sz w:val="28"/>
          <w:szCs w:val="28"/>
          <w:rtl w:val="true"/>
          <w:lang w:bidi="ar-SA"/>
        </w:rPr>
        <w:t>عن أشياخه أنّه في عداد الوزراء،هو و أخوه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منه اشتباه نشأ من غلط نسخته،فكأنّها أبدلت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79"/>
      </w:r>
      <w:r>
        <w:rPr>
          <w:rFonts w:ascii="Amiri" w:hAnsi="Amiri" w:eastAsia="Amiri" w:cs="Amiri"/>
          <w:color w:val="111111"/>
          <w:sz w:val="28"/>
          <w:sz w:val="28"/>
          <w:szCs w:val="28"/>
          <w:rtl w:val="true"/>
          <w:lang w:bidi="ar-SA"/>
        </w:rPr>
        <w:t>نقل كلام الكشّي في أحمد بن حمزة بن بزيع،فأبدل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لغلط النسخة؛ضرورة أنّ أحمد بن عميرة بن بزيع ليس من </w:t>
      </w:r>
      <w:bookmarkStart w:id="56" w:name="pg16124_176701"/>
    </w:p>
    <w:p>
      <w:pPr>
        <w:pStyle w:val="BookText"/>
        <w:rPr/>
      </w:pPr>
      <w:bookmarkEnd w:id="56"/>
      <w:r>
        <w:rPr>
          <w:rFonts w:ascii="Amiri" w:hAnsi="Amiri" w:eastAsia="Amiri" w:cs="Amiri"/>
          <w:color w:val="111111"/>
          <w:sz w:val="28"/>
          <w:sz w:val="28"/>
          <w:szCs w:val="28"/>
          <w:rtl w:val="true"/>
          <w:lang w:bidi="ar-SA"/>
        </w:rPr>
        <w:t>ذكره في كتب الرجال و لا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 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الكشّي أنّ إسماعيل بن بزيع،عمّ لأحمد بن حمزة بن بزيع،لا أنّ إسماعيل أخ لأحمد بن عميرة بن بزيع،و أيضا،فالظاهر منه أنّ محمّد بن إسماعيل كان من عداد الوزراء،لا إسماعيل،فكلام ابن داود في كلا الأمرين لا يخلو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على فرض وجوده من المجاهيل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لا ريب في غلط نسخة ابن داود رحمه اللّه من رجال الكشّي؛لأنّه أحال إلى رجال الكشّي و ليس فيه من أحمد بن عميرة ذكر،بل الموجود فيه و في غيره أحمد بن حمزة، و التقارب بين عميرة و حمزة في الخطّ واضح،فغلط النسخة ثابتة،و أحمد بن حمزة تقدّمت ترجمته،فراجع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417763_1280447820"/>
      <w:bookmarkStart w:id="58" w:name="_Toc20"/>
      <w:bookmarkEnd w:id="57"/>
      <w:r>
        <w:rPr/>
        <w:t>1263</w:t>
      </w:r>
      <w:bookmarkEnd w:id="58"/>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عمرو بن منهال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،ملخّص المقال في قسم غير البالغين مرتبة المدح أو القدح،نقد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الميم،و سكون النون،ثمّ الهاء،و الألف،ثمّ اللام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عمرو بن منهال،لا أعرف غير هذا </w:t>
      </w:r>
      <w:r>
        <w:rPr>
          <w:rStyle w:val="FootnoteAnchor"/>
          <w:rtl w:val="true"/>
        </w:rPr>
        <w:footnoteReference w:id="184"/>
      </w:r>
      <w:r>
        <w:rPr>
          <w:rFonts w:ascii="Amiri" w:hAnsi="Amiri" w:eastAsia="Amiri" w:cs="Amiri"/>
          <w:color w:val="111111"/>
          <w:sz w:val="28"/>
          <w:sz w:val="28"/>
          <w:szCs w:val="28"/>
          <w:rtl w:val="true"/>
          <w:lang w:bidi="ar-SA"/>
        </w:rPr>
        <w:t>،له كتاب نوادر،رواه عنه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ميثم بن أبي نعيم،عن أحمد ابن عمرو،به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الشيخ رحمه اللّه في الفهرست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عمرو بن منهال،له روايات بالإسناد الأوّل </w:t>
      </w:r>
      <w:r>
        <w:rPr>
          <w:rStyle w:val="FootnoteAnchor"/>
          <w:rtl w:val="true"/>
        </w:rPr>
        <w:footnoteReference w:id="186"/>
      </w:r>
      <w:r>
        <w:rPr>
          <w:rFonts w:ascii="Amiri" w:hAnsi="Amiri" w:eastAsia="Amiri" w:cs="Amiri"/>
          <w:color w:val="111111"/>
          <w:sz w:val="28"/>
          <w:sz w:val="28"/>
          <w:szCs w:val="28"/>
          <w:rtl w:val="true"/>
          <w:lang w:bidi="ar-SA"/>
        </w:rPr>
        <w:t xml:space="preserve">،عن حميد،عن أحمد بن ميثم،عنهم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نسختنا المخطوطة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بضمير الجمع كما ذكره المؤلّف قدّس سرّه،لكن في النسخة المطبوعة من الفهرست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بالضمير المفرد،فراجع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أبي طالب الأنباري،عن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من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نعم؛ظاهرهما كونه إماميّا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إنّ كلّ من تعرّض لترجمة أحمد هذا لم يذكر له سوى ما ذكره النجاشي و الشيخ في الفهرست،و لم أهتد إلى ما يوضّح حاله،فهو عندي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w:t>
      </w:r>
    </w:p>
    <w:p>
      <w:pPr>
        <w:pStyle w:val="BookText"/>
        <w:rPr/>
      </w:pPr>
      <w:r>
        <w:rPr>
          <w:rFonts w:ascii="Amiri" w:hAnsi="Amiri" w:eastAsia="Amiri" w:cs="Amiri"/>
          <w:color w:val="111111"/>
          <w:sz w:val="28"/>
          <w:sz w:val="28"/>
          <w:szCs w:val="28"/>
          <w:rtl w:val="true"/>
          <w:lang w:bidi="ar-SA"/>
        </w:rPr>
        <w:t xml:space="preserve">جاء في سند رواية في الكافي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محمّد،عن أبيه،عن جدّه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محمّد الهاشمي،عن أبيه،عن أحمد بن عيسى،عن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الأكل في منزل أخيك حديث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عيسى،عن عمر بن عبد العزيز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أكلنا مع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جعفر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 ذيل 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به محمّد بن محمود بن عبد اللّه القزويني،عن عدّة من أصحابنا منهم جعفر بن محمّد الصيقل بقزوين،عن أحمد بن عيسى العلوي،عن عبّاد بن صهيب البصري،عن أبي عبد اللّه عليه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حكما؛لأنّه ليس في أصحاب الصادق عليه السلام أحمد بن عيسى،لا في كتب الرجال و لا الحديث، و لا يمكن القول بأنّ أحمد منسوب إلى جدّه،و أنّ الصحيح أحمد بن محمّد بن عيسى الأشعري أو القشيري؛لأنّهما لم يدركا الكاظم عليه السلام فكيف يرويان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العطّار أبو جعفر</w:t>
      </w:r>
    </w:p>
    <w:p>
      <w:p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محمّد الحسني،عن أحمد بن عيسى بن أبي موسى العجلي،عن محمّد بن أحمد بن عبد اللّه بن زياد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مثله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ابن أبي مريم العجلي،و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إرشاد المفيد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المعاني في بحار الأنوار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أمالي المفيد و أمالي الشيخ في بحار الأنوار </w:t>
      </w:r>
      <w:r>
        <w:rPr>
          <w:rFonts w:eastAsia="Amiri" w:cs="Amiri" w:ascii="Amiri" w:hAnsi="Amiri"/>
          <w:color w:val="111111"/>
          <w:sz w:val="28"/>
          <w:szCs w:val="28"/>
          <w:lang w:bidi="ar-SA"/>
        </w:rPr>
        <w:t>207/35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إرشاد المفيد في بحار الأنوار </w:t>
      </w:r>
      <w:r>
        <w:rPr>
          <w:rFonts w:eastAsia="Amiri" w:cs="Amiri" w:ascii="Amiri" w:hAnsi="Amiri"/>
          <w:color w:val="111111"/>
          <w:sz w:val="28"/>
          <w:szCs w:val="28"/>
          <w:lang w:bidi="ar-SA"/>
        </w:rPr>
        <w:t>202/40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عن معاني الأخبار في بحار الأنوار </w:t>
      </w:r>
      <w:r>
        <w:rPr>
          <w:rFonts w:eastAsia="Amiri" w:cs="Amiri" w:ascii="Amiri" w:hAnsi="Amiri"/>
          <w:color w:val="111111"/>
          <w:sz w:val="28"/>
          <w:szCs w:val="28"/>
          <w:lang w:bidi="ar-SA"/>
        </w:rPr>
        <w:t>268/57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أمالي الصدوق و بشارة المصطفى في بحار الأنوار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رواياته سديدة لكنه غير مذكور في المعاجم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البزّاز القمّي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تاريخ قمّ تأليف الحسن بن محمّد بن الحسن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 أحمد بن عيسى البزّاز القمّي،عن أبي إسحاق العلاّف النيشابوري،عن واسط بن سليمان،عن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التنيسي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كتاب الأربعون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محمّد بن عدي الفقيه،عن أحمد بن عيسى التنيسي، عن أبي عمر زاهر بن عبد اللّه التميمي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بغداد </w:t>
      </w: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7441</w:t>
      </w: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التنيسي المصري،ليس بالقوي،من الحادية عشرة،مات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59" w:name="pg16124_176711"/>
    </w:p>
    <w:p>
      <w:pPr>
        <w:pStyle w:val="Heading5"/>
        <w:numPr>
          <w:ilvl w:val="4"/>
          <w:numId w:val="1"/>
        </w:numPr>
        <w:rPr/>
      </w:pPr>
      <w:bookmarkStart w:id="60" w:name="__RefHeading___Toc1417765_1280447820"/>
      <w:bookmarkStart w:id="61" w:name="_Toc21"/>
      <w:bookmarkEnd w:id="59"/>
      <w:bookmarkEnd w:id="60"/>
      <w:r>
        <w:rPr/>
        <w:t>1268</w:t>
      </w:r>
      <w:bookmarkEnd w:id="61"/>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بن جعفر العلوي العمري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،طبقات الأعلام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يطلق العمري تارة و يراد به بيّاع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المنديل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تغطّي الحرّة به رأسها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كان من العمريّين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و فتح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بطن من آل عليّ أمير المؤمنين عليه السلام </w:t>
      </w:r>
      <w:r>
        <w:rPr>
          <w:rStyle w:val="FootnoteAnchor"/>
          <w:rtl w:val="true"/>
        </w:rPr>
        <w:footnoteReference w:id="191"/>
      </w:r>
      <w:r>
        <w:rPr>
          <w:rFonts w:ascii="Amiri" w:hAnsi="Amiri" w:eastAsia="Amiri" w:cs="Amiri"/>
          <w:color w:val="111111"/>
          <w:sz w:val="28"/>
          <w:sz w:val="28"/>
          <w:szCs w:val="28"/>
          <w:rtl w:val="true"/>
          <w:lang w:bidi="ar-SA"/>
        </w:rPr>
        <w:t xml:space="preserve">،و المراد به هنا الثاني ظاهرا بقرينة </w:t>
      </w:r>
    </w:p>
    <w:p>
      <w:pPr>
        <w:pStyle w:val="BookText"/>
        <w:rPr/>
      </w:pPr>
      <w:r>
        <w:rPr>
          <w:rFonts w:ascii="Amiri" w:hAnsi="Amiri" w:eastAsia="Amiri" w:cs="Amiri"/>
          <w:color w:val="111111"/>
          <w:sz w:val="28"/>
          <w:sz w:val="28"/>
          <w:szCs w:val="28"/>
          <w:rtl w:val="true"/>
          <w:lang w:bidi="ar-SA"/>
        </w:rPr>
        <w:t xml:space="preserve">العلوي </w:t>
      </w:r>
      <w:r>
        <w:rPr>
          <w:rStyle w:val="FootnoteAnchor"/>
          <w:rtl w:val="true"/>
        </w:rPr>
        <w:footnoteReference w:id="19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المنهج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قال النجاشي في رجاله في ترجمة عليّ بن محمّد بن عبد اللّه أبو الحسن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رواها عن أبي جعفر أحمد بن عيسى العلوي الزاهد،عن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يتّضح أنّ كنية المترجم أبو جعفر،و أنّ لقبه الزاهد،و أنّه ممّن يروي عن العياشي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المعروف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باب من لم يرو عنهم عليهم السلام من رجاله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السمرقندي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جعفر العلوي العمري،ثقة،من أصحاب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المعنون أبو الحسن عليّ بن محمّد بن عبد اللّه القزويني الثقة الجليل كما هو في رجال النجاشي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وثّقه ابن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196"/>
      </w:r>
      <w:r>
        <w:rPr>
          <w:rFonts w:ascii="Amiri" w:hAnsi="Amiri" w:eastAsia="Amiri" w:cs="Amiri"/>
          <w:color w:val="111111"/>
          <w:sz w:val="28"/>
          <w:sz w:val="28"/>
          <w:szCs w:val="28"/>
          <w:rtl w:val="true"/>
          <w:lang w:bidi="ar-SA"/>
        </w:rPr>
        <w:t xml:space="preserve">،و الوجيزة </w:t>
      </w:r>
      <w:r>
        <w:rPr>
          <w:rStyle w:val="FootnoteAnchor"/>
          <w:rtl w:val="true"/>
        </w:rPr>
        <w:footnoteReference w:id="197"/>
      </w:r>
      <w:r>
        <w:rPr>
          <w:rFonts w:ascii="Amiri" w:hAnsi="Amiri" w:eastAsia="Amiri" w:cs="Amiri"/>
          <w:color w:val="111111"/>
          <w:sz w:val="28"/>
          <w:sz w:val="28"/>
          <w:szCs w:val="28"/>
          <w:rtl w:val="true"/>
          <w:lang w:bidi="ar-SA"/>
        </w:rPr>
        <w:t xml:space="preserve">،و البلغة </w:t>
      </w:r>
      <w:r>
        <w:rPr>
          <w:rStyle w:val="FootnoteAnchor"/>
          <w:rtl w:val="true"/>
        </w:rPr>
        <w:footnoteReference w:id="1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199"/>
      </w:r>
      <w:r>
        <w:rPr>
          <w:rFonts w:ascii="Amiri" w:hAnsi="Amiri" w:eastAsia="Amiri" w:cs="Amiri"/>
          <w:color w:val="111111"/>
          <w:sz w:val="28"/>
          <w:sz w:val="28"/>
          <w:szCs w:val="28"/>
          <w:rtl w:val="true"/>
          <w:lang w:bidi="ar-SA"/>
        </w:rPr>
        <w:t xml:space="preserve">أيضا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إنّ كلّ من وثّق المترجم فقد أخذ توثيقه من توثيق الشيخ رحمه اللّه،و كفى به موثّقا،فالرجل ثقة،و تعدّ رواياته من جهته صحاحا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الحسن الحوبي</w:t>
      </w:r>
    </w:p>
    <w:p>
      <w:pPr>
        <w:pStyle w:val="BookText"/>
        <w:rPr/>
      </w:pPr>
      <w:r>
        <w:rPr>
          <w:rFonts w:ascii="Amiri" w:hAnsi="Amiri" w:eastAsia="Amiri" w:cs="Amiri"/>
          <w:color w:val="111111"/>
          <w:sz w:val="28"/>
          <w:sz w:val="28"/>
          <w:szCs w:val="28"/>
          <w:rtl w:val="true"/>
          <w:lang w:bidi="ar-SA"/>
        </w:rPr>
        <w:t>جاء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عبد اللّه بن محمّد بن سعيد بن زياد بن كنانة،عن أحمد بن عيسى بن الحسن الحوبي،عن نصر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الحرمي،و لكن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 و 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بن الحسن أو السكن السكوني كما في تاريخ بغداد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عيسى الحربي، و عنه في بحار الأنوار </w:t>
      </w:r>
      <w:r>
        <w:rPr>
          <w:rFonts w:eastAsia="Amiri" w:cs="Amiri" w:ascii="Amiri" w:hAnsi="Amiri"/>
          <w:color w:val="111111"/>
          <w:sz w:val="28"/>
          <w:szCs w:val="28"/>
          <w:lang w:bidi="ar-SA"/>
        </w:rPr>
        <w:t>317/19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 أمالي المفيد و أمالي الشيخ في بحار الأنوار </w:t>
      </w:r>
      <w:r>
        <w:rPr>
          <w:rFonts w:eastAsia="Amiri" w:cs="Amiri" w:ascii="Amiri" w:hAnsi="Amiri"/>
          <w:color w:val="111111"/>
          <w:sz w:val="28"/>
          <w:szCs w:val="28"/>
          <w:lang w:bidi="ar-SA"/>
        </w:rPr>
        <w:t>112/38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جاء أيضا في بشارة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الحسن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الرازي أبو الحسن</w:t>
      </w:r>
    </w:p>
    <w:p>
      <w:pPr>
        <w:pStyle w:val="BookText"/>
        <w:rPr/>
      </w:pPr>
      <w:r>
        <w:rPr>
          <w:rFonts w:ascii="Amiri" w:hAnsi="Amiri" w:eastAsia="Amiri" w:cs="Amiri"/>
          <w:color w:val="111111"/>
          <w:sz w:val="28"/>
          <w:sz w:val="28"/>
          <w:szCs w:val="28"/>
          <w:rtl w:val="true"/>
          <w:lang w:bidi="ar-SA"/>
        </w:rPr>
        <w:t>جاء بهذا العنوان في مناقب أمير المؤمنين عليّ عليه السلام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عبد اللّه بن محمّد بن عثمان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السقاء الحافظ الواسطي،عن أبي الحسن أحمد بن عيسى الرازي،عن محمّد بن مندة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الرملي</w:t>
      </w:r>
    </w:p>
    <w:p>
      <w:pPr>
        <w:pStyle w:val="BookText"/>
        <w:rPr/>
      </w:pPr>
      <w:r>
        <w:rPr>
          <w:rFonts w:ascii="Amiri" w:hAnsi="Amiri" w:eastAsia="Amiri" w:cs="Amiri"/>
          <w:color w:val="111111"/>
          <w:sz w:val="28"/>
          <w:sz w:val="28"/>
          <w:szCs w:val="28"/>
          <w:rtl w:val="true"/>
          <w:lang w:bidi="ar-SA"/>
        </w:rPr>
        <w:t xml:space="preserve">جاء بهذا العنوان في مناقب أمير المؤمنين عليّ عليه السلام للكوفي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أحمد،عن محمّد ابن نصر الهاروني،عن أحمد بن عيسى الرملي،عن عليّ بن الحسن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 بن عليّ بن الحسين ابن علي بن أبي طالب عليهم السلام أبو عبد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فاضلا،عالما،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في أهله،معروفا فضله،و قد كتب الحديث و عمّر،و كتب عنه و روى عنه الحسين بن علوان روايات كثيرة،و قد روى عنه محمّد بن المنصور الراوي و نظراؤه،و كان ابتداء تواريه في غير هذه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أيام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توفّي بعد تواريه بمدة طويلة في أيام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أحمد المختفي بن عيسى موتم الأشبال ابن زيد فكان عالما،فقيها،كبيرا زاهدا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مولده سنة ثمان و خمسين و مائة،و وفاته سنة أربعين و مائتين،و عمي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الأربعون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بن زيد بن علي،و كان مستترا ستّين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عيسى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رواية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الستين القضاء و القدر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الرجاليّة،فهو مهمل اصطلاحا،إلاّ أنّي أحسن الظنّ به لمجموع ما قيل به و نقل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السدي أبو عبد اللّه</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الحسين بن أحمد بن جيران،عن أبي عبد اللّه أحمد بن عيسى بن السدي، عن أبي عبد اللّه أحمد بن محمّد البصري المقري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السكين البلدي</w:t>
      </w:r>
    </w:p>
    <w:p>
      <w:pPr>
        <w:pStyle w:val="BookText"/>
        <w:rPr/>
      </w:pPr>
      <w:r>
        <w:rPr>
          <w:rFonts w:ascii="Amiri" w:hAnsi="Amiri" w:eastAsia="Amiri" w:cs="Amiri"/>
          <w:color w:val="111111"/>
          <w:sz w:val="28"/>
          <w:sz w:val="28"/>
          <w:szCs w:val="28"/>
          <w:rtl w:val="true"/>
          <w:lang w:bidi="ar-SA"/>
        </w:rPr>
        <w:t>جاء بهذا العنوان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محمّد العدل،عن أحمد بن عيسى بن السكين البلدي،عن الرمادي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كتاب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مسند أحمد بن حنبل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على ما يظهر ممّن روى عنهم و رووا عنه و على تقدير عاميته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عبد اللّه</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علامة أوّل شهر رمضان حديث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عيسى بن عبد اللّه،عن عبد اللّه بن عليّ بن الحسن،عن أبيه،عن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اتّحاد هذا مع الّذي جاء في سند رواية الكافي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فضل العلم باب النوادر ذيل الحديث الخامس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 العلوي،عن عبّاد بن صهيب البصري،عن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اتّحد هذا مع صاحب العنوان أم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عدّه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 لعدم ذكر الرجاليين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العقيلي أبو بشير</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دريد الأزدي العماني،عن أحمد بن عيسى أبي بشير العقيلي،عن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عليّ بن الحسين الصغير ابن علي بن الحسين بن عليّ بن أبي طالب عليه السلام</w:t>
      </w:r>
    </w:p>
    <w:p>
      <w:pPr>
        <w:pStyle w:val="BookText"/>
        <w:rPr/>
      </w:pPr>
      <w:r>
        <w:rPr>
          <w:rFonts w:ascii="Amiri" w:hAnsi="Amiri" w:eastAsia="Amiri" w:cs="Amiri"/>
          <w:color w:val="111111"/>
          <w:sz w:val="28"/>
          <w:sz w:val="28"/>
          <w:szCs w:val="28"/>
          <w:rtl w:val="true"/>
          <w:lang w:bidi="ar-SA"/>
        </w:rPr>
        <w:t>جاء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بالري محمّد بن جعفر ابن الحسن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من بعده بالري أحمد بن عيسى ابن علي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إلى الحسين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عيسى الكوفي بن عليّ بن الحسين الأصغر فله عقب كثير،أعقب من رجلين جعفر و أحمد العقيقي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الرافعي في كتابه التدوين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ابن علي بن الحسين الصغير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بن موسى الرضا عليه السلام و كان قد قدم قزوين واليا عليها من قبل الحسن بن زيد بن محمّد بن إسماعيل 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نقل رواية مروية في العيون عن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عليّ مع أنّها في العيون نسبت الرواية إلى أحمد بن عيسى ابن زيد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أدرمة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العلوي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الأسدي،و لم يعلم أحمد بن عيسى العلوي أيّهما،لعلّه ابن عليّ أو حفيد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إنّي متوقف فيه و عليك بالفحص و التدبّر،اذ لعلّك تقف على ما يوضّح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فضل الأنماطي</w:t>
      </w:r>
    </w:p>
    <w:p>
      <w:p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البزوفري،عن أحمد بن عيسى بن فضل الأنماطي،عن داود ابن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الكاتب</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روي عن أحمد بن عيسى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معجزة لسيّدنا الإمام العاشر عليّ بن محمّد الهادي صلوات اللّه عليهما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في بحار الأنوار </w:t>
      </w:r>
      <w:r>
        <w:rPr>
          <w:rFonts w:eastAsia="Amiri" w:cs="Amiri" w:ascii="Amiri" w:hAnsi="Amiri"/>
          <w:color w:val="111111"/>
          <w:sz w:val="28"/>
          <w:szCs w:val="28"/>
          <w:lang w:bidi="ar-SA"/>
        </w:rPr>
        <w:t>153/50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سيّدنا الإمام أبي الحسن الهادي عليه السلام،و كذا في إثبات الهداة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الرواية أنّه كان من أعوان السلطان؛لأنّه عند ما أتى بأبي الحسن عليه السلام جلاوزة الخليفة العبّاسي أنزله القائد في حجرة أحمد ابن عيسى الكاتب،و يحتمل استبصاره بعد القضية المذكورة،و لذا يكون حاله غير متّضح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الحريش</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الحادي و الستون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حمدان بن المغيرة القشيري،قال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الحريش أحمد بن عيسى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الحريش أحمد بن عيسى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معاني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الحويش أحمد بن عيسى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الإرشاد للشيخ المفيد قدّس سرّه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الأمالي للشيخ الطوسي قدّس سرّه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الحريش أحمد بن عيسى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لم يذكره أرباب الجرح و التعديل فهو مهمل،و قد جاء بكنى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الحريش و أبو الحويش و أبو الجريش،و نسب تارة إلى الكوفة و أخرى إلى الكرخ و الكلّ واحد ظاهرا</w:t>
      </w:r>
      <w:r>
        <w:rPr>
          <w:rFonts w:eastAsia="Amiri" w:cs="Amiri" w:ascii="Amiri" w:hAnsi="Amiri"/>
          <w:color w:val="111111"/>
          <w:sz w:val="28"/>
          <w:szCs w:val="28"/>
          <w:rtl w:val="true"/>
          <w:lang w:bidi="ar-SA"/>
        </w:rPr>
        <w:t xml:space="preserve">. </w:t>
      </w:r>
      <w:bookmarkStart w:id="62" w:name="pg16124_176728"/>
    </w:p>
    <w:p>
      <w:pPr>
        <w:pStyle w:val="Heading5"/>
        <w:numPr>
          <w:ilvl w:val="4"/>
          <w:numId w:val="1"/>
        </w:numPr>
        <w:rPr/>
      </w:pPr>
      <w:bookmarkStart w:id="63" w:name="__RefHeading___Toc1417767_1280447820"/>
      <w:bookmarkStart w:id="64" w:name="_Toc22"/>
      <w:bookmarkEnd w:id="62"/>
      <w:bookmarkEnd w:id="63"/>
      <w:r>
        <w:rPr/>
        <w:t>1281</w:t>
      </w:r>
      <w:bookmarkEnd w:id="64"/>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محمّد الخشّاب الحلبي</w:t>
      </w:r>
    </w:p>
    <w:p>
      <w:pPr>
        <w:pStyle w:val="BookText"/>
        <w:rPr/>
      </w:pPr>
      <w:r>
        <w:rPr>
          <w:rFonts w:ascii="IRNazanin" w:hAnsi="IRNazanin" w:eastAsia="IRNazanin"/>
          <w:color w:val="111111"/>
          <w:sz w:val="28"/>
          <w:sz w:val="28"/>
          <w:szCs w:val="28"/>
          <w:rtl w:val="true"/>
          <w:lang w:bidi="fa-IR"/>
        </w:rPr>
        <w:t xml:space="preserve">أبو الفتح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نقل عن فهرست عليّ بن عبيد اللّه بن بابويه </w:t>
      </w:r>
      <w:r>
        <w:rPr>
          <w:rStyle w:val="FootnoteAnchor"/>
          <w:rtl w:val="true"/>
        </w:rPr>
        <w:footnoteReference w:id="20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ديّن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إنّ تصريح الشيخ منتجب الدين رحمه اللّه بأنّ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فقيه،ديّن،يستوجب عدّه حسنا أقلاّ،و روايته حسنة من جهته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محمّد ابن الفرّاء الكبير</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أحمد بن عيسى بن محمّد بن محمد بن الفراء الكبير،عن محمد بن عمرو بن مسلم اللاحقي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مستدرك الوسائل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 أمالي الشيخ في بحار الأنوار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الغرّاد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المكتّب</w:t>
      </w:r>
    </w:p>
    <w:p>
      <w:pPr>
        <w:pStyle w:val="BookText"/>
        <w:rPr/>
      </w:pPr>
      <w:r>
        <w:rPr>
          <w:rFonts w:ascii="Amiri" w:hAnsi="Amiri" w:eastAsia="Amiri" w:cs="Amiri"/>
          <w:color w:val="111111"/>
          <w:sz w:val="28"/>
          <w:sz w:val="28"/>
          <w:szCs w:val="28"/>
          <w:rtl w:val="true"/>
          <w:lang w:bidi="ar-SA"/>
        </w:rPr>
        <w:t>من مشايخ الصدوق رحمه اللّه كما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حمل النبيّ صلّى اللّه عليه و آله و سلّم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ظنّي أنّه من رواة العامّة،و على فرض كونه من الإماميّة،فإنّه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الناقد</w:t>
      </w:r>
    </w:p>
    <w:p>
      <w:pPr>
        <w:pStyle w:val="BookText"/>
        <w:rPr/>
      </w:pPr>
      <w:r>
        <w:rPr>
          <w:rFonts w:ascii="Amiri" w:hAnsi="Amiri" w:eastAsia="Amiri" w:cs="Amiri"/>
          <w:color w:val="111111"/>
          <w:sz w:val="28"/>
          <w:sz w:val="28"/>
          <w:szCs w:val="28"/>
          <w:rtl w:val="true"/>
          <w:lang w:bidi="ar-SA"/>
        </w:rPr>
        <w:t>جاء بهذا العنوان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أحمد بن محمّد بن سهل بن مردويه البزّار،عن أحمد بن عيسى الناقد،عن صالح بن 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روايته سديدة جدا لاعتضادها بطرق عديدة بعضها صحاح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هارون</w:t>
      </w:r>
    </w:p>
    <w:p>
      <w:pPr>
        <w:pStyle w:val="BookText"/>
        <w:rPr/>
      </w:pPr>
      <w:r>
        <w:rPr>
          <w:rFonts w:ascii="Amiri" w:hAnsi="Amiri" w:eastAsia="Amiri" w:cs="Amiri"/>
          <w:color w:val="111111"/>
          <w:sz w:val="28"/>
          <w:sz w:val="28"/>
          <w:szCs w:val="28"/>
          <w:rtl w:val="true"/>
          <w:lang w:bidi="ar-SA"/>
        </w:rPr>
        <w:t>جاء بهذا العنوان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 بن هارون معنعنا عن جابر بن عبد اللّه الأنصاري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w:t>
      </w:r>
      <w:r>
        <w:rPr>
          <w:rFonts w:eastAsia="Amiri" w:cs="Amiri" w:ascii="Amiri" w:hAnsi="Amiri"/>
          <w:color w:val="111111"/>
          <w:sz w:val="28"/>
          <w:szCs w:val="28"/>
          <w:lang w:bidi="ar-SA"/>
        </w:rPr>
        <w:t>245/35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الهيثم</w:t>
      </w:r>
    </w:p>
    <w:p>
      <w:pPr>
        <w:pStyle w:val="BookText"/>
        <w:rPr/>
      </w:pPr>
      <w:r>
        <w:rPr>
          <w:rFonts w:ascii="Amiri" w:hAnsi="Amiri" w:eastAsia="Amiri" w:cs="Amiri"/>
          <w:color w:val="111111"/>
          <w:sz w:val="28"/>
          <w:sz w:val="28"/>
          <w:szCs w:val="28"/>
          <w:rtl w:val="true"/>
          <w:lang w:bidi="ar-SA"/>
        </w:rPr>
        <w:t>جاء بهذا العنوان في 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ابن شوذب،عن أحمد بن عيسى بن الهيثم،عن محمّد بن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الوشّاء البغدادي أبو العبّاس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حاتم النوفلي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الكرماني،عن أبي العبّاس </w:t>
      </w:r>
      <w:bookmarkStart w:id="65" w:name="pg16124_176735"/>
    </w:p>
    <w:p>
      <w:pPr>
        <w:pStyle w:val="Heading5"/>
        <w:numPr>
          <w:ilvl w:val="4"/>
          <w:numId w:val="1"/>
        </w:numPr>
        <w:rPr/>
      </w:pPr>
      <w:bookmarkStart w:id="66" w:name="__RefHeading___Toc1417769_1280447820"/>
      <w:bookmarkStart w:id="67" w:name="_Toc23"/>
      <w:bookmarkEnd w:id="65"/>
      <w:bookmarkEnd w:id="66"/>
      <w:r>
        <w:rPr/>
        <w:t>1288</w:t>
      </w:r>
      <w:bookmarkEnd w:id="67"/>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غزال المزني الكوفي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ذكره في ملخّص المقال في قسم المجاهيل،و غير هؤلاء،و لكنّ الجميع اكتفوا بنقل عبارة الشيخ رحمه اللّه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كسحاب،بفتح الغين المعجمة،و الزاي المعجمة المخفّفة،ثمّ الألف،ثمّ اللام،من الأسماء المتعارفة بين العرب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أمّا معناه فقال في الصحاح </w:t>
      </w:r>
      <w:r>
        <w:rPr>
          <w:rFonts w:eastAsia="Amiri" w:cs="Amiri" w:ascii="Amiri" w:hAnsi="Amiri"/>
          <w:color w:val="111111"/>
          <w:sz w:val="28"/>
          <w:szCs w:val="28"/>
          <w:lang w:bidi="ar-SA"/>
        </w:rPr>
        <w:t>1781/5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الشادن حين يتحرك،و يجمع على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يلقّب به من كان يعمل الغزل أو يبيعه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استعمل بالوجهين في جملة من علماء العامّة و محدّثيهم و شعرائهم،و لم يتبيّن أنّ المذكور في العنوان بالتشديد أو 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07"/>
      </w:r>
      <w:r>
        <w:rPr>
          <w:rFonts w:ascii="Amiri" w:hAnsi="Amiri" w:eastAsia="Amiri" w:cs="Amiri"/>
          <w:color w:val="111111"/>
          <w:sz w:val="28"/>
          <w:sz w:val="28"/>
          <w:szCs w:val="28"/>
          <w:rtl w:val="true"/>
          <w:lang w:bidi="ar-SA"/>
        </w:rPr>
        <w:t>ضبط المزني في إبراهيم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208"/>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لم يذكر علماء الرجال للمعنون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غسّان</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البذاء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6124_176739"/>
    </w:p>
    <w:p>
      <w:pPr>
        <w:pStyle w:val="Heading5"/>
        <w:numPr>
          <w:ilvl w:val="4"/>
          <w:numId w:val="1"/>
        </w:numPr>
        <w:rPr/>
      </w:pPr>
      <w:bookmarkStart w:id="69" w:name="__RefHeading___Toc1417771_1280447820"/>
      <w:bookmarkStart w:id="70" w:name="_Toc24"/>
      <w:bookmarkEnd w:id="68"/>
      <w:bookmarkEnd w:id="69"/>
      <w:r>
        <w:rPr/>
        <w:t>1290</w:t>
      </w:r>
      <w:bookmarkEnd w:id="70"/>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غنيم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حكاه الميرزا </w:t>
      </w:r>
      <w:r>
        <w:rPr>
          <w:rStyle w:val="FootnoteAnchor"/>
          <w:rtl w:val="true"/>
        </w:rPr>
        <w:footnoteReference w:id="210"/>
      </w:r>
      <w:r>
        <w:rPr>
          <w:rFonts w:ascii="Amiri" w:hAnsi="Amiri" w:eastAsia="Amiri" w:cs="Amiri"/>
          <w:color w:val="111111"/>
          <w:sz w:val="28"/>
          <w:sz w:val="28"/>
          <w:szCs w:val="28"/>
          <w:rtl w:val="true"/>
          <w:lang w:bidi="ar-SA"/>
        </w:rPr>
        <w:t xml:space="preserve">،عن النجاشي و لم أجده في كتابه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الاقتصار على ذكر نسبه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غنيم </w:t>
      </w:r>
    </w:p>
    <w:p>
      <w:pPr>
        <w:pStyle w:val="BookText"/>
        <w:rPr/>
      </w:pPr>
      <w:r>
        <w:rPr>
          <w:rFonts w:ascii="Amiri" w:hAnsi="Amiri" w:eastAsia="Amiri" w:cs="Amiri"/>
          <w:color w:val="111111"/>
          <w:sz w:val="28"/>
          <w:sz w:val="28"/>
          <w:szCs w:val="28"/>
          <w:rtl w:val="true"/>
          <w:lang w:bidi="ar-SA"/>
        </w:rPr>
        <w:t>ابن أبي السمال سمعان بن هبيرة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مساحق بن بجير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نسبه إلى معدّ بن عدنان،ثمّ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مراده أنّ أحمد بن عليّ المذكور المسرود نسبه هو أحمد ابن العبّاس أي المعروف بهذه النسبة المشتهر بها،فإنّه لا ريب في كون اسم والده عليا و اشتهاره بجدّه العبّاس و كلمة أحمد الثانية ينبغي أن تكتب بالسواد،و بالحمرة سهو،قال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فذكره مع نسبه أوّلا و أعاده مع كتبه ثانيا،فلا يتوهّم التعدّد بسبب التكرار،و تركه لأبيه و جدّه،لأنّه لمّا أوضح نسبه أوّلا،اقتصر على نسبته إلى جدّ أبيه ثانيا إذ المقصود أيضا كونه مصنّف الكتاب، و صاحب الكتب المعدودة و مثل هذا كثير في العبارات،و واقع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قارب رحمه اللّه من الصواب و أجاد في النقد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بعض الفضلاء أنّ أحمد بن العبّاس غير أحمد بن عليّ بن أحمد بن العبّاس النجاشي المصنّف لكتاب الرجال بل هو جدّه و ليس له كتاب الرجال،و هذا ليس كلام المصنّف بل هو ملحق،و كأنّ النسخة الّتي كانت عنده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العبّاسي النجاشي،كان بالحمرة فوقع ما وقع انتهى،فتدبّر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نقلت تمام عبارة المنتهى؛لأنّها كانت جامعة لكلّ ما يقتضيه النظر الصائب و التحقيق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عثيم؛فقد اختلفت النسخ في التنقيط،ففي رجال النجاشي طبعة مركز نشر كتاب بطهران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،و طبعة الهند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المعجمة، و النون،و الياء،و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مجمع الرجال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رجال النجاشي و نسخة مخطوطة من رجال النجاشي تاريخ كتابتها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من رجال النجاشي،و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رجال النجاشي،و ملخّص المقال في قسم الصحاح عن رجال النجاشي،و رجال السيّد بحر العلوم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،و رجال النجاشي طبعة بيروت دار الأضواء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،ففي هذه النسخ من رجال النجاشي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المهملة،و الثاء المنقوطة بثلاث نقط،و الياء،و الميم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يتلخّص من جميع ما ذكرناه أنّ أحمد بن غنيم لا وجود له و العنوان ساقط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أسامة بن نصر بن قعين بن الحرث بن ثعلبة بن دودان بن أسد ابن خزيمة بن مدركة بن إلياس بن مضر بن نزار بن معد بن عدنان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12"/>
      </w:r>
      <w:r>
        <w:rPr>
          <w:rFonts w:ascii="Amiri" w:hAnsi="Amiri" w:eastAsia="Amiri" w:cs="Amiri"/>
          <w:color w:val="111111"/>
          <w:sz w:val="28"/>
          <w:sz w:val="28"/>
          <w:szCs w:val="28"/>
          <w:rtl w:val="true"/>
          <w:lang w:bidi="ar-SA"/>
        </w:rPr>
        <w:t xml:space="preserve">ضبط ألفاظ هذا النسب في إبراهيم بن أبي بكر،و أحمد بن عليّ ابن أحمد بن العبّاس النجاشي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العنوان المذكور لا أصل له و هو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عثيم،جدّ صاحب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بهذا العنوان في الخرائج و الجرائح </w:t>
      </w: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روى أحمد بن قابوس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فارس،عن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التعديل،و لذا يعدّ مهملا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6124_176745"/>
    </w:p>
    <w:p>
      <w:pPr>
        <w:pStyle w:val="Heading5"/>
        <w:numPr>
          <w:ilvl w:val="4"/>
          <w:numId w:val="1"/>
        </w:numPr>
        <w:rPr/>
      </w:pPr>
      <w:bookmarkStart w:id="72" w:name="__RefHeading___Toc1417773_1280447820"/>
      <w:bookmarkStart w:id="73" w:name="_Toc25"/>
      <w:bookmarkEnd w:id="71"/>
      <w:bookmarkEnd w:id="72"/>
      <w:r>
        <w:rPr/>
        <w:t>1292</w:t>
      </w:r>
      <w:bookmarkEnd w:id="73"/>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فارس بن زكريّا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،ملخّص المقال في قسم غير البالغين مرتبة المدح أو القدح، جامع الرواة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،الوسيط المخطوط باب أحمد،طبقات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335/11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397/3</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1204/2</w:t>
      </w:r>
      <w:r>
        <w:rPr>
          <w:rFonts w:ascii="Amiri" w:hAnsi="Amiri" w:eastAsia="Amiri" w:cs="Amiri"/>
          <w:color w:val="111111"/>
          <w:sz w:val="28"/>
          <w:sz w:val="28"/>
          <w:szCs w:val="28"/>
          <w:rtl w:val="true"/>
          <w:lang w:bidi="ar-SA"/>
        </w:rPr>
        <w:t>، تلخيص ابن مكتوم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،دمية القصر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،الفلاكة و المفلوكين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،طبقات ابن شهبة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،المستفاد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بالفاء،ثمّ الألف،ثمّ الراء المهملة المكسورة،ثمّ السين المهملة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فارس بن زكريّا،له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المعاش و الكسب،و كتاب السيرة </w:t>
      </w:r>
      <w:r>
        <w:rPr>
          <w:rStyle w:val="FootnoteAnchor"/>
          <w:rtl w:val="true"/>
        </w:rPr>
        <w:footnoteReference w:id="217"/>
      </w:r>
      <w:r>
        <w:rPr>
          <w:rFonts w:ascii="Amiri" w:hAnsi="Amiri" w:eastAsia="Amiri" w:cs="Amiri"/>
          <w:color w:val="111111"/>
          <w:sz w:val="28"/>
          <w:sz w:val="28"/>
          <w:szCs w:val="28"/>
          <w:rtl w:val="true"/>
          <w:lang w:bidi="ar-SA"/>
        </w:rPr>
        <w:t>،و كتاب ما جاء في أخلاق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خلّكان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قال ياقوت في معجم الادباء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فارس بن زكريّا اللغوي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زكريا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 ستين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بخطّ الحميدي أنّ ابن فارس مات في حدود سنة ستّين و ثلاثمائة،و كلّ منهما لا اعتبار به؛لأنّي وجدت خطّ كفّه على كتاب الفصيح تصنيفه،و قد كتبه في سنة إحدى و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الحافظ السلفي في شرح مقدّمة معالم السنن للخطابي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أحمد بن فارس على أبي بكر أحمد بن الحسن الخطيب راوية ثعلب،و أبي الحسن عليّ بن إبراهيم القطّان،و أبي عبد اللّه أحمد بن طاهر المنجّم، و علي بن عبد العزيز المكّي،و أبي عبيد،و أبي القاسم سليمان بن أحمد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فارس قد حمل إلى الري بأجرة،ليقرأ عليه مجد الدولة،أبو طالب بن فخر الدولة عليّ بن ركن الدولة بن أبي الحسن بويه الديلمي صاحب الري،فأقام بها قاطنا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الصاحب بن عبّاد يكرمه و يتتلمذ له،و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الحسين ممّن رزق حسن التصنيف و أمن فيه من التصحيف،و كان كريما جوادا،لا يبقي شيئا،و ربّما سئل فوهب ثياب جسمه و فرش بيته،و كان فقيها شافعيا،فصار مالكيا،و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دخلتني الحميّة لهذا البلد،يعني الري،كيف لا يكون فيه رجل على مذهب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 القول على جميع الألسنة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مؤلفاته و نبذا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ترجمه في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كان شافعيا ثمّ صار مالكيّا،و تجد ترجمته في إنباه الرواة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البداية و النهاية لابن كثير </w:t>
      </w:r>
      <w:r>
        <w:rPr>
          <w:rFonts w:eastAsia="Amiri" w:cs="Amiri" w:ascii="Amiri" w:hAnsi="Amiri"/>
          <w:color w:val="111111"/>
          <w:sz w:val="28"/>
          <w:szCs w:val="28"/>
          <w:lang w:bidi="ar-SA"/>
        </w:rPr>
        <w:t>335/11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،و الأعلام للزركلي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و النجوم الزاهرة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،و طبقات المفسّرين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مقيما بهمذان،ثمّ حمل منها إلى الري ليقرأ عليه أبو طالب بن فخر الدولة فسكنها،و كان شافعيا فتحول مالكيّا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بن عباد يتتلمذ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فارس بن زكريّا محمّد بن حبيب</w:t>
      </w:r>
    </w:p>
    <w:p>
      <w:pPr>
        <w:pStyle w:val="BookText"/>
        <w:rPr/>
      </w:pPr>
      <w:r>
        <w:rPr>
          <w:rFonts w:ascii="Amiri" w:hAnsi="Amiri" w:eastAsia="Amiri" w:cs="Amiri"/>
          <w:color w:val="111111"/>
          <w:sz w:val="28"/>
          <w:sz w:val="28"/>
          <w:szCs w:val="28"/>
          <w:rtl w:val="true"/>
          <w:lang w:bidi="ar-SA"/>
        </w:rPr>
        <w:t xml:space="preserve">الرازي اللغوي،كان إماما في علوم شتّى،خصوصا </w:t>
      </w:r>
      <w:r>
        <w:rPr>
          <w:rStyle w:val="FootnoteAnchor"/>
          <w:rtl w:val="true"/>
        </w:rPr>
        <w:footnoteReference w:id="219"/>
      </w:r>
      <w:r>
        <w:rPr>
          <w:rFonts w:ascii="Amiri" w:hAnsi="Amiri" w:eastAsia="Amiri" w:cs="Amiri"/>
          <w:color w:val="111111"/>
          <w:sz w:val="28"/>
          <w:sz w:val="28"/>
          <w:szCs w:val="28"/>
          <w:rtl w:val="true"/>
          <w:lang w:bidi="ar-SA"/>
        </w:rPr>
        <w:t>اللغة،فإنّه أتقنها،و ألّف كتابه المجمل في اللغة،و هو على اختصاره جمع شيئا كثيرا،و له كتاب حلية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تعرّض ابن خلّكان لترجمته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عاميّا،و هو احتمال سخيف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المستفاد من ذكر الشيخ رحمه اللّه في الفهرست </w:t>
      </w:r>
      <w:r>
        <w:rPr>
          <w:rStyle w:val="FootnoteAnchor"/>
          <w:rtl w:val="true"/>
        </w:rPr>
        <w:footnoteReference w:id="220"/>
      </w:r>
      <w:r>
        <w:rPr>
          <w:rFonts w:ascii="Amiri" w:hAnsi="Amiri" w:eastAsia="Amiri" w:cs="Amiri"/>
          <w:color w:val="111111"/>
          <w:sz w:val="28"/>
          <w:sz w:val="28"/>
          <w:szCs w:val="28"/>
          <w:rtl w:val="true"/>
          <w:lang w:bidi="ar-SA"/>
        </w:rPr>
        <w:t xml:space="preserve">،و ابن شهرآشوب في المعالم </w:t>
      </w:r>
      <w:r>
        <w:rPr>
          <w:rStyle w:val="FootnoteAnchor"/>
          <w:rtl w:val="true"/>
        </w:rPr>
        <w:footnoteReference w:id="221"/>
      </w:r>
      <w:r>
        <w:rPr>
          <w:rFonts w:ascii="Amiri" w:hAnsi="Amiri" w:eastAsia="Amiri" w:cs="Amiri"/>
          <w:color w:val="111111"/>
          <w:sz w:val="28"/>
          <w:sz w:val="28"/>
          <w:szCs w:val="28"/>
          <w:rtl w:val="true"/>
          <w:lang w:bidi="ar-SA"/>
        </w:rPr>
        <w:t>له،من دون تعرّض لمذهبه،كونه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عدّه ابن داود في القسم الأوّل </w:t>
      </w:r>
      <w:r>
        <w:rPr>
          <w:rStyle w:val="FootnoteAnchor"/>
          <w:rtl w:val="true"/>
        </w:rPr>
        <w:footnoteReference w:id="222"/>
      </w:r>
      <w:r>
        <w:rPr>
          <w:rFonts w:ascii="Amiri" w:hAnsi="Amiri" w:eastAsia="Amiri" w:cs="Amiri"/>
          <w:color w:val="111111"/>
          <w:sz w:val="28"/>
          <w:sz w:val="28"/>
          <w:szCs w:val="28"/>
          <w:rtl w:val="true"/>
          <w:lang w:bidi="ar-SA"/>
        </w:rPr>
        <w:t xml:space="preserve">،و في البلغة </w:t>
      </w:r>
      <w:r>
        <w:rPr>
          <w:rStyle w:val="FootnoteAnchor"/>
          <w:rtl w:val="true"/>
        </w:rPr>
        <w:footnoteReference w:id="22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حديثه من الحسان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عن إكمال الدين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و الّذي في سند إكمال الدين واحد،و ليسا اثنين كما توهم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شيخا من أصحاب الحديث يقال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فارس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 على مدح و لا قدح،و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تسعين و ثلاثمائة،و دفن في مقابل مشهد القاضي عليّ </w:t>
      </w:r>
    </w:p>
    <w:p>
      <w:pPr>
        <w:pStyle w:val="BookText"/>
        <w:rPr/>
      </w:pPr>
      <w:r>
        <w:rPr>
          <w:rFonts w:ascii="Amiri" w:hAnsi="Amiri" w:eastAsia="Amiri" w:cs="Amiri"/>
          <w:color w:val="111111"/>
          <w:sz w:val="28"/>
          <w:sz w:val="28"/>
          <w:szCs w:val="28"/>
          <w:rtl w:val="true"/>
          <w:lang w:bidi="ar-SA"/>
        </w:rPr>
        <w:t>ابن عبد العزيز الجرجاني،و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توفّي في صفر سنة خمس و سبعين و ثلاثمائة بالمحمّدية </w:t>
      </w:r>
      <w:r>
        <w:rPr>
          <w:rStyle w:val="FootnoteAnchor"/>
          <w:rtl w:val="true"/>
        </w:rPr>
        <w:footnoteReference w:id="225"/>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226"/>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بعد التأمّل فيما قيل فيه و القرائن الكثيرة ينبغي الجزم بكونه إماميّا و الحكم بحسنه ليس ببعيد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الفرج</w:t>
      </w:r>
    </w:p>
    <w:p>
      <w:pPr>
        <w:pStyle w:val="BookText"/>
        <w:rPr/>
      </w:pPr>
      <w:r>
        <w:rPr>
          <w:rFonts w:ascii="Amiri" w:hAnsi="Amiri" w:eastAsia="Amiri" w:cs="Amiri"/>
          <w:color w:val="111111"/>
          <w:sz w:val="28"/>
          <w:sz w:val="28"/>
          <w:szCs w:val="28"/>
          <w:rtl w:val="true"/>
          <w:lang w:bidi="ar-SA"/>
        </w:rPr>
        <w:t>جاء في إرشاد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تظاهر به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محمّد بن أبي السرّي التميمي،عن أحمد بن الفرج،عن الحسن بن موسى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المناقب لابن شهرآشوب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عنهم في بحار الأنوار </w:t>
      </w:r>
      <w:r>
        <w:rPr>
          <w:rFonts w:eastAsia="Amiri" w:cs="Amiri" w:ascii="Amiri" w:hAnsi="Amiri"/>
          <w:color w:val="111111"/>
          <w:sz w:val="28"/>
          <w:szCs w:val="28"/>
          <w:lang w:bidi="ar-SA"/>
        </w:rPr>
        <w:t>175/39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الفرج بن الأزهر أبو طالب</w:t>
      </w:r>
    </w:p>
    <w:p>
      <w:pPr>
        <w:pStyle w:val="BookText"/>
        <w:rPr/>
      </w:pPr>
      <w:r>
        <w:rPr>
          <w:rFonts w:ascii="Amiri" w:hAnsi="Amiri" w:eastAsia="Amiri" w:cs="Amiri"/>
          <w:color w:val="111111"/>
          <w:sz w:val="28"/>
          <w:sz w:val="28"/>
          <w:szCs w:val="28"/>
          <w:rtl w:val="true"/>
          <w:lang w:bidi="ar-SA"/>
        </w:rPr>
        <w:t>جاء بهذا العنوان في الفضائل لشاذان بن جبرئيل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طالب أحمد بن الفرج بن الأزهر رفعه عن رجاله إلى سلمان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الرواية جاءت أيضا في كتاب الروضة في المعجزات و الفضائل لأحد علماء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طالب محمّد بن أحمد بن الفرج بن الأزهر يرويه عن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الفرج بن منصور أبو الحسن الورّاق الفارسي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الخطيب في تاريخ بغداد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الفرج بن منصور بن محمّد بن الحجّاج بن هارون بن الحمّاد بن سعيد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الصلت بن أبان بن خرخشاذان أبو الحسن الفارسي الورّاق،من أهل الجانب الشرقي،سمع يزداد بن عبد الرحمن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العبّاس بن عقدة و خلقا كثيرا نحوهم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أحمد بن الفرج بن منصور بن الحجّاج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ببغداد لليلتين بقيتا من جمادى الآخرة سنة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سماعه للحديث في سنة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البرقاني،قال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لي عن أبي الحسن بن الحجّاج أنّه كان يديم قراءة القرآن و كان له في كلّ يوم ختمة،قال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يذكر عنه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أبو الحسن بن الحجّاج في الرابع و العشرين من شعبان سنة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بالرصافة،و كان ثقة،كتب الكثير،ذكر ابن أبي الفوارس أنّه مات في يوم الاثنين التاسع و العشرين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الطبري الإمامي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الفرج بن منصور بن محمّد ابن الحجّاج بن هارون بن حمّاد بن سعيد بن أبان بن الصلت بن جرجشان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الحسين بن موسى بن بابويه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الطبعة المحقّقة للدلائل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ابن الفرج بن منصور،روى عن أبي الحسن عليّ بن بابويه القمّي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الصدوق،و هو معاصر لأبي الفضل الشيباني يروي عنهما صاحب كتاب مسند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 عنه في مدينة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إماميته محقّقة فيكون ثقة لما عرفت من توثيق الخطيب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جزم بعض المعاصرين في قاموسه بوثاقة المعنون بتوثيق الخطيب و القطع بإماميته،أمّا توثيق الخطيب فلا يسعنا الأخذ به لاختلافنا في معنى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 و بما تحصل به الوثاقة،و أمّا رواية الطبري الإمامي عنه و روايته عن ابن بابويه أعمّ لا توجب الاطمئنان بإماميته،و مجرّد تفضيله لسيّدنا أمير المؤمنين عليه السلام لا يدلّ إلاّ على عدم نصبه،و غاية ما يمكن الاستفادة من هذه الأمور المتقدّمة أنّه أهمله أرباب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 بن أحمد الخواص</w:t>
      </w:r>
    </w:p>
    <w:p>
      <w:pPr>
        <w:pStyle w:val="BookText"/>
        <w:rPr/>
      </w:pPr>
      <w:r>
        <w:rPr>
          <w:rFonts w:ascii="Amiri" w:hAnsi="Amiri" w:eastAsia="Amiri" w:cs="Amiri"/>
          <w:color w:val="111111"/>
          <w:sz w:val="28"/>
          <w:sz w:val="28"/>
          <w:szCs w:val="28"/>
          <w:rtl w:val="true"/>
          <w:lang w:bidi="ar-SA"/>
        </w:rPr>
        <w:t>جاء بهذا العنوان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الفضل الخواص،عن شجاع بن عليّ المصقلي،عن أحمد بن موسى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مرّة أخرى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 فهو مهمل و روايته سديدة جدا؛ لأنّها مؤيدة بروايات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الأهوازي</w:t>
      </w:r>
    </w:p>
    <w:p>
      <w:pPr>
        <w:pStyle w:val="BookText"/>
        <w:rPr/>
      </w:pPr>
      <w:r>
        <w:rPr>
          <w:rFonts w:ascii="Amiri" w:hAnsi="Amiri" w:eastAsia="Amiri" w:cs="Amiri"/>
          <w:color w:val="111111"/>
          <w:sz w:val="28"/>
          <w:sz w:val="28"/>
          <w:szCs w:val="28"/>
          <w:rtl w:val="true"/>
          <w:lang w:bidi="ar-SA"/>
        </w:rPr>
        <w:t>جاء بهذا العنوان في كتاب المائة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الجرّاح،عن أحمد بن الفضل الأهوازي،عن بكر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كتاب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رواياته سديدة،و هو مهمل و ربّما يرجّح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البلخي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417/36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بن هارون،عن أحمد بن الفضل البلخي،عن خاله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عيون أخبار الرضا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الحجريّة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الفضل البلخي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الخاقاني من آل رزين</w:t>
      </w:r>
    </w:p>
    <w:p>
      <w:pPr>
        <w:pStyle w:val="BookText"/>
        <w:rPr/>
      </w:pPr>
      <w:r>
        <w:rPr>
          <w:rFonts w:ascii="Amiri" w:hAnsi="Amiri" w:eastAsia="Amiri" w:cs="Amiri"/>
          <w:color w:val="111111"/>
          <w:sz w:val="28"/>
          <w:sz w:val="28"/>
          <w:szCs w:val="28"/>
          <w:rtl w:val="true"/>
          <w:lang w:bidi="ar-SA"/>
        </w:rPr>
        <w:t xml:space="preserve">جاء بهذا العنوان في تفسير العياشي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الفضل الخاقاني من آل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الطريق بجلولاء على السابلة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bookmarkStart w:id="74" w:name="pg16124_176761"/>
    </w:p>
    <w:p>
      <w:pPr>
        <w:pStyle w:val="Heading5"/>
        <w:numPr>
          <w:ilvl w:val="4"/>
          <w:numId w:val="1"/>
        </w:numPr>
        <w:rPr/>
      </w:pPr>
      <w:bookmarkStart w:id="75" w:name="__RefHeading___Toc1417775_1280447820"/>
      <w:bookmarkStart w:id="76" w:name="_Toc26"/>
      <w:bookmarkEnd w:id="74"/>
      <w:bookmarkEnd w:id="75"/>
      <w:r>
        <w:rPr/>
        <w:t>1300</w:t>
      </w:r>
      <w:bookmarkEnd w:id="76"/>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الفضل الخزاعي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تراجع الفهارس،حاوي الأقوال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29"/>
      </w:r>
      <w:r>
        <w:rPr>
          <w:rFonts w:ascii="Amiri" w:hAnsi="Amiri" w:eastAsia="Amiri" w:cs="Amiri"/>
          <w:color w:val="111111"/>
          <w:sz w:val="28"/>
          <w:sz w:val="28"/>
          <w:szCs w:val="28"/>
          <w:rtl w:val="true"/>
          <w:lang w:bidi="ar-SA"/>
        </w:rPr>
        <w:t>ضبط الخزاعي في 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0"/>
      </w:r>
      <w:r>
        <w:rPr>
          <w:rFonts w:ascii="Amiri" w:hAnsi="Amiri" w:eastAsia="Amiri" w:cs="Amiri"/>
          <w:color w:val="111111"/>
          <w:sz w:val="28"/>
          <w:sz w:val="28"/>
          <w:szCs w:val="28"/>
          <w:rtl w:val="true"/>
          <w:lang w:bidi="ar-SA"/>
        </w:rPr>
        <w:t>من أصحاب الكاظم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31"/>
      </w:r>
      <w:r>
        <w:rPr>
          <w:rFonts w:ascii="Amiri" w:hAnsi="Amiri" w:eastAsia="Amiri" w:cs="Amiri"/>
          <w:color w:val="111111"/>
          <w:sz w:val="28"/>
          <w:sz w:val="28"/>
          <w:szCs w:val="28"/>
          <w:rtl w:val="true"/>
          <w:lang w:bidi="ar-SA"/>
        </w:rPr>
        <w:t>في باب 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232"/>
      </w:r>
      <w:r>
        <w:rPr>
          <w:rFonts w:ascii="Amiri" w:hAnsi="Amiri" w:eastAsia="Amiri" w:cs="Amiri"/>
          <w:color w:val="111111"/>
          <w:sz w:val="28"/>
          <w:sz w:val="28"/>
          <w:szCs w:val="28"/>
          <w:rtl w:val="true"/>
          <w:lang w:bidi="ar-SA"/>
        </w:rPr>
        <w:t>أنّه غير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الخزاعي،له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الخلاصة في القسم الثاني </w:t>
      </w:r>
      <w:r>
        <w:rPr>
          <w:rStyle w:val="FootnoteAnchor"/>
          <w:rtl w:val="true"/>
        </w:rPr>
        <w:footnoteReference w:id="2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أصحاب الكاظم </w:t>
      </w:r>
    </w:p>
    <w:p>
      <w:pPr>
        <w:pStyle w:val="BookText"/>
        <w:rPr/>
      </w:pPr>
      <w:r>
        <w:rPr>
          <w:rFonts w:ascii="Amiri" w:hAnsi="Amiri" w:eastAsia="Amiri" w:cs="Amiri"/>
          <w:color w:val="111111"/>
          <w:sz w:val="28"/>
          <w:sz w:val="28"/>
          <w:szCs w:val="28"/>
          <w:rtl w:val="true"/>
          <w:lang w:bidi="ar-SA"/>
        </w:rPr>
        <w:t>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ترتيب الكشّي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 الخزاعي،عن أحمد بن الفضل الخزاعي،عن محمّد بن زياد،عن حمّاد بن عثمان،عن عبد الرحمن ابن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انظر تعليقة السيّد الداماد على اختيار معرفة الرجال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 الخزاعي،عن أحمد بن الفضل الخزاعي،عن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عيسى،عن عبد الحميد بن أبي الديلم،قال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منصور،عن أحمد بن الفضل الخزاعي، عن محمّد بن زياد،عن عليّ بن عطية صاحب الطعام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عبد الرحمن بن سيابة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الفضل الخزاعي،عن ابن أبي عمير،عن عليّ بن عطية،عن مصادف،قال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أبو الحسن 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جعفر في الخبر الأوّل هو الباقر عليه السلام،بدليل رواية عبد الرحمن عنه حيث عدّ من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عليه السلام في الخبر الأخير هو الكاظم عليه السلام؛لأنّ مصادفا عدّ من أصحاب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المترجم في موارد 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منصور،عن أحمد بن الفضل،عن محمّد بن زياد، عن سلمة بن محرز،عن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هنا هو الباقر عليه السلام؛لأنّ سلمة بن محرز عدّ من أصحابه و محمّد بن زياد هو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منصور،عن أحمد بن الفضل،و عبد اللّه بن محمّد الأسدي،عن ابن أبي عمير،عن شعيب العقرقوفي،عن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الخزاعي،من أصحاب موسى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الفضل،عن ابن أبي عمير،عن شعيب العقرقوفي،عن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علباء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قد ضمن لي الجنّة فاذكره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جعفر هو الباقر عليه السلام لأنّ علباء كان من أصحابه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منصور،عن أحمد ابن الفضل،عن محمّد بن زياد،عن المفضل بن مزيد أخي شعيب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منصور،عن أحمد بن الفضل،عن محمّد ابن زياد،عن عبد الرحمن بن الحجّاج،عن إسماعيل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أحمد بن الفضل،عن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الحسن عليه السلام و ليس من قوّامه أحد إلاّ و عنده المال الكثير،و كان ذلك سبب وقفهم و جحودهم موته،و كان عند عليّ ابن أبي حمزة ثلاثون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أحمد بن الفضل،عن يونس بن عبد الرحمن،قال مات أبو الحسن عليه السلام و ليس عنده من قوّامه أحد إلاّ و عنده المال الكثير،و كان ذلك سبب وقفهم و جحدهم موته،و كان عند زياد القندي سبعون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جمهور،عن أحمد بن الفضل،عن يونس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الحسن عليه السلام و ليس من قوّامه أحد إلاّ و عنده المال الكثير،و كان ذلك سبب وقوفهم و جحودهم موته،و كان عند زياد القندي سبعون ألف دينار،و عند عليّ بن أبي حمزة ثلاثون ألف دينار،قال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ذلك و تبيّن عليّ الحقّ،و عرفت من أمر أبي الحسن الرضا عليه السلام ما علمت تكلّمت و دعوت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سليمان،عن أحمد بن الفضل،عن أبي عمرو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 حالي فكتبت إلى أبي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الكوفي،عن محمّد بن أحمد القلانسي،عن أحمد بن الفضل،عن عبد اللّه بن جبلة،عن فزارة،عن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هيثم ابن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موسى،عن أحمد بن الفضل،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الكناسي الّذي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القلانسي،عن أحمد بن الفضل،عن عبد اللّه بن جبلة،عن فزارة،عن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هيثم بن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الفضل،عن عليّ بن معمّر،عن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يزيد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الفضل،عن عليّ بن يحيى،عن محمّد بن إسحاق بن عمّار،عن محمّد بن حكيم،عن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يتحصّل من جميع الأسانيد الّتي ذكرناها و النظر فيمن روى عن المترجم و روى عنه،أنّ أحمد بن الفضل هو الخزاعي الّذي كان من أصحاب الكاظم عليه السلام سوى خبر الكافي الّذي روى عن أبي عبد اللّه عليه السلام،فإنّه باعتبار رواية الحسين ابن موسى عنه و روايته عن الصادق عليه السلام فإنّه الكناسي بلا ريب و كلّ مورد هنا ذكر فيه الإمام أبو الحسن عليه السلام فهو الكاظم عليه السلام،لأنّه لم يذكر علماء الرجال راو بهذا الاسم إلاّ و هو راو عن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في وقف المترجم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بالتتبع و التأمّل أنّ الشيخ رحمه اللّه أخذ نسبة الوقف إلى المترجم من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ألصق هذه النسبة إلى المترجم تبع الشيخ فيها،فمصدر جميع من تعرّض لنسبة الوقف إلى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الكشّي، و من الغريب جدّا أنّ الكشّي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الفضل هذا أنّ عند وفاة الكاظم عليه السلام كان عند قوّامه أموال كثيرة للإمام،فأنكروا وفاته عليه السلام،ليبتزّوا </w:t>
      </w:r>
    </w:p>
    <w:p>
      <w:pPr>
        <w:pStyle w:val="BookText"/>
        <w:rPr/>
      </w:pPr>
      <w:r>
        <w:rPr>
          <w:rFonts w:ascii="Amiri" w:hAnsi="Amiri" w:eastAsia="Amiri" w:cs="Amiri"/>
          <w:color w:val="111111"/>
          <w:sz w:val="28"/>
          <w:sz w:val="28"/>
          <w:szCs w:val="28"/>
          <w:rtl w:val="true"/>
          <w:lang w:bidi="ar-SA"/>
        </w:rPr>
        <w:t>جعفر،و عليّ بن موسى صلوات اللّه عليهما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بعض أشياخي أنّ أحمد بن الفضل الخزاعي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236"/>
      </w:r>
      <w:r>
        <w:rPr>
          <w:rFonts w:ascii="Amiri" w:hAnsi="Amiri" w:eastAsia="Amiri" w:cs="Amiri"/>
          <w:color w:val="111111"/>
          <w:sz w:val="28"/>
          <w:sz w:val="28"/>
          <w:szCs w:val="28"/>
          <w:rtl w:val="true"/>
          <w:lang w:bidi="ar-SA"/>
        </w:rPr>
        <w:t xml:space="preserve">في القسم الرابع المرتّب لعدّ الضعفاء،و ضعّفه في الوجيزة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أفهم وجه عدّ ابن داود إيّاه في القسم الأوّل </w:t>
      </w:r>
      <w:r>
        <w:rPr>
          <w:rStyle w:val="FootnoteAnchor"/>
          <w:rtl w:val="true"/>
        </w:rPr>
        <w:footnoteReference w:id="238"/>
      </w:r>
      <w:r>
        <w:rPr>
          <w:rFonts w:ascii="Amiri" w:hAnsi="Amiri" w:eastAsia="Amiri" w:cs="Amiri"/>
          <w:color w:val="111111"/>
          <w:sz w:val="28"/>
          <w:sz w:val="28"/>
          <w:szCs w:val="28"/>
          <w:rtl w:val="true"/>
          <w:lang w:bidi="ar-SA"/>
        </w:rPr>
        <w:t>،فإنّي لم أقف فيه على مدح بوجه،و كونه واقفيّا ممّا صرّحوا به،فكيف يمكن عدّه في المعتمدين؟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أنّه مع ذلك عدّه في القسم الثاني أيضا مرّتين،مرّة </w:t>
      </w:r>
      <w:r>
        <w:rPr>
          <w:rStyle w:val="FootnoteAnchor"/>
          <w:rtl w:val="true"/>
        </w:rPr>
        <w:footnoteReference w:id="239"/>
      </w:r>
      <w:r>
        <w:rPr>
          <w:rFonts w:ascii="Amiri" w:hAnsi="Amiri" w:eastAsia="Amiri" w:cs="Amiri"/>
          <w:color w:val="111111"/>
          <w:sz w:val="28"/>
          <w:sz w:val="28"/>
          <w:szCs w:val="28"/>
          <w:rtl w:val="true"/>
          <w:lang w:bidi="ar-SA"/>
        </w:rPr>
        <w:t>راويا عن رجال الشيخ رحمه اللّه أنّ أحمد بن الفضل الخزاعي،واقفي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40"/>
      </w:r>
      <w:r>
        <w:rPr>
          <w:rFonts w:ascii="Amiri" w:hAnsi="Amiri" w:eastAsia="Amiri" w:cs="Amiri"/>
          <w:color w:val="111111"/>
          <w:sz w:val="28"/>
          <w:sz w:val="28"/>
          <w:szCs w:val="28"/>
          <w:rtl w:val="true"/>
          <w:lang w:bidi="ar-SA"/>
        </w:rPr>
        <w:t>عنون أحمد بن الفضل،و نقل عن الكشّي أنّه واقفيّ،و أسقط لفظ الخزاعي،مع أنّه موجود في الكشّي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توقّف صاحب التكملة </w:t>
      </w:r>
      <w:r>
        <w:rPr>
          <w:rStyle w:val="FootnoteAnchor"/>
          <w:rtl w:val="true"/>
        </w:rPr>
        <w:footnoteReference w:id="241"/>
      </w:r>
      <w:r>
        <w:rPr>
          <w:rFonts w:ascii="Amiri" w:hAnsi="Amiri" w:eastAsia="Amiri" w:cs="Amiri"/>
          <w:color w:val="111111"/>
          <w:sz w:val="28"/>
          <w:sz w:val="28"/>
          <w:szCs w:val="28"/>
          <w:rtl w:val="true"/>
          <w:lang w:bidi="ar-SA"/>
        </w:rPr>
        <w:t>في وقفه،حيث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 عن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من أصحاب الكاظم و الرضا عليهما السلام،ما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من أصحاب الرضا عليه السلام لا يجتمع مع وقفه،لكنّه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مشايخه،و لعلّه لم يرتضه،و لعلّ الشيخ أخذ من هنا الوقف،فعندي في وقفه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صرّح بكون أحمد بن الفضل الخزاعي واقفيّا ابن داود في آخر رجاله </w:t>
      </w:r>
      <w:r>
        <w:rPr>
          <w:rStyle w:val="FootnoteAnchor"/>
          <w:rtl w:val="true"/>
        </w:rPr>
        <w:footnoteReference w:id="242"/>
      </w:r>
      <w:r>
        <w:rPr>
          <w:rFonts w:ascii="Amiri" w:hAnsi="Amiri" w:eastAsia="Amiri" w:cs="Amiri"/>
          <w:color w:val="111111"/>
          <w:sz w:val="28"/>
          <w:sz w:val="28"/>
          <w:szCs w:val="28"/>
          <w:rtl w:val="true"/>
          <w:lang w:bidi="ar-SA"/>
        </w:rPr>
        <w:t xml:space="preserve">،في فصل تعداد الواقفة بأسمائهم،فلا وجه لتوقف صاحب التكملة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في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الخزاعي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واقفي،الطريق حمدويه عن أشياخه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الرجل برواية محمّد بن أحمد القلانسي،و أحمد بن منصور الخزاعي، و محمّد بن يزيد بن المتوكّل،و عليّ بن سليمان،عنه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بروايته عن عليّ بن معمّر،و عليّ بن يحيى،و عليّ بن سليمان،و عبد اللّه بن جبلة،و يونس بن عبد الرحمن،و أبي عمر الحذّاء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الكليني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أنّ أحمد بن الفضل في هذا السند هو الكناسي الّذي عدّ من أصحاب الصادق عليه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فضل البنات،رواية عن عدّة من أصحابه،عن</w:t>
      </w:r>
    </w:p>
    <w:p>
      <w:pPr>
        <w:pStyle w:val="BookText"/>
        <w:rPr/>
      </w:pPr>
      <w:r>
        <w:rPr>
          <w:rFonts w:ascii="Amiri" w:hAnsi="Amiri" w:eastAsia="Amiri" w:cs="Amiri"/>
          <w:color w:val="111111"/>
          <w:sz w:val="28"/>
          <w:sz w:val="28"/>
          <w:szCs w:val="28"/>
          <w:rtl w:val="true"/>
          <w:lang w:bidi="ar-SA"/>
        </w:rPr>
        <w:t>أحمد بن محمّد،عن الحسين بن موسى،عن أحمد بن الفضل،عن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لقاؤه له عليه السلام،فتأمّل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لا يخفى أنّ نسبة الوقف إلى المترجم ليس على ما ينبغي،و لكن لم أظفر على ما يوجب الحكم عليه بالوثاقة،فهو من جهة الوثاقة أو الضعف مجهول عندي،و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الدامغاني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الفضل الدامغاني،عن محمّد،عن إسماعيل بن عبد اللّه،عن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الفصول المهمّة للحرّ العاملي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عمر العبقري</w:t>
      </w:r>
    </w:p>
    <w:p>
      <w:pPr>
        <w:pStyle w:val="BookText"/>
        <w:rPr/>
      </w:pPr>
      <w:r>
        <w:rPr>
          <w:rFonts w:ascii="Amiri" w:hAnsi="Amiri" w:eastAsia="Amiri" w:cs="Amiri"/>
          <w:color w:val="111111"/>
          <w:sz w:val="28"/>
          <w:sz w:val="28"/>
          <w:szCs w:val="28"/>
          <w:rtl w:val="true"/>
          <w:lang w:bidi="ar-SA"/>
        </w:rPr>
        <w:t>جاء بهذا العنوان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يحيى الصوفي،عن أحمد بن الفضل بن عمر العبقري،عن جعفر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عمرو القرشي</w:t>
      </w:r>
    </w:p>
    <w:p>
      <w:pPr>
        <w:pStyle w:val="BookText"/>
        <w:rPr/>
      </w:pPr>
      <w:r>
        <w:rPr>
          <w:rFonts w:ascii="Amiri" w:hAnsi="Amiri" w:eastAsia="Amiri" w:cs="Amiri"/>
          <w:color w:val="111111"/>
          <w:sz w:val="28"/>
          <w:sz w:val="28"/>
          <w:szCs w:val="28"/>
          <w:rtl w:val="true"/>
          <w:lang w:bidi="ar-SA"/>
        </w:rPr>
        <w:t>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الزهري،عن أحمد بن الفضل القرشي، عن الحسن بن عليّ بن سالم الأنصاري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6124_176776"/>
    </w:p>
    <w:p>
      <w:pPr>
        <w:pStyle w:val="Heading5"/>
        <w:numPr>
          <w:ilvl w:val="4"/>
          <w:numId w:val="1"/>
        </w:numPr>
        <w:rPr/>
      </w:pPr>
      <w:bookmarkStart w:id="78" w:name="__RefHeading___Toc1417777_1280447820"/>
      <w:bookmarkStart w:id="79" w:name="_Toc27"/>
      <w:bookmarkEnd w:id="77"/>
      <w:bookmarkEnd w:id="78"/>
      <w:r>
        <w:rPr/>
        <w:t>1304</w:t>
      </w:r>
      <w:bookmarkEnd w:id="79"/>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الكناسي</w:t>
      </w:r>
    </w:p>
    <w:p>
      <w:pPr>
        <w:pStyle w:val="Heading5"/>
        <w:numPr>
          <w:ilvl w:val="4"/>
          <w:numId w:val="1"/>
        </w:numPr>
        <w:rPr/>
      </w:pPr>
      <w:bookmarkStart w:id="80" w:name="__RefHeading___Toc1417779_1280447820"/>
      <w:bookmarkStart w:id="81" w:name="_Toc28"/>
      <w:bookmarkEnd w:id="80"/>
      <w:r>
        <w:rPr/>
        <w:t>1305</w:t>
      </w:r>
      <w:bookmarkEnd w:id="81"/>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الواقفي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الكشّي في ترجمة عروة القتّات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الخبر المذكور هناك كونه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الشهيد الثاني رحمه اللّه </w:t>
      </w:r>
      <w:r>
        <w:rPr>
          <w:rStyle w:val="FootnoteAnchor"/>
          <w:rtl w:val="true"/>
        </w:rPr>
        <w:footnoteReference w:id="2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الفضل واقفي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الفضل الواقفي غير الكناسي،فإنّه لم يصرّح أحد بوقف الكناسي،و لا عدّه ابن داود عند تعداد الواقفة في آخر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الخبر </w:t>
      </w:r>
    </w:p>
    <w:p>
      <w:pPr>
        <w:pStyle w:val="BookText"/>
        <w:rPr/>
      </w:pPr>
      <w:r>
        <w:rPr>
          <w:rFonts w:ascii="Amiri" w:hAnsi="Amiri" w:eastAsia="Amiri" w:cs="Amiri"/>
          <w:color w:val="111111"/>
          <w:sz w:val="28"/>
          <w:sz w:val="28"/>
          <w:szCs w:val="28"/>
          <w:rtl w:val="true"/>
          <w:lang w:bidi="ar-SA"/>
        </w:rPr>
        <w:t xml:space="preserve">المشار إليه دلالة على عدم وقفه </w:t>
      </w:r>
      <w:r>
        <w:rPr>
          <w:rStyle w:val="FootnoteAnchor"/>
          <w:rtl w:val="true"/>
        </w:rPr>
        <w:footnoteReference w:id="250"/>
      </w:r>
      <w:r>
        <w:rPr>
          <w:rFonts w:ascii="Amiri" w:hAnsi="Amiri" w:eastAsia="Amiri" w:cs="Amiri"/>
          <w:color w:val="111111"/>
          <w:sz w:val="28"/>
          <w:sz w:val="28"/>
          <w:szCs w:val="28"/>
          <w:rtl w:val="true"/>
          <w:lang w:bidi="ar-SA"/>
        </w:rPr>
        <w:t xml:space="preserve">،كما يأتي بيانه في ترجمة عروة القتّات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في هذا الحديث دلالة على حسن الكناسي فالقول بحسنه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أنّ الكناسي في خبر الكشّي مصحّف الخزاعي بقرينة رواية أحمد بن منصور الخزاعي في المقامين و هذا الاحتمال لا يمكن الأخذ به؛لأنّه في أكثر الموارد ترد مثل هذه الاحتمالات و لو رتّبنا عليها أثرا لانقلبت التراجم و لم يمكن الأخذ بشيء منها،فالحقّ الأخذ بظاهر الأسماء إلاّ عند القرينة الواضحة،فتفطّن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Style w:val="FootnoteAnchor"/>
          <w:rtl w:val="true"/>
        </w:rPr>
        <w:footnoteReference w:id="252"/>
      </w:r>
      <w:r>
        <w:rPr>
          <w:rFonts w:ascii="Amiri" w:hAnsi="Amiri" w:eastAsia="Amiri" w:cs="Amiri"/>
          <w:color w:val="111111"/>
          <w:sz w:val="28"/>
          <w:sz w:val="28"/>
          <w:szCs w:val="28"/>
          <w:rtl w:val="true"/>
          <w:lang w:bidi="ar-SA"/>
        </w:rPr>
        <w:t>ضبط الكناسي في بريد الكناسي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المستفاد من حديث القتّات حسن المترجم،فهو في أوّل درجات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محمّد با كثير</w:t>
      </w:r>
    </w:p>
    <w:p>
      <w:pPr>
        <w:pStyle w:val="BookText"/>
        <w:rPr/>
      </w:pPr>
      <w:r>
        <w:rPr>
          <w:rFonts w:ascii="Amiri" w:hAnsi="Amiri" w:eastAsia="Amiri" w:cs="Amiri"/>
          <w:color w:val="111111"/>
          <w:sz w:val="28"/>
          <w:sz w:val="28"/>
          <w:szCs w:val="28"/>
          <w:rtl w:val="true"/>
          <w:lang w:bidi="ar-SA"/>
        </w:rPr>
        <w:t xml:space="preserve">ذكره الشيخ القمّي في الكنى و الألقاب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الفاضل المحدّث صاحب كتاب وسيلة المآل في عدّ مناقب الآل فرغ منه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هذا هو الشيخ صفي الدين أحمد بن الفضل الشافعي الحضرمي،و هذا ذكر في أعيان الشيعة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شيعيا و إن وصف بالشافعي لوقوع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يظهر أنّه من العامّة و على فرض تشيعه فإنّه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محمّد الهاشمي الصالحي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سهل بن زياد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التوحيد رواه أبو الحسن العبّاس بن أحمد بن الفضل بن محمّد الهاشمي الصالحي،عن أبيه،عن أبي سعيد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بعد الفحص لم أظفر على مورد آخر لذكر المعنون،فهو مهمل،و يظهر من رواية النجاشي عنه أنّه إمامي،و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المغيرة</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عبد الوهاب القرشي،عن أحمد بن الفضل بن المغيرة،عن أبي نصر منصور بن عبد اللّه بن إبراهيم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في كتب الصدوق كما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رواياته تدلّ على إماميته و لا بأس بها</w:t>
      </w:r>
      <w:r>
        <w:rPr>
          <w:rFonts w:eastAsia="Amiri" w:cs="Amiri" w:ascii="Amiri" w:hAnsi="Amiri"/>
          <w:color w:val="111111"/>
          <w:sz w:val="28"/>
          <w:szCs w:val="28"/>
          <w:rtl w:val="true"/>
          <w:lang w:bidi="ar-SA"/>
        </w:rPr>
        <w:t xml:space="preserve">. </w:t>
      </w:r>
      <w:bookmarkStart w:id="82" w:name="pg16124_176781"/>
    </w:p>
    <w:p>
      <w:pPr>
        <w:pStyle w:val="Heading5"/>
        <w:numPr>
          <w:ilvl w:val="4"/>
          <w:numId w:val="1"/>
        </w:numPr>
        <w:rPr/>
      </w:pPr>
      <w:bookmarkStart w:id="83" w:name="__RefHeading___Toc1417781_1280447820"/>
      <w:bookmarkStart w:id="84" w:name="_Toc29"/>
      <w:bookmarkEnd w:id="82"/>
      <w:bookmarkEnd w:id="83"/>
      <w:r>
        <w:rPr/>
        <w:t>1309</w:t>
      </w:r>
      <w:bookmarkEnd w:id="84"/>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فضل اللّه بن عليّ الحسيني</w:t>
      </w:r>
    </w:p>
    <w:p>
      <w:pPr>
        <w:pStyle w:val="BookText"/>
        <w:rPr/>
      </w:pPr>
      <w:r>
        <w:rPr>
          <w:rFonts w:ascii="Amiri" w:hAnsi="Amiri" w:eastAsia="Amiri" w:cs="Amiri"/>
          <w:color w:val="111111"/>
          <w:sz w:val="28"/>
          <w:sz w:val="28"/>
          <w:szCs w:val="28"/>
          <w:rtl w:val="true"/>
          <w:lang w:bidi="ar-SA"/>
        </w:rPr>
        <w:t xml:space="preserve">الراوندي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،تلخيص مجمع الآداب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،خريدة القصر للعماد الأصفهاني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شعراء بلاد العجم،طبقات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المهملة،ثمّ الألف،ثمّ الواو المفتوحة،ثمّ النون الساكنة،ثمّ الدال المهملة،ثمّ الياء،نسبة إلى راوند،بليدة قرب قاشان و أصفهان،و مدينة بالموصل قديمة </w:t>
      </w:r>
      <w:r>
        <w:rPr>
          <w:rStyle w:val="FootnoteAnchor"/>
          <w:rtl w:val="true"/>
        </w:rPr>
        <w:footnoteReference w:id="255"/>
      </w:r>
      <w:r>
        <w:rPr>
          <w:rFonts w:ascii="Amiri" w:hAnsi="Amiri" w:eastAsia="Amiri" w:cs="Amiri"/>
          <w:color w:val="111111"/>
          <w:sz w:val="28"/>
          <w:sz w:val="28"/>
          <w:szCs w:val="28"/>
          <w:rtl w:val="true"/>
          <w:lang w:bidi="ar-SA"/>
        </w:rPr>
        <w:t>،و المراد هنا هي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25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فاضل،قاضي </w:t>
      </w:r>
    </w:p>
    <w:p>
      <w:pPr>
        <w:pStyle w:val="BookText"/>
        <w:rPr/>
      </w:pPr>
      <w:r>
        <w:rPr>
          <w:rFonts w:ascii="IRNazanin" w:hAnsi="IRNazanin" w:eastAsia="IRNazanin"/>
          <w:color w:val="111111"/>
          <w:sz w:val="28"/>
          <w:sz w:val="28"/>
          <w:szCs w:val="28"/>
          <w:rtl w:val="true"/>
          <w:lang w:bidi="fa-IR"/>
        </w:rPr>
        <w:t xml:space="preserve">قاسان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إنّ دراسة ما قيل في المعنون،توجب الحكم عليه بأنّه في أعلى درجات الحسن، و أنّ حديثه حسن كالصحيح في جهته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6124_176785"/>
    </w:p>
    <w:p>
      <w:pPr>
        <w:pStyle w:val="Heading5"/>
        <w:numPr>
          <w:ilvl w:val="4"/>
          <w:numId w:val="1"/>
        </w:numPr>
        <w:rPr/>
      </w:pPr>
      <w:bookmarkStart w:id="86" w:name="__RefHeading___Toc1417783_1280447820"/>
      <w:bookmarkStart w:id="87" w:name="_Toc30"/>
      <w:bookmarkEnd w:id="85"/>
      <w:bookmarkEnd w:id="86"/>
      <w:r>
        <w:rPr/>
        <w:t>1310</w:t>
      </w:r>
      <w:bookmarkEnd w:id="87"/>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فهد بن حسن بن إدريس</w:t>
      </w:r>
    </w:p>
    <w:p>
      <w:pPr>
        <w:pStyle w:val="BookText"/>
        <w:rPr/>
      </w:pPr>
      <w:r>
        <w:rPr>
          <w:rFonts w:ascii="Amiri" w:hAnsi="Amiri" w:eastAsia="Amiri" w:cs="Amiri"/>
          <w:color w:val="111111"/>
          <w:sz w:val="28"/>
          <w:sz w:val="28"/>
          <w:szCs w:val="28"/>
          <w:rtl w:val="true"/>
          <w:lang w:bidi="ar-SA"/>
        </w:rPr>
        <w:t xml:space="preserve">شهاب الدين الأحسائي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،أنوار البدرين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الكشكول للشيخ يوسف البحراني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طبقات أعلام الشيعة للقرن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الحاء المهملة،ثمّ فتح السين غير المعجمة، ثم الألف،ثمّ الياء،نسبة إلى الأحساء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المدّ جمع 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و سكون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الماء تنشّفه الأرض من الرمل،فإذا صار إلى صلابة أمسكته،فتحفر العرب عنه الرمل فتستخرجه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كثيرة بالبادية،و هي علم مدينة بالبحرين،أوّل من عمّرها و حصّنها و جعلها قصبة هجر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نجد المثل في كتب الأمثال،و قد جاء في شرح نهج البلاغة لابن أبي الحديد </w:t>
      </w:r>
      <w:r>
        <w:rPr>
          <w:rFonts w:eastAsia="Amiri" w:cs="Amiri" w:ascii="Amiri" w:hAnsi="Amiri"/>
          <w:color w:val="111111"/>
          <w:sz w:val="28"/>
          <w:szCs w:val="28"/>
          <w:lang w:bidi="ar-SA"/>
        </w:rPr>
        <w:t>181/15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شرح النهج للبحراني </w:t>
      </w:r>
      <w:r>
        <w:rPr>
          <w:rFonts w:eastAsia="Amiri" w:cs="Amiri" w:ascii="Amiri" w:hAnsi="Amiri"/>
          <w:color w:val="111111"/>
          <w:sz w:val="28"/>
          <w:szCs w:val="28"/>
          <w:lang w:bidi="ar-SA"/>
        </w:rPr>
        <w:t>436/4</w:t>
      </w:r>
      <w:r>
        <w:rPr>
          <w:rFonts w:ascii="Amiri" w:hAnsi="Amiri" w:eastAsia="Amiri" w:cs="Amiri"/>
          <w:color w:val="111111"/>
          <w:sz w:val="28"/>
          <w:sz w:val="28"/>
          <w:szCs w:val="28"/>
          <w:rtl w:val="true"/>
          <w:lang w:bidi="ar-SA"/>
        </w:rPr>
        <w:t xml:space="preserve">،و أمثال و حكم دهخدا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القرمطي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مشهورة،ذكر ذلك في المراصد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فهد في عبد الغفّار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كبير عالم ثقة،من تلامذة أحمد بن المتوّج البحراني،و له شرح على الإرشاد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خلاصة التنقيح في المذهب الحقّ الصحيح،على ما نقله في </w:t>
      </w:r>
    </w:p>
    <w:p>
      <w:pPr>
        <w:pStyle w:val="BookText"/>
        <w:rPr/>
      </w:pPr>
      <w:r>
        <w:rPr>
          <w:rFonts w:ascii="IRNazanin" w:hAnsi="IRNazanin" w:eastAsia="IRNazanin"/>
          <w:color w:val="111111"/>
          <w:sz w:val="28"/>
          <w:sz w:val="28"/>
          <w:szCs w:val="28"/>
          <w:rtl w:val="true"/>
          <w:lang w:bidi="fa-IR"/>
        </w:rPr>
        <w:t xml:space="preserve">روضات الجنّات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في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جمهور الأحسائي بطرقه المذكورة في صدر كتابه غوالي اللآلي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النحرير العلاّمة شهاب الدين أحمد بن فهد ابن إدريس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غريب الاتّفاق ما ذكره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ميرزا عبد اللّه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هذا الرجل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ابن فهد هذا،و ابن فهد الأسدي المشهور متعاصران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أنوار البدرين في قسم علماء الأحساء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قدّس سرّهم العالم العامل المحقّق الكامل الأسعد الشيخ أحمد بن فهد بن إدريس الأحسائي قال الشيخ الفاضل ابن أبي جمهور الأحسائي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يوسف البحراني في كشكوله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،و الشيخ عبد اللّه أفندي في رياض العلماء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طبقات أعلام الشيعة للقرن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من بعض مجلّداته في الثالث و العشرين من شهر رمضان سنة ستّ و ثمانمائة،و هو غير أحمد بن محمّد بن فهد الأسدي الحلّي الآتي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اشتبه الأمر على جملة من الأعاظم فزعمهما واحدا،و نسب كتاب </w:t>
      </w:r>
      <w:bookmarkStart w:id="88" w:name="pg16124_176790"/>
    </w:p>
    <w:p>
      <w:pPr>
        <w:pStyle w:val="BookText"/>
        <w:rPr/>
      </w:pPr>
      <w:bookmarkEnd w:id="88"/>
      <w:r>
        <w:rPr>
          <w:rFonts w:ascii="Amiri" w:hAnsi="Amiri" w:eastAsia="Amiri" w:cs="Amiri"/>
          <w:color w:val="111111"/>
          <w:sz w:val="28"/>
          <w:sz w:val="28"/>
          <w:szCs w:val="28"/>
          <w:rtl w:val="true"/>
          <w:lang w:bidi="ar-SA"/>
        </w:rPr>
        <w:t xml:space="preserve">الخلاصة إلى ذاك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إنّ مؤلّفات المترجم تعرب عن جلالته و عظيم شأنه،و ما جاء في كلمات أعلام الجرح و التعديل من جمل الثناء عليه يوجب الجزم بوثاقته و جلالته،و عدّ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1417785_1280447820"/>
      <w:bookmarkStart w:id="90" w:name="_Toc31"/>
      <w:bookmarkEnd w:id="89"/>
      <w:r>
        <w:rPr/>
        <w:t>1311</w:t>
      </w:r>
      <w:bookmarkEnd w:id="90"/>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الفيض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الجميع اقتصروا على نقل عبارة رجال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إلاّ على عدّ الشيخ رحمه اللّه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يعرب عن حال المعنون أحد ممّن عنونه،فهو ممّن أهملوا بيان حاله،فيكون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قارون</w:t>
      </w:r>
    </w:p>
    <w:p>
      <w:pPr>
        <w:pStyle w:val="BookText"/>
        <w:rPr/>
      </w:pPr>
      <w:r>
        <w:rPr>
          <w:rFonts w:ascii="Amiri" w:hAnsi="Amiri" w:eastAsia="Amiri" w:cs="Amiri"/>
          <w:color w:val="111111"/>
          <w:sz w:val="28"/>
          <w:sz w:val="28"/>
          <w:szCs w:val="28"/>
          <w:rtl w:val="true"/>
          <w:lang w:bidi="ar-SA"/>
        </w:rPr>
        <w:t xml:space="preserve">ذكره الشيخ النوري رحمه اللّه من مشايخ الصدوق رحمه اللّه في المستدرك </w:t>
      </w: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مشايخ الصدوق الذين روى عنهم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منهم أحمد بن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يوجد في الفقيه و غيره أحمد بن قارون،و المظنون قويّا أنّه أحمد ابن هارون القاضي الفامي الّذي هو شيخ الصدوق،و روى عنه في كتبه و ترضّى عليه،و سوف تأتي ترجمته إن شاء اللّه،فالعنوان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الرضا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91" w:name="pg16124_176792"/>
    </w:p>
    <w:p>
      <w:pPr>
        <w:pStyle w:val="Heading5"/>
        <w:numPr>
          <w:ilvl w:val="4"/>
          <w:numId w:val="1"/>
        </w:numPr>
        <w:rPr/>
      </w:pPr>
      <w:bookmarkStart w:id="92" w:name="__RefHeading___Toc1417787_1280447820"/>
      <w:bookmarkStart w:id="93" w:name="_Toc32"/>
      <w:bookmarkEnd w:id="91"/>
      <w:bookmarkEnd w:id="92"/>
      <w:r>
        <w:rPr/>
        <w:t>1313</w:t>
      </w:r>
      <w:bookmarkEnd w:id="93"/>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القاسم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قال القهپائي في تعليقه على مجمع الرجال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ذيل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آخره،ظ أي أنّ في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أسقط النسّاخ الناسخين لرجال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يكون هذا العنوان و ابن طرخان الآتي متّحدا،فتفحّص و 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رجل من أصحابنا،رأينا بخطّ الحسين بن عبيد اللّه كتابا له إيمان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مجمع الرجال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رجل من أصحابنا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إماميّ،مجهول الحال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أبو جعفر الأكفاني</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 الهمداني،عن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6124_176794"/>
    </w:p>
    <w:p>
      <w:pPr>
        <w:pStyle w:val="Heading5"/>
        <w:numPr>
          <w:ilvl w:val="4"/>
          <w:numId w:val="1"/>
        </w:numPr>
        <w:rPr/>
      </w:pPr>
      <w:bookmarkStart w:id="95" w:name="__RefHeading___Toc1417789_1280447820"/>
      <w:bookmarkStart w:id="96" w:name="_Toc33"/>
      <w:bookmarkEnd w:id="94"/>
      <w:bookmarkEnd w:id="95"/>
      <w:r>
        <w:rPr/>
        <w:t>1315</w:t>
      </w:r>
      <w:bookmarkEnd w:id="96"/>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القاسم بن أبي بن كعب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أبي كعب يكنّى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القاسم بن أبي كعب برواية التلعكبري عنه،و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أبي كعب 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أبي و كعب و الظاهر أنّه الصحيح،و ظنّي أنّ نسخة رجال الشيخ زاد الناسخ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ابي بن كعب،و التبس على جمع ذلك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حفيد الصحابي المعروف مع أنّه بناء على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محلّ حينئذ للالتباس و دفعه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w:t>
      </w:r>
      <w:r>
        <w:rPr>
          <w:rStyle w:val="FootnoteAnchor"/>
          <w:rtl w:val="true"/>
        </w:rPr>
        <w:footnoteReference w:id="268"/>
      </w:r>
      <w:r>
        <w:rPr>
          <w:rFonts w:ascii="Amiri" w:hAnsi="Amiri" w:eastAsia="Amiri" w:cs="Amiri"/>
          <w:color w:val="111111"/>
          <w:sz w:val="28"/>
          <w:sz w:val="28"/>
          <w:szCs w:val="28"/>
          <w:rtl w:val="true"/>
          <w:lang w:bidi="ar-SA"/>
        </w:rPr>
        <w:t xml:space="preserve">في باب من لم يرو </w:t>
      </w:r>
    </w:p>
    <w:p>
      <w:pPr>
        <w:pStyle w:val="BookText"/>
        <w:rPr/>
      </w:pP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أبي بن كعب،يكنّى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جعفر،روى عنه التلعكبري،سمع منه سنة ثمان و عشرين و ثلاثمائة و ما بعدها،و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عدّ الشيخ رحمه اللّه له من دون تعرّض لمذهبه،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كونه شيخ إجازة حسنه،فحديثه يكون من الحسن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رواية التلعكبري عنه و شيخوخته لمثل التلعكبري تضفي عليه الحسن حيث لم يعهد استجازة التلعكبري عن غير الإمامي فيطمأنّ بإماميّته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المختار من أنّ شيخوخة الإجازة لا تدلّ على الوثاقة فلا أقل من دلالتها على الحسن،فالمعنون حسن و الرواية من جهته تعدّ حسنة،و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أحمد بن عليّ ابن جعفر عليه السلام</w:t>
      </w:r>
    </w:p>
    <w:p>
      <w:pPr>
        <w:pStyle w:val="BookText"/>
        <w:rPr/>
      </w:pPr>
      <w:r>
        <w:rPr>
          <w:rFonts w:ascii="Amiri" w:hAnsi="Amiri" w:eastAsia="Amiri" w:cs="Amiri"/>
          <w:color w:val="111111"/>
          <w:sz w:val="28"/>
          <w:sz w:val="28"/>
          <w:szCs w:val="28"/>
          <w:rtl w:val="true"/>
          <w:lang w:bidi="ar-SA"/>
        </w:rPr>
        <w:t>جاء في تاريخ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هاجر من الري إلى قمّ أبو الحسين أحمد بن القاسم بن أحمد بن عليّ بن جعفر عليه السلام و كان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عن تاريخ قمّ في خاتمة المستدرك </w:t>
      </w:r>
      <w:r>
        <w:rPr>
          <w:rFonts w:eastAsia="Amiri" w:cs="Amiri" w:ascii="Amiri" w:hAnsi="Amiri"/>
          <w:color w:val="111111"/>
          <w:sz w:val="28"/>
          <w:szCs w:val="28"/>
          <w:lang w:bidi="ar-SA"/>
        </w:rPr>
        <w:t>486/4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الذرّية الطاهرة،و إنّي أعدّه حسنا لصدور كرامة منه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إسماعيل</w:t>
      </w:r>
    </w:p>
    <w:p>
      <w:pPr>
        <w:pStyle w:val="BookText"/>
        <w:rPr/>
      </w:pPr>
      <w:r>
        <w:rPr>
          <w:rFonts w:ascii="Amiri" w:hAnsi="Amiri" w:eastAsia="Amiri" w:cs="Amiri"/>
          <w:color w:val="111111"/>
          <w:sz w:val="28"/>
          <w:sz w:val="28"/>
          <w:szCs w:val="28"/>
          <w:rtl w:val="true"/>
          <w:lang w:bidi="ar-SA"/>
        </w:rPr>
        <w:t>جاء بهذا العنوان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انتشارات جهان قم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الصولي،عن أحمد بن القاسم بن إسماعيل،عن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الأموي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سلمة الأموي بهيت،عن أحمد بن القاسم الأموي،عن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رواياته لا بأس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البرتي أبو الحسن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إرشاد المفيد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محمّد ابن أحمد بن أبي الثلج،عن أبي الحسن أحمد بن القاسم البرتي،عن عبد الرحمن بن صالح الأزدي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محمّد بن سليمان أبو الحسن الطائي البرتي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سند هذا الحديث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القاسم البرقي 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المستجاد من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البري</w:t>
      </w:r>
    </w:p>
    <w:p>
      <w:pPr>
        <w:pStyle w:val="BookText"/>
        <w:rPr/>
      </w:pPr>
      <w:r>
        <w:rPr>
          <w:rFonts w:ascii="Amiri" w:hAnsi="Amiri" w:eastAsia="Amiri" w:cs="Amiri"/>
          <w:color w:val="111111"/>
          <w:sz w:val="28"/>
          <w:sz w:val="28"/>
          <w:szCs w:val="28"/>
          <w:rtl w:val="true"/>
          <w:lang w:bidi="ar-SA"/>
        </w:rPr>
        <w:t>جاء بهذا العنوان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أحمد بن مخزوم المقرئ مولى بني هاشم،عن أحمد بن القاسم البري،عن يحيى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فرج المهموم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أرباب الجرح و التعديل،فهو مهمل و لكن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 الأشرف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الأموي،عن أبيه القاسم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97" w:name="pg16124_176803"/>
    </w:p>
    <w:p>
      <w:pPr>
        <w:pStyle w:val="Heading5"/>
        <w:numPr>
          <w:ilvl w:val="4"/>
          <w:numId w:val="1"/>
        </w:numPr>
        <w:rPr/>
      </w:pPr>
      <w:bookmarkStart w:id="98" w:name="__RefHeading___Toc1417791_1280447820"/>
      <w:bookmarkStart w:id="99" w:name="_Toc34"/>
      <w:bookmarkEnd w:id="97"/>
      <w:bookmarkEnd w:id="98"/>
      <w:r>
        <w:rPr/>
        <w:t>1322</w:t>
      </w:r>
      <w:bookmarkEnd w:id="99"/>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القاسم بن زهرة الحسيني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27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فاضل جليل،يروي عن الشهيد رحمه اللّه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الأوصاف الّتي وصفه بها الشيخ الحرّ تقتضي عدّه حسنا و روايته حسنة،و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صدقة المصري</w:t>
      </w:r>
    </w:p>
    <w:p>
      <w:p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بن صدقة المصري،عن أحمد بن رشدين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فهو مهمل و رواياته لا بأس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6124_176805"/>
    </w:p>
    <w:p>
      <w:pPr>
        <w:pStyle w:val="Heading5"/>
        <w:numPr>
          <w:ilvl w:val="4"/>
          <w:numId w:val="1"/>
        </w:numPr>
        <w:rPr/>
      </w:pPr>
      <w:bookmarkStart w:id="101" w:name="__RefHeading___Toc1417793_1280447820"/>
      <w:bookmarkStart w:id="102" w:name="_Toc35"/>
      <w:bookmarkEnd w:id="100"/>
      <w:bookmarkEnd w:id="101"/>
      <w:r>
        <w:rPr/>
        <w:t>1324</w:t>
      </w:r>
      <w:bookmarkEnd w:id="102"/>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القاسم بن طرخان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 المفتوحة،و الراء المهملة الساكنة،و الخاء المعجمة، و الألف،و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مازجا بالقاموس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تضمّ أنت و لا تكسر و إن فعله المحدثون،و الصواب الاقتصار على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للرئيس الشريف في قومه،و الّذي لا يؤخذ منه الخراج،أشار إليه ملاّ عليّ القاري،لغة خراسانية 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طراخنة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75"/>
      </w:r>
      <w:r>
        <w:rPr>
          <w:rFonts w:ascii="Amiri" w:hAnsi="Amiri" w:eastAsia="Amiri" w:cs="Amiri"/>
          <w:color w:val="111111"/>
          <w:sz w:val="28"/>
          <w:sz w:val="28"/>
          <w:szCs w:val="28"/>
          <w:rtl w:val="true"/>
          <w:lang w:bidi="ar-SA"/>
        </w:rPr>
        <w:t>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من قوّاد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يده عشرة آلاف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الطرخان على خمسة آلاف،ثمّ القومس على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الخلاصة في القسم الثاني </w:t>
      </w:r>
      <w:r>
        <w:rPr>
          <w:rStyle w:val="FootnoteAnchor"/>
          <w:rtl w:val="true"/>
        </w:rPr>
        <w:footnoteReference w:id="276"/>
      </w:r>
      <w:r>
        <w:rPr>
          <w:rFonts w:ascii="Amiri" w:hAnsi="Amiri" w:eastAsia="Amiri" w:cs="Amiri"/>
          <w:color w:val="111111"/>
          <w:sz w:val="28"/>
          <w:sz w:val="28"/>
          <w:szCs w:val="28"/>
          <w:rtl w:val="true"/>
          <w:lang w:bidi="ar-SA"/>
        </w:rPr>
        <w:t>،و نقل عن ابن الغضائري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و كذلك فعل ابن داود </w:t>
      </w:r>
      <w:r>
        <w:rPr>
          <w:rStyle w:val="FootnoteAnchor"/>
          <w:rtl w:val="true"/>
        </w:rPr>
        <w:footnoteReference w:id="277"/>
      </w:r>
      <w:r>
        <w:rPr>
          <w:rFonts w:ascii="Amiri" w:hAnsi="Amiri" w:eastAsia="Amiri" w:cs="Amiri"/>
          <w:color w:val="111111"/>
          <w:sz w:val="28"/>
          <w:sz w:val="28"/>
          <w:szCs w:val="28"/>
          <w:rtl w:val="true"/>
          <w:lang w:bidi="ar-SA"/>
        </w:rPr>
        <w:t>،مع 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النقد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يمكن أن يكون هذا و الّذي ذكرناه قبيل هذا واحدا،أي متّحدا مع أحمد بن القاسم ابن ابيّ بن كعب،أو أبي كعب على النسختين الّتي أشرنا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اتّحاد هذا مع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نفى الميرزا </w:t>
      </w:r>
      <w:r>
        <w:rPr>
          <w:rStyle w:val="FootnoteAnchor"/>
          <w:rtl w:val="true"/>
        </w:rPr>
        <w:footnoteReference w:id="279"/>
      </w:r>
      <w:r>
        <w:rPr>
          <w:rFonts w:ascii="Amiri" w:hAnsi="Amiri" w:eastAsia="Amiri" w:cs="Amiri"/>
          <w:color w:val="111111"/>
          <w:sz w:val="28"/>
          <w:sz w:val="28"/>
          <w:szCs w:val="28"/>
          <w:rtl w:val="true"/>
          <w:lang w:bidi="ar-SA"/>
        </w:rPr>
        <w:t xml:space="preserve">البعد عن ذلك،و تبعهما الحائري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عنونه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اتّحاده مع ابن القاسم السابق في الحسان،و السابق في الحسان هو ابن طرخان،و مثل ما في الإتقان في ملخّص المقال في قسم الحسان حيث عنون عن أحمد بن القاسم بن ابيّ بن كعب، و في قسم الضعفاء عنون أحمد بن القاسم بن طرخان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المتقدّم في الممدوحين إلاّ أنّه هذا أبو السراج و ذاك المذكور في الحسان أبو جعفر،فتأمّل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ترى؛لأنّ كنية ذاك أبو جعفر،و كنية هذا أبو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 ذاك أبيّ بن كعب،و جدّ هذا طرخان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ذاك من مشايخ الإجازة و شيخ التلعكبري، دون هذا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تصريح العلاّمة و ابن الغضائري بضعفه من دون معارض يثبت ضعفه،و لم يقم دليل على اتّحاده مع الأسبق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6124_176809"/>
    </w:p>
    <w:p>
      <w:pPr>
        <w:pStyle w:val="Heading5"/>
        <w:numPr>
          <w:ilvl w:val="4"/>
          <w:numId w:val="1"/>
        </w:numPr>
        <w:rPr/>
      </w:pPr>
      <w:bookmarkStart w:id="104" w:name="__RefHeading___Toc1417795_1280447820"/>
      <w:bookmarkStart w:id="105" w:name="_Toc36"/>
      <w:bookmarkEnd w:id="103"/>
      <w:bookmarkEnd w:id="104"/>
      <w:r>
        <w:rPr/>
        <w:t>1325</w:t>
      </w:r>
      <w:bookmarkEnd w:id="105"/>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باب تلقين المحتضرين،من أبواب زيادات التهذيب </w:t>
      </w:r>
      <w:r>
        <w:rPr>
          <w:rStyle w:val="FootnoteAnchor"/>
          <w:rtl w:val="true"/>
        </w:rPr>
        <w:footnoteReference w:id="283"/>
      </w:r>
      <w:r>
        <w:rPr>
          <w:rFonts w:ascii="Amiri" w:hAnsi="Amiri" w:eastAsia="Amiri" w:cs="Amiri"/>
          <w:color w:val="111111"/>
          <w:sz w:val="28"/>
          <w:sz w:val="28"/>
          <w:szCs w:val="28"/>
          <w:rtl w:val="true"/>
          <w:lang w:bidi="ar-SA"/>
        </w:rPr>
        <w:t xml:space="preserve">،من روايته عن أبي الحسن الثالث عليه السلام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أحمد بن القاسم هذا إمّا ضعيف أو مجهول،و أيّوب بن نوح في العنوان من زيادة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العجلي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يفصل بين دعوى المحقّ و المبطل في أمر الإمامة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القاسم العجلي،عن أحمد ابن يحيى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كرد،عن محمّد بن خداهي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178/16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عن الإكمال في بحار الأنوار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205/65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112/76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كذلك في إعلام الورى للشيخ الطبرسي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علماء الجرح و التعديل،فهو مهمل إن لم يكن العنوان مصحّفا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المحمّدي أبو الحسن</w:t>
      </w:r>
    </w:p>
    <w:p>
      <w:pPr>
        <w:pStyle w:val="BookText"/>
        <w:rPr/>
      </w:pPr>
      <w:r>
        <w:rPr>
          <w:rFonts w:ascii="Amiri" w:hAnsi="Amiri" w:eastAsia="Amiri" w:cs="Amiri"/>
          <w:color w:val="111111"/>
          <w:sz w:val="28"/>
          <w:sz w:val="28"/>
          <w:szCs w:val="28"/>
          <w:rtl w:val="true"/>
          <w:lang w:bidi="ar-SA"/>
        </w:rPr>
        <w:t>جاء بهذا العنوان في الفصول المختارة للمفيد قدّس سرّه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آل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حضرت مجلس الشريف أبي الحسن أحمد بن القاسم المحمّدي رحمه اللّه،و حضره أبو القاسم الداركي فسأله 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431/10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عليّ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مساور الجوهري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الستون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أحمد بن أيّوب اللخمي،عن أحمد بن القاسم بن مساور الجوهري، عن الوليد بن الفضل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ابن مسمار الجوهري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الهاشمي القرشي</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الحسين بن أبي الطيب،عن أحمد بن القاسم الهاشمي، عن عيسى،عن فرج 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سديدة جدا لتضافر الروايات المؤيدة لمضمونها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الهمداني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تأويل الآيات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القاسم الهمداني،عن أحمد بن محمّد السياري،عن محمّد بن خالد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328/17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هذا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قتيبة</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الغسل للزيارة 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موسى بن إسحاق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سعيد،عن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كذلك في وسائل الشيعة </w:t>
      </w:r>
      <w:r>
        <w:rPr>
          <w:rFonts w:eastAsia="Amiri" w:cs="Amiri" w:ascii="Amiri" w:hAnsi="Amiri"/>
          <w:color w:val="111111"/>
          <w:sz w:val="28"/>
          <w:szCs w:val="28"/>
          <w:lang w:bidi="ar-SA"/>
        </w:rPr>
        <w:t>485/14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19658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فضل زيارة الحسين عليه السلام لمحمّد الشجري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قتيبة النهدي،و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أعلام الجرح و التعديل،فهو مهمل،و من القريب اتّحاده مع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قتيبة الهمداني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عبد اللّه،عن بعض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أصحابه،عن أحمد بن قتيبة الهمداني،عن إسحاق بن عمّار،قال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البقرة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 التستري،قال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قتيبة الهمداني،عن عبد الرحمن بن يزيد،عن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الطينة 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 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اليمامي عن أحمد بن قتيبة،عن عبد اللّه بن يزيد، عن مالك بن دحية،قال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لو كان ابن قولويه روى عن المعنون بلا واسطة حكمنا بوثاقته و لكن روى بوسائط،و لذلك نعدّه غير معلوم الحال و مهملا،لكن رواياته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القروي</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السهو في الصلاة حديث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القروي،عن أبان، عن إسماعيل الجعفي و ابن أبي يعفور،عن أبي جعفر و أبي عبد اللّه عليهما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الاستبصار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القروي،عن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القروي،عن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141/83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القروي،عن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سعيد،عن أحمد بن عبد اللّه القروي،عن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10390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الحسن،عن أحمد بن القروي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يحتمل فيه أن يكون أحمد بن عبد اللّه القروي السالف،و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السهو في الركعتين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القروي،عن أبان،عن إسماعيل الجعفي و ابن أبي يعفور،عن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اتّحاد متن الحديث و سنده يدعم صحّة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قضاعة بن صفوان بن مهران الجمّال</w:t>
      </w:r>
    </w:p>
    <w:p>
      <w:pPr>
        <w:pStyle w:val="BookText"/>
        <w:rPr/>
      </w:pPr>
      <w:r>
        <w:rPr>
          <w:rFonts w:ascii="Amiri" w:hAnsi="Amiri" w:eastAsia="Amiri" w:cs="Amiri"/>
          <w:color w:val="111111"/>
          <w:sz w:val="28"/>
          <w:sz w:val="28"/>
          <w:szCs w:val="28"/>
          <w:rtl w:val="true"/>
          <w:lang w:bidi="ar-SA"/>
        </w:rPr>
        <w:t>قال ابن داود في القسم الثاني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 في ترجمة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قضاعة أبو عبد اللّه بن صفوان بن مهران أبو عبد اللّه الصفواني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أنكرت منه شيئا إلاّ ما يرويه عن أبيه،عن جدّه،عن الصادق عليه السلام، فإنّه شيء غير معروف،و قد رأيت فيه مناكير مكذوبة عليه،و أظنّ الكذب من قبل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ضعيف أو مجهول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القلانسي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للمحرم فعله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أحمد القلانسي،عن أحمد بن الوليد،عن أبان،عن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باب في حجّ الإمام عليه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زياد،عن أحمد بن محمّد القلانسي،عن عليّ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وسائل الشيعة </w:t>
      </w:r>
      <w:r>
        <w:rPr>
          <w:rFonts w:eastAsia="Amiri" w:cs="Amiri" w:ascii="Amiri" w:hAnsi="Amiri"/>
          <w:color w:val="111111"/>
          <w:sz w:val="28"/>
          <w:szCs w:val="28"/>
          <w:lang w:bidi="ar-SA"/>
        </w:rPr>
        <w:t>169/13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17505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القلانسي،و هو الصحيح،و أنّ أحمد بن محمّد الكوفي ينقل عنه كما في الكافي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رواية اخرى للمعنون،و لم يذكره علماء الرجال،فعليه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كامل بن خلف بن شجرة أبو بكر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لمؤسسة النشر الإسلامي لجماعة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دعبل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إسحاق إبراهيم بن مخلد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ابن كامل بن خلف بن شجرة،قال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حمّاد البريدي،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دعبل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هشام بن محمّد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كامل،قال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المدائني، عامي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بذلك أحمد بن عبدون،عن أبي بكر الدوري،عن ابن كامل،عن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اسامة،عنه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رأيت في كتاب الملحق بتاريخ الطبري،تأليف أحمد بن كامل بن شجرة في حوادث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كتاب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كذا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الفنّ الثالث من المقالة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كامل أبو بكر أحد المشهورين في علوم القرآن،و هو أحمد بن كامل بن خلف بن شجرة،و مولده بسرّمن‌رأى،و كان مفننا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علوم كثيرة و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544/15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العلاّمة الحافظ القاضي،أبو بكر أحمد بن كامل بن خلف بن شجرة البغدادي، تلميذ محمّد بن جرير،ولد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،حدّث عن محمّد بن الجهم السمري،و محمّد بن سعد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عنه الدار قطني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ابن شجرة في المحرم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تسعون سنة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أصحاب محمّد بن جرير الطبري و تقلّد قضاء الكوفة من قبل أبي عمر محمّد بن يوسف،و كان من العلماء بالأحكام و علوم القرآن و النحو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و أيّام الناس و تواريخ أصحاب الحديث،و له مصنّفات في أكثر ذلك،و كان جريريّ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ابن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أحمد بن كامل القاضي يوم الأربعاء لثمان خلون من المحرم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كامل بن خلف ابن شجرة،أبو بكر القاضي ببغداد،المولود بسامراء و 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نصّ عبارة فهرست ابن النديم،ثمّ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عن محمّد بن جرير الطبري العامي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،و روى عنه أحمد بن عبد اللّه بن جلّين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الظنون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القضاة الشعراء لأبي بكر أحمد ابن كامل بن خلف الشجري البغدادي المتوفّى سنة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،و ترجم له في الشذرات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كثيرون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التأمل في أنّ المعنون من رواة العامّة،و من أتباع البلاط العبّاسي،و من المتصدّرين على دست القضاء على خلاف مذهب أهل البيت عليهم السلام،فعليه لا بدّ من الجزم بضعفه،إلاّ أنّه يحتجّ بقوله و رأيه فيما يؤيّد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فهرست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الثالث من المقالة الاولى،سير أعلام النبلاء </w:t>
      </w:r>
      <w:r>
        <w:rPr>
          <w:rFonts w:eastAsia="Amiri" w:cs="Amiri" w:ascii="Amiri" w:hAnsi="Amiri"/>
          <w:color w:val="111111"/>
          <w:sz w:val="28"/>
          <w:szCs w:val="28"/>
          <w:lang w:bidi="ar-SA"/>
        </w:rPr>
        <w:t>544/15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2209</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معجم الادباء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،تاريخ الإسلام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كامل المدني أبو معشر</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 المدني أحمد بن كامل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محمّد بن أبي معشر المدني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معشر بكتابه الحرّة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ذكره في رجال الكشّي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المصطفوية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كثير الصوفي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حبيش 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وهبان الدبيلي،قال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كثير الصوفي،قال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أحمد بن محمّد العسكري الزعفراني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ماكردويه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الرجاليّة،فهو مهمل</w:t>
      </w:r>
      <w:r>
        <w:rPr>
          <w:rFonts w:eastAsia="Amiri" w:cs="Amiri" w:ascii="Amiri" w:hAnsi="Amiri"/>
          <w:color w:val="111111"/>
          <w:sz w:val="28"/>
          <w:szCs w:val="28"/>
          <w:rtl w:val="true"/>
          <w:lang w:bidi="ar-SA"/>
        </w:rPr>
        <w:t xml:space="preserve">. </w:t>
      </w:r>
      <w:bookmarkStart w:id="106" w:name="pg16124_176829"/>
    </w:p>
    <w:p>
      <w:pPr>
        <w:pStyle w:val="Heading5"/>
        <w:numPr>
          <w:ilvl w:val="4"/>
          <w:numId w:val="1"/>
        </w:numPr>
        <w:rPr/>
      </w:pPr>
      <w:bookmarkStart w:id="107" w:name="__RefHeading___Toc1417797_1280447820"/>
      <w:bookmarkStart w:id="108" w:name="_Toc37"/>
      <w:bookmarkEnd w:id="106"/>
      <w:bookmarkEnd w:id="107"/>
      <w:r>
        <w:rPr/>
        <w:t>1339</w:t>
      </w:r>
      <w:bookmarkEnd w:id="108"/>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كلثوم</w:t>
      </w:r>
    </w:p>
    <w:p>
      <w:pPr>
        <w:pStyle w:val="BookText"/>
        <w:rPr/>
      </w:pPr>
      <w:r>
        <w:rPr>
          <w:rFonts w:ascii="Amiri" w:hAnsi="Amiri" w:eastAsia="Amiri" w:cs="Amiri"/>
          <w:color w:val="111111"/>
          <w:sz w:val="28"/>
          <w:sz w:val="28"/>
          <w:szCs w:val="28"/>
          <w:rtl w:val="true"/>
          <w:lang w:bidi="ar-SA"/>
        </w:rPr>
        <w:t>عنونه بعضهم هنا،و جزم المتبحّرون باتّحاده مع أحمد بن عليّ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كما قالوا،فراجع ما هناك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الكيّال</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558/1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الشهرستاني في الملل و النحل،و هو غريب جدا؛لأنّه ليس من الإماميّة و لا من الرواة،بل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المبدعين الضّلال،فعنوانه له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العنوان ساقط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مابندار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مابنداذ،مابنداد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p>
    <w:p>
      <w:pPr>
        <w:pStyle w:val="BookText"/>
        <w:rPr/>
      </w:pPr>
      <w:r>
        <w:rPr>
          <w:rFonts w:ascii="Amiri" w:hAnsi="Amiri" w:eastAsia="Amiri" w:cs="Amiri"/>
          <w:color w:val="111111"/>
          <w:sz w:val="28"/>
          <w:sz w:val="28"/>
          <w:szCs w:val="28"/>
          <w:rtl w:val="true"/>
          <w:lang w:bidi="ar-SA"/>
        </w:rPr>
        <w:t>قال النجاشي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محمّد بن أبي بكر همّام ابن سهيل الكاتب الإسكافي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مابنداذ،</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أبي أول من أسلم من أهله و خرج عن دين المجوسية و هداه اللّه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أبي هذا المذهب عن أبيه،عن عمّه،و أخذته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مابنداد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مابنداذ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أحمد بن هلال،عن محمّد بن أبي عمير،و روى عنه أبو عليّ محمّد بن همّام 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إكمال الدين،و يأتي في ترجمة ابن همّام أنّ صاحب الترجمة ابن عمّه،و قرأ عليه في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143/101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هارون بن موسى التلعكبري،عن أبي عليّ محمّد بن همّام بن سهيل،عن أحمد بن مابندار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رواية في فلاح السائل لابن طاوس الفصل الرابع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هارون بن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مابندار،عن أحمد ابن هليل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حاتم بن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المظفّر بن محمّد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 الإسكافي،قال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أحمد بن مابندار،عن منصور بن العبّاس القصباني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وقوع المعنون في سند كامل الزيارات،و رواية محمّد بن همّام المولود بدعاء سيدنا الإمام العسكري عليه السلام عنه،و رواية التلعكبري عنه و لو بالواسطة و مضمون بعض رواياته،و جهات اخرى تعطيه نوع حسن،فالمعنون عندي حسن بلا ريب</w:t>
      </w:r>
      <w:r>
        <w:rPr>
          <w:rFonts w:eastAsia="Amiri" w:cs="Amiri" w:ascii="Amiri" w:hAnsi="Amiri"/>
          <w:color w:val="111111"/>
          <w:sz w:val="28"/>
          <w:szCs w:val="28"/>
          <w:rtl w:val="true"/>
          <w:lang w:bidi="ar-SA"/>
        </w:rPr>
        <w:t xml:space="preserve">. </w:t>
      </w:r>
      <w:bookmarkStart w:id="109" w:name="pg16124_176834"/>
    </w:p>
    <w:p>
      <w:pPr>
        <w:pStyle w:val="Heading5"/>
        <w:numPr>
          <w:ilvl w:val="4"/>
          <w:numId w:val="1"/>
        </w:numPr>
        <w:rPr/>
      </w:pPr>
      <w:bookmarkStart w:id="110" w:name="__RefHeading___Toc1417799_1280447820"/>
      <w:bookmarkStart w:id="111" w:name="_Toc38"/>
      <w:bookmarkEnd w:id="109"/>
      <w:bookmarkEnd w:id="110"/>
      <w:r>
        <w:rPr/>
        <w:t>1342</w:t>
      </w:r>
      <w:bookmarkEnd w:id="111"/>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الماصوري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بالميم،ثمّ الألف،ثمّ الصاد المهملة،ثمّ الواو،ثمّ الراء غير المعجمة،ثمّ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يزعم أنّه صانع الأوعية،و صابغ الثياب بالحمرة، و حالب بقايا اللبن في الضرع،و المتتبّع للأمر لا يفوته منه شيء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الرجل كان مزاولا لأحد هذه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نظر؛لأنّ ذلك إنّما يصحّ في الماصري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إلاّ،فعليه يمكن كونه نسبة إلى الماصر،و هو الحبل الّذي يلقى في الشط ليمنع السفن من العبور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بعيدا أن يكون نسبة إلى ماسورآباد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من قرى جرجان </w:t>
      </w:r>
      <w:r>
        <w:rPr>
          <w:rStyle w:val="FootnoteAnchor"/>
          <w:rtl w:val="true"/>
        </w:rPr>
        <w:footnoteReference w:id="289"/>
      </w:r>
      <w:r>
        <w:rPr>
          <w:rFonts w:ascii="Amiri" w:hAnsi="Amiri" w:eastAsia="Amiri" w:cs="Amiri"/>
          <w:color w:val="111111"/>
          <w:sz w:val="28"/>
          <w:sz w:val="28"/>
          <w:szCs w:val="28"/>
          <w:rtl w:val="true"/>
          <w:lang w:bidi="ar-SA"/>
        </w:rPr>
        <w:t>،أبدل سينه صادا،لتعريب الكلمة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منسوبا إلى قرية من قرى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290"/>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فاضل،يروي عن ابن قدامة،عن السيّد الرضيّ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يمكن عدّه في أوّل درجات الحسن،و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المالكي</w:t>
      </w:r>
    </w:p>
    <w:p>
      <w:pPr>
        <w:pStyle w:val="BookText"/>
        <w:rPr/>
      </w:pPr>
      <w:r>
        <w:rPr>
          <w:rFonts w:ascii="Amiri" w:hAnsi="Amiri" w:eastAsia="Amiri" w:cs="Amiri"/>
          <w:color w:val="111111"/>
          <w:sz w:val="28"/>
          <w:sz w:val="28"/>
          <w:szCs w:val="28"/>
          <w:rtl w:val="true"/>
          <w:lang w:bidi="ar-SA"/>
        </w:rPr>
        <w:t xml:space="preserve">جاء في طريق الشيخ الصدوق في مشيخة الفقيه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إبراهيم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رويته عن أبي رضي اللّه عنه،عن الحسن بن أحمد المالكي،عن أبيه،عن إبراهيم 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مشيخة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إبراهيم بن أبي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أحمد المالكي،عن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المالكي،عن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الثمانون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منصور ابن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المالكي،عن أبيه،عن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6124_176838"/>
    </w:p>
    <w:p>
      <w:pPr>
        <w:pStyle w:val="Heading5"/>
        <w:numPr>
          <w:ilvl w:val="4"/>
          <w:numId w:val="1"/>
        </w:numPr>
        <w:rPr/>
      </w:pPr>
      <w:bookmarkStart w:id="113" w:name="__RefHeading___Toc1417801_1280447820"/>
      <w:bookmarkStart w:id="114" w:name="_Toc39"/>
      <w:bookmarkEnd w:id="112"/>
      <w:bookmarkEnd w:id="113"/>
      <w:r>
        <w:rPr/>
        <w:t>1344</w:t>
      </w:r>
      <w:bookmarkEnd w:id="114"/>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المبارك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الفهرست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النجاشي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النوادر،روى عنه أحمد بن ميثم بن أبي نعيم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بعض الأسانيد </w:t>
      </w:r>
      <w:r>
        <w:rPr>
          <w:rStyle w:val="FootnoteAnchor"/>
          <w:rtl w:val="true"/>
        </w:rPr>
        <w:footnoteReference w:id="295"/>
      </w:r>
      <w:r>
        <w:rPr>
          <w:rFonts w:ascii="Amiri" w:hAnsi="Amiri" w:eastAsia="Amiri" w:cs="Amiri"/>
          <w:color w:val="111111"/>
          <w:sz w:val="28"/>
          <w:sz w:val="28"/>
          <w:szCs w:val="28"/>
          <w:rtl w:val="true"/>
          <w:lang w:bidi="ar-SA"/>
        </w:rPr>
        <w:t>وصف أحمد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الدينوري،و عليه فالدينوري نسبة إلى دينور،و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 المهملة،و سكون الياء المثنّاة التحتانيّة،و النون المضمومة،و الواو الساكنة،و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من أعمال الجبل،قرب قرميسين،بينها و بين همذان نيف و عشرون فرسخا،كثيرة الأثمار </w:t>
      </w:r>
      <w:r>
        <w:rPr>
          <w:rStyle w:val="FootnoteAnchor"/>
          <w:rtl w:val="true"/>
        </w:rPr>
        <w:footnoteReference w:id="296"/>
      </w:r>
      <w:r>
        <w:rPr>
          <w:rFonts w:ascii="Amiri" w:hAnsi="Amiri" w:eastAsia="Amiri" w:cs="Amiri"/>
          <w:color w:val="111111"/>
          <w:sz w:val="28"/>
          <w:sz w:val="28"/>
          <w:szCs w:val="28"/>
          <w:rtl w:val="true"/>
          <w:lang w:bidi="ar-SA"/>
        </w:rPr>
        <w:t xml:space="preserve">و الزروع،قاله في المراصد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حال؛فظاهر الشيخ و النجاشي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مشتركات الطريحي </w:t>
      </w:r>
      <w:r>
        <w:rPr>
          <w:rStyle w:val="FootnoteAnchor"/>
          <w:rtl w:val="true"/>
        </w:rPr>
        <w:footnoteReference w:id="298"/>
      </w:r>
      <w:r>
        <w:rPr>
          <w:rFonts w:ascii="Amiri" w:hAnsi="Amiri" w:eastAsia="Amiri" w:cs="Amiri"/>
          <w:color w:val="111111"/>
          <w:sz w:val="28"/>
          <w:sz w:val="28"/>
          <w:szCs w:val="28"/>
          <w:rtl w:val="true"/>
          <w:lang w:bidi="ar-SA"/>
        </w:rPr>
        <w:t xml:space="preserve">و الكاظمي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 قد ورد المعنون في جملة من الروايات فمنها في الكافي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السمك 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يزيد،عن أحمد بن المبارك،عن صالح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الفجل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خالد،عن أحمد بن المبارك،عن أبي عثمان،عن درست،عن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الكحل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 عن أحمد بن المبارك،عن الحسين بن الحسن بن عاصم،عن أبيه،عن أبي عبد اللّه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أحمد بن ميثم،عنه</w:t>
      </w:r>
      <w:r>
        <w:rPr>
          <w:rFonts w:eastAsia="Amiri" w:cs="Amiri" w:ascii="Amiri" w:hAnsi="Amiri"/>
          <w:color w:val="111111"/>
          <w:sz w:val="28"/>
          <w:szCs w:val="28"/>
          <w:rtl w:val="true"/>
          <w:lang w:bidi="ar-SA"/>
        </w:rPr>
        <w:t>.</w:t>
      </w:r>
      <w:bookmarkStart w:id="115" w:name="pg16124_176842"/>
    </w:p>
    <w:p>
      <w:pPr>
        <w:pStyle w:val="BookText"/>
        <w:rPr/>
      </w:pPr>
      <w:bookmarkEnd w:id="115"/>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الفارق بينه و بين المتقدّم،القرينة إن وجدت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أفهم مرادهما بالعبارة؛إذ لم يتقدّم ابن مبارك آخر حتّى يكون الفارق بينهما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كان؛فقد ميّزه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رواية أحمد بن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برواية يعقوب بن يزيد،و أحمد بن محمّد بن أبي نصر،و أحمد بن خالد،عنه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بناء على ما اخترته من أنّ التوثيق و التضعيف يبتني على حصول الوثوق و الاطمئنان من القرائن و الأمارات،فرواية الأجلاّء الثقات عن المعنون توجب عدّه حسنا أقلاّ، فالمعنون ممدوح عندي و الحديث عنه أعدّه حسنا،و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417803_1280447820"/>
      <w:bookmarkStart w:id="117" w:name="_Toc40"/>
      <w:bookmarkEnd w:id="116"/>
      <w:r>
        <w:rPr/>
        <w:t>1345</w:t>
      </w:r>
      <w:bookmarkEnd w:id="117"/>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المبشّر الطائي الكوفي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02"/>
      </w:r>
      <w:r>
        <w:rPr>
          <w:rFonts w:ascii="Amiri" w:hAnsi="Amiri" w:eastAsia="Amiri" w:cs="Amiri"/>
          <w:color w:val="111111"/>
          <w:sz w:val="28"/>
          <w:sz w:val="28"/>
          <w:szCs w:val="28"/>
          <w:rtl w:val="true"/>
          <w:lang w:bidi="ar-SA"/>
        </w:rPr>
        <w:t>ضبط الطائي في أبان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30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متيل</w:t>
      </w:r>
    </w:p>
    <w:p>
      <w:pPr>
        <w:pStyle w:val="BookText"/>
        <w:rPr/>
      </w:pPr>
      <w:r>
        <w:rPr>
          <w:rFonts w:ascii="Amiri" w:hAnsi="Amiri" w:eastAsia="Amiri" w:cs="Amiri"/>
          <w:color w:val="111111"/>
          <w:sz w:val="28"/>
          <w:sz w:val="28"/>
          <w:szCs w:val="28"/>
          <w:rtl w:val="true"/>
          <w:lang w:bidi="ar-SA"/>
        </w:rPr>
        <w:t>روى الشيخ الطوسي قدّس سرّه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المعارف الإسلامية،و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مشايخنا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لا نشكّ أنّه إن كانت كائنة من أمر أبي جعفر لا يقوم مقامه إلاّ جعفر بن أحمد بن متيل أو أبوه،لما رأينا من الخصوصية به و كثرة كينونته في منزله حتّى بلغ أنّه كان في آخر عمره لا يأكل طعاما إلاّ ما أصلح في منزل جعفر بن أحمد بن متيل و أبيه بسبب وقع له،و كان طعامه الّذي يأكله من منزل جعفر و أبيه،و كان أصحابنا لا يشكّون إن كانت حادثة لم تكن الوصية إلاّ إليه من الخصوصية به،فلمّا كان عند ذلك وقع الاختيار على أبي القاسم سلّموا و لم ينكروا و كانوا معه و بين يديه كما كانوا مع أبي جعفر رضي اللّه عنه و لم يزل جعفر بن أحمد بن متيل في جملة أبي القاسم رضي اللّه عنه و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متيل القمّي والد جعفر بن أحمد الّذي كان هو و أبوه من وجوه الشيعة،و قد كان أصحابنا،لا يشكّون أنّ النيابة بعد العمري إمّا له أو لأبيه أحمد بن متيل،لكنّه وقع الاختيار على الحسين بن روح كما ذكره الطوسي في كتاب الغيبة،و يأتي ابنه جعفر و ابنه الآخر محمّد ابن أحمد بن متيل والد عليّ بن محمّد الّذي يروي عن عمّه جعفر و ابنه الثالث عليّ بن أحمد بن متيل،و الصدوق يروي عن هذين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الّذي ترشّحه الخواص من أصحاب نائب الإمام لمنصب النيابة يكشف ذلك أنّه بمنزلة من العدالة و الوثاقة و الجلالة بحيث يظنّ به ذلك،فالجزم بوثاقته و جلالته في محلّه إن شاء اللّه تعالى،و مع الجمود على توثيق من وثّقه المتقدمون من خبراء هذا الفنّ لا محيص من عدّه في أعلى مراتب الحسن،و أنّ الحديث من جهته حسن كالصحيح،و اللّه المسدّد للصواب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المثنّى</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الفيء و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سهل،عن أحمد بن المثنّى،قال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زيد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المعاجم الرجاليّة،و لذلك يعدّ مهملا</w:t>
      </w:r>
      <w:r>
        <w:rPr>
          <w:rFonts w:eastAsia="Amiri" w:cs="Amiri" w:ascii="Amiri" w:hAnsi="Amiri"/>
          <w:color w:val="111111"/>
          <w:sz w:val="28"/>
          <w:szCs w:val="28"/>
          <w:rtl w:val="true"/>
          <w:lang w:bidi="ar-SA"/>
        </w:rPr>
        <w:t xml:space="preserve">. </w:t>
      </w:r>
      <w:bookmarkStart w:id="118" w:name="pg16124_176847"/>
    </w:p>
    <w:p>
      <w:pPr>
        <w:pStyle w:val="Heading5"/>
        <w:numPr>
          <w:ilvl w:val="4"/>
          <w:numId w:val="1"/>
        </w:numPr>
        <w:rPr/>
      </w:pPr>
      <w:bookmarkStart w:id="119" w:name="__RefHeading___Toc1417805_1280447820"/>
      <w:bookmarkStart w:id="120" w:name="_Toc41"/>
      <w:bookmarkEnd w:id="118"/>
      <w:bookmarkEnd w:id="119"/>
      <w:r>
        <w:rPr/>
        <w:t>1348</w:t>
      </w:r>
      <w:bookmarkEnd w:id="120"/>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المجتبى بن أبي سليمان</w:t>
      </w:r>
    </w:p>
    <w:p>
      <w:pPr>
        <w:pStyle w:val="BookText"/>
        <w:rPr/>
      </w:pPr>
      <w:r>
        <w:rPr>
          <w:rFonts w:ascii="Amiri" w:hAnsi="Amiri" w:eastAsia="Amiri" w:cs="Amiri"/>
          <w:color w:val="111111"/>
          <w:sz w:val="28"/>
          <w:sz w:val="28"/>
          <w:szCs w:val="28"/>
          <w:rtl w:val="true"/>
          <w:lang w:bidi="ar-SA"/>
        </w:rPr>
        <w:t xml:space="preserve">الحسيني الموردي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211/102</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منتجب الدين في فهرسته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مثله في رياض العلماء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،و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صالح 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07"/>
      </w:r>
      <w:r>
        <w:rPr>
          <w:rFonts w:ascii="Amiri" w:hAnsi="Amiri" w:eastAsia="Amiri" w:cs="Amiri"/>
          <w:color w:val="111111"/>
          <w:sz w:val="28"/>
          <w:sz w:val="28"/>
          <w:szCs w:val="28"/>
          <w:rtl w:val="true"/>
          <w:lang w:bidi="ar-SA"/>
        </w:rPr>
        <w:t>أنّ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بهاء الدين،و كنيته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الفضل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تصريح العلاّمة الثقة الخبير الشيخ منتجب الدين بأنّ المعنون عالم صالح يوجب عدّه حسنا أقلاّ،و عدّ الحديث من جهته حسنا،و اللّه العالم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محارب السوداني</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محارب السوداني،عن صفوان بن عيسى بن يحيى البيّاع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محبوب</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يحيى و غيره،عن أحمد بن محبوب،عن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هناك تصحيفا ففي الكافي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التهذيب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يحيى،و غيره، عن أحمد بن محمّد،عن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 الحميري،عن أحمد بن محبوب،عن مالك 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ابن محبوب،عن مالك بن عطية،فعليه،الرجل هو ابن محبوب الثقة فصحّف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أمّا أحمد بن محمّد بن عيسى أو أحمد بن محمّد بن خالد و كلاهما ثقتان على المختار،و ابن محبوب هو الحسن بن محبوب الثقة الجليل و التصحيف لا نقاش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محبوب</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محمّد بن عبد اللّه بن الحسين بن طاهر الحسيني،عن أبيه،عن أبي الحسن أحمد بن محبوب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من العامّة كما أشار إليه الكراجكي في كنزه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السند،و عنه في بحار الأنوار </w:t>
      </w:r>
      <w:r>
        <w:rPr>
          <w:rFonts w:eastAsia="Amiri" w:cs="Amiri" w:ascii="Amiri" w:hAnsi="Amiri"/>
          <w:color w:val="111111"/>
          <w:sz w:val="28"/>
          <w:szCs w:val="28"/>
          <w:lang w:bidi="ar-SA"/>
        </w:rPr>
        <w:t>146/31</w:t>
      </w:r>
      <w:r>
        <w:rPr>
          <w:rFonts w:ascii="Amiri" w:hAnsi="Amiri" w:eastAsia="Amiri" w:cs="Amiri"/>
          <w:color w:val="111111"/>
          <w:sz w:val="28"/>
          <w:sz w:val="28"/>
          <w:szCs w:val="28"/>
          <w:rtl w:val="true"/>
          <w:lang w:bidi="ar-SA"/>
        </w:rPr>
        <w:t xml:space="preserve">،و أيضا ذكره المجلسي في بحار الأنوار </w:t>
      </w:r>
      <w:r>
        <w:rPr>
          <w:rFonts w:eastAsia="Amiri" w:cs="Amiri" w:ascii="Amiri" w:hAnsi="Amiri"/>
          <w:color w:val="111111"/>
          <w:sz w:val="28"/>
          <w:szCs w:val="28"/>
          <w:lang w:bidi="ar-SA"/>
        </w:rPr>
        <w:t>261/38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 هو أحمد بن محبوب بن سليمان أبو الحسن الفقيه الصوفي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أبي الأديان توفّي في المدينة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تاريخ مدينة دمشق </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الرملي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تاريخ مدينة دمشق </w:t>
      </w:r>
      <w:r>
        <w:rPr>
          <w:rFonts w:eastAsia="Amiri" w:cs="Amiri" w:ascii="Amiri" w:hAnsi="Amiri"/>
          <w:color w:val="111111"/>
          <w:sz w:val="28"/>
          <w:szCs w:val="28"/>
          <w:lang w:bidi="ar-SA"/>
        </w:rPr>
        <w:t>400/13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أحمد بن محبوب بن سليمان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محرز</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القاسم،عن أحمد بن محرز،عن عمرو بن أبي المقدام،عن جابر الجعفي،عن أبي جعفر محمّد الباقر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محرز الخراساني</w:t>
      </w:r>
    </w:p>
    <w:p>
      <w:pPr>
        <w:pStyle w:val="BookText"/>
        <w:rPr/>
      </w:pPr>
      <w:r>
        <w:rPr>
          <w:rFonts w:ascii="Amiri" w:hAnsi="Amiri" w:eastAsia="Amiri" w:cs="Amiri"/>
          <w:color w:val="111111"/>
          <w:sz w:val="28"/>
          <w:sz w:val="28"/>
          <w:szCs w:val="28"/>
          <w:rtl w:val="true"/>
          <w:lang w:bidi="ar-SA"/>
        </w:rPr>
        <w:t>جاء 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محرز الخراساني،عن جعفر بن محمّد الفزاري،عن أحمد بن ميثم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محسن</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الطلاق حديث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الأشعري،عن أحمد بن محسن،عن معاوية بن وهب،عن عبيدة بن زرارة،عن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المريض حديث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المريض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محسن،عن معاوية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التحريف واقع قطعا،و الرجل مجهول موضوعا و حكما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محسن الميثمي</w:t>
      </w:r>
    </w:p>
    <w:p>
      <w:pPr>
        <w:pStyle w:val="BookText"/>
        <w:rPr/>
      </w:pPr>
      <w:r>
        <w:rPr>
          <w:rFonts w:ascii="Amiri" w:hAnsi="Amiri" w:eastAsia="Amiri" w:cs="Amiri"/>
          <w:color w:val="111111"/>
          <w:sz w:val="28"/>
          <w:sz w:val="28"/>
          <w:szCs w:val="28"/>
          <w:rtl w:val="true"/>
          <w:lang w:bidi="ar-SA"/>
        </w:rPr>
        <w:t>جاء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إيران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محمّد بن أبي هاشم، عن أحمد بن محسن الميثمي،قال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منصور المتطبّب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محسن الميثمي،و الظاهر أنّه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الرجل مجهول موضوعا،أو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ذكر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محمد،و ليس له ذكر في المعاجم الرجالية الأخرى،نعم في أسانيد الروايات جاء بهذا العنوان كثيرا،ربّما تربو على سبعة آلاف رواية،منها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lang w:bidi="ar-SA"/>
        </w:rPr>
        <w:t>489/5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علي الوشّاء،عن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فقد روى أحمد بن محمد عن أبي عبد اللّه،و عن العبد الصالح موسى،و عن أبي الحسن الرضا عليهم السلام،و روى عن أبي أيوب الخزّاز،و أبي أيوب المدني،و جماعة كثيرة من الرواة، و روى عنه أيضا جمع كثير،و قد بسط القول فيه في معجم رجال حديث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محمد،و لا يمكن تشخيصه إلاّ بالراوي و المرويّ عنه و الطبقة؛لأنّ الرواة بهذا العنوان متعدّدون،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مشترك و على أيّ حال مهمل</w:t>
      </w:r>
      <w:r>
        <w:rPr>
          <w:rFonts w:eastAsia="Amiri" w:cs="Amiri" w:ascii="Amiri" w:hAnsi="Amiri"/>
          <w:color w:val="111111"/>
          <w:sz w:val="28"/>
          <w:szCs w:val="28"/>
          <w:rtl w:val="true"/>
          <w:lang w:bidi="ar-SA"/>
        </w:rPr>
        <w:t xml:space="preserve">. </w:t>
      </w:r>
      <w:bookmarkStart w:id="121" w:name="pg16124_176858"/>
    </w:p>
    <w:p>
      <w:pPr>
        <w:pStyle w:val="Heading5"/>
        <w:numPr>
          <w:ilvl w:val="4"/>
          <w:numId w:val="1"/>
        </w:numPr>
        <w:rPr/>
      </w:pPr>
      <w:bookmarkStart w:id="122" w:name="__RefHeading___Toc1417807_1280447820"/>
      <w:bookmarkStart w:id="123" w:name="_Toc42"/>
      <w:bookmarkEnd w:id="121"/>
      <w:bookmarkEnd w:id="122"/>
      <w:r>
        <w:rPr/>
        <w:t>1357</w:t>
      </w:r>
      <w:bookmarkEnd w:id="123"/>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أحمد</w:t>
      </w:r>
    </w:p>
    <w:p>
      <w:pPr>
        <w:pStyle w:val="BookText"/>
        <w:rPr/>
      </w:pPr>
      <w:r>
        <w:rPr>
          <w:rFonts w:ascii="IRNazanin" w:hAnsi="IRNazanin" w:eastAsia="IRNazanin"/>
          <w:color w:val="111111"/>
          <w:sz w:val="28"/>
          <w:sz w:val="28"/>
          <w:szCs w:val="28"/>
          <w:rtl w:val="true"/>
          <w:lang w:bidi="fa-IR"/>
        </w:rPr>
        <w:t>ابن المعلّى بن أسد</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0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إبراهيم بن أحمد بن المعلّى،و في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إبراهيم بن المعلّى ترجمة الرجل،و ذكرنا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وقعت في الخلاصة </w:t>
      </w:r>
      <w:r>
        <w:rPr>
          <w:rStyle w:val="FootnoteAnchor"/>
          <w:rtl w:val="true"/>
        </w:rPr>
        <w:footnoteReference w:id="311"/>
      </w:r>
      <w:r>
        <w:rPr>
          <w:rFonts w:ascii="Amiri" w:hAnsi="Amiri" w:eastAsia="Amiri" w:cs="Amiri"/>
          <w:color w:val="111111"/>
          <w:sz w:val="28"/>
          <w:sz w:val="28"/>
          <w:szCs w:val="28"/>
          <w:rtl w:val="true"/>
          <w:lang w:bidi="ar-SA"/>
        </w:rPr>
        <w:t>سهوا من قلمه الشريف،و ليس لهذا الّذي عنونّاه ذكر في غير الخلاصة من كتب الرجال</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417809_1280447820"/>
      <w:bookmarkStart w:id="125" w:name="_Toc43"/>
      <w:bookmarkEnd w:id="124"/>
      <w:r>
        <w:rPr/>
        <w:t>1358</w:t>
      </w:r>
      <w:bookmarkEnd w:id="125"/>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إبراهيم الأرمني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المفتوحة،ثمّ الراء المهملة الساكنة،ثمّ الميم المفتوحة، ثمّ النون،ثمّ الياء،نسبة إلى أرمينية،كورة بالروم،أو أربعة أقاليم،أو أربع كور متّصل بعضها ببعض،يقال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كورة أرمينية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أرمني على غير قياس،بفتح الهمزة و كسر الميم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الإيضاح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الإرمني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طاوس أنّ الصحيح المعروف بالفتح،دار من قبيلة من الترك من ولد يافث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نقل جامع الرواة </w:t>
      </w:r>
      <w:r>
        <w:rPr>
          <w:rStyle w:val="FootnoteAnchor"/>
          <w:rtl w:val="true"/>
        </w:rPr>
        <w:footnoteReference w:id="315"/>
      </w:r>
      <w:r>
        <w:rPr>
          <w:rFonts w:ascii="Amiri" w:hAnsi="Amiri" w:eastAsia="Amiri" w:cs="Amiri"/>
          <w:color w:val="111111"/>
          <w:sz w:val="28"/>
          <w:sz w:val="28"/>
          <w:szCs w:val="28"/>
          <w:rtl w:val="true"/>
          <w:lang w:bidi="ar-SA"/>
        </w:rPr>
        <w:t xml:space="preserve">رواية الكليني رحمه اللّه في الكافي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العجلي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الخصال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الثلاثة،يكره النفخ في ثلاثة أشياء 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إبراهيم العجلي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تأتي ترجمته و وثاقته، و ذلك لعدم الظفر على العنوان المذكور،فتأمّل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بحار الأنوار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العجلي،عن ابن زكريا،عن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محمد ابن إبراهيم العجلي،عن أحمد بن يحيى بن زكريا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أحمد بن محمد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الغناء،بعد كتاب الأشربة،عن المعلّى بن محمّد،عنه،عن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إبراهيم،عن أحمد بن يحيى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الهيثم العجلي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و أحمد بن محمد بن الهيثم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الهيثم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عشر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الهيثم العجلي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الأربعين و ما فوقه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السبعين و ما فوقه 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المائة فما فوقه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400/66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المعنون من مشايخ الصدوق رحمه اللّه،و شيخوخته للصدوق و ترضّيه عليه يرجّح الحكم عليه بالحسن،لكن حيث لم يذكره علماء الجرح و التعديل لا بدّ من عدّه مهملا هذا،لو صحّ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هاشم أبو محمد الحافظ</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رحمه اللّه في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الحسين بن أحمد بن عبيد الضبي،قال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عبيد اللّه بن بابويه الرجل الصالح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أحمد بن محمد بن إبراهيم بن هاشم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محمد بن علي بن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w:t>
      </w:r>
      <w:bookmarkStart w:id="126" w:name="pg16124_176865"/>
    </w:p>
    <w:p>
      <w:pPr>
        <w:pStyle w:val="BookText"/>
        <w:rPr/>
      </w:pPr>
      <w:bookmarkEnd w:id="126"/>
      <w:r>
        <w:rPr>
          <w:rFonts w:ascii="Amiri" w:hAnsi="Amiri" w:eastAsia="Amiri" w:cs="Amiri"/>
          <w:color w:val="111111"/>
          <w:sz w:val="28"/>
          <w:sz w:val="28"/>
          <w:szCs w:val="28"/>
          <w:rtl w:val="true"/>
          <w:lang w:bidi="ar-SA"/>
        </w:rPr>
        <w:t xml:space="preserve">الحسن بن عليّ بن يقطين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لم أجد من تعرّض لترجمة أحمد هذا،فعليه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1417811_1280447820"/>
      <w:bookmarkStart w:id="128" w:name="_Toc44"/>
      <w:bookmarkEnd w:id="127"/>
      <w:r>
        <w:rPr/>
        <w:t>1361</w:t>
      </w:r>
      <w:bookmarkEnd w:id="128"/>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أبو بشر السّراج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عنونه في النقد </w:t>
      </w:r>
      <w:r>
        <w:rPr>
          <w:rStyle w:val="FootnoteAnchor"/>
          <w:rtl w:val="true"/>
        </w:rPr>
        <w:footnoteReference w:id="319"/>
      </w:r>
      <w:r>
        <w:rPr>
          <w:rFonts w:ascii="IRNazanin" w:hAnsi="IRNazanin" w:eastAsia="IRNazanin"/>
          <w:color w:val="111111"/>
          <w:sz w:val="28"/>
          <w:sz w:val="28"/>
          <w:szCs w:val="28"/>
          <w:rtl w:val="true"/>
          <w:lang w:bidi="fa-IR"/>
        </w:rPr>
        <w:t xml:space="preserve">،و المنهج </w:t>
      </w:r>
      <w:r>
        <w:rPr>
          <w:rStyle w:val="FootnoteAnchor"/>
          <w:rtl w:val="true"/>
        </w:rPr>
        <w:footnoteReference w:id="320"/>
      </w:r>
      <w:r>
        <w:rPr>
          <w:rFonts w:ascii="IRNazanin" w:hAnsi="IRNazanin" w:eastAsia="IRNazanin"/>
          <w:color w:val="111111"/>
          <w:sz w:val="28"/>
          <w:sz w:val="28"/>
          <w:szCs w:val="28"/>
          <w:rtl w:val="true"/>
          <w:lang w:bidi="fa-IR"/>
        </w:rPr>
        <w:t xml:space="preserve">،و المنتهى </w:t>
      </w:r>
      <w:r>
        <w:rPr>
          <w:rStyle w:val="FootnoteAnchor"/>
          <w:rtl w:val="true"/>
        </w:rPr>
        <w:footnoteReference w:id="3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الموجود </w:t>
      </w:r>
    </w:p>
    <w:p>
      <w:pPr>
        <w:pStyle w:val="BookText"/>
        <w:rPr/>
      </w:pPr>
      <w:r>
        <w:rPr>
          <w:rFonts w:ascii="Amiri" w:hAnsi="Amiri" w:eastAsia="Amiri" w:cs="Amiri"/>
          <w:color w:val="111111"/>
          <w:sz w:val="28"/>
          <w:sz w:val="28"/>
          <w:szCs w:val="28"/>
          <w:rtl w:val="true"/>
          <w:lang w:bidi="ar-SA"/>
        </w:rPr>
        <w:t xml:space="preserve">في كلام النجاشي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بشر السرّاج،أخبرنا ابن شاذان، عن العطّار،عن الحميري،عن محمّد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التعليقة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الواو سهو من الناسخ،لما مرّ من أنّه ابن أبي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معاوية بن ميسرة،و في باب المصدرة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النجاشي الّتي كانت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خلوّ نسختنا عن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 أنّ من لاحظ كلام النجاشي في أحمد بن أبي بشر السرّاج المتقدّم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عنده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من قلمه،و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بشر،لا أحمد بن محمّد بن بشر السرّاج</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مرّت </w:t>
      </w:r>
      <w:r>
        <w:rPr>
          <w:rStyle w:val="FootnoteAnchor"/>
          <w:rtl w:val="true"/>
        </w:rPr>
        <w:footnoteReference w:id="325"/>
      </w:r>
      <w:r>
        <w:rPr>
          <w:rFonts w:ascii="Amiri" w:hAnsi="Amiri" w:eastAsia="Amiri" w:cs="Amiri"/>
          <w:color w:val="111111"/>
          <w:sz w:val="28"/>
          <w:sz w:val="28"/>
          <w:szCs w:val="28"/>
          <w:rtl w:val="true"/>
          <w:lang w:bidi="ar-SA"/>
        </w:rPr>
        <w:t xml:space="preserve">ترجمة أحمد بن أبي بشر السرّاج </w:t>
      </w:r>
      <w:r>
        <w:rPr>
          <w:rStyle w:val="FootnoteAnchor"/>
          <w:rtl w:val="true"/>
        </w:rPr>
        <w:footnoteReference w:id="326"/>
      </w:r>
      <w:r>
        <w:rPr>
          <w:rFonts w:ascii="Amiri" w:hAnsi="Amiri" w:eastAsia="Amiri" w:cs="Amiri"/>
          <w:color w:val="111111"/>
          <w:sz w:val="28"/>
          <w:sz w:val="28"/>
          <w:szCs w:val="28"/>
          <w:rtl w:val="true"/>
          <w:lang w:bidi="ar-SA"/>
        </w:rPr>
        <w:t xml:space="preserve">،و هذا الّذي في العنوان </w:t>
      </w:r>
    </w:p>
    <w:p>
      <w:pPr>
        <w:pStyle w:val="BookText"/>
        <w:rPr/>
      </w:pPr>
      <w:r>
        <w:rPr>
          <w:rFonts w:ascii="Amiri" w:hAnsi="Amiri" w:eastAsia="Amiri" w:cs="Amiri"/>
          <w:color w:val="111111"/>
          <w:sz w:val="28"/>
          <w:sz w:val="28"/>
          <w:szCs w:val="28"/>
          <w:rtl w:val="true"/>
          <w:lang w:bidi="ar-SA"/>
        </w:rPr>
        <w:t xml:space="preserve">ابن أخي ذاك ظاهرا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لم يتّضح لي حال المعنون على فرض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أبو العبّاس</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هارون بن موسى،عن أبي العبّاس أحمد بن محمّد،عن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حديث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بن سعيد الهمداني كما في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محمّد هارون بن موسى بن أحمد التلعكبري،عن أبي العبّاس أحمد بن محمّد بن سعيد الهمداني،عن عليّ بن الحسن بن عليّ بن فضّال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كذلك في تهذيب الاحكام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،فهو ابن عقدة المشهور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له ترجمة مفصّلة في المتن،فراجع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124_176872"/>
    </w:p>
    <w:p>
      <w:pPr>
        <w:pStyle w:val="Heading5"/>
        <w:numPr>
          <w:ilvl w:val="4"/>
          <w:numId w:val="1"/>
        </w:numPr>
        <w:rPr/>
      </w:pPr>
      <w:bookmarkStart w:id="130" w:name="__RefHeading___Toc1417813_1280447820"/>
      <w:bookmarkStart w:id="131" w:name="_Toc45"/>
      <w:bookmarkEnd w:id="129"/>
      <w:bookmarkEnd w:id="130"/>
      <w:r>
        <w:rPr/>
        <w:t>1363</w:t>
      </w:r>
      <w:bookmarkEnd w:id="131"/>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أبو عبد اللّه الطبري الآملي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 المقال في قسم الضعفاء،إتقان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29"/>
      </w:r>
      <w:r>
        <w:rPr>
          <w:rFonts w:ascii="Amiri" w:hAnsi="Amiri" w:eastAsia="Amiri" w:cs="Amiri"/>
          <w:color w:val="111111"/>
          <w:sz w:val="28"/>
          <w:sz w:val="28"/>
          <w:szCs w:val="28"/>
          <w:rtl w:val="true"/>
          <w:lang w:bidi="ar-SA"/>
        </w:rPr>
        <w:t>ضبط الطبري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أحمد،و النسبة هنا إلى طبرستان، بقرينة الآملي،لا إلى طبرية،فراجع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آمل،بهمزة مفتوحة،ثمّ ألف،ثمّ ميم مضمومة،ثمّ لام، أكبر مدينة بطبرستان في السهل،بينها و بين سارية ثمانية عشر فرسخا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 آمل هنا قرينة على إرادة طبرستان من الطبري،فكذا الطبري قرينة على إرادة آمل طبرستان،لا آمل مدينة رم </w:t>
      </w:r>
      <w:r>
        <w:rPr>
          <w:rStyle w:val="FootnoteAnchor"/>
          <w:rtl w:val="true"/>
        </w:rPr>
        <w:footnoteReference w:id="331"/>
      </w:r>
      <w:r>
        <w:rPr>
          <w:rFonts w:ascii="Amiri" w:hAnsi="Amiri" w:eastAsia="Amiri" w:cs="Amiri"/>
          <w:color w:val="111111"/>
          <w:sz w:val="28"/>
          <w:sz w:val="28"/>
          <w:szCs w:val="28"/>
          <w:rtl w:val="true"/>
          <w:lang w:bidi="ar-SA"/>
        </w:rPr>
        <w:t>،و هي آمل الّتي في غربي جيحون في طريق بخارا من مرو،و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آمل البط </w:t>
      </w:r>
      <w:r>
        <w:rPr>
          <w:rStyle w:val="FootnoteAnchor"/>
          <w:rtl w:val="true"/>
        </w:rPr>
        <w:footnoteReference w:id="332"/>
      </w:r>
      <w:r>
        <w:rPr>
          <w:rFonts w:ascii="Amiri" w:hAnsi="Amiri" w:eastAsia="Amiri" w:cs="Amiri"/>
          <w:color w:val="111111"/>
          <w:sz w:val="28"/>
          <w:sz w:val="28"/>
          <w:szCs w:val="28"/>
          <w:rtl w:val="true"/>
          <w:lang w:bidi="ar-SA"/>
        </w:rPr>
        <w:t>،و آمل المفازة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أبو عبد اللّه الآملي الطبري،ضعيف جدا لا يلتفت إليه،له كتاب الوصول إلى معرفة الاصول،و كتاب الكشف،أخبرنا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بن عبدون،عن محمّد بن محمّد بن هارون الطحّان الكندي،عنه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نسخ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بالنظر إلى النسخة الثانية قال ابن داود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الآملي الطبري،ضعيف جدا،لم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إلى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الصحيح أبو عبد اللّه،لا ابن عبد اللّه،بقرينة ما في الخلاصة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زيادة المصنّف، و قد تغافل عن مراجعة نسخ الخلاصة،أو أنّ نسخته كانت محرّفة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أبو عبد اللّه الخليلي،الّذي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خليل الآملي الطبري، ضعيف جدا،لا يلتفت إليه،كذّاب،وضّاع للحديث،فاسد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أنّ الراوي عنه هو محمّد بن محمّد بن هارون </w:t>
      </w:r>
    </w:p>
    <w:p>
      <w:pPr>
        <w:pStyle w:val="BookText"/>
        <w:rPr/>
      </w:pPr>
      <w:r>
        <w:rPr>
          <w:rFonts w:ascii="Amiri" w:hAnsi="Amiri" w:eastAsia="Amiri" w:cs="Amiri"/>
          <w:color w:val="111111"/>
          <w:sz w:val="28"/>
          <w:sz w:val="28"/>
          <w:szCs w:val="28"/>
          <w:rtl w:val="true"/>
          <w:lang w:bidi="ar-SA"/>
        </w:rPr>
        <w:t xml:space="preserve">الطحّان،و به ميّزه في المشتركاتين </w:t>
      </w:r>
      <w:r>
        <w:rPr>
          <w:rStyle w:val="FootnoteAnchor"/>
          <w:rtl w:val="true"/>
        </w:rPr>
        <w:footnoteReference w:id="336"/>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لقد اتّفق خبراء الفنّ على تضعيف المترجم،من دون مدح فيه فهو ضعيف،و رواياته من جهته ضعاف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الخزرج</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أحمد بن محمّد بن أبي الخزرج،عن فضيل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تصحيف أحمد بن محمّد بن خالد البرقي عن أبي الخزرج و هو الحسن بن الزبرقان القمّي الّذي يروي عن الفضيل بن عثمان،راجع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434/66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التصحيف في العنوان قطعي،و أحمد بن محمّد البرقي عنونه المؤلّف قدّس سرّه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على الأقوى،و أبو الخزرج هو الحسن بن الزبرقان القمّي المجهول الحال،و 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أبي الخزرج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داود</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6124_176878"/>
    </w:p>
    <w:p>
      <w:pPr>
        <w:pStyle w:val="Heading5"/>
        <w:numPr>
          <w:ilvl w:val="4"/>
          <w:numId w:val="1"/>
        </w:numPr>
        <w:rPr/>
      </w:pPr>
      <w:bookmarkStart w:id="133" w:name="__RefHeading___Toc1417815_1280447820"/>
      <w:bookmarkStart w:id="134" w:name="_Toc46"/>
      <w:bookmarkEnd w:id="132"/>
      <w:bookmarkEnd w:id="133"/>
      <w:r>
        <w:rPr/>
        <w:t>1366</w:t>
      </w:r>
      <w:bookmarkEnd w:id="134"/>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الغريب الضبّي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،ملخّص المقال في قسم الحسان،منتهى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،الوسيط المخطوط في حرف الألف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39"/>
      </w:r>
      <w:r>
        <w:rPr>
          <w:rFonts w:ascii="Amiri" w:hAnsi="Amiri" w:eastAsia="Amiri" w:cs="Amiri"/>
          <w:color w:val="111111"/>
          <w:sz w:val="28"/>
          <w:sz w:val="28"/>
          <w:szCs w:val="28"/>
          <w:rtl w:val="true"/>
          <w:lang w:bidi="ar-SA"/>
        </w:rPr>
        <w:t>ضبط الضبّي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أقف فيه إلاّ على قول الشيخ رحمه اللّه في رجاله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الغريب الضبّي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نزيل بغداد،روى عنه التلعكبري،سمع منه سنة اثنتين و عشرين و ثلاثمائة، و له منه إجازة لجميع ما رواه محمّد بن زكريا الغلابي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مقتضى عدّه له من دون قدح في مذهبه كونه إماميا،و مقتضى كونه من مشايخ الإجازة حسنه،فالرجل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رواية التلعكبري عنه،و به ميّزه في المشتركاتين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الخطبة بجمع من الناس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هارون بن موسى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أحمد بن محمّد بن أبي العرب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بن دينار الغلابي،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شعيب بن واقد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يتّضح ممّا ذكره أعلام الجرح و التعديل،و من شيخوخته للتلعكبري حسنه أقلاّ،فهو حسن عندي،و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الفضل المدائني</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 الّذي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فيه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أحمد بن محمّد بن أبي الفضل المدائني،عمّن حدّثه،عن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المعاجم الرجاليّة و الحديثية سوى الرواية المذكورة،فهو مهمل أو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مسلم أبو الحسين</w:t>
      </w:r>
    </w:p>
    <w:p>
      <w:pPr>
        <w:pStyle w:val="BookText"/>
        <w:rPr/>
      </w:pPr>
      <w:r>
        <w:rPr>
          <w:rFonts w:ascii="Amiri" w:hAnsi="Amiri" w:eastAsia="Amiri" w:cs="Amiri"/>
          <w:color w:val="111111"/>
          <w:sz w:val="28"/>
          <w:sz w:val="28"/>
          <w:szCs w:val="28"/>
          <w:rtl w:val="true"/>
          <w:lang w:bidi="ar-SA"/>
        </w:rPr>
        <w:t>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أحمد الشاهد،عن أبي الحسين أحمد بن محمّد بن أبي مسلم، عن أحمد بن جليس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كذلك في مستدرك الوسائل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ناشر أبو عليّ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الواحد بن عبد اللّه الموصلي،عن أبي عليّ أحمد بن محمّد بن </w:t>
      </w:r>
      <w:bookmarkStart w:id="135" w:name="pg16124_176884"/>
    </w:p>
    <w:p>
      <w:pPr>
        <w:pStyle w:val="Heading5"/>
        <w:numPr>
          <w:ilvl w:val="4"/>
          <w:numId w:val="1"/>
        </w:numPr>
        <w:rPr/>
      </w:pPr>
      <w:bookmarkStart w:id="136" w:name="__RefHeading___Toc1417817_1280447820"/>
      <w:bookmarkStart w:id="137" w:name="_Toc47"/>
      <w:bookmarkEnd w:id="135"/>
      <w:bookmarkEnd w:id="136"/>
      <w:r>
        <w:rPr/>
        <w:t>1370</w:t>
      </w:r>
      <w:bookmarkEnd w:id="137"/>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البزنطي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الوسيط المخطوط باب أحمد،رجال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،الذكرى للشهيد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الكفاية للسبزواري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290/4</w:t>
      </w:r>
      <w:r>
        <w:rPr>
          <w:rFonts w:ascii="Amiri" w:hAnsi="Amiri" w:eastAsia="Amiri" w:cs="Amiri"/>
          <w:color w:val="111111"/>
          <w:sz w:val="28"/>
          <w:sz w:val="28"/>
          <w:szCs w:val="28"/>
          <w:rtl w:val="true"/>
          <w:lang w:bidi="ar-SA"/>
        </w:rPr>
        <w:t xml:space="preserve">،رسالة إخوان الصفا </w:t>
      </w:r>
      <w:r>
        <w:rPr>
          <w:rFonts w:eastAsia="Amiri" w:cs="Amiri" w:ascii="Amiri" w:hAnsi="Amiri"/>
          <w:color w:val="111111"/>
          <w:sz w:val="28"/>
          <w:szCs w:val="28"/>
          <w:lang w:bidi="ar-SA"/>
        </w:rPr>
        <w:t>524/3</w:t>
      </w:r>
      <w:r>
        <w:rPr>
          <w:rFonts w:ascii="Amiri" w:hAnsi="Amiri" w:eastAsia="Amiri" w:cs="Amiri"/>
          <w:color w:val="111111"/>
          <w:sz w:val="28"/>
          <w:sz w:val="28"/>
          <w:szCs w:val="28"/>
          <w:rtl w:val="true"/>
          <w:lang w:bidi="ar-SA"/>
        </w:rPr>
        <w:t>، عيون أخبار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من تحت المفتوحة،و الزاي المعجمة المفتوحة أيضا،و النون الساكنة،و الطاء،و الياء،نسبة إلى البزنط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أتعبت نفسي في الكشف عن هذه النسبة،فلم يتحقق عندي شيء، </w:t>
      </w:r>
    </w:p>
    <w:p>
      <w:pPr>
        <w:pStyle w:val="BookText"/>
        <w:rPr/>
      </w:pPr>
      <w:r>
        <w:rPr>
          <w:rFonts w:ascii="Amiri" w:hAnsi="Amiri" w:eastAsia="Amiri" w:cs="Amiri"/>
          <w:color w:val="111111"/>
          <w:sz w:val="28"/>
          <w:sz w:val="28"/>
          <w:szCs w:val="28"/>
          <w:rtl w:val="true"/>
          <w:lang w:bidi="ar-SA"/>
        </w:rPr>
        <w:t xml:space="preserve">سوى قول الحلّي في أوائل مستطرفات السرائر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البزنط موضع،إليه نسب الرجل،و منه الثياب البزنطية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يتبيّن لي ذلك الموضع،و عليك بالتتبّع،فإنّ من جدّ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أشهر عثرت في كتب التاريخ على ذكر الدول القديمة، كالرومان،و السريان،و اليونان،و عدّ منها الدولة البزنطية،و أنّ مساكنها شمالي دمشق الشام،و يشبه أن تكون البلاد البزنطية هي أرمينية،و أهلها هم البزنطيون،و قد غزاهم المسلمون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الهجرة،و صالحوهم على أداء خراج معلوم،فكانوا يؤدون خراجين،خراجا للمسلمين،و خراجا للروم ملوك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بعض بلدان تلك الكورة الواسعة ينسب قسم من الثياب،و تجلب منها إلى الآفاق فتباع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نصر،كما ستسمع من النجاشي،يعبّر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نصر،للاشتهار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نصر،للاختصار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البزنطي،لكونه أخصر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أنّ ما في رجال ابن داود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في رجال الشيخ في أصحاب الكاظم و الرضا عليهما السلام،و في الفهرست صرّح بوثاقته و جلالته،و النجاشي اكتفى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 المنزلة عندهما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عنوان الرجل تارة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البزنطي،و ذكر أنّه من أصحاب الكاظم و الرضا عليهما السلام،و نسب توثيقه إلى الفهرست،و الكشّي،و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أخرى </w:t>
      </w:r>
      <w:r>
        <w:rPr>
          <w:rStyle w:val="FootnoteAnchor"/>
          <w:rtl w:val="true"/>
        </w:rPr>
        <w:footnoteReference w:id="34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بن أبي نصر،و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أخوه إسماعيل لم يرويا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عن الكشّي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ابن داود رحمه اللّه كون الرجل من ولد السكون من الكشّي في رجاله حيث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محمّد بن أبي نصر،و أحمد بن محمّد بن عمرو بن أبي نصر كانا من ولد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 تكون نسخة ابن داود من رجال الكشّي كنسختنا محرّفة،و ذلك أنّ النجاشي في رجاله صرّح في ترجمة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البحراني في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الساروي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الميرزا في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غير هؤلاء من فطاحل علماء الرجال بأنّ أحمد بن محمّد بن عمرو بن أبي نصر مولى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ممّا نقلناه أنّه لم يذكر أحد بأنّ المترجم من ولد السكون سوى ابن داود نقلا عن رجال الكشّي،و من المعلوم كثرة التحريفات الواقعة في نسخ رجال الكشّي،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كانا من أولاد السكوني،و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يزكّ،و لم يمدح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جاء في سند روايات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أحمد بن محمّد بن أبي نصر البزنطي،قال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اشتباه عظيم و كم له</w:t>
      </w:r>
    </w:p>
    <w:p>
      <w:pPr>
        <w:pStyle w:val="BookText"/>
        <w:rPr/>
      </w:pPr>
      <w:r>
        <w:rPr>
          <w:rFonts w:ascii="IRNazanin" w:hAnsi="IRNazanin" w:eastAsia="IRNazanin"/>
          <w:color w:val="111111"/>
          <w:sz w:val="28"/>
          <w:sz w:val="28"/>
          <w:szCs w:val="28"/>
          <w:rtl w:val="true"/>
          <w:lang w:bidi="fa-IR"/>
        </w:rPr>
        <w:t>من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نسب إلى النجاشي توثيق الأوّل دون الثاني،مع أنّ الموجود فيه العنوان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عدّ الثاني ممّن لم يرو عنهم عليهم السلام مع أنّ النجاشي صرّح بأنّه لقي الرضا و الجواد عليهما السلام </w:t>
      </w:r>
      <w:r>
        <w:rPr>
          <w:rStyle w:val="FootnoteAnchor"/>
          <w:rtl w:val="true"/>
        </w:rPr>
        <w:footnoteReference w:id="347"/>
      </w:r>
      <w:r>
        <w:rPr>
          <w:rFonts w:ascii="Amiri" w:hAnsi="Amiri" w:eastAsia="Amiri" w:cs="Amiri"/>
          <w:color w:val="111111"/>
          <w:sz w:val="28"/>
          <w:sz w:val="28"/>
          <w:szCs w:val="28"/>
          <w:rtl w:val="true"/>
          <w:lang w:bidi="ar-SA"/>
        </w:rPr>
        <w:t>،و كان عظيم المنزلة عندهما؟</w:t>
      </w:r>
    </w:p>
    <w:p>
      <w:pPr>
        <w:pStyle w:val="BookText"/>
        <w:rPr/>
      </w:pPr>
      <w:r>
        <w:rPr>
          <w:rFonts w:ascii="Amiri" w:hAnsi="Amiri" w:eastAsia="Amiri" w:cs="Amiri"/>
          <w:color w:val="111111"/>
          <w:sz w:val="28"/>
          <w:sz w:val="28"/>
          <w:szCs w:val="28"/>
          <w:rtl w:val="true"/>
          <w:lang w:bidi="ar-SA"/>
        </w:rPr>
        <w:t>و الاعتذار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النجاشي اقتصر على اللقاء،و لم يتعرّض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عمرو بن أبي نصر </w:t>
      </w:r>
      <w:r>
        <w:rPr>
          <w:rStyle w:val="FootnoteAnchor"/>
          <w:rtl w:val="true"/>
        </w:rPr>
        <w:footnoteReference w:id="349"/>
      </w:r>
      <w:r>
        <w:rPr>
          <w:rFonts w:ascii="Amiri" w:hAnsi="Amiri" w:eastAsia="Amiri" w:cs="Amiri"/>
          <w:color w:val="111111"/>
          <w:sz w:val="28"/>
          <w:sz w:val="28"/>
          <w:szCs w:val="28"/>
          <w:rtl w:val="true"/>
          <w:lang w:bidi="ar-SA"/>
        </w:rPr>
        <w:t xml:space="preserve">زيد،مولى السكون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البزنطي،كوفي،لقي الرضا و أبا جعفر عليهما السلام و كان عظيم المنزلة عندهما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الجامع،قرأناه على أبي عبد اللّه الحسين بن عبيد اللّه </w:t>
      </w:r>
    </w:p>
    <w:p>
      <w:pPr>
        <w:pStyle w:val="BookText"/>
        <w:rPr/>
      </w:pPr>
      <w:r>
        <w:rPr>
          <w:rFonts w:ascii="Amiri" w:hAnsi="Amiri" w:eastAsia="Amiri" w:cs="Amiri"/>
          <w:color w:val="111111"/>
          <w:sz w:val="28"/>
          <w:sz w:val="28"/>
          <w:szCs w:val="28"/>
          <w:rtl w:val="true"/>
          <w:lang w:bidi="ar-SA"/>
        </w:rPr>
        <w:t>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على أبي غالب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 خال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النوادر،أخبرنا به أحمد ابن محمّد الجندي،عن أبي العبّاس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 عنه،به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نوادر آخر،أخبرنا به الحسين بن عبيد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أبو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ابن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الحسن بن سهل،عن موسى بن الحسن،عن أحمد بن هلال،عن أحمد بن محمّد،به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أحمد بن محمّد سنة إحدى و عشرين و مائتين،بعد وفاة الحسن بن عليّ بن فضّال بثمانية أشهر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محمّد بن عيسى بن عبيد أنّه سمع منه سنة عشرة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ما ذكره من تاريخ الوفاة أنّه بنفسه أرّخ وفاة الحسن بن عليّ ابن فضّال بسنة أربع و عشرين و مائتين،و عليه فيكون وفاة البزنطي قبله بثلاث سنين،لا بعده بثمانية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استظهر بعضهم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للميرزا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الترجمة،و منتهى المقال للحائري </w:t>
      </w:r>
      <w:r>
        <w:rPr>
          <w:rFonts w:eastAsia="Amiri" w:cs="Amiri" w:ascii="Amiri" w:hAnsi="Amiri"/>
          <w:color w:val="111111"/>
          <w:sz w:val="28"/>
          <w:szCs w:val="28"/>
          <w:lang w:bidi="ar-SA"/>
        </w:rPr>
        <w:t>309/1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وفاة الحسن بن محبوب إلى وفاة ابن فضال،</w:t>
      </w:r>
    </w:p>
    <w:p>
      <w:pPr>
        <w:pStyle w:val="BookText"/>
        <w:rPr/>
      </w:pPr>
      <w:r>
        <w:rPr>
          <w:rFonts w:ascii="Amiri" w:hAnsi="Amiri" w:eastAsia="Amiri" w:cs="Amiri"/>
          <w:color w:val="111111"/>
          <w:sz w:val="28"/>
          <w:sz w:val="28"/>
          <w:szCs w:val="28"/>
          <w:rtl w:val="true"/>
          <w:lang w:bidi="ar-SA"/>
        </w:rPr>
        <w:t>ذكرت هنا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أنّ وفاة ابن فضّال قبل وفاة ابن محبوب بثمانية أشهر،لأنّ ابن محبوب مات آخر سنة أربع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عدّ الشيخ رحمه اللّه في رجاله </w:t>
      </w:r>
      <w:r>
        <w:rPr>
          <w:rStyle w:val="FootnoteAnchor"/>
          <w:rtl w:val="true"/>
        </w:rPr>
        <w:footnoteReference w:id="353"/>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من أصحاب الكاظم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البزنطي،مولى السكوني،ثقة،جليل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الرضا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البزنطي،ثقة،مولى السكوني،له كتاب الجامع،روى عن 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يعدّه في أصحاب الجواد عليه السلام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وحدة التعبير عن أنّه لقي الرضا و الجواد عليهما السلام و صحبته للرضا مسلّمة،فصحبته للجواد عليه السلام أيضا تكون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شهادة الإمام الجواد عليه السلام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وفاة المترجم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النجاشي في رجاله،و الشيخ في الفهرست،و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أدرك جميع زمان حياة الجواد عليه السلام و شطرا من زمان إمامة الهادي عليه السلام،و قد روى الكشّي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تشرّف بالمثول بين يدي الجواد عليه السلام و ذلك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أبي نصر،و محمّد بن سنان جميعا،قالا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بمكّة و أبو الحسن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سمعت من النجاشي أنّه لقي أبا جعفر الجواد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 زيد مولى السكوني </w:t>
      </w:r>
    </w:p>
    <w:p>
      <w:pPr>
        <w:pStyle w:val="BookText"/>
        <w:rPr/>
      </w:pPr>
      <w:r>
        <w:rPr>
          <w:rFonts w:ascii="Amiri" w:hAnsi="Amiri" w:eastAsia="Amiri" w:cs="Amiri"/>
          <w:color w:val="111111"/>
          <w:sz w:val="28"/>
          <w:sz w:val="28"/>
          <w:szCs w:val="28"/>
          <w:rtl w:val="true"/>
          <w:lang w:bidi="ar-SA"/>
        </w:rPr>
        <w:t>أبو جعفر،و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البزنطي،كوفي،ثقة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من أي نسخة من نسخ فهرست الشيخ رحمه اللّه ينقل ذلك،فإنّ طبعة النجف الأشرف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فيهما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لقي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الرضا عليه السلام،و كان عظيم المنزلة عنده،و روى عنه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الكتب كتاب الجامع،أخبرنا به عدّة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عبد اللّه محمّد بن محمّد بن النعمان </w:t>
      </w:r>
      <w:r>
        <w:rPr>
          <w:rStyle w:val="FootnoteAnchor"/>
          <w:rtl w:val="true"/>
        </w:rPr>
        <w:footnoteReference w:id="358"/>
      </w:r>
      <w:r>
        <w:rPr>
          <w:rFonts w:ascii="Amiri" w:hAnsi="Amiri" w:eastAsia="Amiri" w:cs="Amiri"/>
          <w:color w:val="111111"/>
          <w:sz w:val="28"/>
          <w:sz w:val="28"/>
          <w:szCs w:val="28"/>
          <w:rtl w:val="true"/>
          <w:lang w:bidi="ar-SA"/>
        </w:rPr>
        <w:t>،و الحسين بن عبيد اللّه،و أحمد ابن عبدون،و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غيرهم،عن أحمد بن محمّد بن سليمان الزراري،قال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خال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أحمد بن محمّد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به أبو الحسين بن أبي جيد،عن محمّد بن الحسن بن الوليد </w:t>
      </w:r>
      <w:r>
        <w:rPr>
          <w:rStyle w:val="FootnoteAnchor"/>
          <w:rtl w:val="true"/>
        </w:rPr>
        <w:footnoteReference w:id="359"/>
      </w:r>
      <w:r>
        <w:rPr>
          <w:rFonts w:ascii="Amiri" w:hAnsi="Amiri" w:eastAsia="Amiri" w:cs="Amiri"/>
          <w:color w:val="111111"/>
          <w:sz w:val="28"/>
          <w:sz w:val="28"/>
          <w:szCs w:val="28"/>
          <w:rtl w:val="true"/>
          <w:lang w:bidi="ar-SA"/>
        </w:rPr>
        <w:t>،عن محمّد بن الحسن الصفّار،عن أحمد بن محمّد بن عيسى،و محمّد بن عبد الحميد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أبي نصر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كتاب النوادر،أخبرنا به أحمد بن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w:t>
      </w:r>
    </w:p>
    <w:p>
      <w:pPr>
        <w:pStyle w:val="BookText"/>
        <w:rPr/>
      </w:pPr>
      <w:r>
        <w:rPr>
          <w:rFonts w:ascii="Amiri" w:hAnsi="Amiri" w:eastAsia="Amiri" w:cs="Amiri"/>
          <w:color w:val="111111"/>
          <w:sz w:val="28"/>
          <w:sz w:val="28"/>
          <w:szCs w:val="28"/>
          <w:rtl w:val="true"/>
          <w:lang w:bidi="ar-SA"/>
        </w:rPr>
        <w:t>ابن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ابن محمّد بن أبي نصر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أحمد بن محمّد بن أبي نصر سنة إحدى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نصر،و اسم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مولى السكوني أبو جعفر،و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ضبط البزنطي،ثمّ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لقي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عظيم المنزلة عنده،و هو ثقة جليل القدر،و كان له اختصاص بأبي الحسن الرضا و أبي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أصحابنا على تصحيح ما يصحّ عنه،و أقرّوا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رحمه اللّه سنة إحدى و عشرين و مائتين،بعد وفاة الحسن بن عليّ ابن فضّال بثمانية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العدّة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 اعترض بعض المعاصرين في قاموسه </w:t>
      </w: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بأنّ الشيخ رحمه اللّه في العدّة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يروى إلاّ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شطرا من كلامه،و كأنّه ذهل عن آخر كلامه،فإنّه صريح بأنّ المترجم ممّن لا يروي و لا يرسل إلاّ عن ثقة، فراجع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أوائل الذكرى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الأصحاب أجمعوا على قبول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مثله جمع ممّن تأخر عنه،منهم الشيخ البهائي رحمه اللّه </w:t>
      </w:r>
      <w:r>
        <w:rPr>
          <w:rStyle w:val="FootnoteAnchor"/>
          <w:rtl w:val="true"/>
        </w:rPr>
        <w:footnoteReference w:id="365"/>
      </w:r>
      <w:r>
        <w:rPr>
          <w:rFonts w:ascii="Amiri" w:hAnsi="Amiri" w:eastAsia="Amiri" w:cs="Amiri"/>
          <w:color w:val="111111"/>
          <w:sz w:val="28"/>
          <w:sz w:val="28"/>
          <w:szCs w:val="28"/>
          <w:rtl w:val="true"/>
          <w:lang w:bidi="ar-SA"/>
        </w:rPr>
        <w:t xml:space="preserve">،و الفاضل السبزواري في الكفاية </w:t>
      </w:r>
      <w:r>
        <w:rPr>
          <w:rStyle w:val="FootnoteAnchor"/>
          <w:rtl w:val="true"/>
        </w:rPr>
        <w:footnoteReference w:id="36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لبعض المحقّقين </w:t>
      </w:r>
      <w:r>
        <w:rPr>
          <w:rStyle w:val="FootnoteAnchor"/>
          <w:rtl w:val="true"/>
        </w:rPr>
        <w:footnoteReference w:id="367"/>
      </w:r>
      <w:r>
        <w:rPr>
          <w:rFonts w:ascii="Amiri" w:hAnsi="Amiri" w:eastAsia="Amiri" w:cs="Amiri"/>
          <w:color w:val="111111"/>
          <w:sz w:val="28"/>
          <w:sz w:val="28"/>
          <w:szCs w:val="28"/>
          <w:rtl w:val="true"/>
          <w:lang w:bidi="ar-SA"/>
        </w:rPr>
        <w:t xml:space="preserve">في مثل هذا الإجماع كلام،يطلب من الفصل الخامس،في ذيل الكلام على المرسل من مقباس الهداية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في ترتيب الاختيار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عمرو بن أبي نصر </w:t>
      </w:r>
    </w:p>
    <w:p>
      <w:pPr>
        <w:pStyle w:val="BookText"/>
        <w:rPr/>
      </w:pPr>
      <w:r>
        <w:rPr>
          <w:rFonts w:ascii="Amiri" w:hAnsi="Amiri" w:eastAsia="Amiri" w:cs="Amiri"/>
          <w:color w:val="111111"/>
          <w:sz w:val="28"/>
          <w:sz w:val="28"/>
          <w:szCs w:val="28"/>
          <w:rtl w:val="true"/>
          <w:lang w:bidi="ar-SA"/>
        </w:rPr>
        <w:t xml:space="preserve">البزنطي،كان من ولد السكوني،من أصحاب الكاظم و الرضا عليهما السلام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جبرئيل بن أحمد الفاريابي،حدّثني محمّد بن عبد اللّه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أحمد بن محمّد </w:t>
      </w:r>
      <w:r>
        <w:rPr>
          <w:rStyle w:val="FootnoteAnchor"/>
          <w:rtl w:val="true"/>
        </w:rPr>
        <w:footnoteReference w:id="371"/>
      </w:r>
      <w:r>
        <w:rPr>
          <w:rFonts w:ascii="Amiri" w:hAnsi="Amiri" w:eastAsia="Amiri" w:cs="Amiri"/>
          <w:color w:val="111111"/>
          <w:sz w:val="28"/>
          <w:sz w:val="28"/>
          <w:szCs w:val="28"/>
          <w:rtl w:val="true"/>
          <w:lang w:bidi="ar-SA"/>
        </w:rPr>
        <w:t>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عليه السلام أنا و صفوان بن يحيى،و محمّد بن سنان،و أظنّه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المغيرة،أو عبد اللّه بن جندب،و هو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صريا </w:t>
      </w:r>
      <w:r>
        <w:rPr>
          <w:rStyle w:val="FootnoteAnchor"/>
          <w:rtl w:val="true"/>
        </w:rPr>
        <w:footnoteReference w:id="3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فجلسنا عنده ساعة،ثمّ قمنا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،فجلست،فأقبل يحدّثني،و أسأله </w:t>
      </w:r>
      <w:r>
        <w:rPr>
          <w:rStyle w:val="FootnoteAnchor"/>
          <w:rtl w:val="true"/>
        </w:rPr>
        <w:footnoteReference w:id="373"/>
      </w:r>
      <w:r>
        <w:rPr>
          <w:rFonts w:ascii="Amiri" w:hAnsi="Amiri" w:eastAsia="Amiri" w:cs="Amiri"/>
          <w:color w:val="111111"/>
          <w:sz w:val="28"/>
          <w:sz w:val="28"/>
          <w:szCs w:val="28"/>
          <w:rtl w:val="true"/>
          <w:lang w:bidi="ar-SA"/>
        </w:rPr>
        <w:t>فيجيبني،حتى ذهب عامّة الليل،فلما أردت الانصراف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تنصرف أو تبيت؟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إليك،إن أمرت بالانصراف انصرفت،و إن أمرت بالمقام </w:t>
      </w:r>
      <w:r>
        <w:rPr>
          <w:rStyle w:val="FootnoteAnchor"/>
          <w:rtl w:val="true"/>
        </w:rPr>
        <w:footnoteReference w:id="374"/>
      </w:r>
      <w:r>
        <w:rPr>
          <w:rFonts w:ascii="IRNazanin" w:hAnsi="IRNazanin" w:eastAsia="IRNazanin"/>
          <w:color w:val="111111"/>
          <w:sz w:val="28"/>
          <w:sz w:val="28"/>
          <w:szCs w:val="28"/>
          <w:rtl w:val="true"/>
          <w:lang w:bidi="fa-IR"/>
        </w:rPr>
        <w:t>أقمت،قال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فهذا </w:t>
      </w:r>
    </w:p>
    <w:p>
      <w:pPr>
        <w:pStyle w:val="BookText"/>
        <w:rPr/>
      </w:pPr>
      <w:r>
        <w:rPr>
          <w:rFonts w:ascii="Amiri" w:hAnsi="Amiri" w:eastAsia="Amiri" w:cs="Amiri"/>
          <w:color w:val="111111"/>
          <w:sz w:val="28"/>
          <w:sz w:val="28"/>
          <w:szCs w:val="28"/>
          <w:rtl w:val="true"/>
          <w:lang w:bidi="ar-SA"/>
        </w:rPr>
        <w:t xml:space="preserve">الخير </w:t>
      </w:r>
      <w:r>
        <w:rPr>
          <w:rStyle w:val="FootnoteAnchor"/>
          <w:rtl w:val="true"/>
        </w:rPr>
        <w:footnoteReference w:id="375"/>
      </w:r>
      <w:r>
        <w:rPr>
          <w:rFonts w:ascii="IRNazanin" w:hAnsi="IRNazanin" w:eastAsia="IRNazanin"/>
          <w:color w:val="111111"/>
          <w:sz w:val="28"/>
          <w:sz w:val="28"/>
          <w:szCs w:val="28"/>
          <w:rtl w:val="true"/>
          <w:lang w:bidi="fa-IR"/>
        </w:rPr>
        <w:t>و قد هدأ الناس و ناموا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و انصرف،فلمّا ظننت أنّه قد دخل، خررت </w:t>
      </w:r>
      <w:r>
        <w:rPr>
          <w:rStyle w:val="FootnoteAnchor"/>
          <w:rtl w:val="true"/>
        </w:rPr>
        <w:footnoteReference w:id="376"/>
      </w:r>
      <w:r>
        <w:rPr>
          <w:rFonts w:ascii="Amiri" w:hAnsi="Amiri" w:eastAsia="Amiri" w:cs="Amiri"/>
          <w:color w:val="111111"/>
          <w:sz w:val="28"/>
          <w:sz w:val="28"/>
          <w:szCs w:val="28"/>
          <w:rtl w:val="true"/>
          <w:lang w:bidi="ar-SA"/>
        </w:rPr>
        <w:t>ساجدا،فقلت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للّه،حجّة اللّه،و وارث علم النبيين آنس بي من بين إخواني وجبتني </w:t>
      </w:r>
      <w:r>
        <w:rPr>
          <w:rStyle w:val="FootnoteAnchor"/>
          <w:rtl w:val="true"/>
        </w:rPr>
        <w:footnoteReference w:id="377"/>
      </w:r>
      <w:r>
        <w:rPr>
          <w:rFonts w:ascii="IRNazanin" w:hAnsi="IRNazanin" w:eastAsia="IRNazanin"/>
          <w:color w:val="111111"/>
          <w:sz w:val="28"/>
          <w:sz w:val="28"/>
          <w:szCs w:val="28"/>
          <w:rtl w:val="true"/>
          <w:lang w:bidi="fa-IR"/>
        </w:rPr>
        <w:t xml:space="preserve">،و أنا </w:t>
      </w:r>
      <w:r>
        <w:rPr>
          <w:rStyle w:val="FootnoteAnchor"/>
          <w:rtl w:val="true"/>
        </w:rPr>
        <w:footnoteReference w:id="378"/>
      </w:r>
      <w:r>
        <w:rPr>
          <w:rFonts w:ascii="Amiri" w:hAnsi="Amiri" w:eastAsia="Amiri" w:cs="Amiri"/>
          <w:color w:val="111111"/>
          <w:sz w:val="28"/>
          <w:sz w:val="28"/>
          <w:szCs w:val="28"/>
          <w:rtl w:val="true"/>
          <w:lang w:bidi="ar-SA"/>
        </w:rPr>
        <w:t>في سجدتي و شكري فما علمت إلاّ و قد رفسني برجله،ثمّ قمت فأخذ بيدي فغمزها،ثم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صعصعة بن صوحان في مرضه،فلمّا قام من عنده قال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تفتخر </w:t>
      </w:r>
      <w:r>
        <w:rPr>
          <w:rStyle w:val="FootnoteAnchor"/>
          <w:rtl w:val="true"/>
        </w:rPr>
        <w:footnoteReference w:id="380"/>
      </w:r>
      <w:r>
        <w:rPr>
          <w:rFonts w:ascii="Amiri" w:hAnsi="Amiri" w:eastAsia="Amiri" w:cs="Amiri"/>
          <w:color w:val="111111"/>
          <w:sz w:val="28"/>
          <w:sz w:val="28"/>
          <w:szCs w:val="28"/>
          <w:rtl w:val="true"/>
          <w:lang w:bidi="ar-SA"/>
        </w:rPr>
        <w:t>على إخوانك بعيادتي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 عنّي</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البراثي </w:t>
      </w:r>
      <w:r>
        <w:rPr>
          <w:rStyle w:val="FootnoteAnchor"/>
          <w:rtl w:val="true"/>
        </w:rPr>
        <w:footnoteReference w:id="382"/>
      </w:r>
      <w:r>
        <w:rPr>
          <w:rFonts w:ascii="Amiri" w:hAnsi="Amiri" w:eastAsia="Amiri" w:cs="Amiri"/>
          <w:color w:val="111111"/>
          <w:sz w:val="28"/>
          <w:sz w:val="28"/>
          <w:szCs w:val="28"/>
          <w:rtl w:val="true"/>
          <w:lang w:bidi="ar-SA"/>
        </w:rPr>
        <w:t>،و عثمان بن حامد الكشّيان،قالا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زكريا،عن إسماعيل بن مهران،قال 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الحسن بن عليّ بن النعمان </w:t>
      </w:r>
      <w:r>
        <w:rPr>
          <w:rStyle w:val="FootnoteAnchor"/>
          <w:rtl w:val="true"/>
        </w:rPr>
        <w:footnoteReference w:id="383"/>
      </w:r>
      <w:r>
        <w:rPr>
          <w:rFonts w:ascii="Amiri" w:hAnsi="Amiri" w:eastAsia="Amiri" w:cs="Amiri"/>
          <w:color w:val="111111"/>
          <w:sz w:val="28"/>
          <w:sz w:val="28"/>
          <w:szCs w:val="28"/>
          <w:rtl w:val="true"/>
          <w:lang w:bidi="ar-SA"/>
        </w:rPr>
        <w:t>،عن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فأمسيت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تنصرف،فقد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عنده،قال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لجاريته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مضربتي و وسادتي،فافرشي لأحمد في ذلك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صرت في البيت،دخلني شيء،فجعل يخطر في 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مثلي في بيت وليّ اللّه،و على مهاده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صعصعة ابن صوحان،فقال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عيادتي إيّاك فخرا على قومك، و تواضع للّه يرفعك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3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زكريا يحيى بن محمّد الرازي،عن محمّد بن الحسين،عن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أوتي بأبي الحسن عليه السلام أخذ به على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يدخل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به على البرّ إلى 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إليّ مصحفا و أنا بالقادسية،ففتحته،فوقعت في يدي سورة لم يكن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هي أطول و أكثر ممّا يقرأها الناس </w:t>
      </w:r>
      <w:r>
        <w:rPr>
          <w:rStyle w:val="FootnoteAnchor"/>
          <w:rtl w:val="true"/>
        </w:rPr>
        <w:footnoteReference w:id="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 منها أشياء،قال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فأتى مسافر </w:t>
      </w:r>
      <w:r>
        <w:rPr>
          <w:rStyle w:val="FootnoteAnchor"/>
          <w:rtl w:val="true"/>
        </w:rPr>
        <w:footnoteReference w:id="387"/>
      </w:r>
      <w:r>
        <w:rPr>
          <w:rFonts w:ascii="Amiri" w:hAnsi="Amiri" w:eastAsia="Amiri" w:cs="Amiri"/>
          <w:color w:val="111111"/>
          <w:sz w:val="28"/>
          <w:sz w:val="28"/>
          <w:szCs w:val="28"/>
          <w:rtl w:val="true"/>
          <w:lang w:bidi="ar-SA"/>
        </w:rPr>
        <w:t>و معه منديل و طين و خاتم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 إليه،فجعله في المنديل،و وضع عليه الطين،و 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عني ما كنت حفظت منه،فجهدت أن أذكر منه حرفا واحدا فلم أذكره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الكشّي أيضا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تسمية الفقهاء من أصحاب أبي إبراهيم و أبي الحسن الرضا عليهما السلام،أجمع أصحابنا على تصحيح ما يصحّ عن هؤلاء و تصديقهم،و أقرّوا لهم </w:t>
      </w:r>
      <w:r>
        <w:rPr>
          <w:rStyle w:val="FootnoteAnchor"/>
          <w:rtl w:val="true"/>
        </w:rPr>
        <w:footnoteReference w:id="389"/>
      </w:r>
      <w:r>
        <w:rPr>
          <w:rFonts w:ascii="Amiri" w:hAnsi="Amiri" w:eastAsia="Amiri" w:cs="Amiri"/>
          <w:color w:val="111111"/>
          <w:sz w:val="28"/>
          <w:sz w:val="28"/>
          <w:szCs w:val="28"/>
          <w:rtl w:val="true"/>
          <w:lang w:bidi="ar-SA"/>
        </w:rPr>
        <w:t xml:space="preserve">بالفقه و العلم،و هم ستّة نفر آخر،دون الستّة نفر الّذي ذكرناهم في أصحاب أبي عبد اللّه عليه السلام و هم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عبد الرحمن،و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أبي عمير،و عبد اللّه بن المغيرة،و الحسن بن محبوب،و أحمد بن محمّد بن أبي نصر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بعضهم مكان 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فضّال </w:t>
      </w:r>
      <w:r>
        <w:rPr>
          <w:rStyle w:val="FootnoteAnchor"/>
          <w:rtl w:val="true"/>
        </w:rPr>
        <w:footnoteReference w:id="391"/>
      </w:r>
      <w:r>
        <w:rPr>
          <w:rFonts w:ascii="Amiri" w:hAnsi="Amiri" w:eastAsia="Amiri" w:cs="Amiri"/>
          <w:color w:val="111111"/>
          <w:sz w:val="28"/>
          <w:sz w:val="28"/>
          <w:szCs w:val="28"/>
          <w:rtl w:val="true"/>
          <w:lang w:bidi="ar-SA"/>
        </w:rPr>
        <w:t>،و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بعضهم مكان فضالة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عيسى،و أفقه هؤلاء يونس بن عبد الرحمن،و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كلماتهم الواردة في توثيق الرجل و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بالجملة؛فقد أطبقوا على توثيقه من دون أن يصدر من أحد منهم فيه طعن أو غمز،و ليس للقدح في جلالته مجال و لا محلّ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صدر من بعض الأواخر من الميل إلى المناقشة فيه بأنّ في الأخبار المنقولة عن أئمتنا عليهم السلام ما يدلّ على الطعن فيه لا وجه له؛ضرورة أنّ التوثيقات و التجليلات المذكورة قد صدرت من المحيطين بتلك الأخبار، و المطّلعين على هاتيك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الّذي صدر من هذا البعض إلاّ من فضول الكلام في قبال أولئك الأعلام،و لكنّا نلتجئ بعد صدور ذلك منه إلى نقل ما سطّره و بيان ما فيه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أبو الحسين عليّ بن إبراهيم بن هاشم في رسالته في الردّ على من أنكر الرؤية </w:t>
      </w:r>
      <w:r>
        <w:rPr>
          <w:rStyle w:val="FootnoteAnchor"/>
          <w:rtl w:val="true"/>
        </w:rPr>
        <w:footnoteReference w:id="3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أحمد بن محمّد ابن أبي نصر،عن عليّ بن موسى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الخلاف بينكم و بين أصحاب هشام بن الحكم في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فداك،قلنا نحن بالصورة </w:t>
      </w:r>
      <w:r>
        <w:rPr>
          <w:rStyle w:val="FootnoteAnchor"/>
          <w:rtl w:val="true"/>
        </w:rPr>
        <w:footnoteReference w:id="395"/>
      </w:r>
      <w:r>
        <w:rPr>
          <w:rFonts w:ascii="Amiri" w:hAnsi="Amiri" w:eastAsia="Amiri" w:cs="Amiri"/>
          <w:color w:val="111111"/>
          <w:sz w:val="28"/>
          <w:sz w:val="28"/>
          <w:szCs w:val="28"/>
          <w:rtl w:val="true"/>
          <w:lang w:bidi="ar-SA"/>
        </w:rPr>
        <w:t xml:space="preserve">،و قال هشام بن الحكم بالجسم </w:t>
      </w:r>
      <w:r>
        <w:rPr>
          <w:rStyle w:val="FootnoteAnchor"/>
          <w:rtl w:val="true"/>
        </w:rPr>
        <w:footnoteReference w:id="39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لمّا اسري به إلى السماء،و بلغ عند سدرة المنتهى،خرق له من </w:t>
      </w:r>
      <w:r>
        <w:rPr>
          <w:rStyle w:val="FootnoteAnchor"/>
          <w:rtl w:val="true"/>
        </w:rPr>
        <w:footnoteReference w:id="397"/>
      </w:r>
      <w:r>
        <w:rPr>
          <w:rFonts w:ascii="Amiri" w:hAnsi="Amiri" w:eastAsia="Amiri" w:cs="Amiri"/>
          <w:color w:val="111111"/>
          <w:sz w:val="28"/>
          <w:sz w:val="28"/>
          <w:szCs w:val="28"/>
          <w:rtl w:val="true"/>
          <w:lang w:bidi="ar-SA"/>
        </w:rPr>
        <w:t xml:space="preserve">الحجب مثل الإبراي </w:t>
      </w:r>
      <w:r>
        <w:rPr>
          <w:rStyle w:val="FootnoteAnchor"/>
          <w:rtl w:val="true"/>
        </w:rPr>
        <w:footnoteReference w:id="398"/>
      </w:r>
      <w:r>
        <w:rPr>
          <w:rFonts w:ascii="Amiri" w:hAnsi="Amiri" w:eastAsia="Amiri" w:cs="Amiri"/>
          <w:color w:val="111111"/>
          <w:sz w:val="28"/>
          <w:sz w:val="28"/>
          <w:szCs w:val="28"/>
          <w:rtl w:val="true"/>
          <w:lang w:bidi="ar-SA"/>
        </w:rPr>
        <w:t>من نور العظمة ما شاء اللّه أن يرى،و أنتم أردتم التشبيه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ذا </w:t>
      </w:r>
      <w:r>
        <w:rPr>
          <w:rStyle w:val="FootnoteAnchor"/>
          <w:rtl w:val="true"/>
        </w:rPr>
        <w:footnoteReference w:id="399"/>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ينفتح عليك منه </w:t>
      </w:r>
      <w:r>
        <w:rPr>
          <w:rStyle w:val="FootnoteAnchor"/>
          <w:rtl w:val="true"/>
        </w:rPr>
        <w:footnoteReference w:id="400"/>
      </w:r>
      <w:r>
        <w:rPr>
          <w:rFonts w:ascii="Amiri" w:hAnsi="Amiri" w:eastAsia="Amiri" w:cs="Amiri"/>
          <w:color w:val="111111"/>
          <w:sz w:val="28"/>
          <w:sz w:val="28"/>
          <w:szCs w:val="28"/>
          <w:rtl w:val="true"/>
          <w:lang w:bidi="ar-SA"/>
        </w:rPr>
        <w:t>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الخبر،و هو حسن الطريق بإبراهيم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صحيحه على التحقيق الماضي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ترى تضمنه القدح العظيم بتزلزل عقيدته،و قوله بالتشبيه و الصورة،فيشكل حينئذ توثيقه و الاعتماد على حديثه،بل يجب حينئذ ردّه مطلقا،إذ لا علم لنا بأنّ أحاديثه رواها قبل رجوعه أو بعده،خصوصا رواياته عن الكاظم 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الثقة الجليل عبد اللّه بن جعفر الحميري في قرب الإسناد </w:t>
      </w:r>
      <w:r>
        <w:rPr>
          <w:rStyle w:val="FootnoteAnchor"/>
          <w:rtl w:val="true"/>
        </w:rPr>
        <w:footnoteReference w:id="401"/>
      </w:r>
      <w:r>
        <w:rPr>
          <w:rFonts w:ascii="Amiri" w:hAnsi="Amiri" w:eastAsia="Amiri" w:cs="Amiri"/>
          <w:color w:val="111111"/>
          <w:sz w:val="28"/>
          <w:sz w:val="28"/>
          <w:szCs w:val="28"/>
          <w:rtl w:val="true"/>
          <w:lang w:bidi="ar-SA"/>
        </w:rPr>
        <w:t>، في الجزء الثالث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عيسى،عن </w:t>
      </w:r>
    </w:p>
    <w:p>
      <w:pPr>
        <w:pStyle w:val="BookText"/>
        <w:rPr/>
      </w:pPr>
      <w:r>
        <w:rPr>
          <w:rFonts w:ascii="Amiri" w:hAnsi="Amiri" w:eastAsia="Amiri" w:cs="Amiri"/>
          <w:color w:val="111111"/>
          <w:sz w:val="28"/>
          <w:sz w:val="28"/>
          <w:szCs w:val="28"/>
          <w:rtl w:val="true"/>
          <w:lang w:bidi="ar-SA"/>
        </w:rPr>
        <w:t>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للرضا عليه السلام في أهل الصفّة، فقال لي ابتداء منه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لمّا اسري به، أوقفه جبرئيل </w:t>
      </w:r>
      <w:r>
        <w:rPr>
          <w:rStyle w:val="FootnoteAnchor"/>
          <w:rtl w:val="true"/>
        </w:rPr>
        <w:footnoteReference w:id="403"/>
      </w:r>
      <w:r>
        <w:rPr>
          <w:rFonts w:ascii="Amiri" w:hAnsi="Amiri" w:eastAsia="Amiri" w:cs="Amiri"/>
          <w:color w:val="111111"/>
          <w:sz w:val="28"/>
          <w:sz w:val="28"/>
          <w:szCs w:val="28"/>
          <w:rtl w:val="true"/>
          <w:lang w:bidi="ar-SA"/>
        </w:rPr>
        <w:t>موقفا لم يطأه أحد قطّ،فمضى النبي صلّى اللّه عليه و آله و سلّم فأراه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نور العظمة </w:t>
      </w:r>
      <w:r>
        <w:rPr>
          <w:rStyle w:val="FootnoteAnchor"/>
          <w:rtl w:val="true"/>
        </w:rPr>
        <w:footnoteReference w:id="404"/>
      </w:r>
      <w:r>
        <w:rPr>
          <w:rFonts w:ascii="IRNazanin" w:hAnsi="IRNazanin" w:eastAsia="IRNazanin"/>
          <w:color w:val="111111"/>
          <w:sz w:val="28"/>
          <w:sz w:val="28"/>
          <w:szCs w:val="28"/>
          <w:rtl w:val="true"/>
          <w:lang w:bidi="fa-IR"/>
        </w:rPr>
        <w:t xml:space="preserve">ما أحبّ،فوقفته </w:t>
      </w:r>
      <w:r>
        <w:rPr>
          <w:rStyle w:val="FootnoteAnchor"/>
          <w:rtl w:val="true"/>
        </w:rPr>
        <w:footnoteReference w:id="405"/>
      </w:r>
      <w:r>
        <w:rPr>
          <w:rFonts w:ascii="Amiri" w:hAnsi="Amiri" w:eastAsia="Amiri" w:cs="Amiri"/>
          <w:color w:val="111111"/>
          <w:sz w:val="28"/>
          <w:sz w:val="28"/>
          <w:szCs w:val="28"/>
          <w:rtl w:val="true"/>
          <w:lang w:bidi="ar-SA"/>
        </w:rPr>
        <w:t>على التشبيه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دع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ينفتح عليك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كسابقه في القدح في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قرب الإسناد </w:t>
      </w:r>
      <w:r>
        <w:rPr>
          <w:rStyle w:val="FootnoteAnchor"/>
          <w:rtl w:val="true"/>
        </w:rPr>
        <w:footnoteReference w:id="406"/>
      </w:r>
      <w:r>
        <w:rPr>
          <w:rFonts w:ascii="Amiri" w:hAnsi="Amiri" w:eastAsia="Amiri" w:cs="Amiri"/>
          <w:color w:val="111111"/>
          <w:sz w:val="28"/>
          <w:sz w:val="28"/>
          <w:szCs w:val="28"/>
          <w:rtl w:val="true"/>
          <w:lang w:bidi="ar-SA"/>
        </w:rPr>
        <w:t>أيضا عن محمّد بن الحسين بن أبي الخطّاب،عن أحمد بن محمّد بن أبي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مسألة الرؤية،فقال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أعطيناكم ما تريدون،لكانّ شرّا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الأخبار الّتي جعلها البعض سبب المناقشة في الرجل، الناشئة من عدم الاعتدال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هذه الأخبار تصريح بالقول بالتشبيه،بل يحتمل ذلك في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تردّد جماعة من أصحابنا بعد أبي عبد اللّه عليه السلام فيمن يقوم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كهشام بن الحكم و هشام بن سالم </w:t>
      </w:r>
      <w:r>
        <w:rPr>
          <w:rStyle w:val="FootnoteAnchor"/>
          <w:rtl w:val="true"/>
        </w:rPr>
        <w:footnoteReference w:id="407"/>
      </w:r>
      <w:r>
        <w:rPr>
          <w:rFonts w:ascii="IRNazanin" w:hAnsi="IRNazanin" w:eastAsia="IRNazanin"/>
          <w:color w:val="111111"/>
          <w:sz w:val="28"/>
          <w:sz w:val="28"/>
          <w:szCs w:val="28"/>
          <w:rtl w:val="true"/>
          <w:lang w:bidi="fa-IR"/>
        </w:rPr>
        <w:t>،و الأحول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ظهر عندهم إمامة أبي الحسن موسى عليه السلام،و كما وقع التردّد في الإمام بعد وفاة مولانا الكاظم عليه السلام حتى ظهر موته،و ثبتت إمامة الرضا عليه السلام بالمعجزات و النصوص القاطعة،و هذا كثير شائع لا يحتاج إلى التنبيه عليه،بل قلّ أن يسلم ثقة من الثقات،أو رجل من الرواة عن التردّد في فروع الأصول في بدو الأمر،أو وهلة شيطانية غير مستحكمة،ثمّ تدركه الرحمة الإلهية،و توصله إلى 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 فِي الْآخِرَةِ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قطع مسافات العقائد بالدليل إلى أن يتوصّل إلى العقائد الدينيّة الحقيقيّة هي طريقة محمودة،أشار إليها الخليل عليه السلام من قضية الكوكب،ثمّ القمر،ثمّ الشمس،ثمّ البارئ جلّ جلاله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ذكر أبو هاشم عبد السلام بن عبد الوهاب الجبائي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w:t>
      </w:r>
    </w:p>
    <w:p>
      <w:pPr>
        <w:pStyle w:val="BookText"/>
        <w:rPr/>
      </w:pPr>
      <w:r>
        <w:rPr>
          <w:rFonts w:ascii="Amiri" w:hAnsi="Amiri" w:eastAsia="Amiri" w:cs="Amiri"/>
          <w:color w:val="111111"/>
          <w:sz w:val="28"/>
          <w:sz w:val="28"/>
          <w:szCs w:val="28"/>
          <w:rtl w:val="true"/>
          <w:lang w:bidi="ar-SA"/>
        </w:rPr>
        <w:t>الواجبات على المكلّف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رسالة إخوان الصفا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المكلّف لا يمكنه المصير إلى الحقّ،إلاّ بعد وروده على اعتقادات باطلة،و لو لحظة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هذا،فليس في الروايات تصريح باعتقاده مذهب المشبّهة،و لعلها كانت وهلة شيطانية لم تتمكن،كما يكشف عنه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ينفتح عليك منه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أنّه يقول بالصورة الاسمية لا الحقيقية،و النزاع حينئذ يرجع إلى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عنه حكاية صاحب رسالة إخوان الصفا،عن القائلين بالصورة،من أنّهم نفوا المكان و أثبتوا العلم المطلق العامّ له سبحانه المتعلق بكلّ معلوم،و وجوب الوجود و القدم،و عدم جواز التغيّر عليه،و كون نسبته إلى جميع الكائنات بالسوية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من لوازم التجرّد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فيكاد يكون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هذا،مضافا إلى أنّ أصحاب الأئمّة عليهم السلام إنّما كانوا يتكلّمون في أصول الدين لينقّحوا فروعها بالأخذ من الأئمّة الطاهرين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نقل هو القضايا المذكورة ليهتدى بذلك من لم ينل شرف الحضور،و لو كان في مقام الشكّ واقعا لم يكن ليفضح نفسه بنقل 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من أخبار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يعتمد عليها، </w:t>
      </w:r>
    </w:p>
    <w:p>
      <w:pPr>
        <w:pStyle w:val="BookText"/>
        <w:rPr/>
      </w:pPr>
      <w:r>
        <w:rPr>
          <w:rFonts w:ascii="Amiri" w:hAnsi="Amiri" w:eastAsia="Amiri" w:cs="Amiri"/>
          <w:color w:val="111111"/>
          <w:sz w:val="28"/>
          <w:sz w:val="28"/>
          <w:szCs w:val="28"/>
          <w:rtl w:val="true"/>
          <w:lang w:bidi="ar-SA"/>
        </w:rPr>
        <w:t>في قبال ما علم بشهادة أساطين الفنّ بجلالة الرجل،و عظم منزلته عند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في عقيدته شائبة انحراف لمّا خصّه الإمام عليه السلام بالقرب و الإكرام،و التشريف بما يقعد له و يقام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 الأخبار في أمثال المقام إلاّ مثل الاجتهاد في قبال نصّ الإمام عليه السلام،و شهادة الأجلاّء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المناقش في آخر كلامه،في ذيل الخبر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ردّ خبره مطلقا؛إذ لا علم لنا بأنّ أحاديثه رواها قبل رجوعه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ففيه؛ما أوضحناه في المقباس </w:t>
      </w:r>
      <w:r>
        <w:rPr>
          <w:rStyle w:val="FootnoteAnchor"/>
          <w:rtl w:val="true"/>
        </w:rPr>
        <w:footnoteReference w:id="410"/>
      </w:r>
      <w:r>
        <w:rPr>
          <w:rFonts w:ascii="Amiri" w:hAnsi="Amiri" w:eastAsia="Amiri" w:cs="Amiri"/>
          <w:color w:val="111111"/>
          <w:sz w:val="28"/>
          <w:sz w:val="28"/>
          <w:szCs w:val="28"/>
          <w:rtl w:val="true"/>
          <w:lang w:bidi="ar-SA"/>
        </w:rPr>
        <w:t xml:space="preserve">،و في مقدمات الكتاب </w:t>
      </w:r>
      <w:r>
        <w:rPr>
          <w:rStyle w:val="FootnoteAnchor"/>
          <w:rtl w:val="true"/>
        </w:rPr>
        <w:footnoteReference w:id="411"/>
      </w:r>
      <w:r>
        <w:rPr>
          <w:rFonts w:ascii="Amiri" w:hAnsi="Amiri" w:eastAsia="Amiri" w:cs="Amiri"/>
          <w:color w:val="111111"/>
          <w:sz w:val="28"/>
          <w:sz w:val="28"/>
          <w:szCs w:val="28"/>
          <w:rtl w:val="true"/>
          <w:lang w:bidi="ar-SA"/>
        </w:rPr>
        <w:t>،و أشرنا إليه مرارا،من أنّ سكوت المنحرف بعد اعتداله و عدالته عمّا رواه في حال الانحراف،كاف في الاعتماد عليها؛ضرورة أنّه لو لا صحتها لكان سكوته تدليسا منافيا لعدالته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الأخبار المناقش بها في عقيدته ما نوقش به في تقواه،ممّا رواه في الجزء الثالث من قرب الإسناد </w:t>
      </w:r>
      <w:r>
        <w:rPr>
          <w:rStyle w:val="FootnoteAnchor"/>
          <w:rtl w:val="true"/>
        </w:rPr>
        <w:footnoteReference w:id="412"/>
      </w:r>
      <w:r>
        <w:rPr>
          <w:rFonts w:ascii="Amiri" w:hAnsi="Amiri" w:eastAsia="Amiri" w:cs="Amiri"/>
          <w:color w:val="111111"/>
          <w:sz w:val="28"/>
          <w:sz w:val="28"/>
          <w:szCs w:val="28"/>
          <w:rtl w:val="true"/>
          <w:lang w:bidi="ar-SA"/>
        </w:rPr>
        <w:t>،بالإسناد المزبور في حديث 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بالعراق تتولّون أعمال هؤلاء الفراعنة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بعدم صراحته في إنكار الرضا عليه السلام على شخصه،بل يمكن أن يكون مراده عليه السلام الإنكار على شيعة أهل الكوفة بتولّيهم أعمال الفراعنة،و هذا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فلان قتلوا زيدا،و إن كان القاتل واحدا منهم،و 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الإنكار على شخصه لما كان يكرمه الإكرامات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نظفر بأحد نسب إليه تولّي الأعمال من قبل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هذا،مضافا إلى أنّ الأخبار قد تواترت بمدح جماعة من الشيعة يتولّون أعمال السلاطين،كما ورد </w:t>
      </w:r>
      <w:r>
        <w:rPr>
          <w:rStyle w:val="FootnoteAnchor"/>
          <w:rtl w:val="true"/>
        </w:rPr>
        <w:footnoteReference w:id="413"/>
      </w:r>
      <w:r>
        <w:rPr>
          <w:rFonts w:ascii="Amiri" w:hAnsi="Amiri" w:eastAsia="Amiri" w:cs="Amiri"/>
          <w:color w:val="111111"/>
          <w:sz w:val="28"/>
          <w:sz w:val="28"/>
          <w:szCs w:val="28"/>
          <w:rtl w:val="true"/>
          <w:lang w:bidi="ar-SA"/>
        </w:rPr>
        <w:t>في مدح عليّ بن يقطين،و قد كان يتولّى أمر الرشيد،مثل قوله عليه السلام لعليّ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أضمن لي أن لا ترى مواليا لنا إلاّ أكرمته،أضمن 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الحديد و لا غمّ و لا ذلّ و لا فقر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يرى أحدا من محبي آل محمّد إلاّ وضع خدّه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لمحمّد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تعالى بأبواب </w:t>
      </w:r>
    </w:p>
    <w:p>
      <w:pPr>
        <w:pStyle w:val="BookText"/>
        <w:rPr/>
      </w:pPr>
      <w:r>
        <w:rPr>
          <w:rFonts w:ascii="Amiri" w:hAnsi="Amiri" w:eastAsia="Amiri" w:cs="Amiri"/>
          <w:color w:val="111111"/>
          <w:sz w:val="28"/>
          <w:sz w:val="28"/>
          <w:szCs w:val="28"/>
          <w:rtl w:val="true"/>
          <w:lang w:bidi="ar-SA"/>
        </w:rPr>
        <w:t xml:space="preserve">الظلمة </w:t>
      </w:r>
      <w:r>
        <w:rPr>
          <w:rStyle w:val="FootnoteAnchor"/>
          <w:rtl w:val="true"/>
        </w:rPr>
        <w:footnoteReference w:id="414"/>
      </w:r>
      <w:r>
        <w:rPr>
          <w:rFonts w:ascii="Amiri" w:hAnsi="Amiri" w:eastAsia="Amiri" w:cs="Amiri"/>
          <w:color w:val="111111"/>
          <w:sz w:val="28"/>
          <w:sz w:val="28"/>
          <w:szCs w:val="28"/>
          <w:rtl w:val="true"/>
          <w:lang w:bidi="ar-SA"/>
        </w:rPr>
        <w:t xml:space="preserve">من نوّر اللّه به البرهان،و مكّن له في البلاد ليدفع بهم عن أوليائه،و يصلح اللّه به أمور المسلمين،إليهم ملجأ المؤمنين </w:t>
      </w:r>
      <w:r>
        <w:rPr>
          <w:rStyle w:val="FootnoteAnchor"/>
          <w:rtl w:val="true"/>
        </w:rPr>
        <w:footnoteReference w:id="415"/>
      </w:r>
      <w:r>
        <w:rPr>
          <w:rFonts w:ascii="IRNazanin" w:hAnsi="IRNazanin" w:eastAsia="IRNazanin"/>
          <w:color w:val="111111"/>
          <w:sz w:val="28"/>
          <w:sz w:val="28"/>
          <w:szCs w:val="28"/>
          <w:rtl w:val="true"/>
          <w:lang w:bidi="fa-IR"/>
        </w:rPr>
        <w:t xml:space="preserve">من الضرر </w:t>
      </w:r>
      <w:r>
        <w:rPr>
          <w:rStyle w:val="FootnoteAnchor"/>
          <w:rtl w:val="true"/>
        </w:rPr>
        <w:footnoteReference w:id="416"/>
      </w:r>
      <w:r>
        <w:rPr>
          <w:rFonts w:ascii="Amiri" w:hAnsi="Amiri" w:eastAsia="Amiri" w:cs="Amiri"/>
          <w:color w:val="111111"/>
          <w:sz w:val="28"/>
          <w:sz w:val="28"/>
          <w:szCs w:val="28"/>
          <w:rtl w:val="true"/>
          <w:lang w:bidi="ar-SA"/>
        </w:rPr>
        <w:t xml:space="preserve">،و إليهم يفزع ذو الحاجة من شيعتنا،بهم يؤمن اللّه روعة المؤمن في دار الظلمة،أولئك المؤمنون،أولئك أمناء اللّه في أرضه،أولئك نور اللّه في رعيّته يوم القيامة،و يزهر نورهم لأهل السماوات،كما تزهر الكواكب الزهرية </w:t>
      </w:r>
      <w:r>
        <w:rPr>
          <w:rStyle w:val="FootnoteAnchor"/>
          <w:rtl w:val="true"/>
        </w:rPr>
        <w:footnoteReference w:id="417"/>
      </w:r>
      <w:r>
        <w:rPr>
          <w:rFonts w:ascii="Amiri" w:hAnsi="Amiri" w:eastAsia="Amiri" w:cs="Amiri"/>
          <w:color w:val="111111"/>
          <w:sz w:val="28"/>
          <w:sz w:val="28"/>
          <w:szCs w:val="28"/>
          <w:rtl w:val="true"/>
          <w:lang w:bidi="ar-SA"/>
        </w:rPr>
        <w:t>لأهل الأرض،أولئك من نورهم نور القيامة،و تضيء القيامة، خلقوا و اللّه للجنّة و خلقت الجنّة لهم،فهنيئا لهم،ما على أحدكم أن لو شاء لنال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له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 </w:t>
      </w:r>
      <w:r>
        <w:rPr>
          <w:rStyle w:val="FootnoteAnchor"/>
          <w:rtl w:val="true"/>
        </w:rPr>
        <w:footnoteReference w:id="419"/>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معهم فيسرّنا بإدخال السرور على المؤمنين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منهم يا محمّد</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من تمام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رحمه اللّه في محكي العيون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شاكّا في الرضا عليه السلام فكتبت إليه كتابا،أسأله فيه الإذن عليه،و قد أضمرت في نفسي إذا دخلت عليه أسأله عن ثلاث آيات،قد عقدت قلبي عليها،قال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عافاني اللّه و إياك، أمّا ما طلبت من الإذن،فإنّ الدخول عليّ صعب،و هؤلاء قد ضيّقوا عليّ في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بجواب ما أردت أن أسأله عنه من الآيات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422"/>
      </w:r>
      <w:r>
        <w:rPr>
          <w:rFonts w:ascii="Amiri" w:hAnsi="Amiri" w:eastAsia="Amiri" w:cs="Amiri"/>
          <w:color w:val="111111"/>
          <w:sz w:val="28"/>
          <w:sz w:val="28"/>
          <w:szCs w:val="28"/>
          <w:rtl w:val="true"/>
          <w:lang w:bidi="ar-SA"/>
        </w:rPr>
        <w:t>روايته مسندا،عن محمّد بن الحسين بن أبي الخطّاب،و أحمد بن هلال،عنه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سمعت من الفهرست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مسندا،عن محمّد بن الحسين بن أبي الخطّاب،و أحمد بن محمّد بن عيسى،و محمّد بن عبد الحميد العطّار، و يحيى بن زكريا بن شيبان،عنه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w:t>
      </w:r>
      <w:r>
        <w:rPr>
          <w:rStyle w:val="FootnoteAnchor"/>
          <w:rtl w:val="true"/>
        </w:rPr>
        <w:footnoteReference w:id="424"/>
      </w:r>
      <w:r>
        <w:rPr>
          <w:rFonts w:ascii="Amiri" w:hAnsi="Amiri" w:eastAsia="Amiri" w:cs="Amiri"/>
          <w:color w:val="111111"/>
          <w:sz w:val="28"/>
          <w:sz w:val="28"/>
          <w:szCs w:val="28"/>
          <w:rtl w:val="true"/>
          <w:lang w:bidi="ar-SA"/>
        </w:rPr>
        <w:t xml:space="preserve">و الكاظمي </w:t>
      </w:r>
      <w:r>
        <w:rPr>
          <w:rStyle w:val="FootnoteAnchor"/>
          <w:rtl w:val="true"/>
        </w:rPr>
        <w:footnoteReference w:id="425"/>
      </w:r>
      <w:r>
        <w:rPr>
          <w:rFonts w:ascii="Amiri" w:hAnsi="Amiri" w:eastAsia="Amiri" w:cs="Amiri"/>
          <w:color w:val="111111"/>
          <w:sz w:val="28"/>
          <w:sz w:val="28"/>
          <w:szCs w:val="28"/>
          <w:rtl w:val="true"/>
          <w:lang w:bidi="ar-SA"/>
        </w:rPr>
        <w:t>في المشتركاتين بوقوعه آخر السند مقارنا للرضا و الجواد عليهما السلام،و برواية محمّد بن الحسين بن أبي الخطاب،و محمّد بن عيسى،و محمّد بن عبد الحميد العطّار،و محمّد بن عبد اللّه بن مهران،عنه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أبي طالب عبد اللّه بن الصلت،و الحسين بن سعيد، و يحيى بن سعيد الأهوازي،و محمّد بن عبد اللّه بن زرارة،و أحمد بن هلال، و محمّد بن يحيى،و أحمد بن محمّد بن خالد،و أحمد بن محمّد بن عيسى، و يحيى بن زكريا بن شيبان،و محمّد بن يزداد </w:t>
      </w:r>
      <w:r>
        <w:rPr>
          <w:rStyle w:val="FootnoteAnchor"/>
          <w:rtl w:val="true"/>
        </w:rPr>
        <w:footnoteReference w:id="426"/>
      </w:r>
      <w:r>
        <w:rPr>
          <w:rFonts w:ascii="Amiri" w:hAnsi="Amiri" w:eastAsia="Amiri" w:cs="Amiri"/>
          <w:color w:val="111111"/>
          <w:sz w:val="28"/>
          <w:sz w:val="28"/>
          <w:szCs w:val="28"/>
          <w:rtl w:val="true"/>
          <w:lang w:bidi="ar-SA"/>
        </w:rPr>
        <w:t xml:space="preserve">،و الحسن بن عليّ بن </w:t>
      </w:r>
    </w:p>
    <w:p>
      <w:pPr>
        <w:pStyle w:val="BookText"/>
        <w:rPr/>
      </w:pPr>
      <w:r>
        <w:rPr>
          <w:rFonts w:ascii="Amiri" w:hAnsi="Amiri" w:eastAsia="Amiri" w:cs="Amiri"/>
          <w:color w:val="111111"/>
          <w:sz w:val="28"/>
          <w:sz w:val="28"/>
          <w:szCs w:val="28"/>
          <w:rtl w:val="true"/>
          <w:lang w:bidi="ar-SA"/>
        </w:rPr>
        <w:t xml:space="preserve">النعمان،و عليّ بن مهزيار،و موسى بن عمران </w:t>
      </w:r>
      <w:r>
        <w:rPr>
          <w:rStyle w:val="FootnoteAnchor"/>
          <w:rtl w:val="true"/>
        </w:rPr>
        <w:footnoteReference w:id="427"/>
      </w:r>
      <w:r>
        <w:rPr>
          <w:rFonts w:ascii="Amiri" w:hAnsi="Amiri" w:eastAsia="Amiri" w:cs="Amiri"/>
          <w:color w:val="111111"/>
          <w:sz w:val="28"/>
          <w:sz w:val="28"/>
          <w:szCs w:val="28"/>
          <w:rtl w:val="true"/>
          <w:lang w:bidi="ar-SA"/>
        </w:rPr>
        <w:t>بن يزيد الصيقل،و يعقوب بن يزيد،و إبراهيم بن هاشم،عنه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بروايته هو عن أبان بن عثمان الأحمر،و عبد اللّه بن المغيرة،و محمّد بن حمران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ابنه عليّ،و أحمد بن مهران،و سهل بن زياد،و عليّ بن أحمد بن أشيم،و أبي عبد اللّه الرازي،و أحمد بن محمّد بن </w:t>
      </w:r>
    </w:p>
    <w:p>
      <w:pPr>
        <w:pStyle w:val="BookText"/>
        <w:rPr/>
      </w:pPr>
      <w:r>
        <w:rPr>
          <w:rFonts w:ascii="IRNazanin" w:hAnsi="IRNazanin" w:eastAsia="IRNazanin"/>
          <w:color w:val="111111"/>
          <w:sz w:val="28"/>
          <w:sz w:val="28"/>
          <w:szCs w:val="28"/>
          <w:rtl w:val="true"/>
          <w:lang w:bidi="fa-IR"/>
        </w:rPr>
        <w:t xml:space="preserve">داود بن فرقد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فاعتراض بعض المعاصرين في قاموسه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البزنطي لا يروي عن داود بن فرقد و إنّما روى بواسطة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محلّه،بل الصحيح هو العكس،فإنّ الطيالسي لا يروي عن داود بن فرقد إلاّ بواسطة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إسماعيل بن مهران،و ابن أبي نجران،و الحسن بن محبوب،و سعيد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سعد،و محمّد بن القاسم،و الحسن بن موسى الخشّاب، و محمّد بن عليّ بن محبوب،و معاوية بن حكيم،و الهيثم بن أبي مسروق النهدي،و ابن أبي عمير،و أبي عبد اللّه محمّد بن خالد البرقي،و محمّد بن الوليد،و عليّ بن العبّاس،و العلاء،و إسماعيل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أحمد بن الحسن،و موسى بن القاسم،و العبّاس بن معروف،و محمّد بن أيّوب،و أيّوب ابن نوح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روايته عن داود بن سرحان،و جميل بن درّاج،و عبد اللّه بن سنان، و الحسن التفليسي،و عاصم بن حميد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شيء،و هو أنّه قد وقع في أسانيد الشيخ رحمه اللّه رواية محمّد بن أحمد بن يحيى،عن ابن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الكاظمي رحمه اللّه في المشتركات </w:t>
      </w:r>
      <w:r>
        <w:rPr>
          <w:rStyle w:val="FootnoteAnchor"/>
          <w:rtl w:val="true"/>
        </w:rPr>
        <w:footnoteReference w:id="430"/>
      </w:r>
      <w:r>
        <w:rPr>
          <w:rFonts w:ascii="Amiri" w:hAnsi="Amiri" w:eastAsia="Amiri" w:cs="Amiri"/>
          <w:color w:val="111111"/>
          <w:sz w:val="28"/>
          <w:sz w:val="28"/>
          <w:szCs w:val="28"/>
          <w:rtl w:val="true"/>
          <w:lang w:bidi="ar-SA"/>
        </w:rPr>
        <w:t xml:space="preserve">سقوط الواسطة مثل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استظهار المحقّق الكاظمي رحمه اللّه في المقام أوجب أن أذكر جميع من قيل أنّه روى عنه،و أوضّح الموارد التي يشكل روايتهم عن المترجم،و كذلك أذكر مشايخه،و أشير إلى ما يحتمل سقوط الواسطة،و إليك قائمة بأسماء من روى عنهم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مشايخ المترجم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 الأحمري الثقة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شيبة الذي لا يبعد حسنه،روى عن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زياد،و هو إمّا الخزّاز الضعيف من أصحاب الإمام الكاظم عليه السلام،أو الهمذاني الثقة و هو ممّن لم يرو عنهم عليهم السلام،و هذا لا يلائم أن يروي عنه المترجم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 الثقة و هو الأحمسي من أصحاب الإمام الباقر و الإمام الصادق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مبارك المجهول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زيد الحسن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حنيفة المهمل موضوعا و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عمر الضعيف الذي عاصر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 الثقة،من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ابن درّاج الثقة من أصحاب الإمام الصادق و الإمام الكاظم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 الخثعمي الثقة من أصحاب الإمام الصادق و الإمام الكاظم و الإمام الرضا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مهران الجمّال الثقة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علي بن أبي حمزة الضعيف، كان في زمن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محمد الهاشمي،حسن،حدّث سنة </w:t>
      </w:r>
      <w:r>
        <w:rPr>
          <w:rFonts w:eastAsia="Amiri" w:cs="Amiri" w:ascii="Amiri" w:hAnsi="Amiri"/>
          <w:color w:val="111111"/>
          <w:sz w:val="28"/>
          <w:szCs w:val="28"/>
          <w:lang w:bidi="ar-SA"/>
        </w:rPr>
        <w:t>354.15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موسى الخيّاط أو الحنّاط أو الخشّاب ممدوح من أصحاب الإمام الصادق أو الإمام العسكري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خالد الصيرفي الحسن من أصحاب الإمام الكاظم و الإمام الرضا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موسى الواقفي الضعيف من أصحاب الإمام الكاظم و الإمام الرضا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ميسر مهمل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مسكين من أصحاب الإمام الصادق،روى عنه ابن أبي الخطاب 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عثمان؛إمّا الفزاري الثقة من أصحاب الإمام الرضا عليه السلام،أو الناب الثقة الراوي عن الإمام الرضا عليه السلام،أيضا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الجهني الثقة الراوي عن الإمام الرضا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يحيى المجهول راو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خلاّد بن عمارة،لم أقف فيه على رواية البزنطي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الثقة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سرحان الثقة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الطائي؛و هو داود بن نصير أبو سليمان من أصحاب الإمام الصادق عليه السلام روى عنه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منصور الواقفي،قوي الحديث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رفاعة بن موسى النخّاس الثقة من أصحاب الإمام الصادق و الإمام الكاظم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آدم الثقة الثقة من أصحاب الإمام الصادق و الإمام الرضا و الإمام الجواد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إمّا الجعفي أو ابن أبي نصر السكوني و كلاهما من أصحاب الإمام الصادق عليه السلام،و الأوّل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سماعة بن مهران الثقة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الحذّاء أو ابن صبيح الحذّاء الفزاري الثقة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مهران الجمّال الثقة من أصحاب الإمام الرضا و الإمام الجواد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ضحّاك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إلاّ إذا اتّحد مع الحضرمي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حميد الحنّاط الحنفي الثقة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من أصحاب الإمام الباقر و الإمام الصادق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عمرو الخثعمي الثقة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فطحي ثقة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سنان الثقة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الشامي الضعيف؛و هو ممّن لم يرو عنهم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المغيرة أبو محمد البجلي الحجّال الثقة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يحيى الكاهلي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بن رزين القلاّء الثقة الجليل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 البطائني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عقبة الأسدي الثقة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الفرّاء إذا كان ابن خليد فهو من رجال الإمام الصادق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 بن سكرة من أفضل الحسان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مولى أبي أيوب الحسن من أجلّة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بن عبد السلام الحسن من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بن الوليد الحنّاط الحسن روى عن الإمام الصادق عليه السلام،مثنى الحنّاط هو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أخي عوام لم أقف على ذكره فهو مهمل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عبد اللّه يحتمل أن يكون ابن قضاعة،فيكون ممّن لم يرو عنهم عليهم السلام،أو أن يكون المفجع و هو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حكيم؛إن كان الساباطي فهو مجهول،أو الخثعمي إن اتّحد مع من هو من أصحاب الإمام الكاظم عليه السلام كان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حمران بن أعين فهو بحكم الثقة من أصحاب الإمام الصادق عليه السلام،أو النهدي فهو أيضا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سماعة بن مهران،لا مصداق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سماعة الصيرفي الحضرمي الثقة من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سوقة المجهول من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الأشعري المجهول من أصحاب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القمّي المهمل من أصحاب الإمام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روى عنه البزنطي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أبي عبد اللّه المجهول،روى عن أبي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الساباطي مجهول أو مهمل،روى عن الإمام الرضا و الإمام الجواد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الفضيل،و الظاهر أنّه ابن كثير الأزدي الصيرفي الثقة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الظاهر أنّه ابن رباح الثقة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مرازم بن حكيم الأزدي المدائني الثقة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مسلم الكوفي الثقة ممّن لم يرو عنهم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الدهني الثقة روى عن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ميسرة حسن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يحيى،مجهول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صالح ضعيف مات في حياة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بكر الواسطي حسن من أصحاب الإمام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الإمام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أبي نصر،مجهول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ابن قرواش،مجهول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الجهم،الثقة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سالم،ثقة من أصحاب الإمام الصادق و الإمام الكاظم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بهمن، ملعون روى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يعقوب،موثق أو ثقة من أصحاب الإمام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طائفة ممّن روى عنهم المترجم،و ممّا أوضحناه قبيل هذا أنّ المترجم من أصحاب الإمام الكاظم و الإمام الرضا و الإمام الجواد عليهم السلام،و عاش شطرا من حياة الإمام الهادي عليه السلام،فروايته عن أصحاب الأئمّة الأربعة عليهم السلام المذكورين لا إشكال فيها،و عن أصحاب الإمام الصادق عليه السلام الذين عاشوا شطرا من حياة الإمام الكاظم عليه السلام لا مانع منه،و يبقى الإشكال في روايته عمّن لم يرو عنهم عليهم السلام،فإن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لم يرو عنهم عليهم السلام يعمّ من أدرك زمان إمام و لم يتشرّف بالسماع منه،كان الإشكال ساقطا،و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التعبير عمّن لم يرو عنهم عليهم السلام يختصّ بزمان الغيبة ثبت الإشكال؛لأنّ المترجم مات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الغيبة حدثت في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،لكن الاصطلاح الأوّل هو المتعيّن،فلا إشكال في البين أيضا،و يبقى الإشكال في روايته عن الحسن بن محمد الهاشمي الذي صرّحوا بأنّه روى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،المتأخر عن زمان حياة المترجم بمائة و ثلاث و ثلاثين سنة،و على هذا فمن المحقق سقوط الواسطة من السند،فتفطّن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عن المترجم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الأشعث المهمل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إسماعيل بن شعيب التمّار الواقفي الموثق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 الثقة من أصحاب الإمام الجواد و الإمام الهادي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عيسى الأشعري الثقة من أصحاب الإمام الرضا و الإمام الجواد و الإمام الهادي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هلال العبرتائي الذي انحرف و لعن من قبل الإمام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أبي نصر السكوني الثقة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موسى الخشاب،حسن من أصحاب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سعيد بن حمّاد الأهوازي الثقة من أصحاب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و الإمام الجواد و الإمام الهادي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و هو الأحوص الأشعري الثقة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الأشعري الثقة من أصحاب الإمام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و هو الآدمي الثقة من أصحاب الإمام الجواد و الإمام الهادي و الإمام العسكري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يحيى البجلي الثقة من أصحاب الإمام الجواد و الإمام الهادي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معروف الثقة من أصحاب الإمام الرضا و الإمام الهادي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الصلت،و هو القمّي الثقة من أصحاب الإمام الرضا و الإمام الجواد عليهما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كثير و هم ممّن رووا عن المعنون و تطابق طبقتهم مع طبقته،فراجع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أفاد بعض الأفاضل بما ملخّصه إنّ المترجم من بيت جليل،جلّ أفراده رواة لأحاديث أهل البيت عليهم السلام،و أكثرهم ثقات أجلاّء،منهم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رباح بن أبي نصر السكوني،أخو البزنطي،قاله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 بن أبي نصر زيد الكوفي الثقة،قاله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مهران بن محمد بن أبي نصر السكوني،كان واقفا 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نصر السكوني،في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ذكره في أصحاب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محمد بن أبي نصر،السكوني قاله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محمد بن أبي نصر قاله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في غيبة شيخنا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آل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يقولون بالوقف،و كان على رأيهم فكاتب أبا الحسن الرضا عليه السلام،و بعد المكاتبة اهتدى و نال درجة رفيعة عندهم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الرواية يستفاد أنّ آل مهران كلّهم واقفة،ثم رجع بعضهم كالمترجم،و عليه </w:t>
      </w:r>
    </w:p>
    <w:p>
      <w:pPr>
        <w:pStyle w:val="BookText"/>
        <w:rPr/>
      </w:pPr>
      <w:r>
        <w:rPr>
          <w:rFonts w:ascii="Amiri" w:hAnsi="Amiri" w:eastAsia="Amiri" w:cs="Amiri"/>
          <w:color w:val="111111"/>
          <w:sz w:val="28"/>
          <w:sz w:val="28"/>
          <w:szCs w:val="28"/>
          <w:rtl w:val="true"/>
          <w:lang w:bidi="ar-SA"/>
        </w:rPr>
        <w:t xml:space="preserve">أحمد بن محمّد بن عيسى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كذا في التهذيب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أحمد بن محمّد بن أبي نصر،عن النضر بن قرواش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في التهذيب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عبد الحميد،عن هشام بن سالم،عن أبي بصير،عن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الشيخ رحمه اللّه في الفهرست الرواة عن البزنطي هؤلاء الثلاثة 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أحمد بن محمّد،و أخبرنا به أبو الحسين بن أبي جيد،عن محمّد بن الحسن الصفّار،عن أحمد بن محمّد بن عيسى،و محمّد بن عبد الحميد العطّار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ليس من طبقة من يروي</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المترجم ممّن عدّت مراسيله بحكم المسانيد الموصوفة بالحجيّة،و ممّا لا ريب فيه أنّه من أعلام الطائفة،و من المقرّبين لدى الإمامين الرضا و الجواد عليهما السلام،بتصريح من النجاشي و العلاّمة و الشيخ،و بشهادة بعض رواياته، فهو لدى التحقيق ثقة ثقة،بل أرفع شأنا من التعديل،و بعض الروايات الّتي ذكرها المؤلّف قدّس سرّه الدالة بظاهرها على غميزة فيه لا تقاوم اتّفاق خبراء الجرح و التعديل على توثيقه،و التنويه بجلالته،مع أنّ تلك الروايات قاصرة السند،و على فرض إصلاح سند بعضها لا محيص من حملها على حفظ مهجة المترجم،و على كلّ حال التحقيق أنّه ثقة جليل،و الرواية من جهته صحيحة بلا ريب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6124_176950"/>
    </w:p>
    <w:p>
      <w:pPr>
        <w:pStyle w:val="Heading5"/>
        <w:numPr>
          <w:ilvl w:val="4"/>
          <w:numId w:val="1"/>
        </w:numPr>
        <w:rPr/>
      </w:pPr>
      <w:bookmarkStart w:id="139" w:name="__RefHeading___Toc1417819_1280447820"/>
      <w:bookmarkStart w:id="140" w:name="_Toc48"/>
      <w:bookmarkEnd w:id="138"/>
      <w:bookmarkEnd w:id="139"/>
      <w:r>
        <w:rPr/>
        <w:t>1371</w:t>
      </w:r>
      <w:bookmarkEnd w:id="140"/>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w:t>
      </w:r>
    </w:p>
    <w:p>
      <w:pPr>
        <w:pStyle w:val="BookText"/>
        <w:rPr/>
      </w:pPr>
      <w:r>
        <w:rPr>
          <w:rFonts w:ascii="IRNazanin" w:hAnsi="IRNazanin" w:eastAsia="IRNazanin"/>
          <w:color w:val="111111"/>
          <w:sz w:val="28"/>
          <w:sz w:val="28"/>
          <w:szCs w:val="28"/>
          <w:rtl w:val="true"/>
          <w:lang w:bidi="fa-IR"/>
        </w:rPr>
        <w:t xml:space="preserve">صاحب الأنزال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656/11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معلّى بن محمّد،عنه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الرواة لهذا الحديث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الأشعري،و هو إمّا الحسين بن محمّد بن إدريس القمّي الأشعري الّذي عدّه الشيخ في رجاله فيمن لم يرو عنهم عليهم السلام و روى عنه التلعكبري،أو الحسين بن محمّد بن عمران بن أبي بكر الأشعري القمّي شيخ الكليني،و على التقديرين فهما ممّن لم يرويا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بن محمّد و هو البصري لا غير،الّذي عدّه الشيخ في رجاله ممّن لم يرو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محمّد الهاشمي،و هذا إمّا الحسن بن محمّد بن سعيد الهاشمي الكوفي الّذي حدث الصدوق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العيون،أو الحسن بن محمّد بن الفضل الهاشمي النوفلي الّذي روى عن الرضا و الكاظم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بن مسلم الثقفي الّذي عدّه الشيخ من أصحاب الباقر و الكاظم و الصادق عليهم السلام،و محمّد بن مسلم مات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،فأدرك من زمان الإمام الكاظم عليه السلام سنتين،فالحسين بن محمّد الأشعري ممّن لم يرو عنهم عليهم السلام،و معلّى ابن محمّد أيضا ممّن لم يرو عنهم عليهم السلام،أمّا أحمد بن محمّد بن أبي نصر البزنطي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محمّد</w:t>
      </w:r>
    </w:p>
    <w:p>
      <w:pPr>
        <w:pStyle w:val="BookText"/>
        <w:rPr/>
      </w:pPr>
      <w:r>
        <w:rPr>
          <w:rFonts w:ascii="Amiri" w:hAnsi="Amiri" w:eastAsia="Amiri" w:cs="Amiri"/>
          <w:color w:val="111111"/>
          <w:sz w:val="28"/>
          <w:sz w:val="28"/>
          <w:szCs w:val="28"/>
          <w:rtl w:val="true"/>
          <w:lang w:bidi="ar-SA"/>
        </w:rPr>
        <w:t xml:space="preserve">الهاشمي و رواية الحسن بن عليّ بن الفضل </w:t>
      </w:r>
      <w:r>
        <w:rPr>
          <w:rStyle w:val="FootnoteAnchor"/>
          <w:rtl w:val="true"/>
        </w:rPr>
        <w:footnoteReference w:id="435"/>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سكباج،عنه،عن الماضي عليه السلام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فالمملي هو أحمد بن محمّد بن أبي نصر صاحب الأنزال الّذي كان يقوم ببعض أمور الماضي عليه السلام،و المملى عليه هو سكباج،و لا يخفى احتمال اتّحاد هذا مع البزنطي؛لأنّ بيع الثياب البزنطية لا ينافي كونه صاحب الأنزال و تهيئة مكان للأضياف، و لكن لا يسند هذا الاحتمال شيء،و ما ذكر بعض المعاصرين في قاموسه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التهريج فعلى عادته و 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كان المعنون متّحدا مع البزنطي جرى عليه حكمه و إلاّ فهو حسن لخدمته للإمام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سند رواية في تفسير القمّي في تفسير البسملة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1" w:name="pg16124_176954"/>
    </w:p>
    <w:p>
      <w:pPr>
        <w:pStyle w:val="Heading5"/>
        <w:numPr>
          <w:ilvl w:val="4"/>
          <w:numId w:val="1"/>
        </w:numPr>
        <w:rPr/>
      </w:pPr>
      <w:bookmarkStart w:id="142" w:name="__RefHeading___Toc1417821_1280447820"/>
      <w:bookmarkStart w:id="143" w:name="_Toc49"/>
      <w:bookmarkEnd w:id="141"/>
      <w:bookmarkEnd w:id="142"/>
      <w:r>
        <w:rPr/>
        <w:t>1373</w:t>
      </w:r>
      <w:bookmarkEnd w:id="143"/>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أبو عليّ</w:t>
      </w:r>
    </w:p>
    <w:p>
      <w:pPr>
        <w:pStyle w:val="BookText"/>
        <w:rPr/>
      </w:pPr>
      <w:r>
        <w:rPr>
          <w:rFonts w:ascii="Amiri" w:hAnsi="Amiri" w:eastAsia="Amiri" w:cs="Amiri"/>
          <w:color w:val="111111"/>
          <w:sz w:val="28"/>
          <w:sz w:val="28"/>
          <w:szCs w:val="28"/>
          <w:rtl w:val="true"/>
          <w:lang w:bidi="ar-SA"/>
        </w:rPr>
        <w:t xml:space="preserve">الجرجاني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 جامع الرواة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438"/>
      </w:r>
      <w:r>
        <w:rPr>
          <w:rFonts w:ascii="Amiri" w:hAnsi="Amiri" w:eastAsia="Amiri" w:cs="Amiri"/>
          <w:color w:val="111111"/>
          <w:sz w:val="28"/>
          <w:sz w:val="28"/>
          <w:szCs w:val="28"/>
          <w:rtl w:val="true"/>
          <w:lang w:bidi="ar-SA"/>
        </w:rPr>
        <w:t>ضبط الجرجاني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إسماعيل الخلنجي الجرجاني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أبو عليّ الجرجاني، نزيل مصر،كان ثقة في حديثه،ورعا لا يطعن عليه،سمع الحديث و أكثر من أصحابنا و العامّة،ذكر أصحابنا أنّه وقع إليهم من كتبه كتاب كبير في ذكر من روى من طرق أصحاب الحديث أنّ المهدي عليه السلام من ولد الحسين عليه السلام،و فيه أخبار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 ابن داود رحمه اللّه </w:t>
      </w:r>
      <w:r>
        <w:rPr>
          <w:rStyle w:val="FootnoteAnchor"/>
          <w:rtl w:val="true"/>
        </w:rPr>
        <w:footnoteReference w:id="441"/>
      </w:r>
      <w:r>
        <w:rPr>
          <w:rFonts w:ascii="Amiri" w:hAnsi="Amiri" w:eastAsia="Amiri" w:cs="Amiri"/>
          <w:color w:val="111111"/>
          <w:sz w:val="28"/>
          <w:sz w:val="28"/>
          <w:szCs w:val="28"/>
          <w:rtl w:val="true"/>
          <w:lang w:bidi="ar-SA"/>
        </w:rPr>
        <w:t xml:space="preserve">،و الحاوي </w:t>
      </w:r>
      <w:r>
        <w:rPr>
          <w:rStyle w:val="FootnoteAnchor"/>
          <w:rtl w:val="true"/>
        </w:rPr>
        <w:footnoteReference w:id="442"/>
      </w:r>
      <w:r>
        <w:rPr>
          <w:rFonts w:ascii="Amiri" w:hAnsi="Amiri" w:eastAsia="Amiri" w:cs="Amiri"/>
          <w:color w:val="111111"/>
          <w:sz w:val="28"/>
          <w:sz w:val="28"/>
          <w:szCs w:val="28"/>
          <w:rtl w:val="true"/>
          <w:lang w:bidi="ar-SA"/>
        </w:rPr>
        <w:t>في القسم الأوّل،و نقلا توثيق النجاشي و غيره ممضيين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43"/>
      </w:r>
      <w:r>
        <w:rPr>
          <w:rFonts w:ascii="Amiri" w:hAnsi="Amiri" w:eastAsia="Amiri" w:cs="Amiri"/>
          <w:color w:val="111111"/>
          <w:sz w:val="28"/>
          <w:sz w:val="28"/>
          <w:szCs w:val="28"/>
          <w:rtl w:val="true"/>
          <w:lang w:bidi="ar-SA"/>
        </w:rPr>
        <w:t xml:space="preserve">،و البلغة </w:t>
      </w:r>
      <w:r>
        <w:rPr>
          <w:rStyle w:val="FootnoteAnchor"/>
          <w:rtl w:val="true"/>
        </w:rPr>
        <w:footnoteReference w:id="4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من تأخّر عنهما </w:t>
      </w:r>
      <w:r>
        <w:rPr>
          <w:rStyle w:val="FootnoteAnchor"/>
          <w:rtl w:val="true"/>
        </w:rPr>
        <w:footnoteReference w:id="445"/>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اتفقت كلمة أرباب الجرح و التعديل على وثاقة المعنون،من دون غمز فيه،فهو ثقة، و رواياته من جهته صحاح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6124_176958"/>
    </w:p>
    <w:p>
      <w:pPr>
        <w:pStyle w:val="Heading5"/>
        <w:numPr>
          <w:ilvl w:val="4"/>
          <w:numId w:val="1"/>
        </w:numPr>
        <w:rPr/>
      </w:pPr>
      <w:bookmarkStart w:id="145" w:name="__RefHeading___Toc1417823_1280447820"/>
      <w:bookmarkStart w:id="146" w:name="_Toc50"/>
      <w:bookmarkEnd w:id="144"/>
      <w:bookmarkEnd w:id="145"/>
      <w:r>
        <w:rPr/>
        <w:t>1374</w:t>
      </w:r>
      <w:bookmarkEnd w:id="146"/>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إبراهيم</w:t>
      </w:r>
    </w:p>
    <w:p>
      <w:pPr>
        <w:pStyle w:val="BookText"/>
        <w:rPr/>
      </w:pPr>
      <w:r>
        <w:rPr>
          <w:rFonts w:ascii="Amiri" w:hAnsi="Amiri" w:eastAsia="Amiri" w:cs="Amiri"/>
          <w:color w:val="111111"/>
          <w:sz w:val="28"/>
          <w:sz w:val="28"/>
          <w:szCs w:val="28"/>
          <w:rtl w:val="true"/>
          <w:lang w:bidi="ar-SA"/>
        </w:rPr>
        <w:t xml:space="preserve">ابن زهرة الحسيني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للعنوان و تمام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سهو؛لأنّ اسم جدّه بلا واسطة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إبراهيم،أو أبو إبراهيم محمّد،على اختلاف النسخ،و الظاهر أنّ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 من قلم المصنّف أو الناسخ،فتأمّل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محمّد بن عليّ بن الحسن بن أبي المحاسن زهرة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في إجازات البحار عن خطّ الشهيد أنّه ولد صاحب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توفّي أمين الدين في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حلب،و دفن بمقابر الصالحين عند مقام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جليل،يروي عن العلاّمة رحمه اللّه،و له منه إجازة مع أبيه و عمّه و أخيه و ابن عمّه زيد،و قد بالغ في الثناء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شاء العثور على الإجازة،فليراجع جلد الإجازات من البحار </w:t>
      </w:r>
      <w:r>
        <w:rPr>
          <w:rStyle w:val="FootnoteAnchor"/>
          <w:rtl w:val="true"/>
        </w:rPr>
        <w:footnoteReference w:id="449"/>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المعنون من أعلام بيت زهرة،البيت الرفيع المعروف بالعلم و العمل و الورع و التقوى، و المعنون أجل و أرفع و أزكى من أن يوصف بالحسن،و لكن لمّا لم أجد تصريحا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بالوثاقة أعدّه في أعلى مراتب الحسن،و الرواية من جهته حسنة كالصحيح،و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جعفر محمّد بن أحمد بن إبراهيم الهرمزي البيهقي أبو عليّ</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الأعلمي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أحمد بن إبراهيم الهرمزي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داود البكري،يقول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الشمس و القمر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أبي جعفر 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جعفر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من مشايخ شيخنا الصدوق رحمه اللّه،فهو و إن كان ذلك أمارة حسنة،إلاّ أنّ الصدوق رحمه اللّه لمّا كانت مشايخه من الفريقين،لزم عدّه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السميدع</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الحيدريّة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الفارسي،عن أحمد بن محمّد بن أبي السميدع،عن عليّ ابن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لم يذكره أرباب الجرح و التعديل إلاّ أنّ متن الحديث روي بطرق اخرى أيضا</w:t>
      </w:r>
      <w:r>
        <w:rPr>
          <w:rFonts w:eastAsia="Amiri" w:cs="Amiri" w:ascii="Amiri" w:hAnsi="Amiri"/>
          <w:color w:val="111111"/>
          <w:sz w:val="28"/>
          <w:szCs w:val="28"/>
          <w:rtl w:val="true"/>
          <w:lang w:bidi="ar-SA"/>
        </w:rPr>
        <w:t xml:space="preserve">. </w:t>
      </w:r>
      <w:bookmarkStart w:id="147" w:name="pg16124_176962"/>
    </w:p>
    <w:p>
      <w:pPr>
        <w:pStyle w:val="Heading5"/>
        <w:numPr>
          <w:ilvl w:val="4"/>
          <w:numId w:val="1"/>
        </w:numPr>
        <w:rPr/>
      </w:pPr>
      <w:bookmarkStart w:id="148" w:name="__RefHeading___Toc1417825_1280447820"/>
      <w:bookmarkStart w:id="149" w:name="_Toc51"/>
      <w:bookmarkEnd w:id="147"/>
      <w:bookmarkEnd w:id="148"/>
      <w:r>
        <w:rPr/>
        <w:t>1377</w:t>
      </w:r>
      <w:bookmarkEnd w:id="149"/>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 ليلى السيّد مصباح الدين بن محمّد</w:t>
      </w:r>
    </w:p>
    <w:p>
      <w:pPr>
        <w:pStyle w:val="BookText"/>
        <w:rPr/>
      </w:pPr>
      <w:r>
        <w:rPr>
          <w:rFonts w:ascii="Amiri" w:hAnsi="Amiri" w:eastAsia="Amiri" w:cs="Amiri"/>
          <w:color w:val="111111"/>
          <w:sz w:val="28"/>
          <w:sz w:val="28"/>
          <w:szCs w:val="28"/>
          <w:rtl w:val="true"/>
          <w:lang w:bidi="ar-SA"/>
        </w:rPr>
        <w:t xml:space="preserve">ابن أبي المعالي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،تذكرة المتبحّرين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208/105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الترجمة في الواقع ملفّقة من ترجمتين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مصباح الدين أبو ليلى أحمد بن محمّد بن أحمد الحسني،عدل ثقة،و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وجيه الدين أبو طاهر أحمد بن أبي المعالي،فقيه ثقة،راجع الفهرست،و قد التبس على صاحب أمل الآمل،و منه أخذ المحقّق عبد اللّه أفندي في رياض العلماء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،و سوف أذكر للشيخ أحمد بن أبي المعالي ترجمة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ينبغي التأمّل في وثاقة أحمد بن محمّد بن أحمد و جلالته،و عدّ رواياته من جهته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حيث إنّه ملفّق من ترجمتين لا مصداق له بنحو التلفيق كما في العنوان،فتدبّر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البزّاز أبو الحسن</w:t>
      </w:r>
    </w:p>
    <w:p>
      <w:p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أحمد بن محمّد بن أحمد البزّاز،عن أبي عبد اللّه الحسين بن هارون بن محمّد الصيني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الحسن</w:t>
      </w:r>
    </w:p>
    <w:p>
      <w:pPr>
        <w:pStyle w:val="BookText"/>
        <w:rPr/>
      </w:pPr>
      <w:r>
        <w:rPr>
          <w:rFonts w:ascii="Amiri" w:hAnsi="Amiri" w:eastAsia="Amiri" w:cs="Amiri"/>
          <w:color w:val="111111"/>
          <w:sz w:val="28"/>
          <w:sz w:val="28"/>
          <w:szCs w:val="28"/>
          <w:rtl w:val="true"/>
          <w:lang w:bidi="ar-SA"/>
        </w:rPr>
        <w:t>جاء بهذا العنوان في دلائل الإمامة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 الهمداني،عن أحمد بن محمّد بن أحمد بن الحسن،عن موسى بن إبراهيم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هذه الرواية سندا و متنا صاحب مستدرك الوسائل </w:t>
      </w:r>
      <w:r>
        <w:rPr>
          <w:rFonts w:eastAsia="Amiri" w:cs="Amiri" w:ascii="Amiri" w:hAnsi="Amiri"/>
          <w:color w:val="111111"/>
          <w:sz w:val="28"/>
          <w:szCs w:val="28"/>
          <w:lang w:bidi="ar-SA"/>
        </w:rPr>
        <w:t>196/14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اسقط من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طبعة أخرى منه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الرجل،و لكن اضيف في الطبعة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الطبري جاء به مرّة أخرى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الحسن بن الحكم أبو العبّاس</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انتشارات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بن 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عليّ عامر بن عبد اللّه البيوردي الحاكم بمرو الرود، و كان من أصحاب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بن أحمد بن الحسين الحاكم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مشايخ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مشايخ الصدوق ليسوا كلّهم من الشيعة الإمامية إلاّ أنّ ترضّيه يكشف عن ذلك،فتفطّن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كون المعنون من مشايخ الصدوق رضوان اللّه تعالى عليه،و ترضّيه يسبغ عليه نوع حسن،فهو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الحسين أبو حامد</w:t>
      </w:r>
    </w:p>
    <w:p>
      <w:pPr>
        <w:pStyle w:val="BookText"/>
        <w:rPr/>
      </w:pPr>
      <w:r>
        <w:rPr>
          <w:rFonts w:ascii="Amiri" w:hAnsi="Amiri" w:eastAsia="Amiri" w:cs="Amiri"/>
          <w:color w:val="111111"/>
          <w:sz w:val="28"/>
          <w:sz w:val="28"/>
          <w:szCs w:val="28"/>
          <w:rtl w:val="true"/>
          <w:lang w:bidi="ar-SA"/>
        </w:rPr>
        <w:t xml:space="preserve">جاء بهذا العنوان في مشيخة الفقيه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إيران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حمّاد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رويته عن محمّد بن عليّ الشاه بمرو الرود،قال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 أحمد بن محمّد بن أحمد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أحمد بن خالد الخالدي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علل الشرائع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أرباب الجرح و التعديل ذكرا للمعنون،فلا بدّ حينئذ من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الحسين الحاكم أبو العبّاس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عيون أخبار الرضا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أحمد بن محمّد بن أحمد بن الحسين الحاكم،عن أبي عليّ عامر بن عبد اللّه البيوردي</w:t>
      </w:r>
      <w:r>
        <w:rPr>
          <w:rFonts w:eastAsia="Amiri" w:cs="Amiri" w:ascii="Amiri" w:hAnsi="Amiri"/>
          <w:color w:val="111111"/>
          <w:sz w:val="28"/>
          <w:szCs w:val="28"/>
          <w:rtl w:val="true"/>
          <w:lang w:bidi="ar-SA"/>
        </w:rPr>
        <w:t xml:space="preserve">.. </w:t>
      </w:r>
      <w:bookmarkStart w:id="150" w:name="pg16124_176968"/>
    </w:p>
    <w:p>
      <w:pPr>
        <w:pStyle w:val="Heading5"/>
        <w:numPr>
          <w:ilvl w:val="4"/>
          <w:numId w:val="1"/>
        </w:numPr>
        <w:rPr/>
      </w:pPr>
      <w:bookmarkStart w:id="151" w:name="__RefHeading___Toc1417827_1280447820"/>
      <w:bookmarkStart w:id="152" w:name="_Toc52"/>
      <w:bookmarkEnd w:id="150"/>
      <w:bookmarkEnd w:id="151"/>
      <w:r>
        <w:rPr/>
        <w:t>1383</w:t>
      </w:r>
      <w:bookmarkEnd w:id="152"/>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السناني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السين المهملة،و النون المفتوحة،ثمّ الألف،و النون، و الياء،نسبة إلى صنعة السنان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 في بلاد الروم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إلى جدّه الأعلى سنان الزاهري،و هو الأقرب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قول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التعليقة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عنه الصدوق </w:t>
      </w:r>
      <w:r>
        <w:rPr>
          <w:rStyle w:val="FootnoteAnchor"/>
          <w:rtl w:val="true"/>
        </w:rPr>
        <w:footnoteReference w:id="456"/>
      </w:r>
      <w:r>
        <w:rPr>
          <w:rFonts w:ascii="Amiri" w:hAnsi="Amiri" w:eastAsia="Amiri" w:cs="Amiri"/>
          <w:color w:val="111111"/>
          <w:sz w:val="28"/>
          <w:sz w:val="28"/>
          <w:szCs w:val="28"/>
          <w:rtl w:val="true"/>
          <w:lang w:bidi="ar-SA"/>
        </w:rPr>
        <w:t xml:space="preserve">مترضّيا،و يأتي محمّد بن أحمد السناني،روى عنه الصدوق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الاتّحاد في غاية البعد </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53" w:name="pg16124_176971"/>
    </w:p>
    <w:p>
      <w:pPr>
        <w:pStyle w:val="BookText"/>
        <w:rPr/>
      </w:pPr>
      <w:bookmarkEnd w:id="153"/>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ترضّي الصدوق رحمه اللّه عليه يدلّ على حسنه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إنّ ترضّي شيخنا الصدوق رحمه اللّه على المعنون مرارا،و مضمون روايته ترجّح حسنه،فهو حسن بلا ريب عندي و رواياته سديدة،و إن لم يذكره أحد من علماء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417829_1280447820"/>
      <w:bookmarkStart w:id="155" w:name="_Toc53"/>
      <w:bookmarkEnd w:id="154"/>
      <w:r>
        <w:rPr/>
        <w:t>1384</w:t>
      </w:r>
      <w:bookmarkEnd w:id="155"/>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أحمد الخزاعي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461"/>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منتجب الدين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الإمام فخر الدين </w:t>
      </w:r>
      <w:bookmarkStart w:id="156" w:name="pg16124_176973"/>
    </w:p>
    <w:p>
      <w:pPr>
        <w:pStyle w:val="BookText"/>
        <w:rPr/>
      </w:pPr>
      <w:bookmarkEnd w:id="156"/>
      <w:r>
        <w:rPr>
          <w:rFonts w:ascii="Amiri" w:hAnsi="Amiri" w:eastAsia="Amiri" w:cs="Amiri"/>
          <w:color w:val="111111"/>
          <w:sz w:val="28"/>
          <w:sz w:val="28"/>
          <w:szCs w:val="28"/>
          <w:rtl w:val="true"/>
          <w:lang w:bidi="ar-SA"/>
        </w:rPr>
        <w:t>أبو سعيد أحمد بن محمّد بن أحمد الخزاعي،ابن أخي الشيخ الإمام جمال الدين أبي الفتوح،عالم صالح،ثقة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إنّ توثيق العلاّمة الثقة الخبير منتجب الدين بعلم المعنون،و صلاحه و وثاقته لا يدع مجالا للشكّ بوثاقته و جلالته،و عدّ الحديث من جهته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417831_1280447820"/>
      <w:bookmarkStart w:id="158" w:name="_Toc54"/>
      <w:bookmarkEnd w:id="157"/>
      <w:r>
        <w:rPr/>
        <w:t>1385</w:t>
      </w:r>
      <w:bookmarkEnd w:id="158"/>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طرخان الكندي</w:t>
      </w:r>
    </w:p>
    <w:p>
      <w:pPr>
        <w:pStyle w:val="BookText"/>
        <w:rPr/>
      </w:pPr>
      <w:r>
        <w:rPr>
          <w:rFonts w:ascii="Amiri" w:hAnsi="Amiri" w:eastAsia="Amiri" w:cs="Amiri"/>
          <w:color w:val="111111"/>
          <w:sz w:val="28"/>
          <w:sz w:val="28"/>
          <w:szCs w:val="28"/>
          <w:rtl w:val="true"/>
          <w:lang w:bidi="ar-SA"/>
        </w:rPr>
        <w:t xml:space="preserve">أبو الحسين الجرجرائي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،ملخّص المقال في قسم الصحاح،الوجيزة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65"/>
      </w:r>
      <w:r>
        <w:rPr>
          <w:rFonts w:ascii="Amiri" w:hAnsi="Amiri" w:eastAsia="Amiri" w:cs="Amiri"/>
          <w:color w:val="111111"/>
          <w:sz w:val="28"/>
          <w:sz w:val="28"/>
          <w:szCs w:val="28"/>
          <w:rtl w:val="true"/>
          <w:lang w:bidi="ar-SA"/>
        </w:rPr>
        <w:t>ضبط طرخان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ضبط الكندي </w:t>
      </w:r>
      <w:r>
        <w:rPr>
          <w:rStyle w:val="FootnoteAnchor"/>
          <w:rtl w:val="true"/>
        </w:rPr>
        <w:footnoteReference w:id="46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بجيمين مفتوحتين بعدهما راءان مهملتان أولاهما ساكنة و الأخرى مفتوحة،ثمّ الألف،ثمّ الهمزة،و الياء،نسبة إلى جرجرايا،بلدة </w:t>
      </w:r>
      <w:r>
        <w:rPr>
          <w:rStyle w:val="FootnoteAnchor"/>
          <w:rtl w:val="true"/>
        </w:rPr>
        <w:footnoteReference w:id="467"/>
      </w:r>
      <w:r>
        <w:rPr>
          <w:rFonts w:ascii="Amiri" w:hAnsi="Amiri" w:eastAsia="Amiri" w:cs="Amiri"/>
          <w:color w:val="111111"/>
          <w:sz w:val="28"/>
          <w:sz w:val="28"/>
          <w:szCs w:val="28"/>
          <w:rtl w:val="true"/>
          <w:lang w:bidi="ar-SA"/>
        </w:rPr>
        <w:t xml:space="preserve">من أعمال النهروان الأسفل،بين واسط و بغداد من الجانب الشرقي،كانت مدينة خربت مع ما خرب من النهروانات،قاله في المراصد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العلاّمة رحمه اللّه في الإيضاح </w:t>
      </w:r>
      <w:r>
        <w:rPr>
          <w:rStyle w:val="FootnoteAnchor"/>
          <w:rtl w:val="true"/>
        </w:rPr>
        <w:footnoteReference w:id="469"/>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الأولى أيضا سهو من قلمه الشريف،كما أنّ ضبط آخر الكلمة بالنون بدل الهمزة بعد الألف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في الحاوي </w:t>
      </w:r>
      <w:r>
        <w:rPr>
          <w:rStyle w:val="FootnoteAnchor"/>
          <w:rtl w:val="true"/>
        </w:rPr>
        <w:footnoteReference w:id="470"/>
      </w:r>
      <w:r>
        <w:rPr>
          <w:rFonts w:ascii="Amiri" w:hAnsi="Amiri" w:eastAsia="Amiri" w:cs="Amiri"/>
          <w:color w:val="111111"/>
          <w:sz w:val="28"/>
          <w:sz w:val="28"/>
          <w:szCs w:val="28"/>
          <w:rtl w:val="true"/>
          <w:lang w:bidi="ar-SA"/>
        </w:rPr>
        <w:t>من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الجرجاني،فمن غلط الناسخ؛لأنّه نسبه إلى النجاشي،و الموجود في كلامه الجرجرائي في نسخ متعدّدة 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طرخان الكندي أبو الحسين الجرجرائي الكاتب،ثقة،صحيح السماع،و كان صديقنا،قتله إنسان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العبّاس بزعم أنّه علوي؛لأنّه أنكر عليه نكرة،رحمه اللّه،و له كتاب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السماع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473"/>
      </w:r>
      <w:r>
        <w:rPr>
          <w:rFonts w:ascii="Amiri" w:hAnsi="Amiri" w:eastAsia="Amiri" w:cs="Amiri"/>
          <w:color w:val="111111"/>
          <w:sz w:val="28"/>
          <w:sz w:val="28"/>
          <w:szCs w:val="28"/>
          <w:rtl w:val="true"/>
          <w:lang w:bidi="ar-SA"/>
        </w:rPr>
        <w:t xml:space="preserve">،و البلغة </w:t>
      </w:r>
      <w:r>
        <w:rPr>
          <w:rStyle w:val="FootnoteAnchor"/>
          <w:rtl w:val="true"/>
        </w:rPr>
        <w:footnoteReference w:id="47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تأخر عنهما </w:t>
      </w:r>
      <w:r>
        <w:rPr>
          <w:rStyle w:val="FootnoteAnchor"/>
          <w:rtl w:val="true"/>
        </w:rPr>
        <w:footnoteReference w:id="475"/>
      </w:r>
      <w:r>
        <w:rPr>
          <w:rFonts w:ascii="Amiri" w:hAnsi="Amiri" w:eastAsia="Amiri" w:cs="Amiri"/>
          <w:color w:val="111111"/>
          <w:sz w:val="28"/>
          <w:sz w:val="28"/>
          <w:szCs w:val="28"/>
          <w:rtl w:val="true"/>
          <w:lang w:bidi="ar-SA"/>
        </w:rPr>
        <w:t xml:space="preserve">،من غير </w:t>
      </w:r>
      <w:bookmarkStart w:id="159" w:name="pg16124_176979"/>
    </w:p>
    <w:p>
      <w:pPr>
        <w:pStyle w:val="BookText"/>
        <w:rPr/>
      </w:pPr>
      <w:bookmarkEnd w:id="159"/>
      <w:r>
        <w:rPr>
          <w:rFonts w:ascii="Amiri" w:hAnsi="Amiri" w:eastAsia="Amiri" w:cs="Amiri"/>
          <w:color w:val="111111"/>
          <w:sz w:val="28"/>
          <w:sz w:val="28"/>
          <w:szCs w:val="28"/>
          <w:rtl w:val="true"/>
          <w:lang w:bidi="ar-SA"/>
        </w:rPr>
        <w:t xml:space="preserve">غمز لأحد فيه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لا ريب في وثاقة المترجم،لاتّفاق خبراء أهل الفنّ على ذلك من دون غمز فيه،فهو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417833_1280447820"/>
      <w:bookmarkStart w:id="161" w:name="_Toc55"/>
      <w:bookmarkEnd w:id="160"/>
      <w:r>
        <w:rPr/>
        <w:t>1386</w:t>
      </w:r>
      <w:bookmarkEnd w:id="161"/>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w:t>
      </w:r>
    </w:p>
    <w:p>
      <w:pPr>
        <w:pStyle w:val="BookText"/>
        <w:rPr/>
      </w:pPr>
      <w:r>
        <w:rPr>
          <w:rFonts w:ascii="Amiri" w:hAnsi="Amiri" w:eastAsia="Amiri" w:cs="Amiri"/>
          <w:color w:val="111111"/>
          <w:sz w:val="28"/>
          <w:sz w:val="28"/>
          <w:szCs w:val="28"/>
          <w:rtl w:val="true"/>
          <w:lang w:bidi="ar-SA"/>
        </w:rPr>
        <w:t xml:space="preserve">أبو عبد اللّه العاصمي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ملخّص المقال في قسم الصحاح،حاوي الأقوال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اصول الكافي للمولى صالح المازندراني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الألف،ثمّ الصاد المهملة المكسورة،ثمّ الميم،ثمّ الياء،نسبة إلى جدّه لأبيه عاصم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 أبو عبد اللّه، و هو ابن أخي أبي الحسن عليّ بن عاصم المحدّث،يقال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العاصمي،كان ثقة في الحديث،سالما،خيّرا،أصله كوفيّ،و سكن بغداد،روى عن الشيوخ </w:t>
      </w:r>
    </w:p>
    <w:p>
      <w:pPr>
        <w:pStyle w:val="BookText"/>
        <w:rPr/>
      </w:pPr>
      <w:r>
        <w:rPr>
          <w:rFonts w:ascii="Amiri" w:hAnsi="Amiri" w:eastAsia="Amiri" w:cs="Amiri"/>
          <w:color w:val="111111"/>
          <w:sz w:val="28"/>
          <w:sz w:val="28"/>
          <w:szCs w:val="28"/>
          <w:rtl w:val="true"/>
          <w:lang w:bidi="ar-SA"/>
        </w:rPr>
        <w:t>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النجوم،و كتاب مواليد الأئمّة و أعمارهم،أخبرنا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عليّ بن سفيان </w:t>
      </w:r>
      <w:r>
        <w:rPr>
          <w:rStyle w:val="FootnoteAnchor"/>
          <w:rtl w:val="true"/>
        </w:rPr>
        <w:footnoteReference w:id="479"/>
      </w:r>
      <w:r>
        <w:rPr>
          <w:rFonts w:ascii="Amiri" w:hAnsi="Amiri" w:eastAsia="Amiri" w:cs="Amiri"/>
          <w:color w:val="111111"/>
          <w:sz w:val="28"/>
          <w:sz w:val="28"/>
          <w:szCs w:val="28"/>
          <w:rtl w:val="true"/>
          <w:lang w:bidi="ar-SA"/>
        </w:rPr>
        <w:t>،عن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الخلاصة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الحديث،بإسقاط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الجنبة،أصله الكوفة،و سكن بغداد،روى عن جميع شيوخ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تأتي عبارة الفهرست </w:t>
      </w:r>
      <w:r>
        <w:rPr>
          <w:rStyle w:val="FootnoteAnchor"/>
          <w:rtl w:val="true"/>
        </w:rPr>
        <w:footnoteReference w:id="481"/>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عاصم،الناطقة في ترجمته بنظير ما ذكره النجاشي،و نبيّن هناك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عاصم أبو عبد اللّه العاصمي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حديثه،سالم الجنبة،له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مرآة العقول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مشتركات الطريحي </w:t>
      </w:r>
      <w:r>
        <w:rPr>
          <w:rStyle w:val="FootnoteAnchor"/>
          <w:rtl w:val="true"/>
        </w:rPr>
        <w:footnoteReference w:id="483"/>
      </w:r>
      <w:r>
        <w:rPr>
          <w:rFonts w:ascii="Amiri" w:hAnsi="Amiri" w:eastAsia="Amiri" w:cs="Amiri"/>
          <w:color w:val="111111"/>
          <w:sz w:val="28"/>
          <w:sz w:val="28"/>
          <w:szCs w:val="28"/>
          <w:rtl w:val="true"/>
          <w:lang w:bidi="ar-SA"/>
        </w:rPr>
        <w:t xml:space="preserve">،و الكاظمي </w:t>
      </w:r>
      <w:r>
        <w:rPr>
          <w:rStyle w:val="FootnoteAnchor"/>
          <w:rtl w:val="true"/>
        </w:rPr>
        <w:footnoteReference w:id="484"/>
      </w:r>
      <w:r>
        <w:rPr>
          <w:rFonts w:ascii="Amiri" w:hAnsi="Amiri" w:eastAsia="Amiri" w:cs="Amiri"/>
          <w:color w:val="111111"/>
          <w:sz w:val="28"/>
          <w:sz w:val="28"/>
          <w:szCs w:val="28"/>
          <w:rtl w:val="true"/>
          <w:lang w:bidi="ar-SA"/>
        </w:rPr>
        <w:t xml:space="preserve">،و الحاوي </w:t>
      </w:r>
      <w:r>
        <w:rPr>
          <w:rStyle w:val="FootnoteAnchor"/>
          <w:rtl w:val="true"/>
        </w:rPr>
        <w:footnoteReference w:id="48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 بقية الكلام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48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أستاد الكليني رحمه اللّه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الطريحي </w:t>
      </w:r>
      <w:r>
        <w:rPr>
          <w:rStyle w:val="FootnoteAnchor"/>
          <w:rtl w:val="true"/>
        </w:rPr>
        <w:footnoteReference w:id="489"/>
      </w:r>
      <w:r>
        <w:rPr>
          <w:rFonts w:ascii="Amiri" w:hAnsi="Amiri" w:eastAsia="Amiri" w:cs="Amiri"/>
          <w:color w:val="111111"/>
          <w:sz w:val="28"/>
          <w:sz w:val="28"/>
          <w:szCs w:val="28"/>
          <w:rtl w:val="true"/>
          <w:lang w:bidi="ar-SA"/>
        </w:rPr>
        <w:t xml:space="preserve">،و الكاظمي </w:t>
      </w:r>
      <w:r>
        <w:rPr>
          <w:rStyle w:val="FootnoteAnchor"/>
          <w:rtl w:val="true"/>
        </w:rPr>
        <w:footnoteReference w:id="490"/>
      </w:r>
      <w:r>
        <w:rPr>
          <w:rFonts w:ascii="Amiri" w:hAnsi="Amiri" w:eastAsia="Amiri" w:cs="Amiri"/>
          <w:color w:val="111111"/>
          <w:sz w:val="28"/>
          <w:sz w:val="28"/>
          <w:szCs w:val="28"/>
          <w:rtl w:val="true"/>
          <w:lang w:bidi="ar-SA"/>
        </w:rPr>
        <w:t>برواية الحسين بن عليّ بن سفيان،عنه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الثاني رواية ابن الجنيد،عنه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91"/>
      </w:r>
      <w:r>
        <w:rPr>
          <w:rFonts w:ascii="Amiri" w:hAnsi="Amiri" w:eastAsia="Amiri" w:cs="Amiri"/>
          <w:color w:val="111111"/>
          <w:sz w:val="28"/>
          <w:sz w:val="28"/>
          <w:szCs w:val="28"/>
          <w:rtl w:val="true"/>
          <w:lang w:bidi="ar-SA"/>
        </w:rPr>
        <w:t xml:space="preserve">رواية محمّد بن أحمد النهدي،عنه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روايته عن عليّ بن الحسن </w:t>
      </w:r>
      <w:r>
        <w:rPr>
          <w:rStyle w:val="FootnoteAnchor"/>
          <w:rtl w:val="true"/>
        </w:rPr>
        <w:footnoteReference w:id="493"/>
      </w:r>
      <w:r>
        <w:rPr>
          <w:rFonts w:ascii="Amiri" w:hAnsi="Amiri" w:eastAsia="Amiri" w:cs="Amiri"/>
          <w:color w:val="111111"/>
          <w:sz w:val="28"/>
          <w:sz w:val="28"/>
          <w:szCs w:val="28"/>
          <w:rtl w:val="true"/>
          <w:lang w:bidi="ar-SA"/>
        </w:rPr>
        <w:t xml:space="preserve">التيمي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قد اتّفق القول في وثاقة المترجم من كلّ من عنونه من دون غمز فيه،و شيخوخته لمثل الكليني رحمه اللّه تكشف عن جلالته،فهو ثقة،و رواياته من جهته صحاح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عليّ أبو منصور الصيرفي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النرسي</w:t>
      </w:r>
    </w:p>
    <w:p>
      <w:pPr>
        <w:pStyle w:val="BookText"/>
        <w:rPr/>
      </w:pPr>
      <w:r>
        <w:rPr>
          <w:rFonts w:ascii="Amiri" w:hAnsi="Amiri" w:eastAsia="Amiri" w:cs="Amiri"/>
          <w:color w:val="111111"/>
          <w:sz w:val="28"/>
          <w:sz w:val="28"/>
          <w:szCs w:val="28"/>
          <w:rtl w:val="true"/>
          <w:lang w:bidi="ar-SA"/>
        </w:rPr>
        <w:t xml:space="preserve">جاء بهذا العنوان في لسان الميزان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أبو منصور الصيرفي،سمع أبا عمر بن حيويه و طبقته،قال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رافضيّ،و سماعه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عليّ أبو منصور الصيرفي،المعروف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النرسي،سمع أبا عمر بن حيويه،و أبا الحسن الدارقطني،و عليّ بن عمر الحربي، و المعافى بن زكريا،و عيسى بن عليّ بن عيسى الوزير،كتبت عنه،و كان سماعه صحيحا،و كان رافضيّا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النرسي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جمادى الأولى من سنة إحدى و سبعين و ثلاثمائة،و مات في رجب من سنة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كان مهملا،إلاّ أنّه لا بأس بعدّه معتبرا،و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عمر بن سلمان ابن بكر بن ميمون أبو نصر السلمي الغزال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عنونه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لسان الميزان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عمر بن ميمون أبو نصر السلمي الغزال 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يعتمد عليه في الرواية،شيعي،و قال شجاع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المظفّر،كتب عنه شيخه يعقوب الفسوي فكان إذا مرّ به فضيلة لأبي بكر و عمر تركها،قلت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خطأ لم يدركه شجاع،ذا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الخطأ ممّن جمعهما كان ينبغي أن يفردهما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لا أعلم سمع منه غيري،توفّي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،و أمّا الّذي روى عنه شجاع الذهلي فلا أتحقق الآن من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العسقلاني في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علماؤنا الرجاليون،فعليه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غالب الأنماطي</w:t>
      </w:r>
    </w:p>
    <w:p>
      <w:pPr>
        <w:pStyle w:val="BookText"/>
        <w:rPr/>
      </w:pPr>
      <w:r>
        <w:rPr>
          <w:rFonts w:ascii="Amiri" w:hAnsi="Amiri" w:eastAsia="Amiri" w:cs="Amiri"/>
          <w:color w:val="111111"/>
          <w:sz w:val="28"/>
          <w:sz w:val="28"/>
          <w:szCs w:val="28"/>
          <w:rtl w:val="true"/>
          <w:lang w:bidi="ar-SA"/>
        </w:rPr>
        <w:t>جاء في توحيد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الموحّدين 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محمّد بن أحمد بن غالب الأنماطي،قال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 أحمد بن الحسن بن غزوان،قال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جعفر،عن زيد بن أسلم،عن عطاء بن يسار،عن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أحمد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يعقوب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المعنون أحد من أرباب الجرح و التعديل من الخاصّة،و لم يرد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الشيخ الصدوق سوى التوحيد هنا،بل و لا كتب العامّة،إلاّ أنّ شيخوخته للشيخ الصدوق ربّما تسبغ عليه نوع حسن إن ثبتت إماميّته، و إلاّ فهو مهمل،و يحتمل كونه من رواة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القمّي</w:t>
      </w:r>
    </w:p>
    <w:p>
      <w:pPr>
        <w:pStyle w:val="BookText"/>
        <w:rPr/>
      </w:pPr>
      <w:r>
        <w:rPr>
          <w:rFonts w:ascii="Amiri" w:hAnsi="Amiri" w:eastAsia="Amiri" w:cs="Amiri"/>
          <w:color w:val="111111"/>
          <w:sz w:val="28"/>
          <w:sz w:val="28"/>
          <w:szCs w:val="28"/>
          <w:rtl w:val="true"/>
          <w:lang w:bidi="ar-SA"/>
        </w:rPr>
        <w:t>جاء في الفهرست للشيخ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،و في طبعة أخرى </w:t>
      </w:r>
      <w:r>
        <w:rPr>
          <w:rFonts w:eastAsia="Amiri" w:cs="Amiri" w:ascii="Amiri" w:hAnsi="Amiri"/>
          <w:color w:val="111111"/>
          <w:sz w:val="28"/>
          <w:szCs w:val="28"/>
          <w:lang w:bidi="ar-SA"/>
        </w:rPr>
        <w:t>356/101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عبد اللّه محمّد بن هبة اللّه بن جعفر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الفقيه أحمد بن محمّد بن أحمد القمّي الشاهد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265/102</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كون المعنون شيخا للشيخ منتجب الدين،و تصريحه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عدل، يوجب عدّه ثقة خصوصا و أنّه صرّح بكونه لا يروي إلاّ عن ثقة، فالمعنون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الماليني الهروي أبو سعيد</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دار الذخائر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أحمد بن محمّد بن أحمد الماليني الهروي،عن أبي عمرو إسماعيل بن مجيد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هو أبو سعد أحمد بن محمّد الماليني الّذي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التاسع عشر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أحمد بن محمّد بن حفص الماليني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 في المعاجم الرجاليّة،فهو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محمّد بن الحسين ابن مهرويه الكرمندي</w:t>
      </w:r>
    </w:p>
    <w:p>
      <w:pPr>
        <w:pStyle w:val="BookText"/>
        <w:rPr/>
      </w:pPr>
      <w:r>
        <w:rPr>
          <w:rFonts w:ascii="Amiri" w:hAnsi="Amiri" w:eastAsia="Amiri" w:cs="Amiri"/>
          <w:color w:val="111111"/>
          <w:sz w:val="28"/>
          <w:sz w:val="28"/>
          <w:szCs w:val="28"/>
          <w:rtl w:val="true"/>
          <w:lang w:bidi="ar-SA"/>
        </w:rPr>
        <w:t xml:space="preserve">جاء بهذا العنوان في أدعية السرّ للراوندي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بخطّ الشيخ الصالح محمّد بن أحمد بن محمّد بن الحسين بن مهرويه الكرمندي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عنه ابنه الشيخ الخطيب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4167</w:t>
      </w: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المدائني</w:t>
      </w:r>
    </w:p>
    <w:p>
      <w:pPr>
        <w:pStyle w:val="BookText"/>
        <w:rPr/>
      </w:pPr>
      <w:r>
        <w:rPr>
          <w:rFonts w:ascii="Amiri" w:hAnsi="Amiri" w:eastAsia="Amiri" w:cs="Amiri"/>
          <w:color w:val="111111"/>
          <w:sz w:val="28"/>
          <w:sz w:val="28"/>
          <w:szCs w:val="28"/>
          <w:rtl w:val="true"/>
          <w:lang w:bidi="ar-SA"/>
        </w:rPr>
        <w:t xml:space="preserve">جاء بهذا العنوان في تفسير عليّ بن إبراهيم القمّي سورة الجنّ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أحمد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مسلم،عن الحسين بن علوان،عن عليّ بن غراب،عن الكلبي،عن أبي صالح،عن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المدائني،و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الأسانيد ليس للمعنون أحمد ذكر،فتدبّر</w:t>
      </w:r>
      <w:r>
        <w:rPr>
          <w:rFonts w:eastAsia="Amiri" w:cs="Amiri" w:ascii="Amiri" w:hAnsi="Amiri"/>
          <w:color w:val="111111"/>
          <w:sz w:val="28"/>
          <w:szCs w:val="28"/>
          <w:rtl w:val="true"/>
          <w:lang w:bidi="ar-SA"/>
        </w:rPr>
        <w:t xml:space="preserve">. </w:t>
      </w:r>
      <w:bookmarkStart w:id="162" w:name="pg16124_176995"/>
    </w:p>
    <w:p>
      <w:pPr>
        <w:pStyle w:val="Heading5"/>
        <w:numPr>
          <w:ilvl w:val="4"/>
          <w:numId w:val="1"/>
        </w:numPr>
        <w:rPr/>
      </w:pPr>
      <w:bookmarkStart w:id="163" w:name="__RefHeading___Toc1417835_1280447820"/>
      <w:bookmarkStart w:id="164" w:name="_Toc56"/>
      <w:bookmarkEnd w:id="162"/>
      <w:bookmarkEnd w:id="163"/>
      <w:r>
        <w:rPr/>
        <w:t>1394</w:t>
      </w:r>
      <w:bookmarkEnd w:id="164"/>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أخو كامل</w:t>
      </w:r>
    </w:p>
    <w:p>
      <w:pPr>
        <w:pStyle w:val="BookText"/>
        <w:rPr/>
      </w:pPr>
      <w:r>
        <w:rPr>
          <w:rFonts w:ascii="IRNazanin" w:hAnsi="IRNazanin" w:eastAsia="IRNazanin"/>
          <w:color w:val="111111"/>
          <w:sz w:val="28"/>
          <w:sz w:val="28"/>
          <w:szCs w:val="28"/>
          <w:rtl w:val="true"/>
          <w:lang w:bidi="fa-IR"/>
        </w:rPr>
        <w:t xml:space="preserve">مهمل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إدريس</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التهذيب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حديث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إدريس،عن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رواها الكليني رحمه اللّه في الكافي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شهر رمضان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310/10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الطبعة الحجريّة من التهذيب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الصحيح؛فإنّ شيخ الكليني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إدريس،و ليس لأحمد بن محمّد بن إدريس لا في أسانيد الروايات،و لا في المعاجم الرجاليّة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يتلخّص بعد الفحص أنّ محمّدا في العنوان زائد،و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إدريس،فالعنوان ساقط،و تقدّمت ترجمته في المتن بعنوان أحمد بن إدريس الأشعري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6124_176997"/>
    </w:p>
    <w:p>
      <w:pPr>
        <w:pStyle w:val="Heading5"/>
        <w:numPr>
          <w:ilvl w:val="4"/>
          <w:numId w:val="1"/>
        </w:numPr>
        <w:rPr/>
      </w:pPr>
      <w:bookmarkStart w:id="166" w:name="__RefHeading___Toc1417837_1280447820"/>
      <w:bookmarkStart w:id="167" w:name="_Toc57"/>
      <w:bookmarkEnd w:id="165"/>
      <w:bookmarkEnd w:id="166"/>
      <w:r>
        <w:rPr/>
        <w:t>1396</w:t>
      </w:r>
      <w:bookmarkEnd w:id="167"/>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الأردبيلي الآذربيجاني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174/52</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،جنّة المأوى المطبوع في البحار </w:t>
      </w:r>
      <w:r>
        <w:rPr>
          <w:rFonts w:eastAsia="Amiri" w:cs="Amiri" w:ascii="Amiri" w:hAnsi="Amiri"/>
          <w:color w:val="111111"/>
          <w:sz w:val="28"/>
          <w:szCs w:val="28"/>
          <w:lang w:bidi="ar-SA"/>
        </w:rPr>
        <w:t>276/53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الراء المهملة،و فتح الدال غير المعجمة، و الباء و الياء و اللام المكسورات </w:t>
      </w:r>
      <w:r>
        <w:rPr>
          <w:rStyle w:val="FootnoteAnchor"/>
          <w:rtl w:val="true"/>
        </w:rPr>
        <w:footnoteReference w:id="497"/>
      </w:r>
      <w:r>
        <w:rPr>
          <w:rFonts w:ascii="Amiri" w:hAnsi="Amiri" w:eastAsia="Amiri" w:cs="Amiri"/>
          <w:color w:val="111111"/>
          <w:sz w:val="28"/>
          <w:sz w:val="28"/>
          <w:szCs w:val="28"/>
          <w:rtl w:val="true"/>
          <w:lang w:bidi="ar-SA"/>
        </w:rPr>
        <w:t>،و الياء،نسبة إلى أردبيل،و هي بلدة معروفة من بلاد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المراصد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أشهر مدن آذربيجان،و كانت قبل الإسلام قصبتها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بهمزة مفتوحة،ثمّ ألف ساكنة،ثمّ ذال معجمة مفتوحة،ثمّ راء مهملة ساكنة،ثمّ باء موحّدة مكسورة،ثمّ ياء مثناة ساكنة،ثمّ جيم معجمة مفتوحة،ثمّ ألف،ثمّ نون،صقع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المراصد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الذال،من غير ألف بينهما، و فتح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الذال،و 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بالمدّ،كما ضبطنا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صقع حدّه من برذعه </w:t>
      </w:r>
      <w:r>
        <w:rPr>
          <w:rStyle w:val="FootnoteAnchor"/>
          <w:rtl w:val="true"/>
        </w:rPr>
        <w:footnoteReference w:id="500"/>
      </w:r>
      <w:r>
        <w:rPr>
          <w:rFonts w:ascii="Amiri" w:hAnsi="Amiri" w:eastAsia="Amiri" w:cs="Amiri"/>
          <w:color w:val="111111"/>
          <w:sz w:val="28"/>
          <w:sz w:val="28"/>
          <w:szCs w:val="28"/>
          <w:rtl w:val="true"/>
          <w:lang w:bidi="ar-SA"/>
        </w:rPr>
        <w:t xml:space="preserve">مشرقا،إلى زنجان مغربا،يتّصل حدّه من </w:t>
      </w:r>
    </w:p>
    <w:p>
      <w:pPr>
        <w:pStyle w:val="BookText"/>
        <w:rPr/>
      </w:pPr>
      <w:r>
        <w:rPr>
          <w:rFonts w:ascii="Amiri" w:hAnsi="Amiri" w:eastAsia="Amiri" w:cs="Amiri"/>
          <w:color w:val="111111"/>
          <w:sz w:val="28"/>
          <w:sz w:val="28"/>
          <w:szCs w:val="28"/>
          <w:rtl w:val="true"/>
          <w:lang w:bidi="ar-SA"/>
        </w:rPr>
        <w:t xml:space="preserve">جهة الشمال ببلاد الديلم و الجبل و الطرم،و من أشهر مدنه تبريز،و هي اليوم قصبته،و كانت قديما مراغة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مدنه خوي،و سلماس،و أرمية، و أردبيل،و مرند،و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قلاع كثيرة،و خيرات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الرجل في الثقة،و الجلالة،و الفضل،و النبالة،و الزهد،و الديانة، و الورع،و الأمانة أشهر من أن يحيط به قلم،أو يحويه رقم،له مقامات و كرامات،ذكره العلاّمة المجلسي رحمه اللّه في البحار </w:t>
      </w:r>
      <w:r>
        <w:rPr>
          <w:rStyle w:val="FootnoteAnchor"/>
          <w:rtl w:val="true"/>
        </w:rPr>
        <w:footnoteReference w:id="502"/>
      </w:r>
      <w:r>
        <w:rPr>
          <w:rFonts w:ascii="Amiri" w:hAnsi="Amiri" w:eastAsia="Amiri" w:cs="Amiri"/>
          <w:color w:val="111111"/>
          <w:sz w:val="28"/>
          <w:sz w:val="28"/>
          <w:szCs w:val="28"/>
          <w:rtl w:val="true"/>
          <w:lang w:bidi="ar-SA"/>
        </w:rPr>
        <w:t>في جملة من رأى القائم عليه السلام،و أنّه قد انفتحت له أقفال الروضة المقدّسة الغروية،و كلّمه الإمام عليه السلام في حكاية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مصنّفات جيّدة،منها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البيان،و شرحه على الإرشاد المعبّر عنه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البرهان،و أخرى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يشتمل على تمام ما يتعلّق بالعبادات و المتاجر،و كتاب الصيد و الذباحة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الكتاب،و أمّا ما يتعلّق بالنكاح و توابعه،فلم نقف عليه،و لم نسمع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مجتهدا 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 الحلّي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معاصرا للشيخ البهائي رحمه اللّه،و قد قرأ في المعقول و المنقول على بعض تلامذة الشهيد </w:t>
      </w:r>
    </w:p>
    <w:p>
      <w:pPr>
        <w:pStyle w:val="BookText"/>
        <w:rPr/>
      </w:pPr>
      <w:r>
        <w:rPr>
          <w:rFonts w:ascii="Amiri" w:hAnsi="Amiri" w:eastAsia="Amiri" w:cs="Amiri"/>
          <w:color w:val="111111"/>
          <w:sz w:val="28"/>
          <w:sz w:val="28"/>
          <w:szCs w:val="28"/>
          <w:rtl w:val="true"/>
          <w:lang w:bidi="ar-SA"/>
        </w:rPr>
        <w:t>الثاني رحمه اللّه و فضلاء العراقين و المشاهد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الرواية عن السيّد عليّ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من كبار تلامذة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عليه جملة من الأجلاّء،كصاحبي المعالم و المدارك،و المولى عبد اللّه التستري،و كان شريكا في الدرس مع المولى عبد اللّه اليزدي،و المولى الميرزا جان الباغنوي عند المولى جمال الدين محمود،الّذي هو من تلامذة المولى جلال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رحمه اللّه تعالى في المشهد المقدّس الغروي،في شهر صفر،سنة ثلاث و تسعين و تسعمائة،و دفن في الحجرة المتّصلة بالمخزن العلوي، المتّصل بالرواق الشريف،جنب المنارة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كراماته،و كيفية لقائه للحجّة المنتظر عجّل اللّه تعالى فرجه و جعلنا من كلّ مكروه فداه فراجع البحار </w:t>
      </w:r>
      <w:r>
        <w:rPr>
          <w:rStyle w:val="FootnoteAnchor"/>
          <w:rtl w:val="true"/>
        </w:rPr>
        <w:footnoteReference w:id="503"/>
      </w:r>
      <w:r>
        <w:rPr>
          <w:rFonts w:ascii="Amiri" w:hAnsi="Amiri" w:eastAsia="Amiri" w:cs="Amiri"/>
          <w:color w:val="111111"/>
          <w:sz w:val="28"/>
          <w:sz w:val="28"/>
          <w:szCs w:val="28"/>
          <w:rtl w:val="true"/>
          <w:lang w:bidi="ar-SA"/>
        </w:rPr>
        <w:t xml:space="preserve">،و الأنوار النعمانية </w:t>
      </w:r>
      <w:r>
        <w:rPr>
          <w:rStyle w:val="FootnoteAnchor"/>
          <w:rtl w:val="true"/>
        </w:rPr>
        <w:footnoteReference w:id="504"/>
      </w:r>
      <w:r>
        <w:rPr>
          <w:rFonts w:ascii="IRNazanin" w:hAnsi="IRNazanin" w:eastAsia="IRNazanin"/>
          <w:color w:val="111111"/>
          <w:sz w:val="28"/>
          <w:sz w:val="28"/>
          <w:szCs w:val="28"/>
          <w:rtl w:val="true"/>
          <w:lang w:bidi="fa-IR"/>
        </w:rPr>
        <w:t xml:space="preserve">، و روضات الجنات </w:t>
      </w:r>
      <w:r>
        <w:rPr>
          <w:rStyle w:val="FootnoteAnchor"/>
          <w:rtl w:val="true"/>
        </w:rPr>
        <w:footnoteReference w:id="505"/>
      </w:r>
      <w:r>
        <w:rPr>
          <w:rFonts w:ascii="Amiri" w:hAnsi="Amiri" w:eastAsia="Amiri" w:cs="Amiri"/>
          <w:color w:val="111111"/>
          <w:sz w:val="28"/>
          <w:sz w:val="28"/>
          <w:szCs w:val="28"/>
          <w:rtl w:val="true"/>
          <w:lang w:bidi="ar-SA"/>
        </w:rPr>
        <w:t xml:space="preserve">،و جنة المأوى </w:t>
      </w:r>
      <w:r>
        <w:rPr>
          <w:rStyle w:val="FootnoteAnchor"/>
          <w:rtl w:val="true"/>
        </w:rPr>
        <w:footnoteReference w:id="506"/>
      </w:r>
      <w:r>
        <w:rPr>
          <w:rFonts w:ascii="Amiri" w:hAnsi="Amiri" w:eastAsia="Amiri" w:cs="Amiri"/>
          <w:color w:val="111111"/>
          <w:sz w:val="28"/>
          <w:sz w:val="28"/>
          <w:szCs w:val="28"/>
          <w:rtl w:val="true"/>
          <w:lang w:bidi="ar-SA"/>
        </w:rPr>
        <w:t xml:space="preserve">،و إنّما لم نتصدّ لتسطيرها؛لأنّ وضع كتابنا على أحوال الرواة الراجعة إلى الروايات،دون تراجم العلماء الأعلام، لتوقف الاجتهاد على الأولى دون الثانية؛لأنّ تلك أهمّ و أجدر بالتقديم،حيث أنّ بها تنقيح أسانيد الروايات،الّتي عليها مدار أحكام الشريعة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إن جلالة المترجم،و عظيم منزلته من العلم و الورع و التقوى و الزهد،و الانقطاع إلى أهل البيت عليهم السلام،ممّا سارت به الركبان،و تسالم عليه الخاص و العام،و قد اشتهر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6124_177002"/>
    </w:p>
    <w:p>
      <w:pPr>
        <w:pStyle w:val="Heading5"/>
        <w:numPr>
          <w:ilvl w:val="4"/>
          <w:numId w:val="1"/>
        </w:numPr>
        <w:rPr/>
      </w:pPr>
      <w:bookmarkStart w:id="169" w:name="__RefHeading___Toc1417839_1280447820"/>
      <w:bookmarkStart w:id="170" w:name="_Toc58"/>
      <w:bookmarkEnd w:id="168"/>
      <w:bookmarkEnd w:id="169"/>
      <w:r>
        <w:rPr/>
        <w:t>1397</w:t>
      </w:r>
      <w:bookmarkEnd w:id="170"/>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إسحاق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417841_1280447820"/>
      <w:bookmarkStart w:id="172" w:name="_Toc59"/>
      <w:bookmarkEnd w:id="171"/>
      <w:r>
        <w:rPr/>
        <w:t>1398</w:t>
      </w:r>
      <w:bookmarkEnd w:id="172"/>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إسحاق المعاذي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في أكثر نسخ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المهملة،و قد قال في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المعاذي ينسب إليه جماعة منهم بيت كبير بخراسان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الوحيد رحمه اللّه في التعليقة </w:t>
      </w:r>
      <w:r>
        <w:rPr>
          <w:rStyle w:val="FootnoteAnchor"/>
          <w:rtl w:val="true"/>
        </w:rPr>
        <w:footnoteReference w:id="51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الصدوق رحمه اللّه مترضّيا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في المنتهى </w:t>
      </w:r>
      <w:r>
        <w:rPr>
          <w:rStyle w:val="FootnoteAnchor"/>
          <w:rtl w:val="true"/>
        </w:rPr>
        <w:footnoteReference w:id="512"/>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إسحاق المعاذي،الّذي يذكره في إكمال الدين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إسحاق،يروي عنه الصدوق في الأمالي،عن إسماعيل بن إبراهيم الحلواني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الّتي أشار إليها في الأمالي للشيخ الصدوق رحمه اللّه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إبراهيم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 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يتّضح لي أنّ الراوي عنه الصدوق في إكمال الدين الموصوف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المعاذي، متّحد مع من روى عنه في الأمالي،لأنّ في الأمالي،لم يصفه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المعاذي،فتدبّر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ترضّيه قدّس سرّه عليه أمارة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قد مرّ الكلام فيه في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الرابع،فراجع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المهملة،ثمّ الألف و الذال المعجمة،نسبة إلى سكة معاذ بنيسابور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،تنسب إلى معاذ بن مسلم،و النسبة إليها معاذي، قاله في التاج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 علماء الرجال،فهو مهمل و روايته سديدة جدا،و شيخوخته للشيخ الصدوق و ترضّيه عليه تسبغ عليه الحسن،فهو حسن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الحضرمي</w:t>
      </w:r>
    </w:p>
    <w:p>
      <w:pPr>
        <w:pStyle w:val="BookText"/>
        <w:rPr/>
      </w:pPr>
      <w:r>
        <w:rPr>
          <w:rFonts w:ascii="Amiri" w:hAnsi="Amiri" w:eastAsia="Amiri" w:cs="Amiri"/>
          <w:color w:val="111111"/>
          <w:sz w:val="28"/>
          <w:sz w:val="28"/>
          <w:szCs w:val="28"/>
          <w:rtl w:val="true"/>
          <w:lang w:bidi="ar-SA"/>
        </w:rPr>
        <w:t>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أحمد بن محمّد بن إسحاق الحضرمي،عن أحمد بن مستنير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هذه الرواية سندا و متنا في تأويل الآيات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الخراساني</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الصولي،عن أحمد بن محمّد بن إسحاق الخراساني،عن عليّ بن محمّد 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الدينوري القاضي</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ردّ الزيدية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مخالفونا من أصحاب الحديث،نقلا ظاهرا مستفيضا من حديث جابر بن سمرة،ما حدّثنا به أحمد بن محمّد بن إسحاق الدينوري،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أصحاب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بن أبي داود،عن إسحاق بن إبراهيم بن شاذان،عن الوليد بن هشام،عن محمّد بن ذكوان،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أبيه،عن ابن سيرين،عن جابر بن سمرة السوائي،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إسحاق الدينوري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عبد الحميد الفرغاني،قال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بديل،قال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مفضّل بن صالح الأسدي،عن سماك بن حرب،عن عكرمة،عن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صالح البخاري،قال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 عشر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حامد بن شعيب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بشير بن الوليد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ابن أبي زواد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يعلى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شيبة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للشيخ الصدوق رضوان اللّه تعالى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محمّد بن زياد النيسابوري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أحمد بن شعيب بن عليّ النسائي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الدينوري،قال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بن سليمان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جاء عن العيون في بحار الأنوار </w:t>
      </w:r>
      <w:r>
        <w:rPr>
          <w:rFonts w:eastAsia="Amiri" w:cs="Amiri" w:ascii="Amiri" w:hAnsi="Amiri"/>
          <w:color w:val="111111"/>
          <w:sz w:val="28"/>
          <w:szCs w:val="28"/>
          <w:lang w:bidi="ar-SA"/>
        </w:rPr>
        <w:t>286/35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عروبة الحسين بن أبي معشر الحرّاني، و أبي طالب بن أبي عوانة،و عبد اللّه بن محمّد بن زياد النيسابوري، و محمّد بن محمّد بن سليمان الباغندي،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باغنوي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عبد الرحمن أحمد بن شعيب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ترجمة من روى عنهم،و من قضاوته أنّه من العامّة البعيدين من النصب و العداء لأهل البيت عليهم السلام،و رواياته سديدة صحيحة، فيغلب على الظنّ أنّه ثقة عندهم،و عدّه موثقا عندنا ليس ببعيد،فتدبّر لعلّه يتّضح لك أكثر ممّا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الطالقاني</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الصولي،عن أحمد بن محمّد بن إسحاق الطالقاني،عن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أرباب الجرح و التعديل،فهو مهمل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القزويني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في طبعة مؤسسة نشر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12125</w:t>
      </w:r>
      <w:r>
        <w:rPr>
          <w:rFonts w:ascii="Amiri" w:hAnsi="Amiri" w:eastAsia="Amiri" w:cs="Amiri"/>
          <w:color w:val="111111"/>
          <w:sz w:val="28"/>
          <w:sz w:val="28"/>
          <w:szCs w:val="28"/>
          <w:rtl w:val="true"/>
          <w:lang w:bidi="ar-SA"/>
        </w:rPr>
        <w:t xml:space="preserve">،و كذلك بحار الأنوار </w:t>
      </w:r>
      <w:r>
        <w:rPr>
          <w:rFonts w:eastAsia="Amiri" w:cs="Amiri" w:ascii="Amiri" w:hAnsi="Amiri"/>
          <w:color w:val="111111"/>
          <w:sz w:val="28"/>
          <w:szCs w:val="28"/>
          <w:lang w:bidi="ar-SA"/>
        </w:rPr>
        <w:t>131/10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،و في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القزويني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سلمة،عن أحمد بن إسحاق القزويني،عن أبي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من 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إسحاق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بن يزيد ابن كيسان الكيساني،الفقيه الممتاز في الفقه عن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بقزوين أبا الحسن عليّ بن إبراهيم القطّان،و ببغداد بعض مشايخها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اتّحاده مع صاحب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التعديل،فهو مهمل عندي،و قد وثّقه من يوثّق كلّ من وقع في سند روايات كامل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الكرخي</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جعفر،عن أحمد بن محمّد بن إسحاق الكرخي،عن عمّه محمّد بن عبد اللّه بن جابر الكرخي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بن هارون الآملي أبو محمّد</w:t>
      </w:r>
    </w:p>
    <w:p>
      <w:pPr>
        <w:pStyle w:val="BookText"/>
        <w:rPr/>
      </w:pPr>
      <w:r>
        <w:rPr>
          <w:rFonts w:ascii="Amiri" w:hAnsi="Amiri" w:eastAsia="Amiri" w:cs="Amiri"/>
          <w:color w:val="111111"/>
          <w:sz w:val="28"/>
          <w:sz w:val="28"/>
          <w:szCs w:val="28"/>
          <w:rtl w:val="true"/>
          <w:lang w:bidi="ar-SA"/>
        </w:rPr>
        <w:t>جاء بهذا الاسم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مصعب محمّد بن أحمد بن مصعب بن القاسم السلمي،عن أبي محمّد أحمد بن محمّد بن إسحاق بن هارون الآملي،عن أحمد بن محمّد بن غالب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9634</w:t>
      </w:r>
      <w:r>
        <w:rPr>
          <w:rFonts w:ascii="Amiri" w:hAnsi="Amiri" w:eastAsia="Amiri" w:cs="Amiri"/>
          <w:color w:val="111111"/>
          <w:sz w:val="28"/>
          <w:sz w:val="28"/>
          <w:szCs w:val="28"/>
          <w:rtl w:val="true"/>
          <w:lang w:bidi="ar-SA"/>
        </w:rPr>
        <w:t xml:space="preserve">،و اورد الإسناد الأوّل عن الخصال في وسائل الشيعة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الأسدي</w:t>
      </w:r>
    </w:p>
    <w:p>
      <w:pPr>
        <w:pStyle w:val="BookText"/>
        <w:rPr/>
      </w:pPr>
      <w:r>
        <w:rPr>
          <w:rFonts w:ascii="Amiri" w:hAnsi="Amiri" w:eastAsia="Amiri" w:cs="Amiri"/>
          <w:color w:val="111111"/>
          <w:sz w:val="28"/>
          <w:sz w:val="28"/>
          <w:szCs w:val="28"/>
          <w:rtl w:val="true"/>
          <w:lang w:bidi="ar-SA"/>
        </w:rPr>
        <w:t>ذكره الشيخ الطوسي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النوري في مستدرك الوسائل </w:t>
      </w: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من مشايخ الشيخ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 في كتب الرجال و الحديث ذكر،فهو مجهول موضوعا و حكما</w:t>
      </w:r>
      <w:r>
        <w:rPr>
          <w:rFonts w:eastAsia="Amiri" w:cs="Amiri" w:ascii="Amiri" w:hAnsi="Amiri"/>
          <w:color w:val="111111"/>
          <w:sz w:val="28"/>
          <w:szCs w:val="28"/>
          <w:rtl w:val="true"/>
          <w:lang w:bidi="ar-SA"/>
        </w:rPr>
        <w:t xml:space="preserve">. </w:t>
      </w:r>
      <w:bookmarkStart w:id="173" w:name="pg16124_177016"/>
    </w:p>
    <w:p>
      <w:pPr>
        <w:pStyle w:val="Heading5"/>
        <w:numPr>
          <w:ilvl w:val="4"/>
          <w:numId w:val="1"/>
        </w:numPr>
        <w:rPr/>
      </w:pPr>
      <w:bookmarkStart w:id="174" w:name="__RefHeading___Toc1417843_1280447820"/>
      <w:bookmarkStart w:id="175" w:name="_Toc60"/>
      <w:bookmarkEnd w:id="173"/>
      <w:bookmarkEnd w:id="174"/>
      <w:r>
        <w:rPr/>
        <w:t>1407</w:t>
      </w:r>
      <w:bookmarkEnd w:id="175"/>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الإسكاف</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الهمزة،و سكون السين المهملة،و الكاف المفتوحة، و الألف،و الفاء،الخفّاف أو النجّار،أو كلّ صانع بيده بحديدة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16"/>
      </w:r>
      <w:r>
        <w:rPr>
          <w:rFonts w:ascii="Amiri" w:hAnsi="Amiri" w:eastAsia="Amiri" w:cs="Amiri"/>
          <w:color w:val="111111"/>
          <w:sz w:val="28"/>
          <w:sz w:val="28"/>
          <w:szCs w:val="28"/>
          <w:rtl w:val="true"/>
          <w:lang w:bidi="ar-SA"/>
        </w:rPr>
        <w:t>ممّن لم يرو عنهم عليهم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تلميذ القتابي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ليس في المصادر الرجاليّة،و لا في أسانيد الروايات للمترجم عين و لا أثر، و الموجود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محمّد،و عليه فالمعنون مجهول حكما و موضوعا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إسماعيل</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كسب النائحة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 و محمّد بن يحيى،عن أحمد بن محمّد بن إسماعيل، جميعا،عن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التهذيب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هذا تصحيف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عيسى،عن محمّد بن إسماعيل بن بزيع كما في الكافي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،و كذلك وسائل الشيعة </w:t>
      </w:r>
      <w:r>
        <w:rPr>
          <w:rFonts w:eastAsia="Amiri" w:cs="Amiri" w:ascii="Amiri" w:hAnsi="Amiri"/>
          <w:color w:val="111111"/>
          <w:sz w:val="28"/>
          <w:szCs w:val="28"/>
          <w:lang w:bidi="ar-SA"/>
        </w:rPr>
        <w:t>471/21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27612</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أجر النائحة حديث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ذكرا في كتب الرجال فهو مهمل،فراجع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إسماعيل الفارسي</w:t>
      </w:r>
    </w:p>
    <w:p>
      <w:pPr>
        <w:pStyle w:val="BookText"/>
        <w:rPr/>
      </w:pPr>
      <w:r>
        <w:rPr>
          <w:rFonts w:ascii="Amiri" w:hAnsi="Amiri" w:eastAsia="Amiri" w:cs="Amiri"/>
          <w:color w:val="111111"/>
          <w:sz w:val="28"/>
          <w:sz w:val="28"/>
          <w:szCs w:val="28"/>
          <w:rtl w:val="true"/>
          <w:lang w:bidi="ar-SA"/>
        </w:rPr>
        <w:t>جاء في الفضائل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العلاء الحسن بن أحمد بن يحيى العطّار الهمداني،عن أحمد بن محمّد بن إسماعيل الفارسي،عن عمر بن فاروق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اليقين لابن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الفضائل في بحار الأنوار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غرر الدرر للسيد حيدر الحسيني،و كذلك في بحار الأنوار </w:t>
      </w:r>
      <w:r>
        <w:rPr>
          <w:rFonts w:eastAsia="Amiri" w:cs="Amiri" w:ascii="Amiri" w:hAnsi="Amiri"/>
          <w:color w:val="111111"/>
          <w:sz w:val="28"/>
          <w:szCs w:val="28"/>
          <w:lang w:bidi="ar-SA"/>
        </w:rPr>
        <w:t>125/38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قمّ دار الكتاب للطباعة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أسيد الأصبهاني أبو أسيد</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 الحسن بن عبد اللّه بن سعيد العسكري،عن أبي أسيد أحمد بن محمّد ابن أسيد الأصبهاني،عن أحمد بن يحيى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w:t>
      </w:r>
      <w:r>
        <w:rPr>
          <w:rFonts w:eastAsia="Amiri" w:cs="Amiri" w:ascii="Amiri" w:hAnsi="Amiri"/>
          <w:color w:val="111111"/>
          <w:sz w:val="28"/>
          <w:szCs w:val="28"/>
          <w:lang w:bidi="ar-SA"/>
        </w:rPr>
        <w:t>92/73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أسيد أحمد بن محمّد بن أسيد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باصبهان،و عنه في بحار الأنوار </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جاء في المعجم الصغير للطبراني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الراية للزيلعي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حبّان في طبقات المحدّثين باصبهان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مدينة دمشق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أسيد ابن يوسف بن معن بن زيد بن مزيد أبو الحسن الكلبي الملاعقي 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العامّة،و رواياته الّتي ذكرت في مجامعنا الحديثية تدلّ على أنّها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الأصبغ</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تلقين المحتضر حديث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يحيى،عن أحمد بن محمّد بن الأصبغ، عن بعض أصحابنا،قال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الحسن عليه السلام و هو في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الوسائل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يحيى،عن أحمد بن محمّد،عن محمّد بن الأصبغ،عن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و سنده مشهور في كتبنا الفقهية بأنّه عن محمّد بن الأصبغ،فراجع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علماء الرجال،فهو مهمل،فتدبّر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الأطروش</w:t>
      </w:r>
    </w:p>
    <w:p>
      <w:pPr>
        <w:pStyle w:val="BookText"/>
        <w:rPr/>
      </w:pPr>
      <w:r>
        <w:rPr>
          <w:rFonts w:ascii="Amiri" w:hAnsi="Amiri" w:eastAsia="Amiri" w:cs="Amiri"/>
          <w:color w:val="111111"/>
          <w:sz w:val="28"/>
          <w:sz w:val="28"/>
          <w:szCs w:val="28"/>
          <w:rtl w:val="true"/>
          <w:lang w:bidi="ar-SA"/>
        </w:rPr>
        <w:t>جاء بهذا العنوان في إقبال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أحمد بن محمّد الأطروش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الأقرع</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إسحاق،عن أحمد بن محمّد بن الأقرع،عن أبي حمزة نصر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 الإرشاد و إعلام الورى مثله،و لكن في إرشاد المفيد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الأقرع،و كذلك في إعلام الورى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 كذلك في 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129/42</w:t>
      </w:r>
      <w:r>
        <w:rPr>
          <w:rFonts w:ascii="Amiri" w:hAnsi="Amiri" w:eastAsia="Amiri" w:cs="Amiri"/>
          <w:color w:val="111111"/>
          <w:sz w:val="28"/>
          <w:sz w:val="28"/>
          <w:szCs w:val="28"/>
          <w:rtl w:val="true"/>
          <w:lang w:bidi="ar-SA"/>
        </w:rPr>
        <w:t xml:space="preserve">،و كذلك في رجال الكشّي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جامعة مشهد بتحقيق المصطفوي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أيّوب</w:t>
      </w:r>
    </w:p>
    <w:p>
      <w:p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317/2</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أحمد بن الحسن بن شاذان،عن أحمد بن محمّد بن أيوب،عن عمر بن الحسن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عيون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المعاجم الرجاليّة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أيّوب المغيري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303/43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مرفوعا إلى أحمد بن محمّد بن أيوب المغيري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137/44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غير مذكور في المعاجم الرجاليّة فهو مهمل و روايته لا بأس بها</w:t>
      </w:r>
      <w:r>
        <w:rPr>
          <w:rFonts w:eastAsia="Amiri" w:cs="Amiri" w:ascii="Amiri" w:hAnsi="Amiri"/>
          <w:color w:val="111111"/>
          <w:sz w:val="28"/>
          <w:szCs w:val="28"/>
          <w:rtl w:val="true"/>
          <w:lang w:bidi="ar-SA"/>
        </w:rPr>
        <w:t xml:space="preserve">. </w:t>
      </w:r>
      <w:bookmarkStart w:id="176" w:name="pg16124_177026"/>
    </w:p>
    <w:p>
      <w:pPr>
        <w:pStyle w:val="Heading5"/>
        <w:numPr>
          <w:ilvl w:val="4"/>
          <w:numId w:val="1"/>
        </w:numPr>
        <w:rPr/>
      </w:pPr>
      <w:bookmarkStart w:id="177" w:name="__RefHeading___Toc1417845_1280447820"/>
      <w:bookmarkStart w:id="178" w:name="_Toc61"/>
      <w:bookmarkEnd w:id="176"/>
      <w:bookmarkEnd w:id="177"/>
      <w:r>
        <w:rPr/>
        <w:t>1416</w:t>
      </w:r>
      <w:bookmarkEnd w:id="178"/>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البارقي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المفتوحة،ثمّ الألف،ثمّ الراء المكسورة،ثمّ القاف،ثمّ الياء،نسبة إلى بارق،ماء بالعراق،و هو الحد من القادسية إلى البصرة،و هي من أعمال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بارق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بالسراة،و ركن من أركان عارض اليمامة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خزاعة من بني عمرو بن مزيقياء،من الأزد من القحطانية،و هم بنو بارق بن عدي بن حارثة بن مزيقياء </w:t>
      </w:r>
      <w:r>
        <w:rPr>
          <w:rStyle w:val="FootnoteAnchor"/>
          <w:rtl w:val="true"/>
        </w:rPr>
        <w:footnoteReference w:id="520"/>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الخير البارقية،صاحبة عليّ عليه السلام بصفّين،و مصفر بن أكمار البارقي الشاعر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رواية سهل بن زياد،عنه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روايته عن أبي عليّ بن </w:t>
      </w:r>
    </w:p>
    <w:p>
      <w:pPr>
        <w:pStyle w:val="BookText"/>
        <w:rPr/>
      </w:pPr>
      <w:r>
        <w:rPr>
          <w:rFonts w:ascii="IRNazanin" w:hAnsi="IRNazanin" w:eastAsia="IRNazanin"/>
          <w:color w:val="111111"/>
          <w:sz w:val="28"/>
          <w:sz w:val="28"/>
          <w:szCs w:val="28"/>
          <w:rtl w:val="true"/>
          <w:lang w:bidi="fa-IR"/>
        </w:rPr>
        <w:t xml:space="preserve">راشد،و حاله مجهول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اتّضح من فحص أسانيد الروايات أنّ العنوان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تأتي ترجمته،فالعنوان ساقط لا وجود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البراء الصائغ أبو الحسن</w:t>
      </w:r>
    </w:p>
    <w:p>
      <w:pPr>
        <w:pStyle w:val="BookText"/>
        <w:rPr/>
      </w:pPr>
      <w:r>
        <w:rPr>
          <w:rFonts w:ascii="Amiri" w:hAnsi="Amiri" w:eastAsia="Amiri" w:cs="Amiri"/>
          <w:color w:val="111111"/>
          <w:sz w:val="28"/>
          <w:sz w:val="28"/>
          <w:szCs w:val="28"/>
          <w:rtl w:val="true"/>
          <w:lang w:bidi="ar-SA"/>
        </w:rPr>
        <w:t>جاء بهذا العنوان في خلاصة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البراء الصائغ،عن أحمد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البزّاز</w:t>
      </w:r>
    </w:p>
    <w:p>
      <w:pPr>
        <w:pStyle w:val="BookText"/>
        <w:rPr/>
      </w:pP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إبراهيم ابن أبي سمال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مرّة إبراهيم بن أبي سمال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6124_177030"/>
    </w:p>
    <w:p>
      <w:pPr>
        <w:pStyle w:val="Heading5"/>
        <w:numPr>
          <w:ilvl w:val="4"/>
          <w:numId w:val="1"/>
        </w:numPr>
        <w:rPr/>
      </w:pPr>
      <w:bookmarkStart w:id="180" w:name="__RefHeading___Toc1417847_1280447820"/>
      <w:bookmarkStart w:id="181" w:name="_Toc62"/>
      <w:bookmarkEnd w:id="179"/>
      <w:bookmarkEnd w:id="180"/>
      <w:r>
        <w:rPr/>
        <w:t>1419</w:t>
      </w:r>
      <w:bookmarkEnd w:id="181"/>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بسّام المصري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23"/>
      </w:r>
      <w:r>
        <w:rPr>
          <w:rFonts w:ascii="Amiri" w:hAnsi="Amiri" w:eastAsia="Amiri" w:cs="Amiri"/>
          <w:color w:val="111111"/>
          <w:sz w:val="28"/>
          <w:sz w:val="28"/>
          <w:szCs w:val="28"/>
          <w:rtl w:val="true"/>
          <w:lang w:bidi="ar-SA"/>
        </w:rPr>
        <w:t>ضبط بسام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مصر،بكسر الميم،و سكون الصاد المهملة،بعدها راء مهملة،صقع معروف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عزى بعضهم </w:t>
      </w:r>
      <w:r>
        <w:rPr>
          <w:rStyle w:val="FootnoteAnchor"/>
          <w:rtl w:val="true"/>
        </w:rPr>
        <w:footnoteReference w:id="525"/>
      </w:r>
      <w:r>
        <w:rPr>
          <w:rFonts w:ascii="Amiri" w:hAnsi="Amiri" w:eastAsia="Amiri" w:cs="Amiri"/>
          <w:color w:val="111111"/>
          <w:sz w:val="28"/>
          <w:sz w:val="28"/>
          <w:szCs w:val="28"/>
          <w:rtl w:val="true"/>
          <w:lang w:bidi="ar-SA"/>
        </w:rPr>
        <w:t>إلى الشيخ رحمه اللّه عدّه في رجاله ممّن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نسختان معتمدتان من رجال الشيخ رحمه اللّه خلتا عن </w:t>
      </w:r>
      <w:bookmarkStart w:id="182" w:name="pg16124_177032"/>
    </w:p>
    <w:p>
      <w:pPr>
        <w:pStyle w:val="BookText"/>
        <w:rPr/>
      </w:pPr>
      <w:bookmarkEnd w:id="182"/>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أنّ النسبة قد نشأت من غلط نسخة الحاكي،فإنّ الموجود في رجال الشيخ رحمه اللّه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بسّام المصري،يكنّى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إسحاق، 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الحاكي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مبدلا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أحمد،كما يكشف عن ذلك نقل الحاكي عين هذه العبارة،مبدلا إبراهيم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فرض وجود للرجل،فهو مجهول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الظاهر أنّ المترجم لا وجود له خارجا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417849_1280447820"/>
      <w:bookmarkStart w:id="184" w:name="_Toc63"/>
      <w:bookmarkEnd w:id="183"/>
      <w:r>
        <w:rPr/>
        <w:t>1420</w:t>
      </w:r>
      <w:bookmarkEnd w:id="184"/>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البصري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سهل بن زياد،عنه </w:t>
      </w:r>
      <w:r>
        <w:rPr>
          <w:rStyle w:val="FootnoteAnchor"/>
          <w:rtl w:val="true"/>
        </w:rPr>
        <w:footnoteReference w:id="529"/>
      </w:r>
      <w:r>
        <w:rPr>
          <w:rFonts w:ascii="Amiri" w:hAnsi="Amiri" w:eastAsia="Amiri" w:cs="Amiri"/>
          <w:color w:val="111111"/>
          <w:sz w:val="28"/>
          <w:sz w:val="28"/>
          <w:szCs w:val="28"/>
          <w:rtl w:val="true"/>
          <w:lang w:bidi="ar-SA"/>
        </w:rPr>
        <w:t>،في الخبر المذكور في باب صلاة الاستخارة،من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في جامع الرواة </w:t>
      </w:r>
      <w:r>
        <w:rPr>
          <w:rStyle w:val="FootnoteAnchor"/>
          <w:rtl w:val="true"/>
        </w:rPr>
        <w:footnoteReference w:id="530"/>
      </w:r>
      <w:r>
        <w:rPr>
          <w:rFonts w:ascii="Amiri" w:hAnsi="Amiri" w:eastAsia="Amiri" w:cs="Amiri"/>
          <w:color w:val="111111"/>
          <w:sz w:val="28"/>
          <w:sz w:val="28"/>
          <w:szCs w:val="28"/>
          <w:rtl w:val="true"/>
          <w:lang w:bidi="ar-SA"/>
        </w:rPr>
        <w:t>،عن رجال الشيخ رحمه اللّه عدّه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الهادي عليه السلام و قوله عقيبه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العسكري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نقل الرمي بالغلو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قدّس سرّه ناشئ إمّا من غلط نسخته،أو اشتباه قلمه،فإنّ الفقرتين اللتين نقلهما موجودتان في رجال الشيخ رحمه اللّه، لكن لا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محمّد،بل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محمّد البصري أبو يعقوب يأتي الكلام فيه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ذلك أنّه ما اكتفى بذلك،حتى نسب ذلك إلى الميرزا في المنهج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الحال أنّ صاحب المنهج لم يتعرّض لأحمد بن محمّد البصري أصلا،و إنّما تعرّض لإسحاق بن محمّد البصري أبي يعقوب،في باب إسحاق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ذلك،لا يبقى محمل لمّا صدر منه إلاّ توهم كون باب إسحاق في المنهج،باب أحمد،فنقل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عجب،فإنّ الجواد قد </w:t>
      </w:r>
    </w:p>
    <w:p>
      <w:pPr>
        <w:pStyle w:val="BookText"/>
        <w:rPr/>
      </w:pPr>
      <w:r>
        <w:rPr>
          <w:rFonts w:ascii="Amiri" w:hAnsi="Amiri" w:eastAsia="Amiri" w:cs="Amiri"/>
          <w:color w:val="111111"/>
          <w:sz w:val="28"/>
          <w:sz w:val="28"/>
          <w:szCs w:val="28"/>
          <w:rtl w:val="true"/>
          <w:lang w:bidi="ar-SA"/>
        </w:rPr>
        <w:t xml:space="preserve">يكبو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وقع المعنون في سند رواية الكافي و التهذيب فإن لم يكن مصحّفا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بوطير أبو محمّد الطيّب</w:t>
      </w:r>
    </w:p>
    <w:p>
      <w:pPr>
        <w:pStyle w:val="BookText"/>
        <w:rPr/>
      </w:pPr>
      <w:r>
        <w:rPr>
          <w:rFonts w:ascii="Amiri" w:hAnsi="Amiri" w:eastAsia="Amiri" w:cs="Amiri"/>
          <w:color w:val="111111"/>
          <w:sz w:val="28"/>
          <w:sz w:val="28"/>
          <w:szCs w:val="28"/>
          <w:rtl w:val="true"/>
          <w:lang w:bidi="ar-SA"/>
        </w:rPr>
        <w:t xml:space="preserve">جاء في سند رواية في أمالي الشيخ الطوسي رحمه اللّه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بوطير رجل من أصحابنا،و كان جدّه بوطير غلام الإمام أبي الحسن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سمّاه بهذا الاسم،و كان ممّن لا يدخل المشهد و يزور من وراء الشبّاك،و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 صاحب حتى اذن له، و كان متأدبا يحضر الديوان،و كان إذا طلب من الإنسان حاجة فإن أنجزها شكر 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أبو محمّد الفحّام،قال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أحمد بن محمّد بن ربطة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الطيب أحمد بن محمد بن بوطير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قال أبو محمّد 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و كان لا يدخل المشهد و يزور من وراء الشبّاك،فقال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يوم عاشوراء نصف نهار ظهر و الشمس تغلي،و الطريق خال من أحد،و أنا فزع من الزعار و من أهل البلد،أتخفّى إلى أن بلغت الحائط الّذي أمضي منه إلى الشباك،فمددت عيني،فإذا برجل جالس على الباب ظهره إليّ،كأنّه ينظر في دفتر،فقال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يشبه صوت حسين بن عليّ بن جعفر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قد جاء يزور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124_177039"/>
    </w:p>
    <w:p>
      <w:pPr>
        <w:pStyle w:val="Heading5"/>
        <w:numPr>
          <w:ilvl w:val="4"/>
          <w:numId w:val="1"/>
        </w:numPr>
        <w:rPr/>
      </w:pPr>
      <w:bookmarkStart w:id="186" w:name="__RefHeading___Toc1417851_1280447820"/>
      <w:bookmarkStart w:id="187" w:name="_Toc64"/>
      <w:bookmarkEnd w:id="185"/>
      <w:bookmarkEnd w:id="186"/>
      <w:r>
        <w:rPr/>
        <w:t>1422</w:t>
      </w:r>
      <w:bookmarkEnd w:id="187"/>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بندار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رجال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الربيع الأقرع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المترجم مع أحمد بن محمّد بن الربيع الكندي،لكنّ الّذي يبعد ذلك أنّ المترجم مولى الربيع، و ذلك ابن الربيع،و هذا 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الأقرع،و ذاك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الكندي،و قد جاء في سند رواية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الأقرع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ذهب شعر رأسه بآفة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بندار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الربيع في بابه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لم أظفر على ما يرفع الجهالة عنه،فهو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تربك الرهاوي أبو الحسن</w:t>
      </w:r>
    </w:p>
    <w:p>
      <w:pPr>
        <w:pStyle w:val="BookText"/>
        <w:rPr/>
      </w:pPr>
      <w:r>
        <w:rPr>
          <w:rFonts w:ascii="Amiri" w:hAnsi="Amiri" w:eastAsia="Amiri" w:cs="Amiri"/>
          <w:color w:val="111111"/>
          <w:sz w:val="28"/>
          <w:sz w:val="28"/>
          <w:szCs w:val="28"/>
          <w:rtl w:val="true"/>
          <w:lang w:bidi="ar-SA"/>
        </w:rPr>
        <w:t>جاء بهذا العنوان في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هبة اللّه بن محمّد الكاتب،عن أبي الحسن أحمد بن محمّد بن تربك الرهاوي،عن أبي جعفر محمّد بن عليّ بن الحسين بن موسى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إلاّ أنّه لا يمكن الجزم بحالة،فهو مهمل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6124_177043"/>
    </w:p>
    <w:p>
      <w:pPr>
        <w:pStyle w:val="Heading5"/>
        <w:numPr>
          <w:ilvl w:val="4"/>
          <w:numId w:val="1"/>
        </w:numPr>
        <w:rPr/>
      </w:pPr>
      <w:bookmarkStart w:id="189" w:name="__RefHeading___Toc1417853_1280447820"/>
      <w:bookmarkStart w:id="190" w:name="_Toc65"/>
      <w:bookmarkEnd w:id="188"/>
      <w:bookmarkEnd w:id="189"/>
      <w:r>
        <w:rPr/>
        <w:t>1424</w:t>
      </w:r>
      <w:bookmarkEnd w:id="190"/>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التوني البشروي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المضمومة،ثمّ الواو،ثمّ النون،ثمّ الياء،نسبة إلى تون،و هي مدينة من ناحية قهستان،قرب قائن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البشروي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المقصورة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بمكّة بالنخلة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بالشام،و نسبة إلى المكانين مع بعد ما بينهما لا بدّ و أن يكون باعتبار أوّل أمره و آخره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إنّي بعد مدّة عثرت على كون البشروي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بشرويه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فيصير وزان سيبويه،و من القائلين به الفيروزآبادي في القاموس المحيط </w:t>
      </w: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بشرويه كسيبويه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الجماعة في تاج العروس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سكون الشين المعجمة،و ضمّ الراء المهملة،و سكون الواو،و فتح الياء المثنّاة من تحت،و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كبيرة من أعمال بلدة تون،</w:t>
      </w:r>
    </w:p>
    <w:p>
      <w:pPr>
        <w:pStyle w:val="BookText"/>
        <w:rPr/>
      </w:pPr>
      <w:r>
        <w:rPr>
          <w:rFonts w:ascii="Amiri" w:hAnsi="Amiri" w:eastAsia="Amiri" w:cs="Amiri"/>
          <w:color w:val="111111"/>
          <w:sz w:val="28"/>
          <w:sz w:val="28"/>
          <w:szCs w:val="28"/>
          <w:rtl w:val="true"/>
          <w:lang w:bidi="ar-SA"/>
        </w:rPr>
        <w:t xml:space="preserve">واقعة بين تون و طبس كيلكي،على أربعة فراسخ من تون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54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 زاهد عابد ورع،من المعاصرين المجاورين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شرح اللمعة،و رسالة في تحريم الغناء،و رسالة الردّ على الصوفية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ذلك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الأوصاف الّتي وصف بها المعنون تقتضي عدّه في أعلى درجات الحسن،فتدبّر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البركات عمر بن إبراهيم بن محمّد بن حمزة الحسيني،عن أبي الحسن أحمد بن محمّد الثغور،عن أبي الحسن عليّ بن عمر بن محمّد السكري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ثوية</w:t>
      </w:r>
    </w:p>
    <w:p>
      <w:pPr>
        <w:pStyle w:val="BookText"/>
        <w:rPr/>
      </w:pPr>
      <w:r>
        <w:rPr>
          <w:rFonts w:ascii="Amiri" w:hAnsi="Amiri" w:eastAsia="Amiri" w:cs="Amiri"/>
          <w:color w:val="111111"/>
          <w:sz w:val="28"/>
          <w:sz w:val="28"/>
          <w:szCs w:val="28"/>
          <w:rtl w:val="true"/>
          <w:lang w:bidi="ar-SA"/>
        </w:rPr>
        <w:t xml:space="preserve">ذكر بعض أعلام المعاصرين في معجمه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عليّ بن إبراهيم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الصافات،و لم أجد للمعنون أثرا في التفسير المشار إليه،و الموجود في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العنوان ساقط،و محمّد بن أحمد بن بويه غير مذكور في المعاجم الرجاليّة و الحديثية الّتي عندي،و لم أجد في آل بويه محمّد بن أحمد بن بويه،و على كلّ حال فهو مهمل عندنا،بل هو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جابر</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مهران،عن أحمد بن محمّد بن جابر،عن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رواه الفقيه </w:t>
      </w:r>
      <w:r>
        <w:rPr>
          <w:rFonts w:eastAsia="Amiri" w:cs="Amiri" w:ascii="Amiri" w:hAnsi="Amiri"/>
          <w:color w:val="111111"/>
          <w:sz w:val="28"/>
          <w:szCs w:val="28"/>
          <w:lang w:bidi="ar-SA"/>
        </w:rPr>
        <w:t>567/3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جابر،عن زينب بنت عليّ عليهما السلام،و هو الصحيح</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أحمد بن محمّد لا مميّز له يلزم عدّه مهملا أو مجهولا،و جابر هو جابر بن عبد اللّه المعلوم الحال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الجارود</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الجارود،عن محمّد بن عيسى،عن داود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الجرجاني</w:t>
      </w:r>
    </w:p>
    <w:p>
      <w:pPr>
        <w:pStyle w:val="BookText"/>
        <w:rPr/>
      </w:pPr>
      <w:r>
        <w:rPr>
          <w:rFonts w:ascii="Amiri" w:hAnsi="Amiri" w:eastAsia="Amiri" w:cs="Amiri"/>
          <w:color w:val="111111"/>
          <w:sz w:val="28"/>
          <w:sz w:val="28"/>
          <w:szCs w:val="28"/>
          <w:rtl w:val="true"/>
          <w:lang w:bidi="ar-SA"/>
        </w:rPr>
        <w:t xml:space="preserve">جاء في أمالي الشيخ الطوسي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الشيخ المفيد أبو عليّ الحسن بن محمّد الطوسي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السعيد الوالد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محمد الجرجرائي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أحمد بن محمّد الجرجرائي،قال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 الكتابين واحد و الاختلاف في السند أنّه جرجاني أو جرجرائي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عنونه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الجرجاني أبو الحسن،من مشايخ المفيد أبي عبد اللّه محمّد بن محمّد بن النعمان المتوفّى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،و من العجيب عدّه من مشايخ الطوسي في مقدّمتي الخلاف و البحار،بل أنّ الطوسي روى عنه بواسطة شيخه المفيد،و إذا وجد في كتب الطوسي روايته عن الجرجاني فإنّما هو من سقوط الواسطة عند طبع الكتاب،و مرّ أحمد بن محمّد بن أحمد الجرجاني أبو علي</w:t>
      </w:r>
      <w:r>
        <w:rPr>
          <w:rFonts w:eastAsia="Amiri" w:cs="Amiri" w:ascii="Amiri" w:hAnsi="Amiri"/>
          <w:color w:val="111111"/>
          <w:sz w:val="28"/>
          <w:szCs w:val="28"/>
          <w:rtl w:val="true"/>
          <w:lang w:bidi="ar-SA"/>
        </w:rPr>
        <w:t xml:space="preserve">. </w:t>
      </w:r>
      <w:bookmarkStart w:id="191" w:name="pg16124_177052"/>
    </w:p>
    <w:p>
      <w:pPr>
        <w:pStyle w:val="Heading5"/>
        <w:numPr>
          <w:ilvl w:val="4"/>
          <w:numId w:val="1"/>
        </w:numPr>
        <w:rPr/>
      </w:pPr>
      <w:bookmarkStart w:id="192" w:name="__RefHeading___Toc1417855_1280447820"/>
      <w:bookmarkStart w:id="193" w:name="_Toc66"/>
      <w:bookmarkEnd w:id="191"/>
      <w:bookmarkEnd w:id="192"/>
      <w:r>
        <w:rPr/>
        <w:t>1430</w:t>
      </w:r>
      <w:bookmarkEnd w:id="193"/>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أبو عليّ</w:t>
      </w:r>
    </w:p>
    <w:p>
      <w:pPr>
        <w:pStyle w:val="BookText"/>
        <w:rPr/>
      </w:pPr>
      <w:r>
        <w:rPr>
          <w:rFonts w:ascii="Amiri" w:hAnsi="Amiri" w:eastAsia="Amiri" w:cs="Amiri"/>
          <w:color w:val="111111"/>
          <w:sz w:val="28"/>
          <w:sz w:val="28"/>
          <w:szCs w:val="28"/>
          <w:rtl w:val="true"/>
          <w:lang w:bidi="ar-SA"/>
        </w:rPr>
        <w:t xml:space="preserve">الصولي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،ملخّص المقال في قسم الصحاح،الوسيط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45"/>
      </w:r>
      <w:r>
        <w:rPr>
          <w:rFonts w:ascii="Amiri" w:hAnsi="Amiri" w:eastAsia="Amiri" w:cs="Amiri"/>
          <w:color w:val="111111"/>
          <w:sz w:val="28"/>
          <w:sz w:val="28"/>
          <w:szCs w:val="28"/>
          <w:rtl w:val="true"/>
          <w:lang w:bidi="ar-SA"/>
        </w:rPr>
        <w:t>ضبط الصولي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 الرجل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أبو عليّ الصولي بصري،صحب الجلودي عمره،و قدم بغداد سنة ثلاث و خمسين و ثلاثمائة و سمع الناس منه، و كان ثقة في حديثه،مسكونا إلى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أخبار فاطمة عليها السلام،كان يروي عنه أبو الفرج محمّد بن موسى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الفهرست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روايته،و أبدل ما بعده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فاطمة عليها السلام،كتاب كبير،أخبرنا أحمد بن عبدون،عن محمّد بن موسى أبي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منه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الشيخ المفيد </w:t>
      </w:r>
      <w:r>
        <w:rPr>
          <w:rStyle w:val="FootnoteAnchor"/>
          <w:rtl w:val="true"/>
        </w:rPr>
        <w:footnoteReference w:id="548"/>
      </w:r>
      <w:r>
        <w:rPr>
          <w:rFonts w:ascii="Amiri" w:hAnsi="Amiri" w:eastAsia="Amiri" w:cs="Amiri"/>
          <w:color w:val="111111"/>
          <w:sz w:val="28"/>
          <w:sz w:val="28"/>
          <w:szCs w:val="28"/>
          <w:rtl w:val="true"/>
          <w:lang w:bidi="ar-SA"/>
        </w:rPr>
        <w:t>أبو عبد اللّه محمّد بن محمّد بن النعمان،عن أحمد ابن محمّد بن جعفر أبي عليّ الصولي،بجميع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كلام النجاشي أيضا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الضعفاء،عبارة الخلاصة </w:t>
      </w:r>
      <w:r>
        <w:rPr>
          <w:rStyle w:val="FootnoteAnchor"/>
          <w:rtl w:val="true"/>
        </w:rPr>
        <w:footnoteReference w:id="549"/>
      </w:r>
      <w:r>
        <w:rPr>
          <w:rFonts w:ascii="Amiri" w:hAnsi="Amiri" w:eastAsia="Amiri" w:cs="Amiri"/>
          <w:color w:val="111111"/>
          <w:sz w:val="28"/>
          <w:sz w:val="28"/>
          <w:szCs w:val="28"/>
          <w:rtl w:val="true"/>
          <w:lang w:bidi="ar-SA"/>
        </w:rPr>
        <w:t>، بزيادة ضبط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المفتوحة،و اللام الساكنة،و الواو المفتوحة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اللام،و إسكان الواو،و الدال غير المعجمة،بعد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المراصد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بالفتح،ثمّ الضمّ،و سكون الواو،و دال مهملة،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بلدة بإفريقية،و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بالأندلس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ببالي أنّه قد تقدّم منّا ضبط الكلمة،و لا أذكر الموضع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حال؛فقد عدّ الشيخ رحمه اللّه </w:t>
      </w:r>
      <w:r>
        <w:rPr>
          <w:rStyle w:val="FootnoteAnchor"/>
          <w:rtl w:val="true"/>
        </w:rPr>
        <w:footnoteReference w:id="553"/>
      </w:r>
      <w:r>
        <w:rPr>
          <w:rFonts w:ascii="Amiri" w:hAnsi="Amiri" w:eastAsia="Amiri" w:cs="Amiri"/>
          <w:color w:val="111111"/>
          <w:sz w:val="28"/>
          <w:sz w:val="28"/>
          <w:szCs w:val="28"/>
          <w:rtl w:val="true"/>
          <w:lang w:bidi="ar-SA"/>
        </w:rPr>
        <w:t>الرجل في باب 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جعفر أبو عليّ الصولي الجلودي </w:t>
      </w:r>
      <w:r>
        <w:rPr>
          <w:rStyle w:val="FootnoteAnchor"/>
          <w:rtl w:val="true"/>
        </w:rPr>
        <w:footnoteReference w:id="554"/>
      </w:r>
      <w:r>
        <w:rPr>
          <w:rFonts w:ascii="Amiri" w:hAnsi="Amiri" w:eastAsia="Amiri" w:cs="Amiri"/>
          <w:color w:val="111111"/>
          <w:sz w:val="28"/>
          <w:sz w:val="28"/>
          <w:szCs w:val="28"/>
          <w:rtl w:val="true"/>
          <w:lang w:bidi="ar-SA"/>
        </w:rPr>
        <w:t>،روى الشيخ أبو عبد اللّه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وثّق الرجل في رجال ابن داود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ذكره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جعفر أبو عليّ الصولي المصاحب للجلودي عبد العزيز بن أحمد البصري المتوفّى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 في الرجال،روى عنه المفيد في أماليه،قال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أحمد بن محمّد الصولي بمسجد براثا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قدومه بغداد كان أواخر عام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رواياته ففي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العشرون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حديث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و في الجميع يروي المفيد عنه فهو من مشايخ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الوجيزة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البلغة </w:t>
      </w:r>
      <w:r>
        <w:rPr>
          <w:rStyle w:val="FootnoteAnchor"/>
          <w:rtl w:val="true"/>
        </w:rPr>
        <w:footnoteReference w:id="556"/>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557"/>
      </w:r>
      <w:r>
        <w:rPr>
          <w:rFonts w:ascii="Amiri" w:hAnsi="Amiri" w:eastAsia="Amiri" w:cs="Amiri"/>
          <w:color w:val="111111"/>
          <w:sz w:val="28"/>
          <w:sz w:val="28"/>
          <w:szCs w:val="28"/>
          <w:rtl w:val="true"/>
          <w:lang w:bidi="ar-SA"/>
        </w:rPr>
        <w:t xml:space="preserve">،و الحاوي </w:t>
      </w:r>
      <w:r>
        <w:rPr>
          <w:rStyle w:val="FootnoteAnchor"/>
          <w:rtl w:val="true"/>
        </w:rPr>
        <w:footnoteReference w:id="5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سائر ما تأخر عنها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روايته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توجب جرحه،بل توجب و هن رواياته في الجملة،لكنها غير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يشر إليها غير النجاشي،و هو أيضا نسبه إلى القيل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النسبة إلى القيل إيماء إلى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60"/>
      </w:r>
      <w:r>
        <w:rPr>
          <w:rFonts w:ascii="Amiri" w:hAnsi="Amiri" w:eastAsia="Amiri" w:cs="Amiri"/>
          <w:color w:val="111111"/>
          <w:sz w:val="28"/>
          <w:sz w:val="28"/>
          <w:szCs w:val="28"/>
          <w:rtl w:val="true"/>
          <w:lang w:bidi="ar-SA"/>
        </w:rPr>
        <w:t xml:space="preserve">في أحمد بن جعفر بن سفيان البزوفري نقل احتمال اتّحاد ذاك مع هذا عن الميرزا في المنهج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أبو عليّ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محمّد بن يحيى بن المنذر القزّاز،و أبي خليفة الجمحي،و أحمد بن عبد العزيز الجوهري البصريين،و عليّ بن محمّد بن مضر، و عدّة مشايخ مجهولين،و في حديثه غرائب و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محمّد بن جعفر ابن علاّن الشروطي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الصولي قد سكن الأهواز بأخرة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مات بها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صدر نحو الاحتمال المذكور من صاحب الحاوي </w:t>
      </w:r>
      <w:r>
        <w:rPr>
          <w:rStyle w:val="FootnoteAnchor"/>
          <w:rtl w:val="true"/>
        </w:rPr>
        <w:footnoteReference w:id="562"/>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هناك تزييفنا لهذا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يؤيّدنا أنّ وثاقة هذا مسلّمة،و ذاك لم يرد فيه مدح من أحد،فلاحظ و تدبّر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اتّفقت كلمات الأعلام من الرجاليين على وثاقة المترجم من دون غمز فيه،إلاّ من النجاشي في نسبته إلى القيل بأنّه يروي عن الضعفاء،و يستفاد من نسبته إلى القيل بأنّه لم يرتض ذلك،و القائل مجهول،و يؤيد بطلان هذه النسبة تضعيف الخطيب له،بأنّه يروي المناكير،الكاشف عن روايته فضائل أهل البيت،و تعصّبه للمذهب، و يتلخّص من ذلك كلّه بأنّه ثقة جليل،و أنّ روايته للفضائل و استقامته في عقيدته، أوجبت تضعيف أهل الخلاف له،فتفطّن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الطائي الكوفي أبو الخير</w:t>
      </w:r>
    </w:p>
    <w:p>
      <w:pPr>
        <w:pStyle w:val="BookText"/>
        <w:rPr/>
      </w:pPr>
      <w:r>
        <w:rPr>
          <w:rFonts w:ascii="Amiri" w:hAnsi="Amiri" w:eastAsia="Amiri" w:cs="Amiri"/>
          <w:color w:val="111111"/>
          <w:sz w:val="28"/>
          <w:sz w:val="28"/>
          <w:szCs w:val="28"/>
          <w:rtl w:val="true"/>
          <w:lang w:bidi="ar-SA"/>
        </w:rPr>
        <w:t>جاء بهذا السند في دلائل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محمّد بن سهل الجلودي،عن أبي الخير أحمد بن محمّد بن جعفر الطائي الكوفي،عن محمّد بن الحسن بن يحيى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عنه في بحار الأنوار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6124_177063"/>
    </w:p>
    <w:p>
      <w:pPr>
        <w:pStyle w:val="Heading5"/>
        <w:numPr>
          <w:ilvl w:val="4"/>
          <w:numId w:val="1"/>
        </w:numPr>
        <w:rPr/>
      </w:pPr>
      <w:bookmarkStart w:id="195" w:name="__RefHeading___Toc1417857_1280447820"/>
      <w:bookmarkStart w:id="196" w:name="_Toc67"/>
      <w:bookmarkEnd w:id="194"/>
      <w:bookmarkEnd w:id="195"/>
      <w:r>
        <w:rPr/>
        <w:t>1432</w:t>
      </w:r>
      <w:bookmarkEnd w:id="196"/>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بن هبة اللّه</w:t>
      </w:r>
    </w:p>
    <w:p>
      <w:pPr>
        <w:pStyle w:val="BookText"/>
        <w:rPr/>
      </w:pPr>
      <w:r>
        <w:rPr>
          <w:rFonts w:ascii="Amiri" w:hAnsi="Amiri" w:eastAsia="Amiri" w:cs="Amiri"/>
          <w:color w:val="111111"/>
          <w:sz w:val="28"/>
          <w:sz w:val="28"/>
          <w:szCs w:val="28"/>
          <w:rtl w:val="true"/>
          <w:lang w:bidi="ar-SA"/>
        </w:rPr>
        <w:t xml:space="preserve">أبي البقاء </w:t>
      </w:r>
      <w:r>
        <w:rPr>
          <w:rStyle w:val="FootnoteAnchor"/>
          <w:rtl w:val="true"/>
        </w:rPr>
        <w:footnoteReference w:id="564"/>
      </w:r>
      <w:r>
        <w:rPr>
          <w:rFonts w:ascii="Amiri" w:hAnsi="Amiri" w:eastAsia="Amiri" w:cs="Amiri"/>
          <w:color w:val="111111"/>
          <w:sz w:val="28"/>
          <w:sz w:val="28"/>
          <w:szCs w:val="28"/>
          <w:rtl w:val="true"/>
          <w:lang w:bidi="ar-SA"/>
        </w:rPr>
        <w:t xml:space="preserve">بن نما الحلّي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،خاتمة المستدرك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،طبقات أعلام الشيعة في القرن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566"/>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صالحا،يروي عن أبيه،عن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من جملة من الإجازات،و من جملة من كلمات العلاّمة المجلسي رحمه اللّه </w:t>
      </w:r>
      <w:r>
        <w:rPr>
          <w:rStyle w:val="FootnoteAnchor"/>
          <w:rtl w:val="true"/>
        </w:rPr>
        <w:footnoteReference w:id="567"/>
      </w:r>
      <w:r>
        <w:rPr>
          <w:rFonts w:ascii="Amiri" w:hAnsi="Amiri" w:eastAsia="Amiri" w:cs="Amiri"/>
          <w:color w:val="111111"/>
          <w:sz w:val="28"/>
          <w:sz w:val="28"/>
          <w:szCs w:val="28"/>
          <w:rtl w:val="true"/>
          <w:lang w:bidi="ar-SA"/>
        </w:rPr>
        <w:t>إنّ آل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مثلّثة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علماء فقهاء محدّثون، و هم كثيرون،فمنهم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جعفر نجم الدين،و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أبوهما محمّد نجيب الدين أبو إبراهيم،استاد المحقّق،و الشيخ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تلميذ ابن إدريس رحمه اللّه و إليه ينصرف إطلاق ابن نما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أرّخ في اللؤلؤة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قال شيخنا صاحب الذريعة في طبقات أعلام الشيعة في القرن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محمّد بن جعفر بن هبة اللّه بن نما،هو نظام الدين بن نجيب الدين الحلّي،يروي هو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وفاته بحدود ذي الحجّة من شهور سنة خمس</w:t>
      </w:r>
    </w:p>
    <w:p>
      <w:pPr>
        <w:pStyle w:val="BookText"/>
        <w:rPr/>
      </w:pPr>
      <w:r>
        <w:rPr>
          <w:rFonts w:ascii="Amiri" w:hAnsi="Amiri" w:eastAsia="Amiri" w:cs="Amiri"/>
          <w:color w:val="111111"/>
          <w:sz w:val="28"/>
          <w:sz w:val="28"/>
          <w:szCs w:val="28"/>
          <w:rtl w:val="true"/>
          <w:lang w:bidi="ar-SA"/>
        </w:rPr>
        <w:t>و أربعين و ستمائة،بعد رجوعه من زيارة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النجف الأشرف إلى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جدّهما جعفر بن هبة اللّه،و جدّ أبيهما هبة اللّه أبو البقاء، الّذي روى عنه سنة خمس و ستّين و خمسمائة،و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محمّد ابن جعفر بن نما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الأبريسمي،و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أبو محمّد حسن بن نما،الّذي يروي عنه الشهيد،و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 بن نما،و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الكلّ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أهل هذا البيت رضي اللّه عنهم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لا ينبغي التأمّل في وثاقة و جلالة المترجم،و الأعلام من آل نما قدّس اللّه أسرارهم، فإنّهم بسعيهم البليغ و جهودهم المضنية،و مثابرتهم في ترويج مذهب الحقّ،و نشر معارف أهل البيت صلوات اللّه و سلامه عليهم،و تحمّلهم المصاعب و المشاق المهلكة من أعداء أهل البيت عليهم السلام،وصل إلينا ما وصل من الأحكام،و سبل الاجتهاد و الاستنباط،فرضوان اللّه عليهم و جزاهم خير الجزاء،و إن أبيت من عدّه من الثقات، لعدم التعدّي عمّن صرّح المتقدّمون بوثاقته،فلا محيص من عدّه في أعلى مراتب الحسن،و عدّ الحديث من جهته حسنا كالصحيح،و اللّه العالم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6124_177068"/>
    </w:p>
    <w:p>
      <w:pPr>
        <w:pStyle w:val="Heading5"/>
        <w:numPr>
          <w:ilvl w:val="4"/>
          <w:numId w:val="1"/>
        </w:numPr>
        <w:rPr/>
      </w:pPr>
      <w:bookmarkStart w:id="198" w:name="__RefHeading___Toc1417859_1280447820"/>
      <w:bookmarkStart w:id="199" w:name="_Toc68"/>
      <w:bookmarkEnd w:id="197"/>
      <w:bookmarkEnd w:id="198"/>
      <w:r>
        <w:rPr/>
        <w:t>1433</w:t>
      </w:r>
      <w:bookmarkEnd w:id="199"/>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الحدّاد الشيخ جمال الدين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57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فقيه،من مشايخ ابن معيّة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كون المعنون عالما فقيها،و شيخوخته لمثل ابن معيّة و لمثل الشهيد،تسبغ عليه أعلى مراتب الحسن،إن لم نصفه بالوثاقة،و لا بدّ حينئذ من عدّ حديثه حسنا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البزّاز أبو حاتم</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حاتم أحمد بن محمّد بن الحسن البزّاز،عن أبي أحمد عبد اللّه بن محمّد بن أحمد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اتّحاد المعنون مع المتقدّم قوي لاحتمال تعدّد الكنية ثمّ من المستبعد مع اتّحاد اسم الأب و الجدّ و المهنة تعدّدهما و على أي تقدير مهملان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البزّاز أبو الحسن</w:t>
      </w:r>
    </w:p>
    <w:p>
      <w:pPr>
        <w:pStyle w:val="BookText"/>
        <w:rPr/>
      </w:pPr>
      <w:r>
        <w:rPr>
          <w:rFonts w:ascii="Amiri" w:hAnsi="Amiri" w:eastAsia="Amiri" w:cs="Amiri"/>
          <w:color w:val="111111"/>
          <w:sz w:val="28"/>
          <w:sz w:val="28"/>
          <w:szCs w:val="28"/>
          <w:rtl w:val="true"/>
          <w:lang w:bidi="ar-SA"/>
        </w:rPr>
        <w:t xml:space="preserve">جاء بهذا العنوان في عيون أخبار الرضا عليه السلام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بن محمّد بن الحسن البزّاز،عن أبي طاهر الشاماتي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أرباب الجرح و التعديل فهو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زعلان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سند رواية في الكافي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 القدر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الحسن زعلان،عن أبي طالب القمّي،عن رجل،عن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محمّد،عن محمّد بن الحسن زعلان،كما و قد وردت روايات متعددة منها في الكافي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عيسى،عن محمّد بن الحسن بن علاّن،عن أبي إسحاق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 عن محمّد بن الحسن بن علاّن،عن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محمّد بن الحسن بن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محمّد بن الحسن بن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محمّد بن الحسن بن علاّن،عن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محمّد بن الحسن بن علاّن،عن جعفر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عيسى،عن محمّد بن أبي الحسن بن علاّن،عن محمّد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و الوافي جاء في بعض الأسانيد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الاختلاف في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الريب فيه، و الراجح عندي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من المصنّف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الحسن بن 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يذكر المعنون أحد من أرباب الجرح و التعديل يعدّ مهملا إن صحّ العنوان،و الظاهر أنّه محمّد بن الحسن بن علاّن الآتي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مجهولا موضوعا و حكما</w:t>
      </w:r>
      <w:r>
        <w:rPr>
          <w:rFonts w:eastAsia="Amiri" w:cs="Amiri" w:ascii="Amiri" w:hAnsi="Amiri"/>
          <w:color w:val="111111"/>
          <w:sz w:val="28"/>
          <w:szCs w:val="28"/>
          <w:rtl w:val="true"/>
          <w:lang w:bidi="ar-SA"/>
        </w:rPr>
        <w:t xml:space="preserve">. </w:t>
      </w:r>
      <w:bookmarkStart w:id="200" w:name="pg16124_177074"/>
    </w:p>
    <w:p>
      <w:pPr>
        <w:pStyle w:val="Heading5"/>
        <w:numPr>
          <w:ilvl w:val="4"/>
          <w:numId w:val="1"/>
        </w:numPr>
        <w:rPr/>
      </w:pPr>
      <w:bookmarkStart w:id="201" w:name="__RefHeading___Toc1417861_1280447820"/>
      <w:bookmarkStart w:id="202" w:name="_Toc69"/>
      <w:bookmarkEnd w:id="200"/>
      <w:bookmarkEnd w:id="201"/>
      <w:r>
        <w:rPr/>
        <w:t>1437</w:t>
      </w:r>
      <w:bookmarkEnd w:id="202"/>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زهرة</w:t>
      </w:r>
    </w:p>
    <w:p>
      <w:pPr>
        <w:pStyle w:val="BookText"/>
        <w:rPr/>
      </w:pPr>
      <w:r>
        <w:rPr>
          <w:rFonts w:ascii="Amiri" w:hAnsi="Amiri" w:eastAsia="Amiri" w:cs="Amiri"/>
          <w:color w:val="111111"/>
          <w:sz w:val="28"/>
          <w:sz w:val="28"/>
          <w:szCs w:val="28"/>
          <w:rtl w:val="true"/>
          <w:lang w:bidi="ar-SA"/>
        </w:rPr>
        <w:t xml:space="preserve">الحسيني الميسي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أعيان الشيعة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طالب أحمد بن محمّد بن الحسن بن زهرة الحسيني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الطريف أنّ بعض المعاصرين بنى على نسخة الميسي و فسّر ميس بأنّها من قرى جبل عامل و غاب عنه أنّ صاحب الأمل ذكر ذلك في القسم الثاني من كتابه الخاص بغير 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أمل الآمل الطبعة الحجريّة المطبوعة في آخر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بن زهرة الحسيني الميسي كان فاضلا عالما جليلا من مشايخ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المؤلّف قدّس سرّه كانت هذه النسخة عنده لكن في الطبعة الحروفية بتحقيق المحقّق السيّد أحمد الحسيني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الأعيان لم يقف إلاّ على طبعة مطبعة الآداب النجف الأشرف الّتي طبعت بعد وفاة المؤلّف قدّس سرّه بخمس و عشرين سنة،و قد اختلف في نسب المعنون،ففي الدرر الكامنة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محمّد بن الحسن بن زهرة ابن الحسن بن زهرة بن عليّ الحسيني العلوي الحلبي شيخ الشيوخ بحلب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ولد في رجب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جليلا فاضلا ساكنا لم يضبط عليه في حقّ أحد من الصحابة ما يكره بل ذكر أبو بكر عنده 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رضي اللّه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بكر جدي،يشير إلى أنّ جعفر بن محمّد الصادق جدّه الأعلى كانت امّه من ذريّة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أم فروة بنت القاسم بن محمّد بن أبي بكر و مات في صفر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تاريخ وفاة المعنون اختلاف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في رياض العلماء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طالب أحمد بن محمّد بن الحسن بن زهرة الحسيني الحلّي كان فاضلا عالما جليلا،من مشايخ الشهيد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،رسالة العدالة للشهيد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 أو المكسورة،و الياء الساكنة،و السين المهملة، </w:t>
      </w:r>
    </w:p>
    <w:p>
      <w:pPr>
        <w:pStyle w:val="BookText"/>
        <w:rPr/>
      </w:pPr>
      <w:r>
        <w:rPr>
          <w:rFonts w:ascii="Amiri" w:hAnsi="Amiri" w:eastAsia="Amiri" w:cs="Amiri"/>
          <w:color w:val="111111"/>
          <w:sz w:val="28"/>
          <w:sz w:val="28"/>
          <w:szCs w:val="28"/>
          <w:rtl w:val="true"/>
          <w:lang w:bidi="ar-SA"/>
        </w:rPr>
        <w:t>و الياء،نسبة إلى ميس،قرية من قرى جبل عامل في نواحي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ميسان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كورة واسعة كثيرة القرى و النخل،بين البصرة و واسط، و قصبتها ميسان </w:t>
      </w:r>
      <w:r>
        <w:rPr>
          <w:rStyle w:val="FootnoteAnchor"/>
          <w:rtl w:val="true"/>
        </w:rPr>
        <w:footnoteReference w:id="574"/>
      </w:r>
      <w:r>
        <w:rPr>
          <w:rFonts w:ascii="IRNazanin" w:hAnsi="IRNazanin" w:eastAsia="IRNazanin"/>
          <w:color w:val="111111"/>
          <w:sz w:val="28"/>
          <w:sz w:val="28"/>
          <w:szCs w:val="28"/>
          <w:rtl w:val="true"/>
          <w:lang w:bidi="fa-IR"/>
        </w:rPr>
        <w:t xml:space="preserve">،و الأوّل أقرب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576"/>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فاضلا عالما جليلا، من مشايخ الشهيد رحمه اللّه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إنّ وصفه بالفضل و العلم و الجلالة،ثمّ شيخوخته لمثل الشهيد قدّس اللّه روحه الطاهرة تسبغ عليه أعلى مراتب الحسن،فهو حسن و روايته حسنة كالصحيح،و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سهل</w:t>
      </w:r>
    </w:p>
    <w:p>
      <w:pPr>
        <w:pStyle w:val="BookText"/>
        <w:rPr/>
      </w:pPr>
      <w:r>
        <w:rPr>
          <w:rFonts w:ascii="Amiri" w:hAnsi="Amiri" w:eastAsia="Amiri" w:cs="Amiri"/>
          <w:color w:val="111111"/>
          <w:sz w:val="28"/>
          <w:sz w:val="28"/>
          <w:szCs w:val="28"/>
          <w:rtl w:val="true"/>
          <w:lang w:bidi="ar-SA"/>
        </w:rPr>
        <w:t>جاء بهذا العنوان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بهذه الزيارة أحمد بن محمّد بن الحسن بن سهل،عن أبيه،عن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حيث إنّا ملتزمون بتوثيق من يروي عنه ابن قولويه قدّس سرّه بلا واسطة،لا بدّ من الحكم على المعنون بالوثاقة،و عدّ الحديث من جهته صحيحا،و إن لم نجد للمعنون ذكرا في المعاجم الرجاليّة و الحديثية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العامري</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محمّد بن أحمد بن عليّ بن أسد الأسدي،عن أحمد بن محمّد بن الحسن العامري،عن إبراهيم بن عيسى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الطبعة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تاريخ بغداد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السكن أبو الحسن العامري،و في تاريخ دمشق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السكن أبو الحسن العامري،سكن برذعة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عبّاس أبو عبد اللّه</w:t>
      </w:r>
    </w:p>
    <w:p>
      <w:pPr>
        <w:pStyle w:val="BookText"/>
        <w:rPr/>
      </w:pPr>
      <w:r>
        <w:rPr>
          <w:rFonts w:ascii="Amiri" w:hAnsi="Amiri" w:eastAsia="Amiri" w:cs="Amiri"/>
          <w:color w:val="111111"/>
          <w:sz w:val="28"/>
          <w:sz w:val="28"/>
          <w:szCs w:val="28"/>
          <w:rtl w:val="true"/>
          <w:lang w:bidi="ar-SA"/>
        </w:rPr>
        <w:t>جاء بهذا العنوان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أحمد بن محمّد بن الحسن بن عبّاس،عن أحمد بن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الحسن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ابن عيّاش الجوهري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الحسن بن عيّاش تقدّمت ترجمته فراجعها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سورة محمّد بن الحسن ابن عبد اللّه التميمي أبو ذر</w:t>
      </w:r>
    </w:p>
    <w:p>
      <w:pPr>
        <w:pStyle w:val="BookText"/>
        <w:rPr/>
      </w:pPr>
      <w:r>
        <w:rPr>
          <w:rFonts w:ascii="Amiri" w:hAnsi="Amiri" w:eastAsia="Amiri" w:cs="Amiri"/>
          <w:color w:val="111111"/>
          <w:sz w:val="28"/>
          <w:sz w:val="28"/>
          <w:szCs w:val="28"/>
          <w:rtl w:val="true"/>
          <w:lang w:bidi="ar-SA"/>
        </w:rPr>
        <w:t>ورد في غيبة شيخنا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أبي ذر أحمد بن أبي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ابن الحسن بن عبد اللّه التميمي،و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هذه الحكاية عن جماعة يروونها عن أبي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جاءت هذه الرواية أيضا بهذا السند في الثاقب من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مضمون ما رواه صحيح،إلاّ أنّه ممّن أهمل ذكره أرباب الجرح و التعديل،فهو مهمل أو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الحسن الكرميني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w:t>
      </w:r>
    </w:p>
    <w:p>
      <w:pPr>
        <w:pStyle w:val="BookText"/>
        <w:rPr/>
      </w:pPr>
      <w:r>
        <w:rPr>
          <w:rFonts w:ascii="Amiri" w:hAnsi="Amiri" w:eastAsia="Amiri" w:cs="Amiri"/>
          <w:color w:val="111111"/>
          <w:sz w:val="28"/>
          <w:sz w:val="28"/>
          <w:szCs w:val="28"/>
          <w:rtl w:val="true"/>
          <w:lang w:bidi="ar-SA"/>
        </w:rPr>
        <w:t>جاء بهذا السند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أحمد بن محمّد بن الحسن الكرميني، عن أحمد بن الخليل بن خالد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متّضح الموضوع و الحال و 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النخعي الكوفي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أمالي الشيخ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203" w:name="pg16124_177083"/>
    </w:p>
    <w:p>
      <w:pPr>
        <w:pStyle w:val="Heading5"/>
        <w:numPr>
          <w:ilvl w:val="4"/>
          <w:numId w:val="1"/>
        </w:numPr>
        <w:rPr/>
      </w:pPr>
      <w:bookmarkStart w:id="204" w:name="__RefHeading___Toc1417863_1280447820"/>
      <w:bookmarkStart w:id="205" w:name="_Toc70"/>
      <w:bookmarkEnd w:id="203"/>
      <w:bookmarkEnd w:id="204"/>
      <w:r>
        <w:rPr/>
        <w:t>1444</w:t>
      </w:r>
      <w:bookmarkEnd w:id="205"/>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،دراية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،ملخّص المقال في قسم الصحاح،الرواشح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التاسعة،حاوي الأقوال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الواو،و كسر اللام،و سكون الياء المثنّاة،ثمّ الدال،مكبّرا لا مصغرا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من مشايخ الشيخ المفيد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 قال القهپائي في هامش مجمع الرجال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الوليد أبو الحسن،لم أجده في كتب أصحابنا المتقدّمين،مع أنّ رواية المتأخرين عنه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الشهيد الثاني رحمه اللّه في الدراية </w:t>
      </w:r>
      <w:r>
        <w:rPr>
          <w:rStyle w:val="FootnoteAnchor"/>
          <w:rtl w:val="true"/>
        </w:rPr>
        <w:footnoteReference w:id="581"/>
      </w:r>
      <w:r>
        <w:rPr>
          <w:rFonts w:ascii="Amiri" w:hAnsi="Amiri" w:eastAsia="Amiri" w:cs="Amiri"/>
          <w:color w:val="111111"/>
          <w:sz w:val="28"/>
          <w:sz w:val="28"/>
          <w:szCs w:val="28"/>
          <w:rtl w:val="true"/>
          <w:lang w:bidi="ar-SA"/>
        </w:rPr>
        <w:t>صريحا في النوع الّذي يسمّى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المفترق و المقترن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حكم العلاّمة رحمه اللّه في المختلف </w:t>
      </w:r>
      <w:r>
        <w:rPr>
          <w:rStyle w:val="FootnoteAnchor"/>
          <w:rtl w:val="true"/>
        </w:rPr>
        <w:footnoteReference w:id="582"/>
      </w:r>
      <w:r>
        <w:rPr>
          <w:rFonts w:ascii="Amiri" w:hAnsi="Amiri" w:eastAsia="Amiri" w:cs="Amiri"/>
          <w:color w:val="111111"/>
          <w:sz w:val="28"/>
          <w:sz w:val="28"/>
          <w:szCs w:val="28"/>
          <w:rtl w:val="true"/>
          <w:lang w:bidi="ar-SA"/>
        </w:rPr>
        <w:t>بصحّة حديثه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الرجال الوسيط للميرزا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المقال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المشايخ المعتبرين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صحّح العلاّمة رحمه اللّه كثيرا من الروايات،و هو في الطريق،بحيث لا يحتمل 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إلى الآن،و لم أسمع من أحد يتأمّل في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84"/>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المفيد،يعدّ حديثه صحيحا لكونه من مشايخ الإجازة،و وثّقه الشهيد الثاني رحمه اللّه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البهائي رحمه اللّه في حاشية الحبل المتين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في آخر كلامه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أشبعت الكلام فيه في حواشي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ملخّص المقال في قسم الصحاح،و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رواياته من طريق الشيخ المفيد رحمه اللّه</w:t>
      </w:r>
    </w:p>
    <w:p>
      <w:pPr>
        <w:pStyle w:val="BookText"/>
        <w:rPr/>
      </w:pPr>
      <w:r>
        <w:rPr>
          <w:rFonts w:ascii="Amiri" w:hAnsi="Amiri" w:eastAsia="Amiri" w:cs="Amiri"/>
          <w:color w:val="111111"/>
          <w:sz w:val="28"/>
          <w:sz w:val="28"/>
          <w:szCs w:val="28"/>
          <w:rtl w:val="true"/>
          <w:lang w:bidi="ar-SA"/>
        </w:rPr>
        <w:t>روايات المترجم في الكتب الأربعة عن طريق الشيخ المفيد كثيرة جدّا،و روى المفيد في أماليه عن المترجم ثلاثين رواية،و هكذا في باقي المعاجم الحديثية،و قد 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الوليد،و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محمّد،و القرائن تعينه،فراجع و تثبّت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أنّ الرجل ثقة،من وجوه أصحابنا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ذلك مستوفى في حواشي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الرواشح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 أن يحتاج إلى تزكية مزكّ،و توثيق 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الشيخ صاحب المعالم رحمه اللّه </w:t>
      </w:r>
      <w:r>
        <w:rPr>
          <w:rStyle w:val="FootnoteAnchor"/>
          <w:rtl w:val="true"/>
        </w:rPr>
        <w:footnoteReference w:id="587"/>
      </w:r>
      <w:r>
        <w:rPr>
          <w:rFonts w:ascii="Amiri" w:hAnsi="Amiri" w:eastAsia="Amiri" w:cs="Amiri"/>
          <w:color w:val="111111"/>
          <w:sz w:val="28"/>
          <w:sz w:val="28"/>
          <w:szCs w:val="28"/>
          <w:rtl w:val="true"/>
          <w:lang w:bidi="ar-SA"/>
        </w:rPr>
        <w:t>أيضا عدّ حديثه من الصحيح،مع ما علم من طريقته من التشديد في أمر السند،و عدم الاكتفاء في التزكية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المحقّق الأردبيلي رحمه اللّه في حاشية له على التهذيب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غير مذكور في كتب الرجال،و لكن يمكن توثيقه من تسمّية الخبر الّذي هو فيه بالصحيح في المختلف و المنتهى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الضابطة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 الشيخ إلى الحسن بن محبوب،بأخذه عن كتبه و مصنّفاته صحيح،و هو في الطريق و غير ذلك،فتأمّل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589"/>
      </w:r>
      <w:r>
        <w:rPr>
          <w:rFonts w:ascii="Amiri" w:hAnsi="Amiri" w:eastAsia="Amiri" w:cs="Amiri"/>
          <w:color w:val="111111"/>
          <w:sz w:val="28"/>
          <w:sz w:val="28"/>
          <w:szCs w:val="28"/>
          <w:rtl w:val="true"/>
          <w:lang w:bidi="ar-SA"/>
        </w:rPr>
        <w:t>في خاتمة قسم الثقات،الّتي عقدها لمن لم ينصّ على توثيقه،و إنّما استفيد من قرائن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الوليد،وثّقه الشهيد الثاني رحمه اللّه في الدراية،و هو غير مذكور في كتب الرجال،و إنّما ذكر في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المفيد رحمه اللّه يروي عنه من غير واسطة </w:t>
      </w:r>
      <w:r>
        <w:rPr>
          <w:rStyle w:val="FootnoteAnchor"/>
          <w:rtl w:val="true"/>
        </w:rPr>
        <w:footnoteReference w:id="590"/>
      </w:r>
      <w:r>
        <w:rPr>
          <w:rFonts w:ascii="Amiri" w:hAnsi="Amiri" w:eastAsia="Amiri" w:cs="Amiri"/>
          <w:color w:val="111111"/>
          <w:sz w:val="28"/>
          <w:sz w:val="28"/>
          <w:szCs w:val="28"/>
          <w:rtl w:val="true"/>
          <w:lang w:bidi="ar-SA"/>
        </w:rPr>
        <w:t>،و الشيخ الطوسي يروي عن جماعة،منهم المفيد،عنه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في التهذيب و الاستبصار كثيرا،بل كثيرا ما يؤثر الطريق الّذي هو فيه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يتوهّم أنّ قول الميرزا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أر </w:t>
      </w:r>
      <w:r>
        <w:rPr>
          <w:rStyle w:val="FootnoteAnchor"/>
          <w:rtl w:val="true"/>
        </w:rPr>
        <w:footnoteReference w:id="592"/>
      </w:r>
      <w:r>
        <w:rPr>
          <w:rFonts w:ascii="Amiri" w:hAnsi="Amiri" w:eastAsia="Amiri" w:cs="Amiri"/>
          <w:color w:val="111111"/>
          <w:sz w:val="28"/>
          <w:sz w:val="28"/>
          <w:szCs w:val="28"/>
          <w:rtl w:val="true"/>
          <w:lang w:bidi="ar-SA"/>
        </w:rPr>
        <w:t xml:space="preserve">و لم أسمع من أحد يتأمّل في توثيقه،مناف لما يظهر من التفريشي </w:t>
      </w:r>
      <w:r>
        <w:rPr>
          <w:rStyle w:val="FootnoteAnchor"/>
          <w:rtl w:val="true"/>
        </w:rPr>
        <w:footnoteReference w:id="593"/>
      </w:r>
      <w:r>
        <w:rPr>
          <w:rFonts w:ascii="Amiri" w:hAnsi="Amiri" w:eastAsia="Amiri" w:cs="Amiri"/>
          <w:color w:val="111111"/>
          <w:sz w:val="28"/>
          <w:sz w:val="28"/>
          <w:szCs w:val="28"/>
          <w:rtl w:val="true"/>
          <w:lang w:bidi="ar-SA"/>
        </w:rPr>
        <w:t>من تأمّله في الرجل،حيث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أجده في كتب الرجال،و قال الشهيد الثاني رحمه اللّه في درايته </w:t>
      </w:r>
      <w:r>
        <w:rPr>
          <w:rStyle w:val="FootnoteAnchor"/>
          <w:rtl w:val="true"/>
        </w:rPr>
        <w:footnoteReference w:id="59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الثقات،و لا أعرف مأخذه،فإن نظر إلى حكم العلاّمة رحمه اللّه مثلا بصحّة الرواية المشتملة عليه و مثله،فهو لا يدلّ على توثيقه،و ذلك لأنّ الحكم بالتوثيق من باب الشهادة </w:t>
      </w:r>
      <w:r>
        <w:rPr>
          <w:rStyle w:val="FootnoteAnchor"/>
          <w:rtl w:val="true"/>
        </w:rPr>
        <w:footnoteReference w:id="595"/>
      </w:r>
      <w:r>
        <w:rPr>
          <w:rFonts w:ascii="Amiri" w:hAnsi="Amiri" w:eastAsia="Amiri" w:cs="Amiri"/>
          <w:color w:val="111111"/>
          <w:sz w:val="28"/>
          <w:sz w:val="28"/>
          <w:szCs w:val="28"/>
          <w:rtl w:val="true"/>
          <w:lang w:bidi="ar-SA"/>
        </w:rPr>
        <w:t xml:space="preserve">،بخلاف الحكم بصحّة الرواية،فإنّه من باب </w:t>
      </w:r>
    </w:p>
    <w:p>
      <w:pPr>
        <w:pStyle w:val="BookText"/>
        <w:rPr/>
      </w:pPr>
      <w:r>
        <w:rPr>
          <w:rFonts w:ascii="Amiri" w:hAnsi="Amiri" w:eastAsia="Amiri" w:cs="Amiri"/>
          <w:color w:val="111111"/>
          <w:sz w:val="28"/>
          <w:sz w:val="28"/>
          <w:szCs w:val="28"/>
          <w:rtl w:val="true"/>
          <w:lang w:bidi="ar-SA"/>
        </w:rPr>
        <w:t>الاجتهاد،لأنّه مبنيّ على تمييز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 الحكم بصحّة الرواية مبنيّا على ما رجّحه في كتاب الرجال من التوثيق المجتهد فيه،من دون قطع فيه بالتوثيق،و شهادته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يخدش بأنّه إنّما يذكر في الإسناد،لمجرّد اتّصال السند،لكونه من مشايخ الإجازة بالنسبة إلى الكتب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يرشد إليه بعض كلمات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شواهد الحال،فلا يضرّ جهالته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التفريشي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 الميرزا عدم الاطلاع على تأمّل من سبقه،و التفريشي متأخّر عنه،فإنّ تاريخ تأليف الوسيط ثمان و ثمانون و تسعمائة،و تاريخ تأليف النقد سنة ألف و خمس عشرة،فالميرزا في نفيه العثور على المتأمّل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على كلام التفريشي،فنقول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يجلّ من نسبة التدليس إلى مثل آية اللّه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تسمية السند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ثبوت وثاقة بعض رجاله،لمجرّد تواتر الكتاب المأخوذ منه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مطالبة مثل الشهيد الثاني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في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بمستند توثيقه لم يقع في محلّه بعد عدم إحاطته بجميع معلومات الشهيد الثاني،بل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شيخ الطائفة رضوان اللّه تعالى عليهم،و أمثال هذه القرائن،فالقول بأنّ التوثيق من باب الشهادة لا يمكن الإذعان به لفقد ما تتحقق بها الشهادة،و التفريشي في نقد الرجال جعل التوثيق من باب الشهادة،و تأمّل في توثيق المعنون لذلك،إلاّ أنّه عند التأمّل لا بدّ من القول بأنّ المقام من قبيل الرجوع إلى أهل الخبرة و ذوي الممارسة في أحوال الرجال،و عند حصول الوثوق و الاطمئنان من قولهم يرتّب الأثر على حجية الرواية أو عدمها،هذا و المقام يستدعي التأمّل و التدقيق،و اللّه الهادي إلى سواء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اللازم قبول شهادة الشهيد الثاني رحمه اللّه و أمثاله بالوثاقة من دون مطالبة المستند و إلاّ لانتقل الكلام إلى توثيقات النجاشي و الشيخ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يلتزم بذلك أحد،لا هو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ليته هو و صاحب الحاوي تتبّعا حتى يقفا على التنصيص بالتوثيق الّذي هو مستند العلاّمة،و الشهيد الثاني و البهائي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أمثالهم رحمهم اللّه،حتّى لا يتأمّل هو في الوثاقة،و لا يعدّه الحاوي في الخاتمة،فإنّ ابن طاوس قد وثّقه صريحا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w:t>
      </w:r>
      <w:r>
        <w:rPr>
          <w:rStyle w:val="FootnoteAnchor"/>
          <w:rtl w:val="true"/>
        </w:rPr>
        <w:footnoteReference w:id="596"/>
      </w:r>
      <w:r>
        <w:rPr>
          <w:rFonts w:ascii="Amiri" w:hAnsi="Amiri" w:eastAsia="Amiri" w:cs="Amiri"/>
          <w:color w:val="111111"/>
          <w:sz w:val="28"/>
          <w:sz w:val="28"/>
          <w:szCs w:val="28"/>
          <w:rtl w:val="true"/>
          <w:lang w:bidi="ar-SA"/>
        </w:rPr>
        <w:t xml:space="preserve">في النجوم </w:t>
      </w:r>
      <w:r>
        <w:rPr>
          <w:rStyle w:val="FootnoteAnchor"/>
          <w:rtl w:val="true"/>
        </w:rPr>
        <w:footnoteReference w:id="597"/>
      </w:r>
      <w:r>
        <w:rPr>
          <w:rFonts w:ascii="Amiri" w:hAnsi="Amiri" w:eastAsia="Amiri" w:cs="Amiri"/>
          <w:color w:val="111111"/>
          <w:sz w:val="28"/>
          <w:sz w:val="28"/>
          <w:szCs w:val="28"/>
          <w:rtl w:val="true"/>
          <w:lang w:bidi="ar-SA"/>
        </w:rPr>
        <w:t>،و كفى به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الفاضل المجلسي رحمه اللّه حيث إنّه مع تهيؤ العدّة له و تتبّعه، كيف لم يقف على هذا التوثيق؟حتى التجأ في طيّ كلام له في البحار </w:t>
      </w:r>
      <w:r>
        <w:rPr>
          <w:rStyle w:val="FootnoteAnchor"/>
          <w:rtl w:val="true"/>
        </w:rPr>
        <w:footnoteReference w:id="598"/>
      </w:r>
      <w:r>
        <w:rPr>
          <w:rFonts w:ascii="Amiri" w:hAnsi="Amiri" w:eastAsia="Amiri" w:cs="Amiri"/>
          <w:color w:val="111111"/>
          <w:sz w:val="28"/>
          <w:sz w:val="28"/>
          <w:szCs w:val="28"/>
          <w:rtl w:val="true"/>
          <w:lang w:bidi="ar-SA"/>
        </w:rPr>
        <w:t>إلى جعل منشأ تصحيح الجماعة كونه من مشايخ الإجازة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سقوط ما في الذخيرة </w:t>
      </w:r>
      <w:r>
        <w:rPr>
          <w:rStyle w:val="FootnoteAnchor"/>
          <w:rtl w:val="true"/>
        </w:rPr>
        <w:footnoteReference w:id="599"/>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الوليد،و أحمد بن محمّد بن يحيى العطّار،كلاهما غير موثّقين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أنّهما من مشايخ الإجازة،و ليسا بصاحبي كتاب و الغرض من ذكرهما اتّصال السند،و الاعتماد على الأصل المأخوذ منه فلا تضرّ جهالتهما و عدم ثقتهما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يوجد في كلام الأصحاب من تصحيح </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أحدهما أو نظيرهما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هذا لا على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فيه؛ما عرفت،و قد أشار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ليسا بصاحبي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إلى أنّهما ليسا شيخ رواية حتى لا يصحّح السند بوقوعهما فيه،بل هما شيخا إجازة،فلا مانع من وصف السند الّذي هما فيه بالصحّة،و شرح هذا المعنى يطلب ممّا ذيّلنا به الكلام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الكلام في الجهة السادسة في ألفاظ المدح،من الفصل السادس من مقباس الهداية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يتجه عليه في مقالته هذه أنّه إذا كان المفروض أنّ الرجل لم يذكر في كتب الرجال،فمن أين علم أنّه لم يصنّف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هو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فيها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جاز أن يكون من القسم الأوّل،جاز أن يكون من القسم الثاني،فالحكم بأحد الأمرين تحكّم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أنّه ليس له كتاب،لكن جاز أن يكون في ذلك الحديث شيخ رواية، لأنّه نقل الرواية،و لم يعلم أن مستندها أي كتاب،فتدبّر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ظهر ممّا ذكرنا كلّه،أنّ الرجل ثقة،و أنّ حديثه صحيح اصطلاحا أيضا و اللّه العالم بالحقائق،و أولياؤه الكرام عليهم صلوات اللّه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من عدم تعرّض الميرزا للرجل في المنهج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و الكاظمي رحمهما اللّه في المشتركاتين </w:t>
      </w:r>
      <w:r>
        <w:rPr>
          <w:rStyle w:val="FootnoteAnchor"/>
          <w:rtl w:val="true"/>
        </w:rPr>
        <w:footnoteReference w:id="60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ابن الوليد بوقوعه في أوّل السند كالشيخ المفيد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هذه مجموع الروايات الّتي رواها الشيخ المفيد رحمه اللّه في الأمالي عن أحمد ابن محمّد بن الحسن بن الوليد،و في جميعها يروي أحمد عن أبيه،فراجع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قارنه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بروايته عن أبيه،عن الحسين بن الحسن بن أبان،و عن أبيه،عن سعد بن عبد اللّه،عن محمّد بن الحسن الصفّار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جملة من روى عنه الحسين بن عبيد اللّه،و أحمد بن عبدون، </w:t>
      </w:r>
    </w:p>
    <w:p>
      <w:pPr>
        <w:pStyle w:val="BookText"/>
        <w:rPr/>
      </w:pPr>
      <w:r>
        <w:rPr>
          <w:rFonts w:ascii="Amiri" w:hAnsi="Amiri" w:eastAsia="Amiri" w:cs="Amiri"/>
          <w:color w:val="111111"/>
          <w:sz w:val="28"/>
          <w:sz w:val="28"/>
          <w:szCs w:val="28"/>
          <w:rtl w:val="true"/>
          <w:lang w:bidi="ar-SA"/>
        </w:rPr>
        <w:t xml:space="preserve">و الكليني </w:t>
      </w:r>
      <w:r>
        <w:rPr>
          <w:rStyle w:val="FootnoteAnchor"/>
          <w:rtl w:val="true"/>
        </w:rPr>
        <w:footnoteReference w:id="6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هذا و قد كرّر علماؤنا الأعلام البحث عن وثاقة المترجم،فطائفة وثّقوه،و اخرى توقفوا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التأمّل في روايات المترجم،و فتوى الأعلام بمضمونها في جميع أبواب الفقه،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6124_177104"/>
    </w:p>
    <w:p>
      <w:pPr>
        <w:pStyle w:val="Heading5"/>
        <w:numPr>
          <w:ilvl w:val="4"/>
          <w:numId w:val="1"/>
        </w:numPr>
        <w:rPr/>
      </w:pPr>
      <w:bookmarkStart w:id="207" w:name="__RefHeading___Toc1417865_1280447820"/>
      <w:bookmarkStart w:id="208" w:name="_Toc71"/>
      <w:bookmarkEnd w:id="206"/>
      <w:bookmarkEnd w:id="207"/>
      <w:r>
        <w:rPr/>
        <w:t>1445</w:t>
      </w:r>
      <w:bookmarkEnd w:id="208"/>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الحسن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السكن القرشي البزوغي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في المراصد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برذعة بلد بأقصى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أنساب السمعاني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البردعي بفتح الباء الموحدة،و سكون الراء،و فتح الدال المهملة،و في آخرها العين المهملة،هذه النسبة إلى بردعة،و هي بلدة من أقصى بلاد آذربيجان،و المنتسب إليها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 و الكاف،ثمّ النون،لقّب به لسكون الناس </w:t>
      </w:r>
    </w:p>
    <w:p>
      <w:pPr>
        <w:pStyle w:val="BookText"/>
        <w:rPr/>
      </w:pPr>
      <w:r>
        <w:rPr>
          <w:rFonts w:ascii="IRNazanin" w:hAnsi="IRNazanin" w:eastAsia="IRNazanin"/>
          <w:color w:val="111111"/>
          <w:sz w:val="28"/>
          <w:sz w:val="28"/>
          <w:szCs w:val="28"/>
          <w:rtl w:val="true"/>
          <w:lang w:bidi="fa-IR"/>
        </w:rPr>
        <w:t xml:space="preserve">و اطمئنانهم به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 كسر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الوقور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09"/>
      </w:r>
      <w:r>
        <w:rPr>
          <w:rFonts w:ascii="Amiri" w:hAnsi="Amiri" w:eastAsia="Amiri" w:cs="Amiri"/>
          <w:color w:val="111111"/>
          <w:sz w:val="28"/>
          <w:sz w:val="28"/>
          <w:szCs w:val="28"/>
          <w:rtl w:val="true"/>
          <w:lang w:bidi="ar-SA"/>
        </w:rPr>
        <w:t>ضبط القرشي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البزوغي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الباء،و ضمّ الزاي المعجمة،ثمّ الواو الساكنة،ثمّ الغين المعجمة،ثمّ الياء،نسبة إلى البزوغى،عمالة من قرى بغداد،فوق المزرقة من دجيل،قاله في المراصد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حذفت هنا الياء الأصلية لثقلها مع ياء النسبة،و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الوحيد في التعليقة </w:t>
      </w:r>
      <w:r>
        <w:rPr>
          <w:rStyle w:val="FootnoteAnchor"/>
          <w:rtl w:val="true"/>
        </w:rPr>
        <w:footnoteReference w:id="611"/>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المشايخ الذين يروون عن الحسن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ممّا ذكرنا في ترجمته اعتماد ابن نوح عليه،حيث ذكر الطرق إلى كتابه،و لم يتأمّل فيها،غير ما رواه الحسن بن حمزة،عن أبي العبّاس،عنه،فلاحظ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إماميّا ممّا لا ينبغي التأمّل فيه،و اعتماد ابن نوح عليه </w:t>
      </w:r>
      <w:bookmarkStart w:id="209" w:name="pg16124_177109"/>
    </w:p>
    <w:p>
      <w:pPr>
        <w:pStyle w:val="BookText"/>
        <w:rPr/>
      </w:pPr>
      <w:bookmarkEnd w:id="209"/>
      <w:r>
        <w:rPr>
          <w:rFonts w:ascii="IRNazanin" w:hAnsi="IRNazanin" w:eastAsia="IRNazanin"/>
          <w:color w:val="111111"/>
          <w:sz w:val="28"/>
          <w:sz w:val="28"/>
          <w:szCs w:val="28"/>
          <w:rtl w:val="true"/>
          <w:lang w:bidi="fa-IR"/>
        </w:rPr>
        <w:t xml:space="preserve">إن ثبت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فمن ذكر ابن نوح طريقا إلى كتب الحسين بن سعيد برواية المترجم استفاد الوحيد رحمه اللّه اعتماد ابن نوح عليه،و فيما استفاده رحمه اللّه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يدرجه في الحسان،فتأمّل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تحصل لي قناعة بحسن المترجم،فأنا من المتوقّفين في الحكم عليه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417867_1280447820"/>
      <w:bookmarkStart w:id="211" w:name="_Toc72"/>
      <w:bookmarkEnd w:id="210"/>
      <w:r>
        <w:rPr/>
        <w:t>1446</w:t>
      </w:r>
      <w:bookmarkEnd w:id="211"/>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الحسين الأزدي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14"/>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إيّاه في باب من لم يرو عنهم عليهم السلام من رجاله </w:t>
      </w:r>
      <w:r>
        <w:rPr>
          <w:rStyle w:val="FootnoteAnchor"/>
          <w:rtl w:val="true"/>
        </w:rPr>
        <w:footnoteReference w:id="615"/>
      </w:r>
      <w:r>
        <w:rPr>
          <w:rFonts w:ascii="Amiri" w:hAnsi="Amiri" w:eastAsia="Amiri" w:cs="Amiri"/>
          <w:color w:val="111111"/>
          <w:sz w:val="28"/>
          <w:sz w:val="28"/>
          <w:szCs w:val="28"/>
          <w:rtl w:val="true"/>
          <w:lang w:bidi="ar-SA"/>
        </w:rPr>
        <w:t>،موصفا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لم أظفر على ما يرفع جهالة حال المترجم،فهو مجهول الحال،إلاّ إذا اعتبرنا حسنه من كونه غلاما للعيّاشي و هو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بن إسحاق العريضي أبو علي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محمّد بن الحسين بن إسحاق بن جعفر بن محمّد العلوي العريضي بحرّان،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بن إبراهيم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أحمد بن محمّد بن الحسين بن إسحاق العلوي العريضي بحرّان،قال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الحسين ابن إسحاق بن جعفر،عن أبيه،عن أخيه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الأخرى،مثله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227/53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السابعة في ذكر من فاز بلقاء الحجّة عليه السلام في الغيبة الكبرى،و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أحمد بن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و إسحاق بن جعفر بن محمد العلوي العريضي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طاوس في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أعلام الجرح و التعديل،فهو مهمل اصطلاحا،إلاّ أنّي اعدّه حسنا لمضمون رواياته،و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أبو الحسن البزّاز النيسابوري</w:t>
      </w:r>
    </w:p>
    <w:p>
      <w:pPr>
        <w:pStyle w:val="BookText"/>
        <w:rPr/>
      </w:pPr>
      <w:r>
        <w:rPr>
          <w:rFonts w:ascii="Amiri" w:hAnsi="Amiri" w:eastAsia="Amiri" w:cs="Amiri"/>
          <w:color w:val="111111"/>
          <w:sz w:val="28"/>
          <w:sz w:val="28"/>
          <w:szCs w:val="28"/>
          <w:rtl w:val="true"/>
          <w:lang w:bidi="ar-SA"/>
        </w:rPr>
        <w:t xml:space="preserve">المعنون من مشايخ الشيخ الصدوق قدّس سره و قد روى عنه في إكمال الدين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العشرون 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محمّد بن الحسين البزّاز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،و عيون أخبار الرضا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عن الخصال في وسائل الشيعة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7685</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306/47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العيون،و </w:t>
      </w:r>
      <w:r>
        <w:rPr>
          <w:rFonts w:eastAsia="Amiri" w:cs="Amiri" w:ascii="Amiri" w:hAnsi="Amiri"/>
          <w:color w:val="111111"/>
          <w:sz w:val="28"/>
          <w:szCs w:val="28"/>
          <w:lang w:bidi="ar-SA"/>
        </w:rPr>
        <w:t>176/48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المائة و 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محمّد بن الحسين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حامد أحمد بن محمّد بن حمويه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الأمالي في بحار الأنوار </w:t>
      </w:r>
      <w:r>
        <w:rPr>
          <w:rFonts w:eastAsia="Amiri" w:cs="Amiri" w:ascii="Amiri" w:hAnsi="Amiri"/>
          <w:color w:val="111111"/>
          <w:sz w:val="28"/>
          <w:szCs w:val="28"/>
          <w:lang w:bidi="ar-SA"/>
        </w:rPr>
        <w:t>204/15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الحسن الّذي ذكره بعض الأفاضل في جامعه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،و لا مؤيد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أرباب الجرح و التعديل،فهو مهمل</w:t>
      </w:r>
      <w:r>
        <w:rPr>
          <w:rFonts w:eastAsia="Amiri" w:cs="Amiri" w:ascii="Amiri" w:hAnsi="Amiri"/>
          <w:color w:val="111111"/>
          <w:sz w:val="28"/>
          <w:szCs w:val="28"/>
          <w:rtl w:val="true"/>
          <w:lang w:bidi="ar-SA"/>
        </w:rPr>
        <w:t xml:space="preserve">. </w:t>
      </w:r>
      <w:bookmarkStart w:id="212" w:name="pg16124_177115"/>
    </w:p>
    <w:p>
      <w:pPr>
        <w:pStyle w:val="Heading5"/>
        <w:numPr>
          <w:ilvl w:val="4"/>
          <w:numId w:val="1"/>
        </w:numPr>
        <w:rPr/>
      </w:pPr>
      <w:bookmarkStart w:id="213" w:name="__RefHeading___Toc1417869_1280447820"/>
      <w:bookmarkStart w:id="214" w:name="_Toc73"/>
      <w:bookmarkEnd w:id="212"/>
      <w:bookmarkEnd w:id="213"/>
      <w:r>
        <w:rPr/>
        <w:t>1449</w:t>
      </w:r>
      <w:bookmarkEnd w:id="214"/>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w:t>
      </w:r>
    </w:p>
    <w:p>
      <w:pPr>
        <w:pStyle w:val="BookText"/>
        <w:rPr/>
      </w:pPr>
      <w:r>
        <w:rPr>
          <w:rFonts w:ascii="Amiri" w:hAnsi="Amiri" w:eastAsia="Amiri" w:cs="Amiri"/>
          <w:color w:val="111111"/>
          <w:sz w:val="28"/>
          <w:sz w:val="28"/>
          <w:szCs w:val="28"/>
          <w:rtl w:val="true"/>
          <w:lang w:bidi="ar-SA"/>
        </w:rPr>
        <w:t xml:space="preserve">ابن الحسن بن دول القمّي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،ملخّص المقال في قسم الحسان،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المهملة،و سكون الواو،ثمّ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ضبطه الساروي في التوضيح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مائة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جملة وافية من كتبه،لا حاجة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عدم معروفيّتها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عبد اللّه بن محمّد الدعلجي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أحمد بن علي،عن أحمد بن محمّد بن دول القمّي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وفاة أحمد بن محمّد بن دول سنة خمسين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استظهر في التعليقة </w:t>
      </w:r>
      <w:r>
        <w:rPr>
          <w:rStyle w:val="FootnoteAnchor"/>
          <w:rtl w:val="true"/>
        </w:rPr>
        <w:footnoteReference w:id="620"/>
      </w:r>
      <w:r>
        <w:rPr>
          <w:rFonts w:ascii="Amiri" w:hAnsi="Amiri" w:eastAsia="Amiri" w:cs="Amiri"/>
          <w:color w:val="111111"/>
          <w:sz w:val="28"/>
          <w:sz w:val="28"/>
          <w:szCs w:val="28"/>
          <w:rtl w:val="true"/>
          <w:lang w:bidi="ar-SA"/>
        </w:rPr>
        <w:t>كونه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كشف عدّ النجاشي له من دون تعرّض لمذهبه،عن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جعله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عدّ ابن داود </w:t>
      </w:r>
      <w:r>
        <w:rPr>
          <w:rStyle w:val="FootnoteAnchor"/>
          <w:rtl w:val="true"/>
        </w:rPr>
        <w:footnoteReference w:id="621"/>
      </w:r>
      <w:r>
        <w:rPr>
          <w:rFonts w:ascii="Amiri" w:hAnsi="Amiri" w:eastAsia="Amiri" w:cs="Amiri"/>
          <w:color w:val="111111"/>
          <w:sz w:val="28"/>
          <w:sz w:val="28"/>
          <w:szCs w:val="28"/>
          <w:rtl w:val="true"/>
          <w:lang w:bidi="ar-SA"/>
        </w:rPr>
        <w:t>له في الباب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في النقد </w:t>
      </w:r>
      <w:r>
        <w:rPr>
          <w:rStyle w:val="FootnoteAnchor"/>
          <w:rtl w:val="true"/>
        </w:rPr>
        <w:footnoteReference w:id="622"/>
      </w:r>
      <w:r>
        <w:rPr>
          <w:rFonts w:ascii="IRNazanin" w:hAnsi="IRNazanin" w:eastAsia="IRNazanin"/>
          <w:color w:val="111111"/>
          <w:sz w:val="28"/>
          <w:sz w:val="28"/>
          <w:szCs w:val="28"/>
          <w:rtl w:val="true"/>
          <w:lang w:bidi="fa-IR"/>
        </w:rPr>
        <w:t xml:space="preserve">،و المنهج </w:t>
      </w:r>
      <w:r>
        <w:rPr>
          <w:rStyle w:val="FootnoteAnchor"/>
          <w:rtl w:val="true"/>
        </w:rPr>
        <w:footnoteReference w:id="623"/>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6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الظاهر أنّه أبو عليّ أحمد بن عليّ بن مهدي بن صدقة الأنصاري السابق ذكره، و من تصانيفه كتاب الحدائق في الاعتقاد في التوحيد الّذي كتبه إلى ابنه محمّد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نقل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أهمله في الحاوي،و الوجيزة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w:t>
      </w:r>
      <w:r>
        <w:rPr>
          <w:rStyle w:val="FootnoteAnchor"/>
          <w:rtl w:val="true"/>
        </w:rPr>
        <w:footnoteReference w:id="626"/>
      </w:r>
      <w:r>
        <w:rPr>
          <w:rFonts w:ascii="Amiri" w:hAnsi="Amiri" w:eastAsia="Amiri" w:cs="Amiri"/>
          <w:color w:val="111111"/>
          <w:sz w:val="28"/>
          <w:sz w:val="28"/>
          <w:szCs w:val="28"/>
          <w:rtl w:val="true"/>
          <w:lang w:bidi="ar-SA"/>
        </w:rPr>
        <w:t xml:space="preserve">،و الكاظمي </w:t>
      </w:r>
      <w:r>
        <w:rPr>
          <w:rStyle w:val="FootnoteAnchor"/>
          <w:rtl w:val="true"/>
        </w:rPr>
        <w:footnoteReference w:id="627"/>
      </w:r>
      <w:r>
        <w:rPr>
          <w:rFonts w:ascii="Amiri" w:hAnsi="Amiri" w:eastAsia="Amiri" w:cs="Amiri"/>
          <w:color w:val="111111"/>
          <w:sz w:val="28"/>
          <w:sz w:val="28"/>
          <w:szCs w:val="28"/>
          <w:rtl w:val="true"/>
          <w:lang w:bidi="ar-SA"/>
        </w:rPr>
        <w:t>في المشتركاتين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برواية أبي عليّ أحمد بن علي،عنه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إنّ عدّ ابن داود للمترجم في القسم الأوّل من رجاله،و عدّ ملخّص المقال له في قسم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6124_177119"/>
    </w:p>
    <w:p>
      <w:pPr>
        <w:pStyle w:val="Heading5"/>
        <w:numPr>
          <w:ilvl w:val="4"/>
          <w:numId w:val="1"/>
        </w:numPr>
        <w:rPr/>
      </w:pPr>
      <w:bookmarkStart w:id="216" w:name="__RefHeading___Toc1417871_1280447820"/>
      <w:bookmarkStart w:id="217" w:name="_Toc74"/>
      <w:bookmarkEnd w:id="215"/>
      <w:bookmarkEnd w:id="216"/>
      <w:r>
        <w:rPr/>
        <w:t>1450</w:t>
      </w:r>
      <w:bookmarkEnd w:id="217"/>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629"/>
      </w:r>
      <w:r>
        <w:rPr>
          <w:rFonts w:ascii="Amiri" w:hAnsi="Amiri" w:eastAsia="Amiri" w:cs="Amiri"/>
          <w:color w:val="111111"/>
          <w:sz w:val="28"/>
          <w:sz w:val="28"/>
          <w:szCs w:val="28"/>
          <w:rtl w:val="true"/>
          <w:lang w:bidi="ar-SA"/>
        </w:rPr>
        <w:t>بن الحسين</w:t>
      </w:r>
    </w:p>
    <w:p>
      <w:pPr>
        <w:pStyle w:val="BookText"/>
        <w:rPr/>
      </w:pPr>
      <w:r>
        <w:rPr>
          <w:rFonts w:ascii="Amiri" w:hAnsi="Amiri" w:eastAsia="Amiri" w:cs="Amiri"/>
          <w:color w:val="111111"/>
          <w:sz w:val="28"/>
          <w:sz w:val="28"/>
          <w:szCs w:val="28"/>
          <w:rtl w:val="true"/>
          <w:lang w:bidi="ar-SA"/>
        </w:rPr>
        <w:t xml:space="preserve">ابن سعيد القرشي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31"/>
      </w:r>
      <w:r>
        <w:rPr>
          <w:rFonts w:ascii="Amiri" w:hAnsi="Amiri" w:eastAsia="Amiri" w:cs="Amiri"/>
          <w:color w:val="111111"/>
          <w:sz w:val="28"/>
          <w:sz w:val="28"/>
          <w:szCs w:val="28"/>
          <w:rtl w:val="true"/>
          <w:lang w:bidi="ar-SA"/>
        </w:rPr>
        <w:t>ضبط القرشي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الحسن،كما أشرنا قريبا </w:t>
      </w:r>
      <w:r>
        <w:rPr>
          <w:rStyle w:val="FootnoteAnchor"/>
          <w:rtl w:val="true"/>
        </w:rPr>
        <w:footnoteReference w:id="632"/>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سعيد بن عثمان القرشي أبو عبد اللّه،له كتاب نوادر،أخبرنا محمّد بن جعفر النجّار،قال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سعيد،عن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بن سعيد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من</w:t>
      </w:r>
    </w:p>
    <w:p>
      <w:pPr>
        <w:pStyle w:val="BookText"/>
        <w:rPr/>
      </w:pPr>
      <w:r>
        <w:rPr>
          <w:rFonts w:ascii="Amiri" w:hAnsi="Amiri" w:eastAsia="Amiri" w:cs="Amiri"/>
          <w:color w:val="111111"/>
          <w:sz w:val="28"/>
          <w:sz w:val="28"/>
          <w:szCs w:val="28"/>
          <w:rtl w:val="true"/>
          <w:lang w:bidi="ar-SA"/>
        </w:rPr>
        <w:t>لم يرو عنهم عليهم السلام،مكنّيا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اللّه،مقتصرا على قوله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التهذيب </w:t>
      </w:r>
      <w:r>
        <w:rPr>
          <w:rStyle w:val="FootnoteAnchor"/>
          <w:rtl w:val="true"/>
        </w:rPr>
        <w:footnoteReference w:id="634"/>
      </w:r>
      <w:r>
        <w:rPr>
          <w:rFonts w:ascii="Amiri" w:hAnsi="Amiri" w:eastAsia="Amiri" w:cs="Amiri"/>
          <w:color w:val="111111"/>
          <w:sz w:val="28"/>
          <w:sz w:val="28"/>
          <w:szCs w:val="28"/>
          <w:rtl w:val="true"/>
          <w:lang w:bidi="ar-SA"/>
        </w:rPr>
        <w:t>،في باب فضل الكوفة،بإسناده عن محمّد بن أحمد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الأوّل من رجال ابن داود </w:t>
      </w:r>
      <w:r>
        <w:rPr>
          <w:rStyle w:val="FootnoteAnchor"/>
          <w:rtl w:val="true"/>
        </w:rPr>
        <w:footnoteReference w:id="635"/>
      </w:r>
      <w:r>
        <w:rPr>
          <w:rFonts w:ascii="Amiri" w:hAnsi="Amiri" w:eastAsia="Amiri" w:cs="Amiri"/>
          <w:color w:val="111111"/>
          <w:sz w:val="28"/>
          <w:sz w:val="28"/>
          <w:szCs w:val="28"/>
          <w:rtl w:val="true"/>
          <w:lang w:bidi="ar-SA"/>
        </w:rPr>
        <w:t xml:space="preserve">أنّه مهمل،و هو غريب؛ ضرورة أنّه بعد كونه مهملا،فما معنى عدّه إيّاه في الباب الأوّل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إنّ كون المعنون ذا كتاب،و كون كتابه يعدّ من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القرائن، تسوّغ عدّه من الحسان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18" w:name="pg16124_177123"/>
    </w:p>
    <w:p>
      <w:pPr>
        <w:pStyle w:val="Heading5"/>
        <w:numPr>
          <w:ilvl w:val="4"/>
          <w:numId w:val="1"/>
        </w:numPr>
        <w:rPr/>
      </w:pPr>
      <w:bookmarkStart w:id="219" w:name="__RefHeading___Toc1417873_1280447820"/>
      <w:bookmarkStart w:id="220" w:name="_Toc75"/>
      <w:bookmarkEnd w:id="218"/>
      <w:bookmarkEnd w:id="219"/>
      <w:r>
        <w:rPr/>
        <w:t>1451</w:t>
      </w:r>
      <w:bookmarkEnd w:id="220"/>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حمزة الطالقاني </w:t>
      </w:r>
      <w:r>
        <w:rPr>
          <w:rStyle w:val="FootnoteAnchor"/>
          <w:rtl w:val="true"/>
        </w:rPr>
        <w:footnoteReference w:id="637"/>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بالطاء المهملة المفتوحة،ثمّ الألف،ثمّ اللام المفتوحة،ثمّ القاف،ثمّ الألف،ثمّ النون،ثمّ الياء،نسبة إلى طالقان،بلدتان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بخراسان بين مرو الروذ و بلخ،بينها و بين مرو الروذ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الإصطخري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مدينة بخراسان طالقان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كورة و بلدة بين قزوين و أبهر،بها عدّة قرى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هي الّتي جاء ذكرها في أخبار الإمام المنتظر عجّل اللّه فرجه و جعلنا من كلّ مكروه فداه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كثير من أهلها من أنصاره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ابن شهرآشوب في المعالم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حمزة الطالقاني،له روضة المتهجّد و نزهة المتعبّد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221" w:name="pg16124_177125"/>
    </w:p>
    <w:p>
      <w:pPr>
        <w:pStyle w:val="BookText"/>
        <w:rPr/>
      </w:pPr>
      <w:bookmarkEnd w:id="221"/>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يتّضح إماميّة المعنون من ذكر ابن شهرآشوب له في المعالم،و لكن لم أقف على ما يكشف عن وثاقته أو حسنه،فهو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417875_1280447820"/>
      <w:bookmarkStart w:id="223" w:name="_Toc76"/>
      <w:bookmarkEnd w:id="222"/>
      <w:r>
        <w:rPr/>
        <w:t>1452</w:t>
      </w:r>
      <w:bookmarkEnd w:id="223"/>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الحصيني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نزيل الأهواز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الصاد غير المعجمة،و سكون الياء، و كسر النون،ثمّ الياء،نسبة إلى الحصين،و هي بليدة على شطّ الخابور </w:t>
      </w:r>
      <w:r>
        <w:rPr>
          <w:rStyle w:val="FootnoteAnchor"/>
          <w:rtl w:val="true"/>
        </w:rPr>
        <w:footnoteReference w:id="644"/>
      </w:r>
      <w:r>
        <w:rPr>
          <w:rFonts w:ascii="Amiri" w:hAnsi="Amiri" w:eastAsia="Amiri" w:cs="Amiri"/>
          <w:color w:val="111111"/>
          <w:sz w:val="28"/>
          <w:sz w:val="28"/>
          <w:szCs w:val="28"/>
          <w:rtl w:val="true"/>
          <w:lang w:bidi="ar-SA"/>
        </w:rPr>
        <w:t xml:space="preserve">، الّذي هو من رأس عين يصبّ إلى الفرات من أرض الجزيرة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في ترجمة أحمد بن محمّد الحصيني نزيل الأهواز </w:t>
      </w:r>
    </w:p>
    <w:p>
      <w:pPr>
        <w:pStyle w:val="BookText"/>
        <w:rPr/>
      </w:pPr>
      <w:r>
        <w:rPr>
          <w:rFonts w:ascii="Amiri" w:hAnsi="Amiri" w:eastAsia="Amiri" w:cs="Amiri"/>
          <w:color w:val="111111"/>
          <w:sz w:val="28"/>
          <w:sz w:val="28"/>
          <w:szCs w:val="28"/>
          <w:rtl w:val="true"/>
          <w:lang w:bidi="ar-SA"/>
        </w:rPr>
        <w:t xml:space="preserve">أنّه نسبة إلى الحصين،بليدة على شطّ الخابور الّذي هو من رأس عين يصبّ إلى الفرات من أرض </w:t>
      </w:r>
      <w:r>
        <w:rPr>
          <w:rStyle w:val="FootnoteAnchor"/>
          <w:rtl w:val="true"/>
        </w:rPr>
        <w:footnoteReference w:id="646"/>
      </w:r>
      <w:r>
        <w:rPr>
          <w:rFonts w:ascii="Amiri" w:hAnsi="Amiri" w:eastAsia="Amiri" w:cs="Amiri"/>
          <w:color w:val="111111"/>
          <w:sz w:val="28"/>
          <w:sz w:val="28"/>
          <w:szCs w:val="28"/>
          <w:rtl w:val="true"/>
          <w:lang w:bidi="ar-SA"/>
        </w:rPr>
        <w:t>الجزيرة،و قد وقفت الآن في حاشية الوسيط على نفي الميرزا البعد عن كونه نسبة إلى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المنذر أبي ساسان التابعي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أنّ اسم ابن المنذر 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بيّناه في ترجمة إسحاق بن إبراهيم الحضيني،دون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القاموس أيضا،حيث قال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ض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ساسان حضين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49"/>
      </w:r>
      <w:r>
        <w:rPr>
          <w:rFonts w:ascii="Amiri" w:hAnsi="Amiri" w:eastAsia="Amiri" w:cs="Amiri"/>
          <w:color w:val="111111"/>
          <w:sz w:val="28"/>
          <w:sz w:val="28"/>
          <w:szCs w:val="28"/>
          <w:rtl w:val="true"/>
          <w:lang w:bidi="ar-SA"/>
        </w:rPr>
        <w:t>ضبط الأهوازي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650"/>
      </w:r>
      <w:r>
        <w:rPr>
          <w:rFonts w:ascii="Amiri" w:hAnsi="Amiri" w:eastAsia="Amiri" w:cs="Amiri"/>
          <w:color w:val="111111"/>
          <w:sz w:val="28"/>
          <w:sz w:val="28"/>
          <w:szCs w:val="28"/>
          <w:rtl w:val="true"/>
          <w:lang w:bidi="ar-SA"/>
        </w:rPr>
        <w:t>إيّاه من رجال العسكري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إنّ لياقته للتشرّف برؤية الإمام المنتظر عجّل اللّه فرجه الشريف،و الوقوف على معجزة من معجزاته،لهو خير دليل على جلالته و وثاقته،و لا أقلّ من عدّه من الحسان، فهو حسن بلا ريب عندي و رواياته من جهته حسان،فتفطّن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الحضرمي أبو بكر</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 و هكذا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يذكره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عدم ذكر علماء الجرح و التعديل للمعنون يوجب عدّه مهملا،إلاّ إذا اكتفينا بعدّ البرقي له فيلزم عدّه مجهول الحال،و يحتمل هذا تصحيف عبد اللّه بن محمّد الحضرمي فهو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الحضرمي الممدوح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الحضير</w:t>
      </w:r>
    </w:p>
    <w:p>
      <w:pPr>
        <w:pStyle w:val="BookText"/>
        <w:rPr/>
      </w:pPr>
      <w:r>
        <w:rPr>
          <w:rFonts w:ascii="Amiri" w:hAnsi="Amiri" w:eastAsia="Amiri" w:cs="Amiri"/>
          <w:color w:val="111111"/>
          <w:sz w:val="28"/>
          <w:sz w:val="28"/>
          <w:szCs w:val="28"/>
          <w:rtl w:val="true"/>
          <w:lang w:bidi="ar-SA"/>
        </w:rPr>
        <w:t xml:space="preserve">هكذا جاء في بحار الأنوار </w:t>
      </w:r>
      <w:r>
        <w:rPr>
          <w:rFonts w:eastAsia="Amiri" w:cs="Amiri" w:ascii="Amiri" w:hAnsi="Amiri"/>
          <w:color w:val="111111"/>
          <w:sz w:val="28"/>
          <w:szCs w:val="28"/>
          <w:lang w:bidi="ar-SA"/>
        </w:rPr>
        <w:t>211/60</w:t>
      </w:r>
      <w:r>
        <w:rPr>
          <w:rFonts w:ascii="Amiri" w:hAnsi="Amiri" w:eastAsia="Amiri" w:cs="Amiri"/>
          <w:color w:val="111111"/>
          <w:sz w:val="28"/>
          <w:sz w:val="28"/>
          <w:szCs w:val="28"/>
          <w:rtl w:val="true"/>
          <w:lang w:bidi="ar-SA"/>
        </w:rPr>
        <w:t xml:space="preserve">،و كذلك في مستدرك الوسائل </w:t>
      </w:r>
      <w:r>
        <w:rPr>
          <w:rFonts w:eastAsia="Amiri" w:cs="Amiri" w:ascii="Amiri" w:hAnsi="Amiri"/>
          <w:color w:val="111111"/>
          <w:sz w:val="28"/>
          <w:szCs w:val="28"/>
          <w:lang w:bidi="ar-SA"/>
        </w:rPr>
        <w:t>290/13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كأنّ الصحيح في العنوان أحمد بن محمّد بن الحضير أو الحضرمي فإنّه مهمل لم يذكره علماء الرجال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حفص الخلال أبو عمر البصري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حفص الخلاّل قاضي الحديبية على رأس الأربعمائة،ذكره ابن النديم في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الحلاّل، طبعة رضا 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عنونه بعض الأفاضل في الجامع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،و ذكره في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كتاب الردّ على الجبرية و القدرية فيما تعلّقوا به من متشابه القرآن،تأليف أحمد بن محمّد بن حفص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على كلّ حال لم يثبت كونه من الإماميّة،مع أنّه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الحلبي</w:t>
      </w:r>
    </w:p>
    <w:p>
      <w:pPr>
        <w:pStyle w:val="BookText"/>
        <w:rPr/>
      </w:pPr>
      <w:r>
        <w:rPr>
          <w:rFonts w:ascii="Amiri" w:hAnsi="Amiri" w:eastAsia="Amiri" w:cs="Amiri"/>
          <w:color w:val="111111"/>
          <w:sz w:val="28"/>
          <w:sz w:val="28"/>
          <w:szCs w:val="28"/>
          <w:rtl w:val="true"/>
          <w:lang w:bidi="ar-SA"/>
        </w:rPr>
        <w:t xml:space="preserve">جاء هذا العنوان في بحار الأنوار </w:t>
      </w:r>
      <w:r>
        <w:rPr>
          <w:rFonts w:eastAsia="Amiri" w:cs="Amiri" w:ascii="Amiri" w:hAnsi="Amiri"/>
          <w:color w:val="111111"/>
          <w:sz w:val="28"/>
          <w:szCs w:val="28"/>
          <w:lang w:bidi="ar-SA"/>
        </w:rPr>
        <w:t>145/40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الحلبي و محمّد بن الفضيل،عن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حمّاد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عبد الصمد،عن أبيه،عن جدّه،عن أحمد،عن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حمّاد،عن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حمدان المكتّب</w:t>
      </w:r>
    </w:p>
    <w:p>
      <w:pPr>
        <w:pStyle w:val="BookText"/>
        <w:rPr/>
      </w:pPr>
      <w:r>
        <w:rPr>
          <w:rFonts w:ascii="Amiri" w:hAnsi="Amiri" w:eastAsia="Amiri" w:cs="Amiri"/>
          <w:color w:val="111111"/>
          <w:sz w:val="28"/>
          <w:sz w:val="28"/>
          <w:szCs w:val="28"/>
          <w:rtl w:val="true"/>
          <w:lang w:bidi="ar-SA"/>
        </w:rPr>
        <w:t>المعنون من مشايخ الشيخ الصدوق قدّس سرّه،و روى عنه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الثلاثون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حمدان المكتّب،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عبد الرحمن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w:t>
      </w:r>
      <w:r>
        <w:rPr>
          <w:rFonts w:eastAsia="Amiri" w:cs="Amiri" w:ascii="Amiri" w:hAnsi="Amiri"/>
          <w:color w:val="111111"/>
          <w:sz w:val="28"/>
          <w:szCs w:val="28"/>
          <w:lang w:bidi="ar-SA"/>
        </w:rPr>
        <w:t>332/18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ترجمته في المعاجم الرجاليّة،فهو مهمل؛إلاّ أنّ شيخوخته للشيخ الصدوق قدّس سرّه توجب حسنه إن ثبت كونه إماميا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حمدون النسائي أبو الفضل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محمّد بن عمرو البصري،عن أبي الفضل أحمد بن محمّد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 النسائي،عن محمّد بن عبد اللّه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جاء في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ذكره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حمويه أبو حامد</w:t>
      </w:r>
    </w:p>
    <w:p>
      <w:pPr>
        <w:pStyle w:val="BookText"/>
        <w:rPr/>
      </w:pPr>
      <w:r>
        <w:rPr>
          <w:rFonts w:ascii="Amiri" w:hAnsi="Amiri" w:eastAsia="Amiri" w:cs="Amiri"/>
          <w:color w:val="111111"/>
          <w:sz w:val="28"/>
          <w:sz w:val="28"/>
          <w:szCs w:val="28"/>
          <w:rtl w:val="true"/>
          <w:lang w:bidi="ar-SA"/>
        </w:rPr>
        <w:t>جاء بهذا السند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بن محمّد بن الحسين البزّاز،عن أبي حامد أحمد ابن محمّد بن حمويه،عن أبي جعفر محمّد بن أحمد بن سعيد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7685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حنبل بن هلال الشيباني أبو عبد اللّه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العنوان في أصحاب الإمام الرضا عليه السلام،و جاء في سند رواية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 اللّه كما 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جعفر،عن أبيه جعفر بن محمّد،عن أبيه محمّد بن علي،عن أبيه عليّ بن الحسين،عن أبيه الحسين بن علي،عن أبيه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قال أحمد بن محمّد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المجانين إذا سعط به المجنون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زعيم الحنابلة،و هو غني عن التعريف و مستحقّ للإهمال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أحمد بن شمس الدين محمّد بن خاتون العاملي العيناثي</w:t>
      </w:r>
    </w:p>
    <w:p>
      <w:pPr>
        <w:pStyle w:val="BookText"/>
        <w:rPr/>
      </w:pPr>
      <w:r>
        <w:rPr>
          <w:rFonts w:ascii="Amiri" w:hAnsi="Amiri" w:eastAsia="Amiri" w:cs="Amiri"/>
          <w:color w:val="111111"/>
          <w:sz w:val="28"/>
          <w:sz w:val="28"/>
          <w:szCs w:val="28"/>
          <w:rtl w:val="true"/>
          <w:lang w:bidi="ar-SA"/>
        </w:rPr>
        <w:t xml:space="preserve">ذكره في أمل الآمل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أبيه،روى عنه الشهيد الثاني العاملي و أثنى عليه،و ذكر أنّه حافظ متقن،خلاصة الأتقياء و الفضلاء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تمام عبارة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العبّاس شهاب الدين،كذا من إجازة ولده و حفدته للمولى عبد اللّه التستري،قال فيها،عن والدي الشيخ الإمام الأجل القدوة عمدة المخلصين و زبدة المحصّلين الشيخ شهاب الدين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الشيخ عليّ الكركي أيضا على ما يظهر منها،و كذا روى عنه ولده نعمة اللّه بن أحمد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الأوصاف الّتي وصف بها،و شيخوخته لمثل الشهيد الثاني، تستدعي عدّه ثقة،و مع التنزل لا بدّ من عدّه حسنا و كون روايته حسنة كالصحيح</w:t>
      </w:r>
      <w:r>
        <w:rPr>
          <w:rFonts w:eastAsia="Amiri" w:cs="Amiri" w:ascii="Amiri" w:hAnsi="Amiri"/>
          <w:color w:val="111111"/>
          <w:sz w:val="28"/>
          <w:szCs w:val="28"/>
          <w:rtl w:val="true"/>
          <w:lang w:bidi="ar-SA"/>
        </w:rPr>
        <w:t xml:space="preserve">. </w:t>
      </w:r>
      <w:bookmarkStart w:id="224" w:name="pg16124_177138"/>
    </w:p>
    <w:p>
      <w:pPr>
        <w:pStyle w:val="Heading5"/>
        <w:numPr>
          <w:ilvl w:val="4"/>
          <w:numId w:val="1"/>
        </w:numPr>
        <w:rPr/>
      </w:pPr>
      <w:bookmarkStart w:id="225" w:name="__RefHeading___Toc1417877_1280447820"/>
      <w:bookmarkStart w:id="226" w:name="_Toc77"/>
      <w:bookmarkEnd w:id="224"/>
      <w:bookmarkEnd w:id="225"/>
      <w:r>
        <w:rPr/>
        <w:t>1463</w:t>
      </w:r>
      <w:bookmarkEnd w:id="226"/>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البرقي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تكملة الرجال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،تاريخ قمّ تأليف الحسن بن محمّد بن الحسن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3386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مشيخة من لا يحضره الفقيه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مستدرك وسائل الشيعة </w:t>
      </w:r>
      <w:r>
        <w:rPr>
          <w:rFonts w:eastAsia="Amiri" w:cs="Amiri" w:ascii="Amiri" w:hAnsi="Amiri"/>
          <w:color w:val="111111"/>
          <w:sz w:val="28"/>
          <w:szCs w:val="28"/>
          <w:lang w:bidi="ar-SA"/>
        </w:rPr>
        <w:t>552/3</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xml:space="preserve">،شرح اصول الكافي للمولى صالح المازندراني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lang w:bidi="ar-SA"/>
        </w:rPr>
        <w:t>543/1</w:t>
      </w:r>
      <w:r>
        <w:rPr>
          <w:rFonts w:ascii="Amiri" w:hAnsi="Amiri" w:eastAsia="Amiri" w:cs="Amiri"/>
          <w:color w:val="111111"/>
          <w:sz w:val="28"/>
          <w:sz w:val="28"/>
          <w:szCs w:val="28"/>
          <w:rtl w:val="true"/>
          <w:lang w:bidi="ar-SA"/>
        </w:rPr>
        <w:t>،رسالة السيّد محمّد باقر الشفتي في أحوال المترجم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الرسائل الرجاليّة،ملخّص المقال في قسم الصحاح،شرح الاستبصار للشيخ محمّد سبط الشهيد الثاني و لا زال مخطوطا،رجال السيّد بحر العلوم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باب العهود بالحجج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53"/>
      </w:r>
      <w:r>
        <w:rPr>
          <w:rFonts w:ascii="Amiri" w:hAnsi="Amiri" w:eastAsia="Amiri" w:cs="Amiri"/>
          <w:color w:val="111111"/>
          <w:sz w:val="28"/>
          <w:sz w:val="28"/>
          <w:szCs w:val="28"/>
          <w:rtl w:val="true"/>
          <w:lang w:bidi="ar-SA"/>
        </w:rPr>
        <w:t>ضبط البرقي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مهدي بن صدقة بن هشام، و يتعيّن هنا من بين الاحتمالات المزبورة كونه نسبة إلى برق‌رود </w:t>
      </w:r>
      <w:r>
        <w:rPr>
          <w:rStyle w:val="FootnoteAnchor"/>
          <w:rtl w:val="true"/>
        </w:rPr>
        <w:footnoteReference w:id="654"/>
      </w:r>
      <w:r>
        <w:rPr>
          <w:rFonts w:ascii="Amiri" w:hAnsi="Amiri" w:eastAsia="Amiri" w:cs="Amiri"/>
          <w:color w:val="111111"/>
          <w:sz w:val="28"/>
          <w:sz w:val="28"/>
          <w:szCs w:val="28"/>
          <w:rtl w:val="true"/>
          <w:lang w:bidi="ar-SA"/>
        </w:rPr>
        <w:t xml:space="preserve">،قرية </w:t>
      </w:r>
    </w:p>
    <w:p>
      <w:pPr>
        <w:pStyle w:val="BookText"/>
        <w:rPr/>
      </w:pPr>
      <w:r>
        <w:rPr>
          <w:rFonts w:ascii="Amiri" w:hAnsi="Amiri" w:eastAsia="Amiri" w:cs="Amiri"/>
          <w:color w:val="111111"/>
          <w:sz w:val="28"/>
          <w:sz w:val="28"/>
          <w:szCs w:val="28"/>
          <w:rtl w:val="true"/>
          <w:lang w:bidi="ar-SA"/>
        </w:rPr>
        <w:t>بقم،بقرينة كلام النجاشي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بن عبد الرحمن بن محمّد بن عليّ البرقي أبو جعفر،أصله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جدّه محمّد بن علي حبسه يوسف بن عمر بعد قتل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خالد صغير السن،فهرب مع أبيه عبد الرحمن إلى برق‌رود </w:t>
      </w:r>
      <w:r>
        <w:rPr>
          <w:rStyle w:val="FootnoteAnchor"/>
          <w:rtl w:val="true"/>
        </w:rPr>
        <w:footnoteReference w:id="656"/>
      </w:r>
      <w:r>
        <w:rPr>
          <w:rFonts w:ascii="Amiri" w:hAnsi="Amiri" w:eastAsia="Amiri" w:cs="Amiri"/>
          <w:color w:val="111111"/>
          <w:sz w:val="28"/>
          <w:sz w:val="28"/>
          <w:szCs w:val="28"/>
          <w:rtl w:val="true"/>
          <w:lang w:bidi="ar-SA"/>
        </w:rPr>
        <w:t xml:space="preserve">،و كان ثقة في نفسه،يروي عن الضعفاء، و اعتمد المراسيل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 وثّقه النجاشي و الشيخ في الفهرست،و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و الشيخ البهائي و غيرهما،كما سيجيء عن الصالح توثيقه في ترجمة أحمد بن محمّد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عن الضعفاء و اعتماد المراسيل مذهب جماعة من المحدّثين و الاصوليين،و إن كان المشهور على خلافه،فهي مسألة خلافية،لا تقتضي الطعن باختيار أحد طرفيها،كما في سائر المسائل الخلافية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يعتمد المراسيل و أمثالها فلا اعتماد عليه،فكلّ حديث يرويه و يعتمده جاز أن يكون ضعيفا أو مرسلا،و يسقط الاعتماد عليه،و لعلّ إلى هذا أشار ابن الغضائري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الطعن فيمن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عادة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السند،إمّا مرسلا أو معنعنا متّصلا،و لا يخرج عن هذين القسمين بالنسبة إلى محلّ البحث،فينظر في ذلك السند، و يعمل به على حسب ما يراه الناظر،فلا دخل لاعتماده على الضعفاء و المراسيل للاعتماد عليه،و لا يقتضي سقوط الاعتماد عليه من رأس،و الفرق بين الاعتماد عليه و عدمه هو قبول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عدمه،و لذلك اعتمد عليه جلّ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كتبا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أسماء نيف و تسعين كتابا،لا داعي إلى نقلها،بعد عدم وجدانها اليوم،ثمّ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الفهرست الّذي ذكره محمّد بن جعفر بن بطّة،من كتب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بعض أصحابنا أنّ له كتبا أخر،منها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التهاني، كتاب التعازي،كتاب أخبار الأصم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بجميع كتبه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أبو غالب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مؤدّبي عليّ بن الحسين السعدآبادي أبو الحسن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الحسين رحمه اللّه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أحمد بن أبي عبد اللّه البرقي في سنة أربع و سبعين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محمّد ماجيلويه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ثمانين و مائتين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بعينه في الفهرست </w:t>
      </w:r>
      <w:r>
        <w:rPr>
          <w:rStyle w:val="FootnoteAnchor"/>
          <w:rtl w:val="true"/>
        </w:rPr>
        <w:footnoteReference w:id="660"/>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بن عمر،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،و ترجمه الحموي في معجم الأدباء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فيما بعد برقيّا آخر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محمّد،و هو أيضا من برقة قمّ،و قد اشتدّ عليّ أمره و أمر هذا،فنقلت كما وجدت،و لا شكّ أنّهما من بيت واحد،و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أصبهان لحمزة،في الفصل الّذي ذكر فيه أهل الأدب و اللغة،قال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البرقي كان من رستاق برق‌رود،و هو أحد الرواة للغة و الشعر،و استوطن قمّ،فخرج ابن أخيه أبو عبد اللّه البرقي هناك،ثمّ قدم أبو عبد اللّه أصبهان فاستوطنها،و مثله في معجم البلدان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جمهرة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البرقي و كان أعلم أهل قمّ بنسب الأشعريين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معجم الادباء أيضا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بن محمّد بن خالد بن عبد الرحمن بن محمّد بن عليّ البرقي أبو جعفر الكوفي الأصل،و كان يوسف ابن عمر الثقفي،والي العراق من قبل هشام بن عبد الملك،قد حبس جدّه محمّد بن عليّ بعد قتل زيد بن علي،ثمّ قتله،و كان خالد صغير السنّ،فهرب مع أبيه عبد الرحمن إلى برقة قمّ،فأقاموا بها،و كان ثقة في نفسه غير أنّه أكثر الرواية عن الضعفاء،و اعتمد المراسيل،و صنّف كتبا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البرقي،أبو عبد اللّه محمّد بن خالد البرقي القمّي، من أصحاب الرضا عليه السلام،و من بعده،و صحب ابنه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له من الكتب كتاب العويص،كتاب التبصرة،كتاب المحاسن،كتاب الرجال،فيه ذكر من روى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مروج الذهب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الباعث له على التأليف،و عدّ جماعة ممّن ألّفوا في التاريخ 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محمّد بن خالد البرقي الكاتب صاحب كتاب التبيان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معجم البلدان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قرى قم،من نواحي الجبل،قال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الشيعة أحمد بن أبي عبد اللّه بن محمّد بن خالد بن عبد الرحمن بن محمّد ابن عليّ البرقي،أصله من الكوفة،و كان جدّه خالد قد هرب من عيسى بن عمر،مع أبيه عبد الرحمن إلى برقة قمّ،فأقاموا بها،و نسبوا إليها،و لأحمد بن أبي عبد اللّه هذا تصانيف على مذهب الإماميّة،و كتاب في السير،تقارب تصانيفه أن تبلغ مائة 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في معجم البلدان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برق‌رود </w:t>
      </w:r>
      <w:r>
        <w:rPr>
          <w:rStyle w:val="FootnoteAnchor"/>
          <w:rtl w:val="true"/>
        </w:rPr>
        <w:footnoteReference w:id="66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في نفسه،غير أنّه أكثر الرواية عن الضعفاء،و اعتمد المراسيل،و صنّف كتبا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زيد في المحاسن و نقص،فممّا وقع إليّ منها كتاب الإبلاغ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عدّ ثمانية و ثمانين كتابا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محمّد بن جعفر بن بطّة على ذلك كتاب طبقات الرجال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عدّ بعده أحد عشر كتابا،ثمّ ذكر طرقه إلى جميع كتبه و رواياته،و أنهى أسانيده إلى أحمد بن أبي عبد اللّه عنه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بن عبد الرحمن بن محمّد ابن عليّ البرقي،منسوب إلى برقة قم،أبو جعفر،أصله كوفي ثقة،غير أنّه أكثر الرواية عن الضعفاء،و اعتمد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القمّيون و ليس الطعن فيه،إنّما الطعن فيمن يروي عنه،فإنّه كان لا يبالي عمّن أخذ على طريقة أهل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 بن محمّد بن عيسى أبعده عن قم، ثمّ أعاده إليها،و اعتذر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كتابا فيه وساطة بين أحمد بن محمّد بن عيسى و أحمد بن محمّد بن خالد،و لمّا توفّي مشى أحمد بن محمّد بن عيسى في جنازته حافيا، حاسرا،ليبرّئ نفسه ممّا قذفه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روايته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حكاه عن ابن الغضائري،موجود في النسخة الّتي عندي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اعتذر إليه،و لعلّ الباقي ساقط من نسختي،أو وجده منه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 آخر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العلاّمة رحمه اللّه،و ليس جزء عبارة ابن الغضائري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حال؛فقد عدّه الشيخ رحمه اللّه </w:t>
      </w:r>
      <w:r>
        <w:rPr>
          <w:rStyle w:val="FootnoteAnchor"/>
          <w:rtl w:val="true"/>
        </w:rPr>
        <w:footnoteReference w:id="66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الجواد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الهادي عليه السلام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المقال؛أنّك قد سمعت توثيقه من النجاشي،و الشيخ في الفهرست، و العلاّمة في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وثّقه ابن داود </w:t>
      </w:r>
      <w:r>
        <w:rPr>
          <w:rStyle w:val="FootnoteAnchor"/>
          <w:rtl w:val="true"/>
        </w:rPr>
        <w:footnoteReference w:id="666"/>
      </w:r>
      <w:r>
        <w:rPr>
          <w:rFonts w:ascii="Amiri" w:hAnsi="Amiri" w:eastAsia="Amiri" w:cs="Amiri"/>
          <w:color w:val="111111"/>
          <w:sz w:val="28"/>
          <w:sz w:val="28"/>
          <w:szCs w:val="28"/>
          <w:rtl w:val="true"/>
          <w:lang w:bidi="ar-SA"/>
        </w:rPr>
        <w:t xml:space="preserve">،و المجلسي في الوجيزة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عشر 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الحميري،عن أبيه،عن أحمد بن محمّد البرقي،عن عبد الرحمن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البحراني في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الطريحي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الكاظمي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المشتركاتين،و هو المحكي عن مشرق</w:t>
      </w:r>
    </w:p>
    <w:p>
      <w:pPr>
        <w:pStyle w:val="BookText"/>
        <w:rPr/>
      </w:pPr>
      <w:r>
        <w:rPr>
          <w:rFonts w:ascii="Amiri" w:hAnsi="Amiri" w:eastAsia="Amiri" w:cs="Amiri"/>
          <w:color w:val="111111"/>
          <w:sz w:val="28"/>
          <w:sz w:val="28"/>
          <w:szCs w:val="28"/>
          <w:rtl w:val="true"/>
          <w:lang w:bidi="ar-SA"/>
        </w:rPr>
        <w:t xml:space="preserve">الشمسين </w:t>
      </w:r>
      <w:r>
        <w:rPr>
          <w:rStyle w:val="FootnoteAnchor"/>
          <w:rtl w:val="true"/>
        </w:rPr>
        <w:footnoteReference w:id="668"/>
      </w:r>
      <w:r>
        <w:rPr>
          <w:rFonts w:ascii="Amiri" w:hAnsi="Amiri" w:eastAsia="Amiri" w:cs="Amiri"/>
          <w:color w:val="111111"/>
          <w:sz w:val="28"/>
          <w:sz w:val="28"/>
          <w:szCs w:val="28"/>
          <w:rtl w:val="true"/>
          <w:lang w:bidi="ar-SA"/>
        </w:rPr>
        <w:t xml:space="preserve">،و مجمع المولى عناية اللّه </w:t>
      </w:r>
      <w:r>
        <w:rPr>
          <w:rStyle w:val="FootnoteAnchor"/>
          <w:rtl w:val="true"/>
        </w:rPr>
        <w:footnoteReference w:id="669"/>
      </w:r>
      <w:r>
        <w:rPr>
          <w:rFonts w:ascii="Amiri" w:hAnsi="Amiri" w:eastAsia="Amiri" w:cs="Amiri"/>
          <w:color w:val="111111"/>
          <w:sz w:val="28"/>
          <w:sz w:val="28"/>
          <w:szCs w:val="28"/>
          <w:rtl w:val="true"/>
          <w:lang w:bidi="ar-SA"/>
        </w:rPr>
        <w:t xml:space="preserve">،و مجمع الفائدة </w:t>
      </w:r>
      <w:r>
        <w:rPr>
          <w:rStyle w:val="FootnoteAnchor"/>
          <w:rtl w:val="true"/>
        </w:rPr>
        <w:footnoteReference w:id="670"/>
      </w:r>
      <w:r>
        <w:rPr>
          <w:rFonts w:ascii="Amiri" w:hAnsi="Amiri" w:eastAsia="Amiri" w:cs="Amiri"/>
          <w:color w:val="111111"/>
          <w:sz w:val="28"/>
          <w:sz w:val="28"/>
          <w:szCs w:val="28"/>
          <w:rtl w:val="true"/>
          <w:lang w:bidi="ar-SA"/>
        </w:rPr>
        <w:t>للأردبيلي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ظاهر الحاوي </w:t>
      </w:r>
      <w:r>
        <w:rPr>
          <w:rStyle w:val="FootnoteAnchor"/>
          <w:rtl w:val="true"/>
        </w:rPr>
        <w:footnoteReference w:id="672"/>
      </w:r>
      <w:r>
        <w:rPr>
          <w:rFonts w:ascii="Amiri" w:hAnsi="Amiri" w:eastAsia="Amiri" w:cs="Amiri"/>
          <w:color w:val="111111"/>
          <w:sz w:val="28"/>
          <w:sz w:val="28"/>
          <w:szCs w:val="28"/>
          <w:rtl w:val="true"/>
          <w:lang w:bidi="ar-SA"/>
        </w:rPr>
        <w:t>،حيث ذكره في الفصل الأوّل المعدّ لعدّ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كلمات النجاشي،و الشيخ،و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يلحقها بغمز أو تأمّل،كما هي عادته في كثير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بالجملة؛فهذه التوثيقات حجّة لنا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صدر من عدّة من الموهن لذلك امور مندفعة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رجال ابن داود،حيث إنّه ذكره تارة في الباب الأوّل </w:t>
      </w:r>
      <w:r>
        <w:rPr>
          <w:rStyle w:val="FootnoteAnchor"/>
          <w:rtl w:val="true"/>
        </w:rPr>
        <w:footnoteReference w:id="673"/>
      </w:r>
      <w:r>
        <w:rPr>
          <w:rFonts w:ascii="IRNazanin" w:hAnsi="IRNazanin" w:eastAsia="IRNazanin"/>
          <w:color w:val="111111"/>
          <w:sz w:val="28"/>
          <w:sz w:val="28"/>
          <w:szCs w:val="28"/>
          <w:rtl w:val="true"/>
          <w:lang w:bidi="fa-IR"/>
        </w:rPr>
        <w:t xml:space="preserve">، و اخرى </w:t>
      </w:r>
      <w:r>
        <w:rPr>
          <w:rStyle w:val="FootnoteAnchor"/>
          <w:rtl w:val="true"/>
        </w:rPr>
        <w:footnoteReference w:id="674"/>
      </w:r>
      <w:r>
        <w:rPr>
          <w:rFonts w:ascii="Amiri" w:hAnsi="Amiri" w:eastAsia="Amiri" w:cs="Amiri"/>
          <w:color w:val="111111"/>
          <w:sz w:val="28"/>
          <w:sz w:val="28"/>
          <w:szCs w:val="28"/>
          <w:rtl w:val="true"/>
          <w:lang w:bidi="ar-SA"/>
        </w:rPr>
        <w:t>في الباب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 الشيخ،و النجاشي،و نقلهما روايته عن الضعفاء،و اعتماده المراسيل،ما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ذكرته في الضعفاء، </w:t>
      </w:r>
    </w:p>
    <w:p>
      <w:pPr>
        <w:pStyle w:val="BookText"/>
        <w:rPr/>
      </w:pPr>
      <w:r>
        <w:rPr>
          <w:rFonts w:ascii="Amiri" w:hAnsi="Amiri" w:eastAsia="Amiri" w:cs="Amiri"/>
          <w:color w:val="111111"/>
          <w:sz w:val="28"/>
          <w:sz w:val="28"/>
          <w:szCs w:val="28"/>
          <w:rtl w:val="true"/>
          <w:lang w:bidi="ar-SA"/>
        </w:rPr>
        <w:t>لطعن ابن الغضائري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 عندي ثقته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الغضائري لم يطعن فيه،بل ردّ الطعن عنه بنقل طعن القمّيين عليه،و ردّه بأنّ الطعن ليس فيه،بل فيمن يروي عنه،كما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روايته عن الضعفاء،و اعتماده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عن الضعفاء و اعتماد المراسيل،ليس قادحا؛لأنّه مذهب جماعة من المحدّثين و الاصوليّين المجتهدين،و إن كان المشهور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مسألة خلافية لا تقتضي الطعن باختيار أحد شقّيها،كما في سائر المسائل الخلافية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رواية كثير من المتّفق على وثاقتهم،عن كثير من الضعفاء،ممّا لا تكاد تناله يد الإنكار،و ليس غرض النجاشي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القدح فيه،و إلاّ لم يوثّقه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غرضه التنبيه على رويّته و طريقته، لئلاّ يعتمد لحسن الظنّ به على مراسيله و ما يرويه،حتّى ينظر و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الشيخ محمّد السبط رحمه اللّه في محكي شرح الاستبصار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من روى عن المترجم</w:t>
      </w:r>
    </w:p>
    <w:p>
      <w:pPr>
        <w:pStyle w:val="BookText"/>
        <w:rPr/>
      </w:pPr>
      <w:r>
        <w:rPr>
          <w:rFonts w:ascii="Amiri" w:hAnsi="Amiri" w:eastAsia="Amiri" w:cs="Amiri"/>
          <w:color w:val="111111"/>
          <w:sz w:val="28"/>
          <w:sz w:val="28"/>
          <w:szCs w:val="28"/>
          <w:rtl w:val="true"/>
          <w:lang w:bidi="ar-SA"/>
        </w:rPr>
        <w:t>روى عن المترجم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الأشعري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عليّ بن محبوب الأشعري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بن متيل الدقّاق،الحسن،بل الثقة،و عليّ بن إبراهيم بن هاشم القمّي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إبراهيم بن هاشم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إدريس الأشعري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بن أحمد بن الوليد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جعفر بن بطّة،الحسن،أو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أحمد بن يحيى الأشعري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الحسين السعدآبادي،الحسن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عيسى بن عبد اللّه الأشعري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أبي القاسم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المراسيل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أمثالها،فلا اعتماد عليه،فكلّ حديث يرويه و يعتمده جاز أن يكون ضعيفا أو مرسلا،و يسقط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إلى هذا أشار ابن الغضائري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الطعن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جرت عادة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السند،إمّا مرسلا، أو معنعنا متّصلا،و لا يخرج عن هذين القسمين بالنسبة إلى محلّ البحث فينظر في ذلك السند،و يعمل به على حسب ما يراه الناظر،فلا دخل لاعتماده على الضعفاء و المراسيل للاعتماد عليه،و لا يقتضي سقوط الاعتماد عليه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الاعتماد عليه و عدمه،هو قبول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 و عدمه،و لذلك اعتمد عليه جلّ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ذكرهم ذلك في حقّه،بل ذكروا ذلك في حقّ كثير من المحدّثين،و مع ذلك اعتمدوا عليهم </w:t>
      </w:r>
      <w:r>
        <w:rPr>
          <w:rStyle w:val="FootnoteAnchor"/>
          <w:rtl w:val="true"/>
        </w:rPr>
        <w:footnoteReference w:id="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حاصله؛و إنّ غاية ما يقتضيه اعتماده على المراسيل و روايته عن </w:t>
      </w:r>
    </w:p>
    <w:p>
      <w:pPr>
        <w:pStyle w:val="BookText"/>
        <w:rPr/>
      </w:pPr>
      <w:r>
        <w:rPr>
          <w:rFonts w:ascii="Amiri" w:hAnsi="Amiri" w:eastAsia="Amiri" w:cs="Amiri"/>
          <w:color w:val="111111"/>
          <w:sz w:val="28"/>
          <w:sz w:val="28"/>
          <w:szCs w:val="28"/>
          <w:rtl w:val="true"/>
          <w:lang w:bidi="ar-SA"/>
        </w:rPr>
        <w:t>الضعفاء إنّما هو عدم الاعتماد على مراسيله،و عدم الحكم بصحّة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مسانيده بطرق صحيحة،فلا مانع من الأخذ بها،بعد وثاقته،كما هو ظاهر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 قول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القمّيون،و ليس الطعن فيه،بل فيمن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طعن القمّيين ليس فيه نفسه،بل فيمن يروي عنه،فيكون توجيها لطعن القمّيين،و بيانا لمرادهم،فإنّه في نفسه سالم من الطعن عند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و إن طعنوا فيه إلاّ أنّ ما طعنوا به إنّما يقتضي الطعن في الرواية لا فيه نفسه،و هذا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ذلك ليس طعنا في روايته أيضا إلاّ إذا روى عن مجهول،أو روى مرسلا،و قد مرّ تحقيق ذلك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القمّيين عليه،و إخراج أحمد بن محمّد بن عيسى إيّاه من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طعن القمّيين عليه،فما سمعته من ابن الغضائري من ردّه له،و عدم اعتماده على ذلك،فنحن أولى بعدم الاعتماد على طعنهم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نفي أحمد بن عيسى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رئيس الطاعنين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مرّ نقل ندمه و اعتذاره و توبته،و إرجاعه له،و مشيه في جنازته حافيا حاسرا، الكاشف عن أنّ ما وقع من الطعن لم يكن له حقيقة،و إنّما كان وهما و اشتباها، و اقتضت ديانة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تبيّن اشتباهه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يتوب و يرجّعه،و يعتذر منه،و يمشي في جنازته حافيا حاسرا،لإخلاء أذهان </w:t>
      </w:r>
    </w:p>
    <w:p>
      <w:pPr>
        <w:pStyle w:val="BookText"/>
        <w:rPr/>
      </w:pPr>
      <w:r>
        <w:rPr>
          <w:rFonts w:ascii="Amiri" w:hAnsi="Amiri" w:eastAsia="Amiri" w:cs="Amiri"/>
          <w:color w:val="111111"/>
          <w:sz w:val="28"/>
          <w:sz w:val="28"/>
          <w:szCs w:val="28"/>
          <w:rtl w:val="true"/>
          <w:lang w:bidi="ar-SA"/>
        </w:rPr>
        <w:t>الناس ممّا وقع 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البهائي رحمه اللّه قال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رواية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بتوجه الطعن من جهة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البرقي ضعيف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عبارة النجاشي المزبورة خالية عمّا نسبه إليه،و إنّما ذكر ذلك في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محمّد،فاشتبه البهائي رحمه اللّه فنقله في أحمد نفسه،و عليك بمراجعة ما ذكرناه في باب ألفاظ الذم من مقباس الهداية </w:t>
      </w:r>
      <w:r>
        <w:rPr>
          <w:rStyle w:val="FootnoteAnchor"/>
          <w:rtl w:val="true"/>
        </w:rPr>
        <w:footnoteReference w:id="679"/>
      </w:r>
      <w:r>
        <w:rPr>
          <w:rFonts w:ascii="Amiri" w:hAnsi="Amiri" w:eastAsia="Amiri" w:cs="Amiri"/>
          <w:color w:val="111111"/>
          <w:sz w:val="28"/>
          <w:sz w:val="28"/>
          <w:szCs w:val="28"/>
          <w:rtl w:val="true"/>
          <w:lang w:bidi="ar-SA"/>
        </w:rPr>
        <w:t>،في معنى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وقع في المختلف في غير موضع أنّ في أحمد قولا بالقدح و الضعف،و جعل ذلك طعنا في الأخبار الّتي هو في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 من قلمه الشريف،بعد تحقيقه في الخلاصة قبول خبر الرجل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الشهيد الثاني رحمه اللّه في بحث الإرث بالنكاح المنقطع من المسالك </w:t>
      </w:r>
      <w:r>
        <w:rPr>
          <w:rStyle w:val="FootnoteAnchor"/>
          <w:rtl w:val="true"/>
        </w:rPr>
        <w:footnoteReference w:id="680"/>
      </w:r>
      <w:r>
        <w:rPr>
          <w:rFonts w:ascii="Amiri" w:hAnsi="Amiri" w:eastAsia="Amiri" w:cs="Amiri"/>
          <w:color w:val="111111"/>
          <w:sz w:val="28"/>
          <w:sz w:val="28"/>
          <w:szCs w:val="28"/>
          <w:rtl w:val="true"/>
          <w:lang w:bidi="ar-SA"/>
        </w:rPr>
        <w:t xml:space="preserve">،قد طعن في صحيح سعيد بن يسار،الوارد بعدم الإرث مطلقا، </w:t>
      </w:r>
    </w:p>
    <w:p>
      <w:pPr>
        <w:pStyle w:val="BookText"/>
        <w:rPr/>
      </w:pPr>
      <w:r>
        <w:rPr>
          <w:rFonts w:ascii="Amiri" w:hAnsi="Amiri" w:eastAsia="Amiri" w:cs="Amiri"/>
          <w:color w:val="111111"/>
          <w:sz w:val="28"/>
          <w:sz w:val="28"/>
          <w:szCs w:val="28"/>
          <w:rtl w:val="true"/>
          <w:lang w:bidi="ar-SA"/>
        </w:rPr>
        <w:t>باشتماله على البرقي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محمّدا،أو ابنه أحمد،ثمّ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النجاشي ضعّف محمّدا </w:t>
      </w:r>
      <w:r>
        <w:rPr>
          <w:rStyle w:val="FootnoteAnchor"/>
          <w:rtl w:val="true"/>
        </w:rPr>
        <w:footnoteReference w:id="681"/>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يعرف و ينكر، و يروي عن الضعفاء،و يعتمد على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تعارض الجرح و التعديل،فالجرح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حال النجاشي أنّه أضبط الجماعة،و أعرفهم بحال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ابنه أحمد فقد طعن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يبالي عمّن أخذ،و إخراج أحمد بن محمّد بن عيسى له من قم لذلك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مثله لغريب،فإنّك قد سمعت قول ابن الغضائري،و أنّه ردّ الطاعنين،لا أنّه طعن هو،فنسبة الطعن إليه نفسه لم تقع في محلّه،كتوقفه في العمل بحديث الرجل بعد توثيق جماعة كثيرة 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الكليني رحمه اللّه </w:t>
      </w:r>
      <w:r>
        <w:rPr>
          <w:rStyle w:val="FootnoteAnchor"/>
          <w:rtl w:val="true"/>
        </w:rPr>
        <w:footnoteReference w:id="682"/>
      </w:r>
      <w:r>
        <w:rPr>
          <w:rFonts w:ascii="Amiri" w:hAnsi="Amiri" w:eastAsia="Amiri" w:cs="Amiri"/>
          <w:color w:val="111111"/>
          <w:sz w:val="28"/>
          <w:sz w:val="28"/>
          <w:szCs w:val="28"/>
          <w:rtl w:val="true"/>
          <w:lang w:bidi="ar-SA"/>
        </w:rPr>
        <w:t xml:space="preserve">في باب ما جاء في الأئمّة الاثني عشر، </w:t>
      </w:r>
    </w:p>
    <w:p>
      <w:pPr>
        <w:pStyle w:val="BookText"/>
        <w:rPr/>
      </w:pPr>
      <w:r>
        <w:rPr>
          <w:rFonts w:ascii="Amiri" w:hAnsi="Amiri" w:eastAsia="Amiri" w:cs="Amiri"/>
          <w:color w:val="111111"/>
          <w:sz w:val="28"/>
          <w:sz w:val="28"/>
          <w:szCs w:val="28"/>
          <w:rtl w:val="true"/>
          <w:lang w:bidi="ar-SA"/>
        </w:rPr>
        <w:t>نقل حديثا ناطقا بأنّ الخضر حضر عند أمير المؤمنين عليه السلام و شهد بإمامة الأئمّة الاثني عشر،واحدا بعد واحد،يسمّيهم بأسمائهم،حتى انتهى إلى الخلف الحجّة عليه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الكليني رحمه اللّه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محمّد بن يحيى،عن محمّد بن </w:t>
      </w:r>
    </w:p>
    <w:p>
      <w:pPr>
        <w:pStyle w:val="BookText"/>
        <w:rPr/>
      </w:pPr>
      <w:r>
        <w:rPr>
          <w:rFonts w:ascii="Amiri" w:hAnsi="Amiri" w:eastAsia="Amiri" w:cs="Amiri"/>
          <w:color w:val="111111"/>
          <w:sz w:val="28"/>
          <w:sz w:val="28"/>
          <w:szCs w:val="28"/>
          <w:rtl w:val="true"/>
          <w:lang w:bidi="ar-SA"/>
        </w:rPr>
        <w:t>الحسن الصفّار،عن أحمد بن أبي عبد اللّه،عن أبي هاشم،مثله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هذا الخبر جاء من غير أحمد بن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قبل الحيرة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مجمع الرجال للمولى عناية اللّه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لم أعثر على ما نقل من كلام مجمع الرجال في ترجمة أحمد بن محمّد البرقي، و لعلّه ذكره في ترجمة راو آخر عرضا،و المنقول عن المجمع ذكره التفرشي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شيخنا الصدوق محمّد بن يعقوب الكليني حديثا في باب ما جاء في اثنى عشر عليهم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يحيى،عن محمّد بن الحسن الصفّار،عن أحمد بن أبي عبد اللّه،عن أبي هاشم مثله،قال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إنّ هذا الخبر جاء من غير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قبل الحيرة بعشر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جاء هذا الكلام في جامع الرواة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صار 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أنّ أحمد بن أبي عبد اللّه صار متحيّرا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دلالة على أنّ أحمد بن أبي عبد اللّه صار متحيرا،أو 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الفاضل الأسترآبادي </w:t>
      </w:r>
      <w:r>
        <w:rPr>
          <w:rStyle w:val="FootnoteAnchor"/>
          <w:rtl w:val="true"/>
        </w:rPr>
        <w:footnoteReference w:id="685"/>
      </w:r>
      <w:r>
        <w:rPr>
          <w:rFonts w:ascii="Amiri" w:hAnsi="Amiri" w:eastAsia="Amiri" w:cs="Amiri"/>
          <w:color w:val="111111"/>
          <w:sz w:val="28"/>
          <w:sz w:val="28"/>
          <w:szCs w:val="28"/>
          <w:rtl w:val="true"/>
          <w:lang w:bidi="ar-SA"/>
        </w:rPr>
        <w:t>مشيرا إلى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يدلّ على أنّ في قلب محمّد بن يحيى من أحمد بن أبي عبد اللّه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الخبر مجمل لا يرفع به اليد عن التوثيقات الكثيرة المتقدّمة،و الأمارات الجليّة المعتمدة،و ذلك أنّ في الحيرة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زعمه المستدلّ من كون المراد 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الوقف،أو التحيّر في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أضعف الاحتمالات؛ضرورة أنّ كونه من أصحاب الجواد و الهادي عليهما السلام من المسلّمات،و قد مرّ من الشيخ رحمه اللّه التنصيص عليه في رجاله </w:t>
      </w:r>
      <w:r>
        <w:rPr>
          <w:rStyle w:val="FootnoteAnchor"/>
          <w:rtl w:val="true"/>
        </w:rPr>
        <w:footnoteReference w:id="686"/>
      </w:r>
      <w:r>
        <w:rPr>
          <w:rFonts w:ascii="Amiri" w:hAnsi="Amiri" w:eastAsia="Amiri" w:cs="Amiri"/>
          <w:color w:val="111111"/>
          <w:sz w:val="28"/>
          <w:sz w:val="28"/>
          <w:szCs w:val="28"/>
          <w:rtl w:val="true"/>
          <w:lang w:bidi="ar-SA"/>
        </w:rPr>
        <w:t>،و ذلك لا يجامع الوقف و الحيرة في المذهب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بالبعد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كان واقفا و متحيّرا في أمر مذهبه لما ندم أحمد بن محمّد بن عيسى على إخراجه،و لا أقدم على إرجاعه و إظهار الندم من إخراجه،و المشي في تشييعه حافيا حاسرا،فإنّ ذلك كلّه يكشف عن أنّ ما رمي به غير الخروج عن الإمامية و لا 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أعاده و لا أظهر ما أظهر،كما هو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الوافي للقاشاني </w:t>
      </w:r>
      <w:r>
        <w:rPr>
          <w:rStyle w:val="FootnoteAnchor"/>
          <w:rtl w:val="true"/>
        </w:rPr>
        <w:footnoteReference w:id="687"/>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المستفاد منه أنّه تحيّر في أمر دينه برهة </w:t>
      </w:r>
      <w:r>
        <w:rPr>
          <w:rStyle w:val="FootnoteAnchor"/>
          <w:rtl w:val="true"/>
        </w:rPr>
        <w:footnoteReference w:id="688"/>
      </w:r>
      <w:r>
        <w:rPr>
          <w:rFonts w:ascii="Amiri" w:hAnsi="Amiri" w:eastAsia="Amiri" w:cs="Amiri"/>
          <w:color w:val="111111"/>
          <w:sz w:val="28"/>
          <w:sz w:val="28"/>
          <w:szCs w:val="28"/>
          <w:rtl w:val="true"/>
          <w:lang w:bidi="ar-SA"/>
        </w:rPr>
        <w:t>من عمره،و أنّ أخباره في تلك المدّة ليست بنقيّة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ما ذكره بعد التوثيقات المستفيضة المزبورة،و مباشرة أحمد بن محمّد بن عيسى لإعادته و التوبة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نحوهما،ممّا هو فوق التوثيق؟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بحيرته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تحيّره في أمر نفسه؛بتردده في مواضع خارجة من قم متحيّرا،لكونه متّهما بما قذف به،و لم يظهر بعد كذب ذلك القذف،فكان </w:t>
      </w:r>
    </w:p>
    <w:p>
      <w:pPr>
        <w:pStyle w:val="BookText"/>
        <w:rPr/>
      </w:pPr>
      <w:r>
        <w:rPr>
          <w:rFonts w:ascii="Amiri" w:hAnsi="Amiri" w:eastAsia="Amiri" w:cs="Amiri"/>
          <w:color w:val="111111"/>
          <w:sz w:val="28"/>
          <w:sz w:val="28"/>
          <w:szCs w:val="28"/>
          <w:rtl w:val="true"/>
          <w:lang w:bidi="ar-SA"/>
        </w:rPr>
        <w:t>متحيّرا في أمر نفسه،متردّدا في الأماكن الخارجة من قم،حائرا بائرا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في غاية الضعف؛ضرورة عدم تعقل كون ذلك جوابا لتمنّي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تحيّره بعد موت العسكري عليه السلام في وجود الصاحب،فإنّه عاش بعد العسكري عليه السلام أربع عشرة سنة،و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عشرين سنة،و توفّي سنة أربع و سبعين و مائتين،و يستفاد من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تاريخ إمامة الجواد عليه السلام الّذي كان الرجل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الرجل في حدود الثمانين،كما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تحيّره في نقل الأخبار المرسلة أو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تحيّر الناس في أمره،باعتبار إخراج أحمد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الاحتمالات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أظنّه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ظنّي لا يغني عن الحقّ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غرض محمّد بن يحيى لم يكن تمنّي كون الراوي للخبر واحدا آخر غير البرقي حتى يكون قدحا فيه،بل 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 أن يكون قد جاء هذا الحديث من غير جهة البرقي أيضا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ثان و ثالث،بحيث يبلغ حدّ التواتر أو الاستفاضة،ليرغم به أنف المنكرين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 محمّد بن الحسن في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الحديث قد تضمّن ذكر الغيبة،و قد حدّثت بها قبل وقوعها،بما يغني ظهور الإعجاز فيها،و هو الإعلام بما وقع قبل أن يقع عن الاستفاضة،و حينئذ فيتعيّن أن يكون المراد </w:t>
      </w:r>
    </w:p>
    <w:p>
      <w:pPr>
        <w:pStyle w:val="BookText"/>
        <w:rPr/>
      </w:pPr>
      <w:r>
        <w:rPr>
          <w:rFonts w:ascii="Amiri" w:hAnsi="Amiri" w:eastAsia="Amiri" w:cs="Amiri"/>
          <w:color w:val="111111"/>
          <w:sz w:val="28"/>
          <w:sz w:val="28"/>
          <w:szCs w:val="28"/>
          <w:rtl w:val="true"/>
          <w:lang w:bidi="ar-SA"/>
        </w:rPr>
        <w:t>بالحيرة زمن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هي رأس كلّ بليّة و حيرة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لا ينقضي عجبي كيف خفي هذا المعنى على فطاحل العلماء،و أساطين الفنّ،مع أنّه غير خفّي على من اطلع على حياة الشيعة،و وضعهم الاجتماعي،و الضغط الّذي كانوا يلاقونه من أئمّة الجور و الضلال،فالحقّ الصريح و القول الفصل ما أفاده المؤلّف قدّس سرّه و رفع في الجنان محلّه،و أشار إلى ما قلناه السيّد بحر العلوم في رجاله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لاحظ الكتب المصنّفة في الغيبة ظهر له أنّ إطلاق لفظ الحيرة على زمن الغيبة شائع ذائع في لسان الأخبار و المحدّثين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حال؛فالخبر المزبور قاصر عن معارضة التوثيقات المستفيضة </w:t>
      </w:r>
    </w:p>
    <w:p>
      <w:pPr>
        <w:pStyle w:val="BookText"/>
        <w:rPr/>
      </w:pP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المولى الوحيد رحمه اللّه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التعليقة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قال السيّد بحر العلوم في رجاله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جماعة من الناظرين في الحديث قد تحيّروا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الواقعة في هذا الخبر فاحتملوا أنّ المراد تحيّر أحمد بن محمّد في المذهب،أو خرافته و تغيّره في آخر عمره أو حيرته بعد إخراجه من قم،أو حيرة الناس فيه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اعتمد أكثرهم على الأوّل،و ضعّفوه بتوقفه في المذهب،و ذلك غفلة عن الاصطلاح المعروف في الحيرة،فإنّ المراد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حيرة الغيبة، و لذلك يسمّى زمان الغيبة زمان الحيرة،لتحيّر الناس فيه من جهة غيبة الإمام عليه السلام،أو لوقوع الاختلاف و الشكّ و تفرق الكلمة بعد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بحث الموضوع بحثا مسهبا تحقيقا،و أثبت أنّ الطعن الّذي تخيّله بعض من نسبة الحيرة إليه ليس بطعن،و أنّ المترجم منزّه عن كلّ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التوثيق ثابت من العدول،و القدح غير معلوم،بل و لا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التوثيق و يضعّف الطعن،رواية محمّد بن أحمد عنه كثيرا،و عدم استثناء القمّيين </w:t>
      </w:r>
      <w:r>
        <w:rPr>
          <w:rStyle w:val="FootnoteAnchor"/>
          <w:rtl w:val="true"/>
        </w:rPr>
        <w:footnoteReference w:id="692"/>
      </w:r>
      <w:r>
        <w:rPr>
          <w:rFonts w:ascii="Amiri" w:hAnsi="Amiri" w:eastAsia="Amiri" w:cs="Amiri"/>
          <w:color w:val="111111"/>
          <w:sz w:val="28"/>
          <w:sz w:val="28"/>
          <w:szCs w:val="28"/>
          <w:rtl w:val="true"/>
          <w:lang w:bidi="ar-SA"/>
        </w:rPr>
        <w:t xml:space="preserve">رواياته،مع أنّهم استثنوا ما استثنوه،و كذا إعادته إلى قم و الاعتذار،و مشي أحمد في جنازته بتلك الكيفية،مضافا إلى </w:t>
      </w:r>
      <w:r>
        <w:rPr>
          <w:rStyle w:val="FootnoteAnchor"/>
          <w:rtl w:val="true"/>
        </w:rPr>
        <w:footnoteReference w:id="693"/>
      </w:r>
      <w:r>
        <w:rPr>
          <w:rFonts w:ascii="Amiri" w:hAnsi="Amiri" w:eastAsia="Amiri" w:cs="Amiri"/>
          <w:color w:val="111111"/>
          <w:sz w:val="28"/>
          <w:sz w:val="28"/>
          <w:szCs w:val="28"/>
          <w:rtl w:val="true"/>
          <w:lang w:bidi="ar-SA"/>
        </w:rPr>
        <w:t>ملاحظة محاسنه،و تلقّي الأعاظم إيّاه بالقبول،و إكثار المعتمدين من المشايخ من الرواية عنه و الإعتداد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للتوقف في الرجل بوجه من الوجوه،و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رواية النجاشي </w:t>
      </w:r>
      <w:r>
        <w:rPr>
          <w:rStyle w:val="FootnoteAnchor"/>
          <w:rtl w:val="true"/>
        </w:rPr>
        <w:footnoteReference w:id="694"/>
      </w:r>
      <w:r>
        <w:rPr>
          <w:rFonts w:ascii="Amiri" w:hAnsi="Amiri" w:eastAsia="Amiri" w:cs="Amiri"/>
          <w:color w:val="111111"/>
          <w:sz w:val="28"/>
          <w:sz w:val="28"/>
          <w:szCs w:val="28"/>
          <w:rtl w:val="true"/>
          <w:lang w:bidi="ar-SA"/>
        </w:rPr>
        <w:t>عنه كتبه جميعا،بسنده عن أبي الحسن عليّ ابن الحسين السعدآبادي القمّي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الشيخ رحمه اللّه </w:t>
      </w:r>
      <w:r>
        <w:rPr>
          <w:rStyle w:val="FootnoteAnchor"/>
          <w:rtl w:val="true"/>
        </w:rPr>
        <w:footnoteReference w:id="695"/>
      </w:r>
      <w:r>
        <w:rPr>
          <w:rFonts w:ascii="Amiri" w:hAnsi="Amiri" w:eastAsia="Amiri" w:cs="Amiri"/>
          <w:color w:val="111111"/>
          <w:sz w:val="28"/>
          <w:sz w:val="28"/>
          <w:szCs w:val="28"/>
          <w:rtl w:val="true"/>
          <w:lang w:bidi="ar-SA"/>
        </w:rPr>
        <w:t>عنه جميع كتبه،بأسانيده عن أبي الحسن المذكور،و محمّد بن جعفر بن بطّة،و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ميّزه الطريحي في المشتركات </w:t>
      </w:r>
      <w:r>
        <w:rPr>
          <w:rStyle w:val="FootnoteAnchor"/>
          <w:rtl w:val="true"/>
        </w:rPr>
        <w:footnoteReference w:id="696"/>
      </w:r>
      <w:r>
        <w:rPr>
          <w:rFonts w:ascii="Amiri" w:hAnsi="Amiri" w:eastAsia="Amiri" w:cs="Amiri"/>
          <w:color w:val="111111"/>
          <w:sz w:val="28"/>
          <w:sz w:val="28"/>
          <w:szCs w:val="28"/>
          <w:rtl w:val="true"/>
          <w:lang w:bidi="ar-SA"/>
        </w:rPr>
        <w:t>بهؤلاء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697"/>
      </w:r>
      <w:r>
        <w:rPr>
          <w:rFonts w:ascii="Amiri" w:hAnsi="Amiri" w:eastAsia="Amiri" w:cs="Amiri"/>
          <w:color w:val="111111"/>
          <w:sz w:val="28"/>
          <w:sz w:val="28"/>
          <w:szCs w:val="28"/>
          <w:rtl w:val="true"/>
          <w:lang w:bidi="ar-SA"/>
        </w:rPr>
        <w:t>عليهم رواية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المنتقى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بن عبد اللّه بن بنت إلياس البرقي </w:t>
      </w:r>
      <w:r>
        <w:rPr>
          <w:rStyle w:val="FootnoteAnchor"/>
          <w:rtl w:val="true"/>
        </w:rPr>
        <w:footnoteReference w:id="699"/>
      </w:r>
      <w:r>
        <w:rPr>
          <w:rFonts w:ascii="Amiri" w:hAnsi="Amiri" w:eastAsia="Amiri" w:cs="Amiri"/>
          <w:color w:val="111111"/>
          <w:sz w:val="28"/>
          <w:sz w:val="28"/>
          <w:szCs w:val="28"/>
          <w:rtl w:val="true"/>
          <w:lang w:bidi="ar-SA"/>
        </w:rPr>
        <w:t>و محمّد بن الحسن الصفّار،و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00"/>
      </w:r>
      <w:r>
        <w:rPr>
          <w:rFonts w:ascii="Amiri" w:hAnsi="Amiri" w:eastAsia="Amiri" w:cs="Amiri"/>
          <w:color w:val="111111"/>
          <w:sz w:val="28"/>
          <w:sz w:val="28"/>
          <w:szCs w:val="28"/>
          <w:rtl w:val="true"/>
          <w:lang w:bidi="ar-SA"/>
        </w:rPr>
        <w:t>رواية محمّد بن أحمد بن يحيى،و محمّد بن عليّ ابن محبوب،و محمّد بن عيسى،و عليّ بن محمّد بن عبد اللّه القمّي،و محمّد بن عليّ ماجيلويه،عن عمّه محمّد بن أبي القاسم،و 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ابن أبي القاسم،و عليّ بن محمّد بن بندار،و محمّد بن يحيى،و عليّ بن إبراهيم،عنه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بوساطة ابنه </w:t>
      </w:r>
      <w:r>
        <w:rPr>
          <w:rStyle w:val="FootnoteAnchor"/>
          <w:rtl w:val="true"/>
        </w:rPr>
        <w:footnoteReference w:id="701"/>
      </w:r>
      <w:r>
        <w:rPr>
          <w:rFonts w:ascii="Amiri" w:hAnsi="Amiri" w:eastAsia="Amiri" w:cs="Amiri"/>
          <w:color w:val="111111"/>
          <w:sz w:val="28"/>
          <w:sz w:val="28"/>
          <w:szCs w:val="28"/>
          <w:rtl w:val="true"/>
          <w:lang w:bidi="ar-SA"/>
        </w:rPr>
        <w:t>أيضا،عنه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برواية أحمد بن إدريس، و الحسن بن متيل،و معلّى بن محمّد،و ابن الوليد،و سهل بن زياد،و عليّ بن الحسن </w:t>
      </w:r>
      <w:r>
        <w:rPr>
          <w:rStyle w:val="FootnoteAnchor"/>
          <w:rtl w:val="true"/>
        </w:rPr>
        <w:footnoteReference w:id="702"/>
      </w:r>
      <w:r>
        <w:rPr>
          <w:rFonts w:ascii="IRNazanin" w:hAnsi="IRNazanin" w:eastAsia="IRNazanin"/>
          <w:color w:val="111111"/>
          <w:sz w:val="28"/>
          <w:sz w:val="28"/>
          <w:szCs w:val="28"/>
          <w:rtl w:val="true"/>
          <w:lang w:bidi="fa-IR"/>
        </w:rPr>
        <w:t>المؤدّب،عنه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 السيّد صدر الدين قدّس سرّه في حواشيه على منتهى المقال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سمعته من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هنا رواية محمّد بن يحيى،عن أحمد بن محمّد بن خالد،و ذكر في أحمد بن محمّد بن عيسى،مع أنّ محمّد بن يحيى يروي عنهما،فلا معنى لجعلها تمييزا لأحدهما دون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المسلّم أنّ ثقة الإسلام رضوان اللّه عليه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يحيى،أو عدّة من أصحابنا،عن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يقيّده بكونه ابن خالد؛أو ابن عيسى، و تارة يطلق،و الإطلاق كثير في كلامه،بل لعلّه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الراوي عنهما غير العدّة،و محمّد بن يحيى،أمكن التمييز به،و إلاّ فلا،لوحدة طبقة الرجلين، فترى كثيرا ما يروي عن أحدهما من يروي عن الآخر أيضا،فلا يمكن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فممّن يروي عنه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عيسى،و عليّ بن الحكم، و الحسن بن محبوب،و محمّد بن سنان،و الحسن بن فضّال،و الحسن بن عليّ الوشّاء،و عثمان بن عيسى،و عليّ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جاءك أحمد بن محمّد،عن محمّد بن خالد فاقطع بأنّ الراوي ليس بالبرقي،و إلاّ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أبيه،بل هو الأشعري القمّي،كما يظهر من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جاءك أحمد بن محمّد،عن يعقوب بن يزيد،أو شريف بن سابق، أو النوفلي،أو محمّد بن عيسى،أو الحسن بن الحسين،أو عمرو بن عثمان،أو جهم بن الحكم المدائني،أو إبراهيم بن محمّد الثقفي،أو الحسن بن عليّ بن بكار بن كردم،أو يحيى بن إبراهيم بن أبي البلاد،فالمظنون كونه ابن خالد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يحضرني الآن،أنّ الّذي يروي عن الحسن بن عليّ بن يقطين، و إسماعيل بن مهران،و القاسم بن يحيى،و الحسن بن راشد،هو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خالد، لكن يظهر من كتب الرجال أنّ ابن عيسى أيضا يروي عنهم،فلا تغفل من الاستقراء و التتبّع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جاءك أحمد بن محمّد،عن صفوان،أو محمّد بن إسماعيل بن بزيع، أو عبد اللّه الحجّال،أو شاذان بن جليل،أو ابن أبي عمير،أو عليّ بن الوليد،أو يحيى بن سليم الطائي،أو جعفر بن محمّد البغدادي،أو عمر بن عبد العزيز،أو إبراهيم بن عمر،أو إسماعيل بن سهل،أو العبّاس بن موسى الورّاق،أو محمّد ابن عبد العزيز،أو أحمد بن محمّد بن أبي داود،أو عمّار بن المبارك،أو محمّد ابن يحيى،فهو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يروي أحمد بن محمّد بن عيسى،عن عليّ بن النعمان،و أحمد بن محمّد بن أبي نصر،و الحسين بن سعيد،و ابن أبي نجران،و أبي يحيى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عنهم أحمد بن محمّد بن خالد أيضا كما يفهم من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أفاده السيّد صدر الدين </w:t>
      </w:r>
      <w:r>
        <w:rPr>
          <w:rStyle w:val="FootnoteAnchor"/>
          <w:rtl w:val="true"/>
        </w:rPr>
        <w:footnoteReference w:id="704"/>
      </w:r>
      <w:r>
        <w:rPr>
          <w:rFonts w:ascii="Amiri" w:hAnsi="Amiri" w:eastAsia="Amiri" w:cs="Amiri"/>
          <w:color w:val="111111"/>
          <w:sz w:val="28"/>
          <w:sz w:val="28"/>
          <w:szCs w:val="28"/>
          <w:rtl w:val="true"/>
          <w:lang w:bidi="ar-SA"/>
        </w:rPr>
        <w:t xml:space="preserve">،و عليك بالتتبّع كما أمر به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إنّ دراسة كلمات الأعلام،و التأمّل في النكات الّتي أشرنا إليها،لا تدع مجالا للتشكيك في وثاقة المترجم و جلالته،و ما نسب إليه من الحيرة،أو إخراج أحمد بن محمّد بن عيسى من قمّ و غيرها قد أوضحنا ما فيه،و أنّ المستفاد جلالته و ورعه لا تضعيفه،فراجع و تدبّر،فالحقّ أنّ المترجم ثقة جليل،و رواياته المسندة صحيحة من جهته،نعم مراسيله فيها تأمّل،فتفطّن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الخالدي أبو الحسن</w:t>
      </w:r>
    </w:p>
    <w:p>
      <w:pPr>
        <w:pStyle w:val="BookText"/>
        <w:rPr/>
      </w:pPr>
      <w:r>
        <w:rPr>
          <w:rFonts w:ascii="Amiri" w:hAnsi="Amiri" w:eastAsia="Amiri" w:cs="Amiri"/>
          <w:color w:val="111111"/>
          <w:sz w:val="28"/>
          <w:sz w:val="28"/>
          <w:szCs w:val="28"/>
          <w:rtl w:val="true"/>
          <w:lang w:bidi="ar-SA"/>
        </w:rPr>
        <w:t>روى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الخالدي،قال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همام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أعلام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الخشاب الكرخي أبو بكر</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أحمد بن محمّد الخشّاب الكرخي،عن زكريا بن يحيى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الطبري صاحب كتاب الوصول إلى معرفة الاصول،كما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خلاصة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،و فيه ما لا يخفى،لأنّ كنية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بكر،و هو الآملي الطبري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 لكونه غلام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الخليلي أبو عبد اللّه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مشايخ الصدوق رضوان اللّه تعالى عليه كما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الثمانون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الشيخ الجليل أبو جعفر محمّد بن عليّ بن الحسين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بن بابويه القمّي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الخليلي،عن محمّد بن أبي بكر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الجزري في اللباب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عبد اللّه أحمد بن محمّد الخليلي،قرأ على إسحاق بن أحمد الخزاعي،قرأ عليه زيد بن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الخليلي الآملي،و مثله في مائة منقبة للقمّي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غيبة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محمّد الطبري المترجم في المتن،فراجع، و قد جزم المؤلّف قدّس سرّه بضعفه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ضعيف،كما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الدارمي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سنان، عن أحمد بن محمّد الدارمي،عن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الحنظلي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الخصال للشيخ الصدوق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227" w:name="pg16124_177188"/>
    </w:p>
    <w:p>
      <w:pPr>
        <w:pStyle w:val="Heading5"/>
        <w:numPr>
          <w:ilvl w:val="4"/>
          <w:numId w:val="1"/>
        </w:numPr>
        <w:rPr/>
      </w:pPr>
      <w:bookmarkStart w:id="228" w:name="__RefHeading___Toc1417879_1280447820"/>
      <w:bookmarkStart w:id="229" w:name="_Toc78"/>
      <w:bookmarkEnd w:id="227"/>
      <w:bookmarkEnd w:id="228"/>
      <w:r>
        <w:rPr/>
        <w:t>1469</w:t>
      </w:r>
      <w:bookmarkEnd w:id="229"/>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داود القمّي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،ملخّص المقال في قسم الضعفاء،نقد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له في رجاله </w:t>
      </w:r>
      <w:r>
        <w:rPr>
          <w:rStyle w:val="FootnoteAnchor"/>
          <w:rtl w:val="true"/>
        </w:rPr>
        <w:footnoteReference w:id="707"/>
      </w:r>
      <w:r>
        <w:rPr>
          <w:rFonts w:ascii="Amiri" w:hAnsi="Amiri" w:eastAsia="Amiri" w:cs="Amiri"/>
          <w:color w:val="111111"/>
          <w:sz w:val="28"/>
          <w:sz w:val="28"/>
          <w:szCs w:val="28"/>
          <w:rtl w:val="true"/>
          <w:lang w:bidi="ar-SA"/>
        </w:rPr>
        <w:t>ممّن لم يرو عنهم عليهم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الحسين،يروي عن أبيه محمّد بن أحمد بن داود القمّي،أخبرنا عنهما الحسين بن عبيد 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يستفاد من العبارة أنّ أباه محمّد بن أحمد بن داود،و أنّ نسبة أبيه في العنوان إلى داود نسبة إلى الجدّ اختصارا لشهرته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نسخة قديمة من رجال الشيخ إبدال محمّد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محمّد،فيكون اسم أبيه أحمد كاسمه،و 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النسخ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رحمه اللّه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يميّز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 عن أبيه،و برواية الحسين بن عبيد اللّه،عنه،كما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عبارة رجال الشيخ 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المشايخ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جامع الرواة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،و ملخّص المقال في قسم المجاهيل، و رجال الشيخ ذكروا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الحسين،و النجاشي عنون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 بن عليّ أبو الحسن شيخ هذه الطائفة و عالمها و شيخ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صريح في كون كنية محمّد أبا الحسن،و من البعيد جدّا اتّحاد كنية الأب و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عبارة رجال الشيخ رحمه اللّه و النجاشي أنّ داود المذكور في العنوان هو جدّ صاحب الترجمة،و المؤلّف رضوان اللّه تعالى عليه ذكر عين عبارة رجال الشيخ ثمّ ذكر تمام كلامه المصرّح فيه بأنّ جدّ المترجم هو أحمد الثاني،و أنّ داود أبو جدّه، و حذف أحمد الثاني اختصارا و نسب إلى جدّ أبيه و أحمد بن داود الّذي تقدّمت ترجمته هو جدّ أحمد صاحب هذه الترجمة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يقتضيه التأمّل في كلمات الأعلام،و هنا لبعض المعاصرين تهريج نشير إليه مع اصلاح كلامه بأنّ أحمد بن محمّد هذا يروى عنه الحسين بن عبيد اللّه بلا واسطة، و في جدّه أحمد بن داود يروي عنه أحمد بن الحسين بن عبيد اللّه بواسطة أخيه الحسن، و على كلّ حال كلام هذا المعاصر مخالف لتصريح الشيخ و النجاشي،فراجع كلامه و 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سمعته من الشيخ رحمه اللّه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لم أقف على ما يوضّح حال المترجم له سوى ما في أمل الآمل و رياض العلماء من أنّه من المشايخ الأجلاّء،و بهذا التعريف يعدّ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القمّي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أحمد بن محمّد بن داود القمّي في نوادره،قال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عيسى،عن أخيه جعفر بن عيسى،عن خالد بن سدير أخي حنّان بن سدير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متّحد مع من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متّحدا مع من في المتن جرى عليه حكمه،و إلاّ 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بن قيس الصنعاني</w:t>
      </w:r>
    </w:p>
    <w:p>
      <w:pPr>
        <w:pStyle w:val="BookText"/>
        <w:rPr/>
      </w:pPr>
      <w:r>
        <w:rPr>
          <w:rFonts w:ascii="Amiri" w:hAnsi="Amiri" w:eastAsia="Amiri" w:cs="Amiri"/>
          <w:color w:val="111111"/>
          <w:sz w:val="28"/>
          <w:sz w:val="28"/>
          <w:szCs w:val="28"/>
          <w:rtl w:val="true"/>
          <w:lang w:bidi="ar-SA"/>
        </w:rPr>
        <w:t>جاء بهذا العنوان في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أويس،عن أحمد بن محمّد بن داود بن قيس الصنعاني،عن أفلح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الرواية بهذا السند متنا و سندا في مستدرك الحاكم النيسابوري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و روايته حسنة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6124_177195"/>
    </w:p>
    <w:p>
      <w:pPr>
        <w:pStyle w:val="Heading5"/>
        <w:numPr>
          <w:ilvl w:val="4"/>
          <w:numId w:val="1"/>
        </w:numPr>
        <w:rPr/>
      </w:pPr>
      <w:bookmarkStart w:id="231" w:name="__RefHeading___Toc1417881_1280447820"/>
      <w:bookmarkStart w:id="232" w:name="_Toc79"/>
      <w:bookmarkEnd w:id="230"/>
      <w:bookmarkEnd w:id="231"/>
      <w:r>
        <w:rPr/>
        <w:t>1472</w:t>
      </w:r>
      <w:bookmarkEnd w:id="232"/>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الدينوري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11"/>
      </w:r>
      <w:r>
        <w:rPr>
          <w:rFonts w:ascii="Amiri" w:hAnsi="Amiri" w:eastAsia="Amiri" w:cs="Amiri"/>
          <w:color w:val="111111"/>
          <w:sz w:val="28"/>
          <w:sz w:val="28"/>
          <w:szCs w:val="28"/>
          <w:rtl w:val="true"/>
          <w:lang w:bidi="ar-SA"/>
        </w:rPr>
        <w:t>ضبط الدينوري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قول الشيخ رحمه اللّه في باب من لم يرو عنهم عليهم السلام من رجاله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الدينوري،يكنّى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سكون السين المهملة،و ضمّ التاء المثنّاة من فوق،و سكون الواو،و فتح النون،ثمّ الهاء،و في بعض النسخ إبدال النون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المثنّاة من تحت،و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تعليقة الوحيد قدّس سره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المترجم من مشايخ الرواية لا ريب فيه،إلاّ أنّه ليس ممّن روى عن الحسن بن سعيد،بل روى عن أخيه الحسين بن سعيد كما صرّح بذلك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في ترجمة الحسين بن سعيد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بهذه الكتب غير واحد من أصحابنا من طرق مختلفة كثيرة فمنها ما كتب إليّ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المشايخ الذين يروون عن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سعيد،فلاحظ ترجمته،و تأمّل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كنّاه النجاشي رحمه اللّه هناك </w:t>
      </w:r>
      <w:r>
        <w:rPr>
          <w:rStyle w:val="FootnoteAnchor"/>
          <w:rtl w:val="true"/>
        </w:rPr>
        <w:footnoteReference w:id="715"/>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العبّاس،و يظهر من كلامه نوع تأمّل فيه،حيث عدّ جمعا رووا عن الحسن بن سعيد،و جعل المعتمد بين أصحابنا رواية الأشعري،فإنّ فيه نوع تعريض بالباقين،و منهم الدينوري هذا، و لعلّه إلى ذلك ينظر أمر الوحيد بالتأمّل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هذه حيرة و لا نعرف الباب في هذا الوقت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إنّما اخترناك لحمل هذا المال لما نعرف من ثقتك و كرمك فاعمل على أن لا تخرجه من يديك إلاّ بحجّة،قال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إليّ ذلك المال في صرر باسم رجل رجل،فحملت ذلك المال و خرجت،فلمّا وافيت قرميسين كان أحمد بن الحسن بن الحسن مقيما بها فصرت إليه مسلّما فلمّا لقيني استبشر بي ثمّ أعطاني ألف دينار في كيس و تخوت ثياب ألوان معكّمة لم أعرف ما فيها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هذا معك و لا تخرجه عن يدك إلاّ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المال و التخوت بما فيها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وردت بغداد لم يكن لي همّة غير البحث عمّن أشير إليه بالنيابة فقيل لي إنّ هاهنا رجلا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الباقطاني يدّعي النيابة و آخر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الأحمر يدّعي النيابة و آخر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العمري يدّعي النيابة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فبدأت بالباقطاني و صرت إليه فوجدته شيخا مهيبا له مروءة ظاهرة،و فرس عربي و غلمان كثير،و يجتمع الناس عنده يتناظرون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إليه و سلمت عليه فرحّب و قرّب و سرّ و 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فأطلت القعود إلى أن خرج أكثر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عن ديني فعرّفته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رجل من أهل دينور، وافيت و معي شيء من المال أحتاج أن أسلّمه،فقال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إليّ في غد،قال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من الغد فلم يأت بحجّة،و عدت إليه في اليوم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إسحاق الأحمر فوجدته شابّا نظيفا،منزله أكبر من منزل الباقطاني و فرسه و لباسه و مروءته أسرى و غلمانه أكثر من غلمانه و يجتمع عنده من الناس أكثر ممّا يجتمع عند الباقطاني،قال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و سلّمت فرحّب و قرّب،قال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إلى أن خفّ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عن حاجتي،فقلت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قلت للباقطاني و عدت إليه ثلاثة أيام فلم يأت بحجّة،قال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أبي جعفر العمري فوجدته شيخا متواضعا،عليه مبطنة بيضاء قاعد على لبد في بيت صغير،ليس له غلمان و لا من المروءة و الفرس ما وجدت لغيره،قال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فردّ الجواب و أدناني و بسط منّي ثمّ سألني عن حالي فعرّفته أنّي وافيت من الجبل و حملت 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يصل هذا الشيء إلى من يجب أن يصل إليه تخرج إلى سرّ من رأى و تسأل دار ابن الرضا و عن فلان بن فلان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 ابن الرضا عامرة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تجد هناك ما تريد،قال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مضيت نحو سرّ من رأى و صرت إلى دار ابن الرضا و سألت عن الوكيل فذكر البواب أنّه مشتغل في الدار و أنّه يخرج آنفا،فقعدت على الباب انتظر خروجه،فخرج بعد ساعة فقمت و سلّمت عليه و أخذ بيدي إلى بيت كان له،و سألني عن حالي و ما وردت له،فعرّفته أنّي حملت شيئا من المال من ناحية الجبل و أحتاج أن اسلّمه بحجّة،قال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قدّم إليّ طعاما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تغدّ بهذا و استرح،فإنّك تعبت،فإنّ بيننا و بين صلاة الأولى ساعة فإنّي أحمل إليك ما تريد،قال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و نمت فلمّا كان وقت الصلاة نهضت و صلّيت و ذهبت إلى المشرعة فاغتسلت و نضّرت انصرفت إلى بيت الرجل و سكنت إلى أن مضى من الليل ربعه فجاءني بعد أن مضى من الليل ربعه و معه درج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وافى أحمد بن محمّد الدينوري و حمل ستّة عشر ألف دينار في كذا و كذا صرّة فيها صرّة فلان بن فلان كذا و كذا دينارا إلى أن عدّد الصرر كلّها و صرّة فلان بن فلان الذراع ستّة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إليّ الشيطان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أعلم بهذا منّي،فما زلت أقرأ ذكره صرة صرة و ذكر صاحبها حتى أتيت عليها عند آخرها،ثمّ ذكر قد حمل من قرميسين من عند أحمد بن الحسن المادرائي أخي الصوّاف كيس فيه ألف دينار و كذا و كذا تختا من الثياب منها ثوب فلان و ثوب لونه كذا،حتى نسب الثياب إلى آخرها بأنسابها و ألوانها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فحمدت اللّه و شكرته على ما منّ به عليّ من إزالة الشكّ عن قلبي فأمر بتسليم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حملت إلى حيث يأمرني أبو جعفر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إلى بغداد و صرت إلى أبي جعفر العمري،قال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خروجي و انصرافي في ثلاثة أيام،قال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 بي أبو جعفر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تخرج؟فقلت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سرّ من رأى انصرفت،قال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أحدّث أبا جعفر بهذا إذ وردت رقعة إلى أبي جعفر العمري من مولانا صاحب الأمر صلوات اللّه عليه و معها درج مثل الدرج الّذي كان معي فيه ذكر المال و الثياب و أمر أن يسلّم جميع ذلك إلى أبي جعفر محمّد بن أحمد بن جعفر القطّان القمّي فلبس أبو جعفر العمري ثيابه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ما معك إلى منزل محمّد بن أحمد بن جعفر القطّان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المال و الثياب إلى منزل محمّد بن أحمد بن جعفر القطّان و سلّمتها إليه و خرجت إلى الحجّ،فلمّا رجعت إلى دينور اجتمع عندي الناس فأخرجت الدرج الّذي أخرجه وكيل مولانا صلوات اللّه عليه إليّ و قرأته على القوم فلمّا سمع بذكر الصرة باسم الذراع سقط مغشيّا عليه و ما زلنا نعلّله حتى أفاق،فلمّا أفاق سجد شكرا للّه عزّ و 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علينا بالهداية الآن علمت أنّ الأرض لا تخلو من حجّة،هذه الصرّة دفعها و اللّه إليّ هذا الذراع لم يقف على ذلك إلاّ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و لقيت بعد ذلك أبا الحسن المادرائي و عرّفته الخبر و قرأت عليه الدرج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شيء فلا تشكّ في أنّ اللّه عزّ و جلّ لا يخلي أرضه من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ذكرت الخبر بطوله ليتّضح لمن في ضميره بعض الشكّ إنّ لنا وليّا و إماما يطّلع على أعمالنا و يرعى هدايتنا و ليعلم أنّ الشيعة رفع اللّه سبحانه شأنهم و أهلك عدّوهم كانوا يتّهمون بمعرفة إمام زمانهم و يسهرون على إيصال حقوقهم لمن يجب إيصالها إليه كلّ ذلك اهتماما و اعتقادا بأنّهم يحاسبون على ذلك يوم لا ينفع مال و لا بنون إلاّ من أتى اللّه بقلب سليم،أعاننا اللّه على نفسنا الأمارة و رحمنا و نبّهنا قبل الموت بمحمّد و آله الطاهرين عليهم صلوات اللّه و سلامه و تحياته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غيبته عليه السلام و ذكر مولانا أمير المؤمنين و الأئمّة صلوات اللّه عليهم أجمعين بعده و إنذارهم بها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الكوفي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الفحص و التنقيب في المعاجم الرجاليّة و الحديثية لم أقف على ما يوضّح حال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 سوى الحديث الّذي ذكرناه عن البحار و عن الغيبة،و يدلّ الحديث على أنّه كان ثقة عند الشيعة و أدرك زمان الإمام العسكري عليه السلام و للاتّفاق على وثاقته و جلالته أعطوه المال الكثير ليوصله إلى الناحية المقدّسة و أوصل ذلك بتمامه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إن لم أعده ثقة جليلا فلا أقلّ من عدّه في أعلى درجات الحسن و الجلالة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ذرقة القزويني</w:t>
      </w:r>
    </w:p>
    <w:p>
      <w:pPr>
        <w:pStyle w:val="BookText"/>
        <w:rPr/>
      </w:pPr>
      <w:r>
        <w:rPr>
          <w:rFonts w:ascii="Amiri" w:hAnsi="Amiri" w:eastAsia="Amiri" w:cs="Amiri"/>
          <w:color w:val="111111"/>
          <w:sz w:val="28"/>
          <w:sz w:val="28"/>
          <w:szCs w:val="28"/>
          <w:rtl w:val="true"/>
          <w:lang w:bidi="ar-SA"/>
        </w:rPr>
        <w:t>سيأتي استدراكه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رزمة،فلاحظ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الرافعي</w:t>
      </w:r>
    </w:p>
    <w:p>
      <w:pPr>
        <w:pStyle w:val="BookText"/>
        <w:rPr/>
      </w:pPr>
      <w:r>
        <w:rPr>
          <w:rFonts w:ascii="Amiri" w:hAnsi="Amiri" w:eastAsia="Amiri" w:cs="Amiri"/>
          <w:color w:val="111111"/>
          <w:sz w:val="28"/>
          <w:sz w:val="28"/>
          <w:szCs w:val="28"/>
          <w:rtl w:val="true"/>
          <w:lang w:bidi="ar-SA"/>
        </w:rPr>
        <w:t xml:space="preserve">جاء بهذا العنوان في إرشاد المفيد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الحسن بن محمّد،عن جدّه،عن أحمد بن محمّد الرافعي،عن إبراهيم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الرافعي،و في وسائل الشيعة </w:t>
      </w: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14329</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22775</w:t>
      </w:r>
      <w:r>
        <w:rPr>
          <w:rFonts w:ascii="Amiri" w:hAnsi="Amiri" w:eastAsia="Amiri" w:cs="Amiri"/>
          <w:color w:val="111111"/>
          <w:sz w:val="28"/>
          <w:sz w:val="28"/>
          <w:szCs w:val="28"/>
          <w:rtl w:val="true"/>
          <w:lang w:bidi="ar-SA"/>
        </w:rPr>
        <w:t>،و كذلك 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كذلك في شواهد التنزيل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1073</w:t>
      </w:r>
      <w:r>
        <w:rPr>
          <w:rFonts w:ascii="Amiri" w:hAnsi="Amiri" w:eastAsia="Amiri" w:cs="Amiri"/>
          <w:color w:val="111111"/>
          <w:sz w:val="28"/>
          <w:sz w:val="28"/>
          <w:szCs w:val="28"/>
          <w:rtl w:val="true"/>
          <w:lang w:bidi="ar-SA"/>
        </w:rPr>
        <w:t>، 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أعلام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رباح</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ابن زياد،عن أحمد بن محمّد بن رباح،عن محمّد بن يزيد بن المتوكّل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بحار الأنوار </w:t>
      </w:r>
      <w:r>
        <w:rPr>
          <w:rFonts w:eastAsia="Amiri" w:cs="Amiri" w:ascii="Amiri" w:hAnsi="Amiri"/>
          <w:color w:val="111111"/>
          <w:sz w:val="28"/>
          <w:szCs w:val="28"/>
          <w:lang w:bidi="ar-SA"/>
        </w:rPr>
        <w:t>17/101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هذا هو أحمد بن محمّد بن عليّ بن عمر بن رباح بن قيس أبو الحسن القلاّء السوّاق الآتي ترجمته،فراجع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رباح الزهري</w:t>
      </w:r>
    </w:p>
    <w:p>
      <w:pPr>
        <w:pStyle w:val="BookText"/>
        <w:rPr/>
      </w:pPr>
      <w:r>
        <w:rPr>
          <w:rFonts w:ascii="Amiri" w:hAnsi="Amiri" w:eastAsia="Amiri" w:cs="Amiri"/>
          <w:color w:val="111111"/>
          <w:sz w:val="28"/>
          <w:sz w:val="28"/>
          <w:szCs w:val="28"/>
          <w:rtl w:val="true"/>
          <w:lang w:bidi="ar-SA"/>
        </w:rPr>
        <w:t>جاء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الموصلي،قال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34938</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عبد اللّه،عن أحمد بن محمّد بن رباح،عن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صفاته عليه السلام 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عن الصادق عليه السلام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ادّعى الرؤية 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خروجه ذيل 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سيره و أخلاقه 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كنز الفوائد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الشريف أبو عبد اللّه محمّد بن عبيد اللّه بن الحسين بن طاهر الحسيني رحمه اللّه و كتب لي بخطّه،قال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 بن يونس الموصلي،قال</w:t>
      </w:r>
      <w:r>
        <w:rPr>
          <w:rFonts w:eastAsia="Amiri" w:cs="Amiri" w:ascii="Amiri" w:hAnsi="Amiri"/>
          <w:color w:val="111111"/>
          <w:sz w:val="28"/>
          <w:szCs w:val="28"/>
          <w:rtl w:val="true"/>
          <w:lang w:bidi="ar-SA"/>
        </w:rPr>
        <w:t xml:space="preserve">: </w:t>
      </w:r>
      <w:bookmarkStart w:id="233" w:name="pg16124_177209"/>
    </w:p>
    <w:p>
      <w:pPr>
        <w:pStyle w:val="Heading5"/>
        <w:numPr>
          <w:ilvl w:val="4"/>
          <w:numId w:val="1"/>
        </w:numPr>
        <w:rPr/>
      </w:pPr>
      <w:bookmarkStart w:id="234" w:name="__RefHeading___Toc1417883_1280447820"/>
      <w:bookmarkStart w:id="235" w:name="_Toc80"/>
      <w:bookmarkEnd w:id="233"/>
      <w:bookmarkEnd w:id="234"/>
      <w:r>
        <w:rPr/>
        <w:t>1477</w:t>
      </w:r>
      <w:bookmarkEnd w:id="235"/>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الربيع الأقرع الكندي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غير البالغين مرتبة المدح أو القدح،جامع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18"/>
      </w:r>
      <w:r>
        <w:rPr>
          <w:rFonts w:ascii="Amiri" w:hAnsi="Amiri" w:eastAsia="Amiri" w:cs="Amiri"/>
          <w:color w:val="111111"/>
          <w:sz w:val="28"/>
          <w:sz w:val="28"/>
          <w:szCs w:val="28"/>
          <w:rtl w:val="true"/>
          <w:lang w:bidi="ar-SA"/>
        </w:rPr>
        <w:t>ضبط الأقرع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الربيع الأقرع الكندي،له كتاب 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أحمد بن محمّد بن الربيع،به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الحسين محمّد بن هارون بن موسى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محمّد بن الربيع عالما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 بالحسن في الوجيزة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بحسن الرجل بمجرّد كونه عالما بالرجال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المترجم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بندار مولى الربيع الأقرع،و أنّ هذا العنوان أصحّ،و إنّما نسب هنا المترجم إلى جدّه،و لعلّ جدّه الربيع بن يزيد الكندي الّذي عدّه الشيخ في رجاله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احتمله هذا المعاصر من الاتّحاد يبعّده أنّ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الربيع الأقرع الكندي،و الّذي ذكره الشيخ رحمه اللّه في رجاله في أصحاب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بندار،مولى الربيع الأقرع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ذكره النجاشي جدّه الربيع عربي كندي،و الّذي ذكره الشيخ جدّه بندار مولى للربيع الأقرع،و الظاهر أنّه ليس بعربي،و مع هذا الاختلاف في الجدّ،و العربية،و المولويّة، و غيرها من الفوارق،كيف يجوز لنا في شرعة التحقيق الحكم أو ترجيح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المذكور لا اعتبار به،فتدبّر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البلغة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أهمله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723"/>
      </w:r>
      <w:r>
        <w:rPr>
          <w:rFonts w:ascii="Amiri" w:hAnsi="Amiri" w:eastAsia="Amiri" w:cs="Amiri"/>
          <w:color w:val="111111"/>
          <w:sz w:val="28"/>
          <w:sz w:val="28"/>
          <w:szCs w:val="28"/>
          <w:rtl w:val="true"/>
          <w:lang w:bidi="ar-SA"/>
        </w:rPr>
        <w:t xml:space="preserve">برواية عليّ بن الحسن،عنه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رغم الفحص و التنقيب في المعاجم الرجاليّة لم أظفر على ما يعرب عن حال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المعنون،فهو غير متّضح الحال،إلاّ أنّ ما جزم به في الوجيزة بأنّه حسن،و قول البلغة بأنّه ممدوح،يوجب عدّ الحديث من جهته قويا،أو في أوّل مراتب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رجاء صاحب الترك</w:t>
      </w:r>
    </w:p>
    <w:p>
      <w:pPr>
        <w:pStyle w:val="BookText"/>
        <w:rPr/>
      </w:pPr>
      <w:r>
        <w:rPr>
          <w:rFonts w:ascii="Amiri" w:hAnsi="Amiri" w:eastAsia="Amiri" w:cs="Amiri"/>
          <w:color w:val="111111"/>
          <w:sz w:val="28"/>
          <w:sz w:val="28"/>
          <w:szCs w:val="28"/>
          <w:rtl w:val="true"/>
          <w:lang w:bidi="ar-SA"/>
        </w:rPr>
        <w:t>جاء بهذا العنوان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 بن سعدان،عن أحمد بن محمّد بن رجاء الترك،قال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رزمة القزويني</w:t>
      </w:r>
    </w:p>
    <w:p>
      <w:pPr>
        <w:pStyle w:val="BookText"/>
        <w:rPr/>
      </w:pPr>
      <w:r>
        <w:rPr>
          <w:rFonts w:ascii="Amiri" w:hAnsi="Amiri" w:eastAsia="Amiri" w:cs="Amiri"/>
          <w:color w:val="111111"/>
          <w:sz w:val="28"/>
          <w:sz w:val="28"/>
          <w:szCs w:val="28"/>
          <w:rtl w:val="true"/>
          <w:lang w:bidi="ar-SA"/>
        </w:rPr>
        <w:t>المعنون من مشايخ شيخنا الصدوق رضوان اللّه تعالى عليه،و لم يذكره أحد من أرباب الجرح و التعديل،نعم،ذكره من المتأخرين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زمرة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رزمة،ذرقة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القزويني،روى عن أحمد بن عيسى العلوي،عن عبّاد الرواجني المتوفّى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،و روى عن الحسن بن عليّ بن نصر بن منصور الطوسي،و روى عنه الصدوق أبو جعفر بن بابويه القمّي كما في الأمالي و إكمال الدين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رضي الدين القزويني المتوفّى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ضيافة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رزمة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المهملة المفتوحة على المعجمة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أورمة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 و اسكان الواو و فتح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الراء على الواو،فإنّ أورمة قمّي و المعنون قزويني،ثمّ ذكر فوارق و رجع إلى ترجمة المعنون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الّذي هو من مشايخ الشيخ الصدوق رحمه اللّه بلا واسطة،و معروف بين المخالفين أيضا،ذكره صاحب التدوين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رزمة أبو الحسين القزويني المعدّل المشهور بالعلم و الحديث،روى عن الحارث بن اسامة، و أبي عبد اللّه بن ساكي،و يعقوب بن يوسف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ظنّي أنّ الاختلاف الواقع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النسخ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نشأ من الخلط بين الأسامي القريبة بحسب الصورة،و الصواب كما يظهر من تتبّع التواريخ أنّ اسم جدّ الشيخ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بالراء،و الزاي،و اسم والد القمّي بالهمزة و تقديم الواو على الراء،مع احتمال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بالجملة،روى الشيخ الصدوق رحمه اللّه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المذكور بإسناده خبر سطيح الكاهن،و في عيون أخبار الرضا عليه السلام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الخمسون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الرابع و الخمسون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أحمد بن عيسى العلوي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جمال الأسبوع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المعنون،و حيث لم يذكره علماء الجرح و التعديل يعدّ مهملا،إلاّ أنّ شيخوخته للشيخ الصدوق رحمه اللّه توجب عدّه حسنا أقلاّ،و ذلك بعد إحراز إماميته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رميح النسوي أبو سعيد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عيون أخبار الرضا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bookmarkStart w:id="236" w:name="pg16124_177217"/>
    </w:p>
    <w:p>
      <w:pPr>
        <w:pStyle w:val="Heading5"/>
        <w:numPr>
          <w:ilvl w:val="4"/>
          <w:numId w:val="1"/>
        </w:numPr>
        <w:rPr/>
      </w:pPr>
      <w:bookmarkStart w:id="237" w:name="__RefHeading___Toc1417885_1280447820"/>
      <w:bookmarkStart w:id="238" w:name="_Toc81"/>
      <w:bookmarkEnd w:id="236"/>
      <w:bookmarkEnd w:id="237"/>
      <w:r>
        <w:rPr/>
        <w:t>1481</w:t>
      </w:r>
      <w:bookmarkEnd w:id="238"/>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رميم المروزي</w:t>
      </w:r>
    </w:p>
    <w:p>
      <w:pPr>
        <w:pStyle w:val="BookText"/>
        <w:rPr/>
      </w:pPr>
      <w:r>
        <w:rPr>
          <w:rFonts w:ascii="Amiri" w:hAnsi="Amiri" w:eastAsia="Amiri" w:cs="Amiri"/>
          <w:color w:val="111111"/>
          <w:sz w:val="28"/>
          <w:sz w:val="28"/>
          <w:szCs w:val="28"/>
          <w:rtl w:val="true"/>
          <w:lang w:bidi="ar-SA"/>
        </w:rPr>
        <w:t xml:space="preserve">النخعي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المفتوحة،ثمّ الميم المكسورة،ثمّ الياء،و الميم، </w:t>
      </w:r>
    </w:p>
    <w:p>
      <w:pPr>
        <w:pStyle w:val="BookText"/>
        <w:rPr/>
      </w:pPr>
      <w:r>
        <w:rPr>
          <w:rFonts w:ascii="Amiri" w:hAnsi="Amiri" w:eastAsia="Amiri" w:cs="Amiri"/>
          <w:color w:val="111111"/>
          <w:sz w:val="28"/>
          <w:sz w:val="28"/>
          <w:szCs w:val="28"/>
          <w:rtl w:val="true"/>
          <w:lang w:bidi="ar-SA"/>
        </w:rPr>
        <w:t xml:space="preserve">مكبّرا،و يحتمل مصغّرا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أمّا احتمال التصغير فالظاهر أنّه تصغير رمّ بمعنى الثرى أو المال الكثير أو الماء أو غير ذلك ممّا ذكره في لسان العرب </w:t>
      </w:r>
      <w:r>
        <w:rPr>
          <w:rFonts w:eastAsia="Amiri" w:cs="Amiri" w:ascii="Amiri" w:hAnsi="Amiri"/>
          <w:color w:val="111111"/>
          <w:sz w:val="28"/>
          <w:szCs w:val="28"/>
          <w:lang w:bidi="ar-SA"/>
        </w:rPr>
        <w:t>254/12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،لا تصغير رميم،فإنّ تصغيرها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رميّم بالتشديد،فتأمّل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27"/>
      </w:r>
      <w:r>
        <w:rPr>
          <w:rFonts w:ascii="Amiri" w:hAnsi="Amiri" w:eastAsia="Amiri" w:cs="Amiri"/>
          <w:color w:val="111111"/>
          <w:sz w:val="28"/>
          <w:sz w:val="28"/>
          <w:szCs w:val="28"/>
          <w:rtl w:val="true"/>
          <w:lang w:bidi="ar-SA"/>
        </w:rPr>
        <w:t>ضبط المروزي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النخعي </w:t>
      </w:r>
      <w:r>
        <w:rPr>
          <w:rStyle w:val="FootnoteAnchor"/>
          <w:rtl w:val="true"/>
        </w:rPr>
        <w:footnoteReference w:id="728"/>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فيهما إلاّ على قول الشيخ رحمه اللّه في باب من لم يرو عنهم عليهم السلام من رجاله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غيرهم،و اكتفوا بنقل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رميح أبو سعيد النخعي،عنونه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عبارة الخطيب،ثمّ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أحمد بن محمّد ابن رميم الآتي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رميح،هو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رميم المروزي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في العنوان السابق أنّ الصحيح أحمد بن محمّد بن رميح كما عنونه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التشابه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 لا ينكر،لكن الّذي ذكره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رميم المروزي النخعي</w:t>
      </w:r>
    </w:p>
    <w:p>
      <w:pPr>
        <w:pStyle w:val="BookText"/>
        <w:rPr/>
      </w:pPr>
      <w:r>
        <w:rPr>
          <w:rFonts w:ascii="Amiri" w:hAnsi="Amiri" w:eastAsia="Amiri" w:cs="Amiri"/>
          <w:color w:val="111111"/>
          <w:sz w:val="28"/>
          <w:sz w:val="28"/>
          <w:szCs w:val="28"/>
          <w:rtl w:val="true"/>
          <w:lang w:bidi="ar-SA"/>
        </w:rPr>
        <w:t>بالبصرة،روى عن محمّد بن همّام،و روى عنه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رغم الفحص و التنقيب في المعاجم الرجاليّة لم أقف على ما يوضّح حال المعنون، فهو غير متّضح الحال،و إن كان قد يظنّ بأنّ رواية ابن نوح عنه ربّما تسبغ عليه نوع حسن،فتدبّر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6124_177223"/>
    </w:p>
    <w:p>
      <w:pPr>
        <w:pStyle w:val="Heading5"/>
        <w:numPr>
          <w:ilvl w:val="4"/>
          <w:numId w:val="1"/>
        </w:numPr>
        <w:rPr/>
      </w:pPr>
      <w:bookmarkStart w:id="240" w:name="__RefHeading___Toc1417887_1280447820"/>
      <w:bookmarkStart w:id="241" w:name="_Toc82"/>
      <w:bookmarkEnd w:id="239"/>
      <w:bookmarkEnd w:id="240"/>
      <w:r>
        <w:rPr/>
        <w:t>1482</w:t>
      </w:r>
      <w:bookmarkEnd w:id="241"/>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الزراري</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محمّد بن سليمان بن الحسن بن الجهم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زمرة</w:t>
      </w:r>
    </w:p>
    <w:p>
      <w:pPr>
        <w:pStyle w:val="BookText"/>
        <w:rPr/>
      </w:pPr>
      <w:r>
        <w:rPr>
          <w:rFonts w:ascii="Amiri" w:hAnsi="Amiri" w:eastAsia="Amiri" w:cs="Amiri"/>
          <w:color w:val="111111"/>
          <w:sz w:val="28"/>
          <w:sz w:val="28"/>
          <w:szCs w:val="28"/>
          <w:rtl w:val="true"/>
          <w:lang w:bidi="ar-SA"/>
        </w:rPr>
        <w:t>قد سلف استدراكه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رزمة،فراجع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زياد</w:t>
      </w:r>
    </w:p>
    <w:p>
      <w:pPr>
        <w:pStyle w:val="BookText"/>
        <w:rPr/>
      </w:pPr>
      <w:r>
        <w:rPr>
          <w:rFonts w:ascii="Amiri" w:hAnsi="Amiri" w:eastAsia="Amiri" w:cs="Amiri"/>
          <w:color w:val="111111"/>
          <w:sz w:val="28"/>
          <w:sz w:val="28"/>
          <w:szCs w:val="28"/>
          <w:rtl w:val="true"/>
          <w:lang w:bidi="ar-SA"/>
        </w:rPr>
        <w:t>جاء في سند رواية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أحمد بن محمّد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شاه طاق له كتاب،رويناه بالإسناد الأوّل عن حميد،عن أحمد بن زياد الخزاعي،عنه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اتّحاد من في الفهرست مع صاحب العنوان و إن كان بعيدا، و وقوع التصحيف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أحمد بن محمّد بن زيد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ابن أبي عمير عن المعنون ربّما تسبغ عليه نوع حسن أو قوّة، و لم أجد له ذكرا في المعاجم الرجاليّة،و الظاهر أنّ عدّه حسنا في محلّه إن شاء اللّه</w:t>
      </w:r>
      <w:r>
        <w:rPr>
          <w:rFonts w:eastAsia="Amiri" w:cs="Amiri" w:ascii="Amiri" w:hAnsi="Amiri"/>
          <w:color w:val="111111"/>
          <w:sz w:val="28"/>
          <w:szCs w:val="28"/>
          <w:rtl w:val="true"/>
          <w:lang w:bidi="ar-SA"/>
        </w:rPr>
        <w:t xml:space="preserve">. </w:t>
      </w:r>
      <w:bookmarkStart w:id="242" w:name="pg16124_177225"/>
    </w:p>
    <w:p>
      <w:pPr>
        <w:pStyle w:val="Heading5"/>
        <w:numPr>
          <w:ilvl w:val="4"/>
          <w:numId w:val="1"/>
        </w:numPr>
        <w:rPr/>
      </w:pPr>
      <w:bookmarkStart w:id="243" w:name="__RefHeading___Toc1417889_1280447820"/>
      <w:bookmarkStart w:id="244" w:name="_Toc83"/>
      <w:bookmarkEnd w:id="242"/>
      <w:bookmarkEnd w:id="243"/>
      <w:r>
        <w:rPr/>
        <w:t>1485</w:t>
      </w:r>
      <w:bookmarkEnd w:id="244"/>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زياد بن جعفر</w:t>
      </w:r>
    </w:p>
    <w:p>
      <w:pPr>
        <w:pStyle w:val="BookText"/>
        <w:rPr/>
      </w:pPr>
      <w:r>
        <w:rPr>
          <w:rFonts w:ascii="Amiri" w:hAnsi="Amiri" w:eastAsia="Amiri" w:cs="Amiri"/>
          <w:color w:val="111111"/>
          <w:sz w:val="28"/>
          <w:sz w:val="28"/>
          <w:szCs w:val="28"/>
          <w:rtl w:val="true"/>
          <w:lang w:bidi="ar-SA"/>
        </w:rPr>
        <w:t xml:space="preserve">الهمداني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32"/>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الترجمة إلاّ على أنّه من مشايخ الصدوق رحمه اللّه،ذكره مترضّيا عليه في المشيخة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عليّ بن مطر فقد رويته عن أحمد بن زياد ابن جعفر الهمداني رضي اللّه عنه،عن عليّ بن إبراهيم،عن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المقارنة بين السندين أنّ أحمد ينسب تارة إلى أبيه و أخرى إلى جدّه،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و هما متحدان و كلا العنوانين يروي عنهما الصدوق و هما يرويان عن عليّ بن إبراهيم عن أبيه و لا شك لديّ باتّحادهما،و قد تقدّم في ترجمة أحمد بن زياد ما يقتضي المقام من نقل كلمات أعلام الجرح و التعديل و توثيقاتهم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طريق عيسى بن يونس،ذاكرا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الرجل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يتميّز الرجل برواية الصدوق رحمه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بروايته عن إبراهيم بن </w:t>
      </w:r>
      <w:bookmarkStart w:id="245" w:name="pg16124_177227"/>
    </w:p>
    <w:p>
      <w:pPr>
        <w:pStyle w:val="BookText"/>
        <w:rPr/>
      </w:pPr>
      <w:bookmarkEnd w:id="245"/>
      <w:r>
        <w:rPr>
          <w:rFonts w:ascii="IRNazanin" w:hAnsi="IRNazanin" w:eastAsia="IRNazanin"/>
          <w:color w:val="111111"/>
          <w:sz w:val="28"/>
          <w:sz w:val="28"/>
          <w:szCs w:val="28"/>
          <w:rtl w:val="true"/>
          <w:lang w:bidi="fa-IR"/>
        </w:rPr>
        <w:t xml:space="preserve">هاشم </w:t>
      </w:r>
      <w:r>
        <w:rPr>
          <w:rStyle w:val="FootnoteAnchor"/>
          <w:rtl w:val="true"/>
        </w:rPr>
        <w:footnoteReference w:id="734"/>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اتّحاده مع أحمد بن زياد يغني تكرار وثاقته،و على فرض التعدّد و إن كان بعيدا جدّا يعدّ المعنون حسنا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417891_1280447820"/>
      <w:bookmarkStart w:id="247" w:name="_Toc84"/>
      <w:bookmarkEnd w:id="246"/>
      <w:r>
        <w:rPr/>
        <w:t>1486</w:t>
      </w:r>
      <w:bookmarkEnd w:id="247"/>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زيد الخزاعي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اكتفى الجميع بنقل عبارة رجال الشيخ رحمه اللّه الآتية،و لكن زاد ابن داود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37"/>
      </w:r>
      <w:r>
        <w:rPr>
          <w:rFonts w:ascii="Amiri" w:hAnsi="Amiri" w:eastAsia="Amiri" w:cs="Amiri"/>
          <w:color w:val="111111"/>
          <w:sz w:val="28"/>
          <w:sz w:val="28"/>
          <w:szCs w:val="28"/>
          <w:rtl w:val="true"/>
          <w:lang w:bidi="ar-SA"/>
        </w:rPr>
        <w:t>ضبط الخزاعي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738"/>
      </w:r>
      <w:r>
        <w:rPr>
          <w:rFonts w:ascii="Amiri" w:hAnsi="Amiri" w:eastAsia="Amiri" w:cs="Amiri"/>
          <w:color w:val="111111"/>
          <w:sz w:val="28"/>
          <w:sz w:val="28"/>
          <w:szCs w:val="28"/>
          <w:rtl w:val="true"/>
          <w:lang w:bidi="ar-SA"/>
        </w:rPr>
        <w:t>فيمن لم يرو عنهم عليهم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محمّد بن زيد الخزاعي،يكنّى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جعفر،روى عنه حميد اصولا كثيرة، و مات سنة اثنتين و ستّين و مائتين،و صلّى عليه الحسن بن محمّد بن سماعة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3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يومئ صلاة الحسن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رواية حميد عنه اصولا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فساد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أنّ الحسن واقفي،فصلاته عليه تكشف عن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الحسن واقفيا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يعلم كون صلاة الحسن عليه بوصيّته و إذنه،فقد يقدّمه أحد أقارب الرجل من الواقفيّة،فلا يمكن الاستكشاف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إلى هذا أمر الوحيد بعد كلامه ذاك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إشكال على عبارة الشيخ رحمه اللّه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نقله لرواية حميد عنه اصولا،مناف لذكره له في باب من لم يرو عنهم عليهم السلام؛ضرورة أنّ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اصطلاحهم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أحاديثه عن المعصوم عليه السلام بلا واسطة،و الكتاب أعمّ من ذلك أو خصوص ما كان أحاديثه بالواسطة على ما تقدّم بيانه في المقباس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الجواب؛أنّ الشيخ رحمه اللّه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حميد روى عنه اصوله،و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تكون الاصول لغيره،فيرويها عنه حميد لكون أحمد مجازا في روايتها،فتأمّل</w:t>
      </w:r>
      <w:r>
        <w:rPr>
          <w:rFonts w:eastAsia="Amiri" w:cs="Amiri" w:ascii="Amiri" w:hAnsi="Amiri"/>
          <w:color w:val="111111"/>
          <w:sz w:val="28"/>
          <w:szCs w:val="28"/>
          <w:rtl w:val="true"/>
          <w:lang w:bidi="ar-SA"/>
        </w:rPr>
        <w:t xml:space="preserve">. </w:t>
      </w:r>
      <w:bookmarkStart w:id="248" w:name="pg16124_177231"/>
    </w:p>
    <w:p>
      <w:pPr>
        <w:pStyle w:val="BookText"/>
        <w:rPr/>
      </w:pPr>
      <w:bookmarkEnd w:id="248"/>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يتميز الرجل برواية حميد،و إسماعيل بن مهران </w:t>
      </w:r>
      <w:r>
        <w:rPr>
          <w:rStyle w:val="FootnoteAnchor"/>
          <w:rtl w:val="true"/>
        </w:rPr>
        <w:footnoteReference w:id="741"/>
      </w:r>
      <w:r>
        <w:rPr>
          <w:rFonts w:ascii="IRNazanin" w:hAnsi="IRNazanin" w:eastAsia="IRNazanin"/>
          <w:color w:val="111111"/>
          <w:sz w:val="28"/>
          <w:sz w:val="28"/>
          <w:szCs w:val="28"/>
          <w:rtl w:val="true"/>
          <w:lang w:bidi="fa-IR"/>
        </w:rPr>
        <w:t xml:space="preserve">،عنه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رغم الفحص لم أقف على ما يعرب عن حال المعنون،سوى عدّه في إتقان المقال في قسم الحسان،و يحتمل أنّه استفاد حسنه من رواية حميد عنه اصولا،و لكن رواية الاصول بمجرّدها لا تثبت حسنه عندي،فهو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417893_1280447820"/>
      <w:bookmarkStart w:id="250" w:name="_Toc85"/>
      <w:bookmarkEnd w:id="249"/>
      <w:r>
        <w:rPr/>
        <w:t>1487</w:t>
      </w:r>
      <w:bookmarkEnd w:id="250"/>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الزيدي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الرضا عليه السلام،و ذكره في ملخّص المقال في قسم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الزيدي نسبة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بن الحسين عليهما السلام، بكونه </w:t>
      </w:r>
      <w:r>
        <w:rPr>
          <w:rStyle w:val="FootnoteAnchor"/>
          <w:rtl w:val="true"/>
        </w:rPr>
        <w:footnoteReference w:id="745"/>
      </w:r>
      <w:r>
        <w:rPr>
          <w:rFonts w:ascii="Amiri" w:hAnsi="Amiri" w:eastAsia="Amiri" w:cs="Amiri"/>
          <w:color w:val="111111"/>
          <w:sz w:val="28"/>
          <w:sz w:val="28"/>
          <w:szCs w:val="28"/>
          <w:rtl w:val="true"/>
          <w:lang w:bidi="ar-SA"/>
        </w:rPr>
        <w:t>من أولاده،و يحتمل أن يكون الغرض أنّه معروف بكونه زيدي المذهب،و إن كان ذلك منه غير محرز،كما يومئ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المشعرة بعدم التحقق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أيّ حال؛فهو مجهول الحال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يعرب عن حال المعنون،فهو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سالم</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عبد اللّه بن محمّد بن عبد اللّه بن دينار،عن أبيه،عن أحمد بن محمّد بن سالم،عن محمّد بن يحيى بن ضريس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حسنة لتأيدها بروايات كثيرة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أبو بكر</w:t>
      </w:r>
    </w:p>
    <w:p>
      <w:pPr>
        <w:pStyle w:val="BookText"/>
        <w:rPr/>
      </w:pPr>
      <w:r>
        <w:rPr>
          <w:rFonts w:ascii="Amiri" w:hAnsi="Amiri" w:eastAsia="Amiri" w:cs="Amiri"/>
          <w:color w:val="111111"/>
          <w:sz w:val="28"/>
          <w:sz w:val="28"/>
          <w:szCs w:val="28"/>
          <w:rtl w:val="true"/>
          <w:lang w:bidi="ar-SA"/>
        </w:rPr>
        <w:t>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حمدون الهروي،عن أبي بكر أحمد بن محمّد السري،عن أحمد بن 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عنه في وسائل الشيعة الطبعة القديمة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 كذلك في تفسير أبي حمزة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6124_177235"/>
    </w:p>
    <w:p>
      <w:pPr>
        <w:pStyle w:val="Heading5"/>
        <w:numPr>
          <w:ilvl w:val="4"/>
          <w:numId w:val="1"/>
        </w:numPr>
        <w:rPr/>
      </w:pPr>
      <w:bookmarkStart w:id="252" w:name="__RefHeading___Toc1417895_1280447820"/>
      <w:bookmarkStart w:id="253" w:name="_Toc86"/>
      <w:bookmarkEnd w:id="251"/>
      <w:bookmarkEnd w:id="252"/>
      <w:r>
        <w:rPr/>
        <w:t>1490</w:t>
      </w:r>
      <w:bookmarkEnd w:id="253"/>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دارم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،ملخّص المقال في قسم الحسان، مجمع الرجال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كسر الراء المهملة المخفّفة،و تشديد الياء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الأسماء المتعارفة بين العرب،سمّي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الزاهد السقطي السري بن المغلّس </w:t>
      </w:r>
      <w:r>
        <w:rPr>
          <w:rStyle w:val="FootnoteAnchor"/>
          <w:rtl w:val="true"/>
        </w:rPr>
        <w:footnoteReference w:id="748"/>
      </w:r>
      <w:r>
        <w:rPr>
          <w:rFonts w:ascii="Amiri" w:hAnsi="Amiri" w:eastAsia="Amiri" w:cs="Amiri"/>
          <w:color w:val="111111"/>
          <w:sz w:val="28"/>
          <w:sz w:val="28"/>
          <w:szCs w:val="28"/>
          <w:rtl w:val="true"/>
          <w:lang w:bidi="ar-SA"/>
        </w:rPr>
        <w:t>،و السري الرفّاء الشاعر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السري لغة هو الرئيس و الكبير في الطائفة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و قد ذكر بعض هذه المعاني في القاموس المحيط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محمّدا هذا كذلك،فلقّب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أنّه منسوب إمّا إلى سرمن‌رأى،لأنّ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القاموس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فيكون بضمّ السين و تشديد الراء كما في القاموس،و توضيح المشتبه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سرّمري،و سامرّي،و سرّي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الأخير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بين هجر و ذات العسر </w:t>
      </w:r>
      <w:r>
        <w:rPr>
          <w:rStyle w:val="FootnoteAnchor"/>
          <w:rtl w:val="true"/>
        </w:rPr>
        <w:footnoteReference w:id="75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طريق الحاج البصري مسافة </w:t>
      </w:r>
      <w:r>
        <w:rPr>
          <w:rStyle w:val="FootnoteAnchor"/>
          <w:rtl w:val="true"/>
        </w:rPr>
        <w:footnoteReference w:id="752"/>
      </w:r>
      <w:r>
        <w:rPr>
          <w:rFonts w:ascii="Amiri" w:hAnsi="Amiri" w:eastAsia="Amiri" w:cs="Amiri"/>
          <w:color w:val="111111"/>
          <w:sz w:val="28"/>
          <w:sz w:val="28"/>
          <w:szCs w:val="28"/>
          <w:rtl w:val="true"/>
          <w:lang w:bidi="ar-SA"/>
        </w:rPr>
        <w:t>أيّام كثيرة،أو إلى واد في بطن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إلى ديار بني أسد بنجد،أو إلى السرّ من مخاليف اليمن،مقابله مرسى للبحر،أو إلى موضع في بلاد تميم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إلى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أوله،و تشديد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ناحية من نواحي الري،فيها عدّة قرى،أو إلى موضع بالحجاز لمزينة،قرب جبل قدس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الدال المهملة،ثمّ الألف،ثمّ الراء المهملة المكسورة،ثمّ الميم، يسمّى الرجل به إذا قارب الخطر </w:t>
      </w:r>
      <w:r>
        <w:rPr>
          <w:rStyle w:val="FootnoteAnchor"/>
          <w:rtl w:val="true"/>
        </w:rPr>
        <w:footnoteReference w:id="755"/>
      </w:r>
      <w:r>
        <w:rPr>
          <w:rFonts w:ascii="Amiri" w:hAnsi="Amiri" w:eastAsia="Amiri" w:cs="Amiri"/>
          <w:color w:val="111111"/>
          <w:sz w:val="28"/>
          <w:sz w:val="28"/>
          <w:szCs w:val="28"/>
          <w:rtl w:val="true"/>
          <w:lang w:bidi="ar-SA"/>
        </w:rPr>
        <w:t xml:space="preserve">في عجلة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،و ملخّص المقال في قسم الحسان،و ذكره في مجمع الرجال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 نقلا عن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في شذرات الذهب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بن يحيى بن السري التميمي الكوفي أبو بكر بن أبي دارم،قال ابن ناصر الدين في بديعيته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دارم الضعيف شيعهم برفضه نحيف أي كان رافضيا فضعف بسبب رفضه،روى عن إبراهيم بن عبد اللّه القصّار،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لم يرو عنهم</w:t>
      </w:r>
    </w:p>
    <w:p>
      <w:pPr>
        <w:pStyle w:val="BookText"/>
        <w:rPr/>
      </w:pPr>
      <w:r>
        <w:rPr>
          <w:rFonts w:ascii="Amiri" w:hAnsi="Amiri" w:eastAsia="Amiri" w:cs="Amiri"/>
          <w:color w:val="111111"/>
          <w:sz w:val="28"/>
          <w:sz w:val="28"/>
          <w:szCs w:val="28"/>
          <w:rtl w:val="true"/>
          <w:lang w:bidi="ar-SA"/>
        </w:rPr>
        <w:t>عليهم السلام بالعنوان المذكور،بزيادة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بكر،كوفي،روى عنه التلعكبري،و سمع منه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و ثلاثمائة،و إلى ما بعدها،و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إجازته للتلعكبري تشعر بوثاقته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الشيخ رحمه اللّه له من دون تعرض لفساد مذهبه،يكشف عن </w:t>
      </w:r>
    </w:p>
    <w:p>
      <w:pPr>
        <w:pStyle w:val="BookText"/>
        <w:rPr/>
      </w:pP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الرجل من الحسان أقلاّ بعد كونه شيخ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759"/>
      </w:r>
      <w:r>
        <w:rPr>
          <w:rFonts w:ascii="Amiri" w:hAnsi="Amiri" w:eastAsia="Amiri" w:cs="Amiri"/>
          <w:color w:val="111111"/>
          <w:sz w:val="28"/>
          <w:sz w:val="28"/>
          <w:szCs w:val="28"/>
          <w:rtl w:val="true"/>
          <w:lang w:bidi="ar-SA"/>
        </w:rPr>
        <w:t xml:space="preserve">برواية التلعكبري عنه،و هو في محلّه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لا ينبغي التأمّل لمن وقف على ترجمة المعنون و ما قيل فيه و شيخوخته لمثل التلعكبري في أنّه حسن،و أنّ رواياته لا بدّ من عدّها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الكوفي</w:t>
      </w:r>
    </w:p>
    <w:p>
      <w:p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السري الكوفي،عن المنذر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دارم و كذلك في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هنا،و كذلك جاء في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بحار الأنوار </w:t>
      </w: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الصحيحين و فردوس الديلمي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محمّد بن السري التميمي الحافظ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بن يحيى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هو أبو بكر أحمد بن محمّد بن السري بن يحيى التميمي الكوفي، حسب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،فالظاهر هذا متّحد مع الّذي تقدّم،فلاحظ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متّحد مع المتقدّم ظاهرا و هو مهمل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بن يحيى التميمي</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اللّه الحافظ،عن أحمد بن محمّد بن السري بن يحيى التميمي،عن المنذر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بحار الأنوار،و كذلك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دارم، و </w:t>
      </w: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قد تقدّم بعنوان أبو بكر أحمد بن محمّد بن السرّي،المعنون متّحد مع المتقدّم،فتدبّر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سعد</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ثابت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المؤدب،قال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سعد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كفاية الأثر للخزّاز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،و في الصفحة الأخيرة من الطبعتين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159/36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،و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أعلام الجرح و التعديل،و لذا يعدّ مهملا،و رواية النجاشي عنه ربّما تشير إلى نوع اعتماده عليه</w:t>
      </w:r>
      <w:r>
        <w:rPr>
          <w:rFonts w:eastAsia="Amiri" w:cs="Amiri" w:ascii="Amiri" w:hAnsi="Amiri"/>
          <w:color w:val="111111"/>
          <w:sz w:val="28"/>
          <w:szCs w:val="28"/>
          <w:rtl w:val="true"/>
          <w:lang w:bidi="ar-SA"/>
        </w:rPr>
        <w:t xml:space="preserve">. </w:t>
      </w:r>
      <w:bookmarkStart w:id="254" w:name="pg16124_177246"/>
    </w:p>
    <w:p>
      <w:pPr>
        <w:pStyle w:val="Heading5"/>
        <w:numPr>
          <w:ilvl w:val="4"/>
          <w:numId w:val="1"/>
        </w:numPr>
        <w:rPr/>
      </w:pPr>
      <w:bookmarkStart w:id="255" w:name="__RefHeading___Toc1417897_1280447820"/>
      <w:bookmarkStart w:id="256" w:name="_Toc87"/>
      <w:bookmarkEnd w:id="254"/>
      <w:bookmarkEnd w:id="255"/>
      <w:r>
        <w:rPr/>
        <w:t>1494</w:t>
      </w:r>
      <w:bookmarkEnd w:id="256"/>
    </w:p>
    <w:p>
      <w:pPr>
        <w:pStyle w:val="Heading6"/>
        <w:numPr>
          <w:ilvl w:val="5"/>
          <w:numId w:val="1"/>
        </w:numPr>
        <w:rPr/>
      </w:pPr>
      <w:bookmarkStart w:id="257" w:name="__RefHeading___Toc1417899_1280447820"/>
      <w:bookmarkStart w:id="258" w:name="_Toc88"/>
      <w:bookmarkEnd w:id="257"/>
      <w:r>
        <w:rPr>
          <w:rtl w:val="true"/>
        </w:rPr>
        <w:t>اشارة</w:t>
      </w:r>
      <w:bookmarkEnd w:id="258"/>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السبيعي الهمداني الحافظ</w:t>
      </w:r>
    </w:p>
    <w:p>
      <w:pPr>
        <w:pStyle w:val="BookText"/>
        <w:rPr/>
      </w:pPr>
      <w:r>
        <w:rPr>
          <w:rFonts w:ascii="Amiri" w:hAnsi="Amiri" w:eastAsia="Amiri" w:cs="Amiri"/>
          <w:color w:val="111111"/>
          <w:sz w:val="28"/>
          <w:sz w:val="28"/>
          <w:szCs w:val="28"/>
          <w:rtl w:val="true"/>
          <w:lang w:bidi="ar-SA"/>
        </w:rPr>
        <w:t>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العبّاس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المترجم في موارد كثيرة بعنوانات متفاوتة فقد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أبا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الحافظ أبا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بن عقدة الحافظ أبا العبّاس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سعيد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سعيد الهمداني مولى بني هاشم كما في مشيخة الفقيه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يحيى بن عبد اللّه،و في ترجمة نفسه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سعيد الهمداني الكوفي مولى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الرجال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المصطفوي،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209/11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3393</w:t>
      </w:r>
      <w:r>
        <w:rPr>
          <w:rFonts w:ascii="Amiri" w:hAnsi="Amiri" w:eastAsia="Amiri" w:cs="Amiri"/>
          <w:color w:val="111111"/>
          <w:sz w:val="28"/>
          <w:sz w:val="28"/>
          <w:szCs w:val="28"/>
          <w:rtl w:val="true"/>
          <w:lang w:bidi="ar-SA"/>
        </w:rPr>
        <w:t xml:space="preserve">،دول الإسلام للذهبي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336/6</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الباء الموحدة،و الياء المثنّاة من تحت،و العين </w:t>
      </w:r>
    </w:p>
    <w:p>
      <w:pPr>
        <w:pStyle w:val="BookText"/>
        <w:rPr/>
      </w:pPr>
      <w:r>
        <w:rPr>
          <w:rFonts w:ascii="Amiri" w:hAnsi="Amiri" w:eastAsia="Amiri" w:cs="Amiri"/>
          <w:color w:val="111111"/>
          <w:sz w:val="28"/>
          <w:sz w:val="28"/>
          <w:szCs w:val="28"/>
          <w:rtl w:val="true"/>
          <w:lang w:bidi="ar-SA"/>
        </w:rPr>
        <w:t>المهملة،و الياء،نسبة إلى السبيع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وقعت هذه النسبة لأشخاص،و لها في كلّ منهم وجه غير الآخر،فمنهم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عقدة،و وجه النسبة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النسبة إلى السبيع،أبي حيّ من بني حاشد من همدان،و هو السبيع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سبع</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بن صعب بن معاوية بن بكر </w:t>
      </w:r>
      <w:r>
        <w:rPr>
          <w:rStyle w:val="FootnoteAnchor"/>
          <w:rtl w:val="true"/>
        </w:rPr>
        <w:footnoteReference w:id="764"/>
      </w:r>
      <w:r>
        <w:rPr>
          <w:rFonts w:ascii="Amiri" w:hAnsi="Amiri" w:eastAsia="Amiri" w:cs="Amiri"/>
          <w:color w:val="111111"/>
          <w:sz w:val="28"/>
          <w:sz w:val="28"/>
          <w:szCs w:val="28"/>
          <w:rtl w:val="true"/>
          <w:lang w:bidi="ar-SA"/>
        </w:rPr>
        <w:t xml:space="preserve">بن مالك بن جشم بن حاشد بن جشم بن خيران </w:t>
      </w:r>
      <w:r>
        <w:rPr>
          <w:rStyle w:val="FootnoteAnchor"/>
          <w:rtl w:val="true"/>
        </w:rPr>
        <w:footnoteReference w:id="765"/>
      </w:r>
      <w:r>
        <w:rPr>
          <w:rFonts w:ascii="IRNazanin" w:hAnsi="IRNazanin" w:eastAsia="IRNazanin"/>
          <w:color w:val="111111"/>
          <w:sz w:val="28"/>
          <w:sz w:val="28"/>
          <w:szCs w:val="28"/>
          <w:rtl w:val="true"/>
          <w:lang w:bidi="fa-IR"/>
        </w:rPr>
        <w:t xml:space="preserve">بن نوف بن همدان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ضبط في القاموس </w:t>
      </w:r>
      <w:r>
        <w:rPr>
          <w:rStyle w:val="FootnoteAnchor"/>
          <w:rtl w:val="true"/>
        </w:rPr>
        <w:footnoteReference w:id="767"/>
      </w:r>
      <w:r>
        <w:rPr>
          <w:rFonts w:ascii="Amiri" w:hAnsi="Amiri" w:eastAsia="Amiri" w:cs="Amiri"/>
          <w:color w:val="111111"/>
          <w:sz w:val="28"/>
          <w:sz w:val="28"/>
          <w:szCs w:val="28"/>
          <w:rtl w:val="true"/>
          <w:lang w:bidi="ar-SA"/>
        </w:rPr>
        <w:t>السبيع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السين،لجعله إيّاه كأمير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سبائك الذهب </w:t>
      </w:r>
      <w:r>
        <w:rPr>
          <w:rStyle w:val="FootnoteAnchor"/>
          <w:rtl w:val="true"/>
        </w:rPr>
        <w:footnoteReference w:id="768"/>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 النسبة إليهم سبعي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الباء،و حذف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السبعي الفقيه المشهور،و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نحوه عن بلوغ الأرب لابن أبي </w:t>
      </w:r>
      <w:r>
        <w:rPr>
          <w:rStyle w:val="FootnoteAnchor"/>
          <w:rtl w:val="true"/>
        </w:rPr>
        <w:footnoteReference w:id="769"/>
      </w:r>
      <w:r>
        <w:rPr>
          <w:rFonts w:ascii="Amiri" w:hAnsi="Amiri" w:eastAsia="Amiri" w:cs="Amiri"/>
          <w:color w:val="111111"/>
          <w:sz w:val="28"/>
          <w:sz w:val="28"/>
          <w:szCs w:val="28"/>
          <w:rtl w:val="true"/>
          <w:lang w:bidi="ar-SA"/>
        </w:rPr>
        <w:t xml:space="preserve">غدّة القلقشندي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السبيع،محلّة بالكوفة معروفة منسوبة إلى بني سبيع </w:t>
      </w:r>
      <w:r>
        <w:rPr>
          <w:rStyle w:val="FootnoteAnchor"/>
          <w:rtl w:val="true"/>
        </w:rPr>
        <w:footnoteReference w:id="771"/>
      </w:r>
      <w:r>
        <w:rPr>
          <w:rFonts w:ascii="Amiri" w:hAnsi="Amiri" w:eastAsia="Amiri" w:cs="Amiri"/>
          <w:color w:val="111111"/>
          <w:sz w:val="28"/>
          <w:sz w:val="28"/>
          <w:szCs w:val="28"/>
          <w:rtl w:val="true"/>
          <w:lang w:bidi="ar-SA"/>
        </w:rPr>
        <w:t>،و لعلّ من ذلك النسبة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هاني بن هاني </w:t>
      </w:r>
    </w:p>
    <w:p>
      <w:pPr>
        <w:pStyle w:val="BookText"/>
        <w:rPr/>
      </w:pPr>
      <w:r>
        <w:rPr>
          <w:rFonts w:ascii="Amiri" w:hAnsi="Amiri" w:eastAsia="Amiri" w:cs="Amiri"/>
          <w:color w:val="111111"/>
          <w:sz w:val="28"/>
          <w:sz w:val="28"/>
          <w:szCs w:val="28"/>
          <w:rtl w:val="true"/>
          <w:lang w:bidi="ar-SA"/>
        </w:rPr>
        <w:t xml:space="preserve">السبيعي </w:t>
      </w:r>
      <w:r>
        <w:rPr>
          <w:rStyle w:val="FootnoteAnchor"/>
          <w:rtl w:val="true"/>
        </w:rPr>
        <w:footnoteReference w:id="772"/>
      </w:r>
      <w:r>
        <w:rPr>
          <w:rFonts w:ascii="Amiri" w:hAnsi="Amiri" w:eastAsia="Amiri" w:cs="Amiri"/>
          <w:color w:val="111111"/>
          <w:sz w:val="28"/>
          <w:sz w:val="28"/>
          <w:szCs w:val="28"/>
          <w:rtl w:val="true"/>
          <w:lang w:bidi="ar-SA"/>
        </w:rPr>
        <w:t>،رسول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درب السبيع بحلب،قال في التاج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نسب أبو عبد اللّه الحسين بن صالح بن إسماعيل بن عمر بن حمّاد بن حمزة الحلبي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نسب إليه جمع من المحدّثين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75"/>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الحافظ </w:t>
      </w:r>
      <w:r>
        <w:rPr>
          <w:rStyle w:val="FootnoteAnchor"/>
          <w:rtl w:val="true"/>
        </w:rPr>
        <w:footnoteReference w:id="77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تسمّية ابن عقدة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الحافظ،قوّة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حكي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العبّاس صاحب معرفة و حفظ،مقدّما في هذه الصنعة،إلاّ أنّي رأيت مشايخ بغداد يسيئون الثناء عليه،و رأيت فيه مجازفات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عمر بن حيويه كان ابن عقدة على مثالب الصحابة أو الشيخين فتركت حديثه،توفّى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340/15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الكوفي الحافظ،العلاّمة،أحد أعلام الحديث،و نادرة الزمان، و صاحب التصانيف،على ضعف فيه،و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أبي الطيب بن هرثمة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نحضر ابن عقدة المحدّث،و نكتب عنه،و في المجلس رجل هاشمي إلى جانبه،فجرى حديث حفّاظ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اجيب في ثلاثمائة ألف حديث من حديث أهل البيت،هذا سوى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إلى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الدارقطني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الكوفة أنّه لم ير من زمن عبد اللّه بن مسعود،إلى زمان أبي العبّاس بن عقدة،أحفظ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عقدة،فالوجه فيه أنّ أباه محمّدا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عقدة،لأجل تعقيده في النحو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رحمه اللّه في الفهرست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سعيد بن عبد الرحمن بن زياد بن عبيد اللّه </w:t>
      </w:r>
      <w:r>
        <w:rPr>
          <w:rStyle w:val="FootnoteAnchor"/>
          <w:rtl w:val="true"/>
        </w:rPr>
        <w:footnoteReference w:id="780"/>
      </w:r>
      <w:r>
        <w:rPr>
          <w:rFonts w:ascii="Amiri" w:hAnsi="Amiri" w:eastAsia="Amiri" w:cs="Amiri"/>
          <w:color w:val="111111"/>
          <w:sz w:val="28"/>
          <w:sz w:val="28"/>
          <w:szCs w:val="28"/>
          <w:rtl w:val="true"/>
          <w:lang w:bidi="ar-SA"/>
        </w:rPr>
        <w:t>بن زياد بن عجلان،مولى عبد الرحمن بن سعيد بن قيس السبيعي الهمداني،المعروف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 الحافظ </w:t>
      </w:r>
      <w:r>
        <w:rPr>
          <w:rStyle w:val="FootnoteAnchor"/>
          <w:rtl w:val="true"/>
        </w:rPr>
        <w:footnoteReference w:id="781"/>
      </w:r>
      <w:r>
        <w:rPr>
          <w:rFonts w:ascii="Amiri" w:hAnsi="Amiri" w:eastAsia="Amiri" w:cs="Amiri"/>
          <w:color w:val="111111"/>
          <w:sz w:val="28"/>
          <w:sz w:val="28"/>
          <w:szCs w:val="28"/>
          <w:rtl w:val="true"/>
          <w:lang w:bidi="ar-SA"/>
        </w:rPr>
        <w:t xml:space="preserve">،أخبرنا بنسبه أحمد بن عبدون،عن محمّد بن أحمد بن الجنيد،و أمره في الثقة </w:t>
      </w:r>
    </w:p>
    <w:p>
      <w:pPr>
        <w:pStyle w:val="BookText"/>
        <w:rPr/>
      </w:pPr>
      <w:r>
        <w:rPr>
          <w:rFonts w:ascii="Amiri" w:hAnsi="Amiri" w:eastAsia="Amiri" w:cs="Amiri"/>
          <w:color w:val="111111"/>
          <w:sz w:val="28"/>
          <w:sz w:val="28"/>
          <w:szCs w:val="28"/>
          <w:rtl w:val="true"/>
          <w:lang w:bidi="ar-SA"/>
        </w:rPr>
        <w:t xml:space="preserve">و الجلالة و عظم الحفظ،أشهر من أن يذكر،و كان زيديا جاروديا </w:t>
      </w:r>
      <w:r>
        <w:rPr>
          <w:rStyle w:val="FootnoteAnchor"/>
          <w:rtl w:val="true"/>
        </w:rPr>
        <w:footnoteReference w:id="782"/>
      </w:r>
      <w:r>
        <w:rPr>
          <w:rFonts w:ascii="Amiri" w:hAnsi="Amiri" w:eastAsia="Amiri" w:cs="Amiri"/>
          <w:color w:val="111111"/>
          <w:sz w:val="28"/>
          <w:sz w:val="28"/>
          <w:szCs w:val="28"/>
          <w:rtl w:val="true"/>
          <w:lang w:bidi="ar-SA"/>
        </w:rPr>
        <w:t>،و على ذلك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ذكرناه في جملة أصحابنا،لكثرة رواياته </w:t>
      </w:r>
      <w:r>
        <w:rPr>
          <w:rStyle w:val="FootnoteAnchor"/>
          <w:rtl w:val="true"/>
        </w:rPr>
        <w:footnoteReference w:id="783"/>
      </w:r>
      <w:r>
        <w:rPr>
          <w:rFonts w:ascii="Amiri" w:hAnsi="Amiri" w:eastAsia="Amiri" w:cs="Amiri"/>
          <w:color w:val="111111"/>
          <w:sz w:val="28"/>
          <w:sz w:val="28"/>
          <w:szCs w:val="28"/>
          <w:rtl w:val="true"/>
          <w:lang w:bidi="ar-SA"/>
        </w:rPr>
        <w:t>عنهم،و خلطته بهم، و تصنيفه لهم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التأريخ،و هو ذكر </w:t>
      </w:r>
      <w:r>
        <w:rPr>
          <w:rStyle w:val="FootnoteAnchor"/>
          <w:rtl w:val="true"/>
        </w:rPr>
        <w:footnoteReference w:id="784"/>
      </w:r>
      <w:r>
        <w:rPr>
          <w:rFonts w:ascii="Amiri" w:hAnsi="Amiri" w:eastAsia="Amiri" w:cs="Amiri"/>
          <w:color w:val="111111"/>
          <w:sz w:val="28"/>
          <w:sz w:val="28"/>
          <w:szCs w:val="28"/>
          <w:rtl w:val="true"/>
          <w:lang w:bidi="ar-SA"/>
        </w:rPr>
        <w:t>من روى الحديث من الناس كلّهم العامّة و الشيعة و أخبارهم،خرج منه شيء كثير و لم يتمّه،كتاب السنن،و هو كتاب عظيم،قيل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حمل البهيمة </w:t>
      </w:r>
      <w:r>
        <w:rPr>
          <w:rStyle w:val="FootnoteAnchor"/>
          <w:rtl w:val="true"/>
        </w:rPr>
        <w:footnoteReference w:id="785"/>
      </w:r>
      <w:r>
        <w:rPr>
          <w:rFonts w:ascii="Amiri" w:hAnsi="Amiri" w:eastAsia="Amiri" w:cs="Amiri"/>
          <w:color w:val="111111"/>
          <w:sz w:val="28"/>
          <w:sz w:val="28"/>
          <w:szCs w:val="28"/>
          <w:rtl w:val="true"/>
          <w:lang w:bidi="ar-SA"/>
        </w:rPr>
        <w:t xml:space="preserve">،لم يجتمع لأحد،و قد جمعه هو </w:t>
      </w:r>
      <w:r>
        <w:rPr>
          <w:rStyle w:val="FootnoteAnchor"/>
          <w:rtl w:val="true"/>
        </w:rPr>
        <w:footnoteReference w:id="786"/>
      </w:r>
      <w:r>
        <w:rPr>
          <w:rFonts w:ascii="Amiri" w:hAnsi="Amiri" w:eastAsia="Amiri" w:cs="Amiri"/>
          <w:color w:val="111111"/>
          <w:sz w:val="28"/>
          <w:sz w:val="28"/>
          <w:szCs w:val="28"/>
          <w:rtl w:val="true"/>
          <w:lang w:bidi="ar-SA"/>
        </w:rPr>
        <w:t xml:space="preserve">،و كتاب من روى عن أمير المؤمنين عليه السلام و أسنده </w:t>
      </w:r>
      <w:r>
        <w:rPr>
          <w:rStyle w:val="FootnoteAnchor"/>
          <w:rtl w:val="true"/>
        </w:rPr>
        <w:footnoteReference w:id="787"/>
      </w:r>
      <w:r>
        <w:rPr>
          <w:rFonts w:ascii="Amiri" w:hAnsi="Amiri" w:eastAsia="Amiri" w:cs="Amiri"/>
          <w:color w:val="111111"/>
          <w:sz w:val="28"/>
          <w:sz w:val="28"/>
          <w:szCs w:val="28"/>
          <w:rtl w:val="true"/>
          <w:lang w:bidi="ar-SA"/>
        </w:rPr>
        <w:t>، كتاب من روى عن الحسن و الحسين عليهما السلام،كتاب من روى عن عليّ ابن الحسين عليهما السلام و أخباره،كتاب من روى عن أبي جعفر محمّد بن عليّ عليهما السلام و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روى عن زيد بن عليّ و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الرجال،و هو كتاب من روى عن جعفر بن محمّد عليهما السلام، كتاب </w:t>
      </w:r>
      <w:r>
        <w:rPr>
          <w:rStyle w:val="FootnoteAnchor"/>
          <w:rtl w:val="true"/>
        </w:rPr>
        <w:footnoteReference w:id="788"/>
      </w:r>
      <w:r>
        <w:rPr>
          <w:rFonts w:ascii="Amiri" w:hAnsi="Amiri" w:eastAsia="Amiri" w:cs="Amiri"/>
          <w:color w:val="111111"/>
          <w:sz w:val="28"/>
          <w:sz w:val="28"/>
          <w:szCs w:val="28"/>
          <w:rtl w:val="true"/>
          <w:lang w:bidi="ar-SA"/>
        </w:rPr>
        <w:t>الجهر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،كتاب أخبار أبي حنيفة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 و من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غدير خم </w:t>
      </w:r>
      <w:r>
        <w:rPr>
          <w:rStyle w:val="FootnoteAnchor"/>
          <w:rtl w:val="true"/>
        </w:rPr>
        <w:footnoteReference w:id="789"/>
      </w:r>
      <w:r>
        <w:rPr>
          <w:rFonts w:ascii="Amiri" w:hAnsi="Amiri" w:eastAsia="Amiri" w:cs="Amiri"/>
          <w:color w:val="111111"/>
          <w:sz w:val="28"/>
          <w:sz w:val="28"/>
          <w:szCs w:val="28"/>
          <w:rtl w:val="true"/>
          <w:lang w:bidi="ar-SA"/>
        </w:rPr>
        <w:t xml:space="preserve">كتاب فضل الكوفة، </w:t>
      </w:r>
    </w:p>
    <w:p>
      <w:pPr>
        <w:pStyle w:val="BookText"/>
        <w:rPr/>
      </w:pPr>
      <w:r>
        <w:rPr>
          <w:rFonts w:ascii="Amiri" w:hAnsi="Amiri" w:eastAsia="Amiri" w:cs="Amiri"/>
          <w:color w:val="111111"/>
          <w:sz w:val="28"/>
          <w:sz w:val="28"/>
          <w:szCs w:val="28"/>
          <w:rtl w:val="true"/>
          <w:lang w:bidi="ar-SA"/>
        </w:rPr>
        <w:t xml:space="preserve">كتاب من روى عن علي </w:t>
      </w:r>
      <w:r>
        <w:rPr>
          <w:rStyle w:val="FootnoteAnchor"/>
          <w:rtl w:val="true"/>
        </w:rPr>
        <w:footnoteReference w:id="790"/>
      </w:r>
      <w:r>
        <w:rPr>
          <w:rFonts w:ascii="Amiri" w:hAnsi="Amiri" w:eastAsia="Amiri" w:cs="Amiri"/>
          <w:color w:val="111111"/>
          <w:sz w:val="28"/>
          <w:sz w:val="28"/>
          <w:szCs w:val="28"/>
          <w:rtl w:val="true"/>
          <w:lang w:bidi="ar-SA"/>
        </w:rPr>
        <w:t>عليه السلام أنّه 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كتاب الطائر،مسند عبد اللّه بن بكير بن أعين،حديث الراية،كتاب الشورى،و كتاب 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الصخرة و الراهب و طرق ذلك،كتاب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كبير يشتمل على كتب كثيرة مثل كتاب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طرق تفسير قول اللّه عزّ و جلّ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7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 حديث النبي صلّى اللّه عليه و آله و سلّم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،و كتاب تسمية من شهد مع أمير المؤمنين عليه السلام حروبه من الصحابة و التابعين </w:t>
      </w:r>
      <w:r>
        <w:rPr>
          <w:rStyle w:val="FootnoteAnchor"/>
          <w:rtl w:val="true"/>
        </w:rPr>
        <w:footnoteReference w:id="794"/>
      </w:r>
      <w:r>
        <w:rPr>
          <w:rFonts w:ascii="Amiri" w:hAnsi="Amiri" w:eastAsia="Amiri" w:cs="Amiri"/>
          <w:color w:val="111111"/>
          <w:sz w:val="28"/>
          <w:sz w:val="28"/>
          <w:szCs w:val="28"/>
          <w:rtl w:val="true"/>
          <w:lang w:bidi="ar-SA"/>
        </w:rPr>
        <w:t xml:space="preserve">،و كتاب الشيعة من أصحاب الحديث،و له كتاب من روى عن فاطمة عليها السلام من أولادها،و له كتاب يحيى بن حسين </w:t>
      </w:r>
      <w:r>
        <w:rPr>
          <w:rStyle w:val="FootnoteAnchor"/>
          <w:rtl w:val="true"/>
        </w:rPr>
        <w:footnoteReference w:id="795"/>
      </w:r>
      <w:r>
        <w:rPr>
          <w:rFonts w:ascii="Amiri" w:hAnsi="Amiri" w:eastAsia="Amiri" w:cs="Amiri"/>
          <w:color w:val="111111"/>
          <w:sz w:val="28"/>
          <w:sz w:val="28"/>
          <w:szCs w:val="28"/>
          <w:rtl w:val="true"/>
          <w:lang w:bidi="ar-SA"/>
        </w:rPr>
        <w:t>بن زيد و أخباره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بجميع رواياته و كتبه أبو الحسن أحمد بن محمّد بن موسى الأهوازي،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معه خطّ أبي العبّاس </w:t>
      </w:r>
      <w:r>
        <w:rPr>
          <w:rStyle w:val="FootnoteAnchor"/>
          <w:rtl w:val="true"/>
        </w:rPr>
        <w:footnoteReference w:id="796"/>
      </w:r>
      <w:r>
        <w:rPr>
          <w:rFonts w:ascii="Amiri" w:hAnsi="Amiri" w:eastAsia="Amiri" w:cs="Amiri"/>
          <w:color w:val="111111"/>
          <w:sz w:val="28"/>
          <w:sz w:val="28"/>
          <w:szCs w:val="28"/>
          <w:rtl w:val="true"/>
          <w:lang w:bidi="ar-SA"/>
        </w:rPr>
        <w:t>بإجازته،و شرح رواياته و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العبّاس أحمد بن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مات أبو العبّاس </w:t>
      </w:r>
      <w:r>
        <w:rPr>
          <w:rStyle w:val="FootnoteAnchor"/>
          <w:rtl w:val="true"/>
        </w:rPr>
        <w:footnoteReference w:id="797"/>
      </w:r>
      <w:r>
        <w:rPr>
          <w:rFonts w:ascii="Amiri" w:hAnsi="Amiri" w:eastAsia="Amiri" w:cs="Amiri"/>
          <w:color w:val="111111"/>
          <w:sz w:val="28"/>
          <w:sz w:val="28"/>
          <w:szCs w:val="28"/>
          <w:rtl w:val="true"/>
          <w:lang w:bidi="ar-SA"/>
        </w:rPr>
        <w:t>أحمد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بالكوفة،سنة ثلاث و ثلاثين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عنوانه بعين ما سمعته من الفهرست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الهمداني،ما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جليل في أصحاب الحديث،مشهور بالحفظ، و الحكايات تختلف عنه في الحفظ و عظمه،و كان كوفيا زيديا جاروديا،على ذلك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أصحابنا لاختلاطه بهم و مداخلته إيّاهم،و عظم محلّه، و ثقته و أمانته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كتبه المزبورة،و زاد كتاب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صلح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الّتي ذكرها أصحابنا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 ممّن حدّثنا </w:t>
      </w:r>
    </w:p>
    <w:p>
      <w:pPr>
        <w:pStyle w:val="BookText"/>
        <w:rPr/>
      </w:pPr>
      <w:r>
        <w:rPr>
          <w:rFonts w:ascii="Amiri" w:hAnsi="Amiri" w:eastAsia="Amiri" w:cs="Amiri"/>
          <w:color w:val="111111"/>
          <w:sz w:val="28"/>
          <w:sz w:val="28"/>
          <w:szCs w:val="28"/>
          <w:rtl w:val="true"/>
          <w:lang w:bidi="ar-SA"/>
        </w:rPr>
        <w:t xml:space="preserve">عنه،و رأيت له كتاب تفسير القرآن،و هو كتاب حسن </w:t>
      </w:r>
      <w:r>
        <w:rPr>
          <w:rStyle w:val="FootnoteAnchor"/>
          <w:rtl w:val="true"/>
        </w:rPr>
        <w:footnoteReference w:id="801"/>
      </w:r>
      <w:r>
        <w:rPr>
          <w:rFonts w:ascii="Amiri" w:hAnsi="Amiri" w:eastAsia="Amiri" w:cs="Amiri"/>
          <w:color w:val="111111"/>
          <w:sz w:val="28"/>
          <w:sz w:val="28"/>
          <w:szCs w:val="28"/>
          <w:rtl w:val="true"/>
          <w:lang w:bidi="ar-SA"/>
        </w:rPr>
        <w:t>،و ما رأيت أحدا ممّن حدّثنا عنه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لقيت جماعة ممّن لقيه و سمع منه،و أجازه منهم من أصحابنا،و من العامّة،و من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أرّخ موته بما سمعته من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الخلاصة </w:t>
      </w:r>
      <w:r>
        <w:rPr>
          <w:rStyle w:val="FootnoteAnchor"/>
          <w:rtl w:val="true"/>
        </w:rPr>
        <w:footnoteReference w:id="802"/>
      </w:r>
      <w:r>
        <w:rPr>
          <w:rFonts w:ascii="Amiri" w:hAnsi="Amiri" w:eastAsia="Amiri" w:cs="Amiri"/>
          <w:color w:val="111111"/>
          <w:sz w:val="28"/>
          <w:sz w:val="28"/>
          <w:szCs w:val="28"/>
          <w:rtl w:val="true"/>
          <w:lang w:bidi="ar-SA"/>
        </w:rPr>
        <w:t xml:space="preserve">في القسم الثاني،بمثل عنوان الفهرست،إلاّ أنّه سقط </w:t>
      </w:r>
      <w:r>
        <w:rPr>
          <w:rStyle w:val="FootnoteAnchor"/>
          <w:rtl w:val="true"/>
        </w:rPr>
        <w:footnoteReference w:id="803"/>
      </w:r>
      <w:r>
        <w:rPr>
          <w:rFonts w:ascii="Amiri" w:hAnsi="Amiri" w:eastAsia="Amiri" w:cs="Amiri"/>
          <w:color w:val="111111"/>
          <w:sz w:val="28"/>
          <w:sz w:val="28"/>
          <w:szCs w:val="28"/>
          <w:rtl w:val="true"/>
          <w:lang w:bidi="ar-SA"/>
        </w:rPr>
        <w:t>من قلمه الشريف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الهمداني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العبّاس،جليل القدر،عظيم المنزلة،و كان زيديّا جاروديّا،و على ذلك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ذكرناه من جملة أصحابنا،لكثرة روايته عنهم،و خلطته بهم، و تصنيفه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جميع كتب أصحابنا،و صنّف لهم،و ذكر أصولهم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جماعة يحكون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أحفظ مائة و عشرين ألف حديث بأسانيدها،و أذاكر بثلاثمائة ألف حديث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كتب ذكرناها في الكتاب الكبير،منها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أسماء الرجال الذين رووا عن الصادق عليه السلام أربعة آلاف رجل،و أخرج فيه لكلّ رجل الحديث الّذي رواه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بالكوفة سنة ثلاث و ثلاثين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توثيقهم له بالتوثيق المزبور المعتبر،فما معنى عدّه له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اعترض عليه في النقد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ذكره له من غير 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w:t>
      </w:r>
      <w:r>
        <w:rPr>
          <w:rStyle w:val="FootnoteAnchor"/>
          <w:rtl w:val="true"/>
        </w:rPr>
        <w:footnoteReference w:id="805"/>
      </w:r>
      <w:r>
        <w:rPr>
          <w:rFonts w:ascii="Amiri" w:hAnsi="Amiri" w:eastAsia="Amiri" w:cs="Amiri"/>
          <w:color w:val="111111"/>
          <w:sz w:val="28"/>
          <w:sz w:val="28"/>
          <w:szCs w:val="28"/>
          <w:rtl w:val="true"/>
          <w:lang w:bidi="ar-SA"/>
        </w:rPr>
        <w:t>الأولى أن يوثّقه،بل أن يذكره في الباب الأوّل،كما ذكر فيه من هو أدنى منه كثيرا،مثل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 أبي ليلى القاضي،و محمّد بن عبد الرحمن السهمي،و محمّد بن عبد العزيز الزهري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غيرهم،مع أنّ المدح الّذي نقل في شأن محمّد بن عبد الرحمن القاضي،و محمّد بن عبد الرحمن السهمي،نقل عن ابن عقدة،و ما نقل في شأن محمّد بن عبد العزيز الزهري يدلّ على ذمّه،و كذا فعل ابن داود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اعترض الشيخ سليمان البحراني الماحوزي في معراج أهل الكمال 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الأولى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يرد على العلاّمة أعلى اللّه قدره أنّه أورده في القسم الثاني مع اعترافه بوثاقته، و جلالة قدره،و عظم شأنه،و شدّة حفظه،و كثرة علمه،و خلطته بنا،مع أنّه أورد عليّ ابن الحسن بن فضّال،و أخاه الحسن،و عليّ بن أسباط،و حميد بن زياد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 في القسم الأوّل،و لم يذكر فيهم من المدائح مثل ما ذكر فيه،مع اشتراكهم في فساد المذهب،و الذكر في كتب الرجال بالتوثيق،و هذا تحكّم منه قدّس سرّه كما أشرنا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اعتراض موجّه،وارد عليهما،بل نزيد على ذلك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عدّ في القسم الأوّل جماعة،كان مذهبهم على خلاف الحقّ،كالفطحيّة،بمحض </w:t>
      </w:r>
    </w:p>
    <w:p>
      <w:pPr>
        <w:pStyle w:val="BookText"/>
        <w:rPr/>
      </w:pPr>
      <w:r>
        <w:rPr>
          <w:rFonts w:ascii="Amiri" w:hAnsi="Amiri" w:eastAsia="Amiri" w:cs="Amiri"/>
          <w:color w:val="111111"/>
          <w:sz w:val="28"/>
          <w:sz w:val="28"/>
          <w:szCs w:val="28"/>
          <w:rtl w:val="true"/>
          <w:lang w:bidi="ar-SA"/>
        </w:rPr>
        <w:t>شهادة أصحابنا بأنّهم ثقات أثبات،فعدّه له في القسم الأوّل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قال الشيخ رحمه اللّه في باب من لم يرو عنهم عليهم السلام من رجاله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عبد الرحمن بن إبراهيم بن زياد بن عبد اللّه بن عجلان،مولى عبد الرحمن بن سعيد بن قيس الهمداني السبيعي الكوفي،المعروف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العبّاس،جليل القدر،عظيم المنزلة،له تصانيف كثيرة،ذكرناها في كتاب الفهرست </w:t>
      </w:r>
      <w:r>
        <w:rPr>
          <w:rStyle w:val="FootnoteAnchor"/>
          <w:rtl w:val="true"/>
        </w:rPr>
        <w:footnoteReference w:id="808"/>
      </w:r>
      <w:r>
        <w:rPr>
          <w:rFonts w:ascii="Amiri" w:hAnsi="Amiri" w:eastAsia="Amiri" w:cs="Amiri"/>
          <w:color w:val="111111"/>
          <w:sz w:val="28"/>
          <w:sz w:val="28"/>
          <w:szCs w:val="28"/>
          <w:rtl w:val="true"/>
          <w:lang w:bidi="ar-SA"/>
        </w:rPr>
        <w:t xml:space="preserve">،و كان زيديا </w:t>
      </w:r>
      <w:r>
        <w:rPr>
          <w:rStyle w:val="FootnoteAnchor"/>
          <w:rtl w:val="true"/>
        </w:rPr>
        <w:footnoteReference w:id="809"/>
      </w:r>
      <w:r>
        <w:rPr>
          <w:rFonts w:ascii="Amiri" w:hAnsi="Amiri" w:eastAsia="Amiri" w:cs="Amiri"/>
          <w:color w:val="111111"/>
          <w:sz w:val="28"/>
          <w:sz w:val="28"/>
          <w:szCs w:val="28"/>
          <w:rtl w:val="true"/>
          <w:lang w:bidi="ar-SA"/>
        </w:rPr>
        <w:t>جاروديا،إلاّ أنّه روى جميع كتب أصحابنا،و صنّف لهم،و ذكر اصولهم،و كان حفظه،سمعت جماعة يحكون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مائة و عشرين ألف حديث بأسانيدها،و أذاكر بثلاثمائة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التلعكبري من شيوخنا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غيره،سمعنا من ابن المهتدي </w:t>
      </w:r>
      <w:r>
        <w:rPr>
          <w:rStyle w:val="FootnoteAnchor"/>
          <w:rtl w:val="true"/>
        </w:rPr>
        <w:footnoteReference w:id="810"/>
      </w:r>
      <w:r>
        <w:rPr>
          <w:rFonts w:ascii="Amiri" w:hAnsi="Amiri" w:eastAsia="Amiri" w:cs="Amiri"/>
          <w:color w:val="111111"/>
          <w:sz w:val="28"/>
          <w:sz w:val="28"/>
          <w:szCs w:val="28"/>
          <w:rtl w:val="true"/>
          <w:lang w:bidi="ar-SA"/>
        </w:rPr>
        <w:t>،و من أحمد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الصلت،رويا عنه،و أجاز لنا ابن الصلت عنه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مولده سنة تسع و أربعين و مائتين،و مات سنة ثلاث </w:t>
      </w:r>
      <w:r>
        <w:rPr>
          <w:rStyle w:val="FootnoteAnchor"/>
          <w:rtl w:val="true"/>
        </w:rPr>
        <w:footnoteReference w:id="811"/>
      </w: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الحاوي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لبّ كلمات النجاشي،و الفهرست،و الرجال، </w:t>
      </w:r>
    </w:p>
    <w:p>
      <w:pPr>
        <w:pStyle w:val="BookText"/>
        <w:rPr/>
      </w:pPr>
      <w:r>
        <w:rPr>
          <w:rFonts w:ascii="Amiri" w:hAnsi="Amiri" w:eastAsia="Amiri" w:cs="Amiri"/>
          <w:color w:val="111111"/>
          <w:sz w:val="28"/>
          <w:sz w:val="28"/>
          <w:szCs w:val="28"/>
          <w:rtl w:val="true"/>
          <w:lang w:bidi="ar-SA"/>
        </w:rPr>
        <w:t>و الخلاصة،ما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ثقة،و إن كان فاسد المذهب كما تؤول إليه عبارة النجاشي رحمه اللّه،و الفهرست،و العلاّمة رحمه اللّه أسقط ما يستفاد منه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13"/>
      </w:r>
      <w:r>
        <w:rPr>
          <w:rFonts w:ascii="Amiri" w:hAnsi="Amiri" w:eastAsia="Amiri" w:cs="Amiri"/>
          <w:color w:val="111111"/>
          <w:sz w:val="28"/>
          <w:sz w:val="28"/>
          <w:szCs w:val="28"/>
          <w:rtl w:val="true"/>
          <w:lang w:bidi="ar-SA"/>
        </w:rPr>
        <w:t xml:space="preserve">و البلغة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 قال الخطيب البغدادي في تاريخ بغداد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عبد الرحمن بن إبراهيم بن زياد بن عبد اللّه بن عجلان أبو العبّاس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عقدة،و زياد هو مولى عبد الواحد بن عيسى بن موسى الهاشمي، عتاقة،و جدّه عجلان هو عبد الرحمن بن سعيد بن قيس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عقدة هو والد أبي العبّاس و إنّما لقّب بذلك لعلمه بالتصريف و النحو، و كان يورّق بالكوفة،و يعلّم القرآن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عقدة زيديا،و كان ورعا ناسكا،و إنّما سمّي عقدة لأجل تعقيده في التصريف،و كان ورّاقا جيّد الخطّ، و كان ابنه أبو العبّاس أحفظ من كان في عصرنا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لأهل البيت ثلاثمائة ألف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عليّ المقري،حدّثنا محمّد بن عبد اللّه أبو عبد اللّه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عليّ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الناس يقولون في أبي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تفرّده بهذه المقحمات عن هؤلاء المجهولين،فقال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تشتغل بمثل هذا،أبو العبّاس إمام حافظ،محلّه محلّ من يسأل عن التابعين و أتباعهم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الخطيب أقوالا في تدليس المترجم،ثمّ أوضح ردّهم لحديثه و أنّه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عمر بن حيويه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أحمد بن محمّد بن سعيد بن عقدة في جامع براثا يملي مثالب أصحاب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حديثه لا أحدّث فيه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ثلاثين و ثلاثمائة فيها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العبّاس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 خلون من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في سنة تسع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غالب الزراري في رسالته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لي أبو طالب الأنباري،و ما رواه لي أبو الحسن ابن داود رحمه اللّه،عن أبي القاسم بن قوني،عن ابن فضّال،و روى لي ابن المغيرة،عن أبي محمّد الحسن بن حمزة العلوي،عن أبي العبّاس أحمد بن محمّد بن سعيد بن عقدة الكوفي المشهور بكثرة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سبعة عشر رجلا،إلاّ أنّه لم يذكر أسماءهم، و ما يتّهم في معرفته و لا شكّ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تذكرة الحفاظ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حافظ العصر،و المحدّث البحر،أبو العبّاس أحمد بن محمّد بن سعيد الكوفي مولى بني هاشم،و كان أبوه نحويا صالحا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أبو العبّاس،عن أبي جعفر بن عبيد اللّه المنادي،و الحسن ابن عليّ بن عفّان،و يحيى بن أبي طالب،و عبد اللّه بن أبي مسرّة المكي،و أحمد بن عبد الحميد الحارثي،و الحسن بن مكرم،و عبد اللّه بن أسامة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أمم لا يحصون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العالي و النازل و الحقّ و الباطل،حتى كتب عن أصحابه،و كان إليه المنتهى في قوّة الحفظ،و كثرة الحديث،و صنّف و جمع و ألّف في الأبواب و التراجم و رحلته قليلة، و لهذا كان يأخذ عن الذين يرحلون إليه،و لو صان نفسه و جوّد لضربت إليه أكباد الإبل، و يضرب بإمامته المثل،لكنّه جمع فأوعى،و خلط الغث بالسمين،و الخرز بالدرّ الثمين، و مقت لتشيّعه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عقدة،أنا عبد اللّه بن الحسين بن الحسن الأشقر،سمعت غنام بن علي،سمعت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حبّ عليّ و عثمان إلاّ في قلوب نبلاء الرجال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يملي ابن عقدة مثل هذا إلاّ و هو غير غال في التشيّع،و لكنّ الكوفة تغلي بالتشيّع و تفور،و السني فيها طرفة،قال الوزير ابن الفضل بن خنزابة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أهل الكوفة أنّه لم ير بالكوفة من زمن ابن مسعود إلى زمن ابن عقدة أحفظ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ابن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لحديث الكوفيين أحفظ من أبي العبّاس بن عقدة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أجبت في ثلاثمائة ألف حديث من حديث أهل البيت و بني هاشم،حدّث بهذا عنه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عقدة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مائة ألف حديث بأسانيدها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عقدة يعلم ما عند الناس و لا يعلم الناس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سعيد الماليني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ابن عقدة أن ينتقل،فكانت كتبه ستّمائة 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عقدة صاحب معرفة و حفظ متقدّما في هذه الصناعة إلاّ أنّي رأيت مشايخ بغداد يسيئون الثناء عليه،و رأيت فيه مجازفات حتى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فلانة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قرأت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مقدّما في الشيعة،و لو لا اشتراطي أن أذكر كلّ من تكلّم فيه لما ذكرته للفضل الّذي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حمزة بن محمّد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عمر ابن حيويه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عقدة يملي مثالب الصحابة فتركت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ابن عقدة،عن معاني أصحاب الحديث و لا يذكر معهم يعني لما كان يظهر من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ابن عقدة اتّهم بوضع حديث،أمّا الأسانيد فلا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ابن عقدة في سنة تسع و أربعين و مائتين،و مات في ذي القعدة سنة اثنتين و ثلاثين و ثلاثمائة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الحافظ أبو العبّاس محدّث الكوفة شيعيّ 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غير واحد،و قوّاه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معرفة و حفظ و تقدّم في الصنعة،رأيت مشايخ بغداد يسيئون الثناء عليه،ثمّ قوّى ابن عدي أمره،و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شرطت أن أذكر كلّ من تكلّم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أحابي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أذكره للفضل الّذي كان فيه من الفضل و المعرفة،ثمّ لم يسق له ابن عدي شيئا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مقدّما 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عليّ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أحفظ لحديث الكوفيين من أبي العبّاس ابن عقدة،فقيل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له بعض الناس فيه؟فقال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يشتغل بمثل هذا، أبو العبّاس إمام حافظ،محلّه محلّ من يسأل عن التابعين و أتباعهم،فلا يسأل عنه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سعة حفظه ما ذكره أحمد بن أحمد الحافظ في تاريخه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الزعفراني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ابن صاعد ببغداد في أيّامه حديثا أخطأ في إسناده،فأنكر عليه ابن عقدة،فخرج عليه أصحاب ابن صاعد و ارتفعوا إلى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عليّ بن عيسى فحبس ابن عقدة،ثمّ قال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يرجع إليه في هذا؟فقالوا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حاتم،فكتبوا إليه في ذلك،فنظر و تأمّل،فإذا الصواب مع ابن عقدة،فكتب إلى الوزير بذلك فأطلق ابن عقدة و عظّم شأنه،و قال مسلمة بن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عصره أحفظ منه،و كان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الحافظ ابن عقدة أبو العبّاس أحمد بن محمّد بن سعيد الكوفي الشيعي،أحد أركان الحديث،سمع من الحسن بن عليّ بن عفان،و يحيى بن أبي طالب و خلق لا يحصون،و منه الطبراني و ابن عدّي،و الدارقطني،و غيرهم،و لم يرحل إلى غير الحجاز و بغداد،لكنّه كان آية من الآيات في الحفظ،حتى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بغداد أنّه لم ير بالكوفة من زمن ابن مسعود رضي اللّه عنه إلى زمان ابن عقدة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السيّد بحر العلوم في رجاله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العبّاس أحمد بن محمّد بن سعيد بن عقدة الحافظ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 ابن عقدة أبو العبّاس أحمد بن محمّد بن سعيد الكوفي الشيعي،أحد أركان الحديث،سمع الحسن بن عليّ بن عفان، و يحيى بن أبي طالب و طبقتهما،و لم يرحل إلى غير الحجاز و بغداد،لكنّه كان آية من الآيات في الحفظ،حتى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بغداد أنّه لم ير بالكوفة من زمن ابن مسعود رضي اللّه عنه إلى زمن ابن عقدة أحفظ منه،و 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أجيب في ثلاثمائة ألف حديث من حديث أهل البيت و بني هاشم،و روي عن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مائة ألف حديث بإسنادها و أذاكر بثلاثمائة ألف حديث،و قال أبو سعيد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ابن عقدة مرّة،فكانت كتبه ستّمائة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البداية و النهاية </w:t>
      </w:r>
      <w:r>
        <w:rPr>
          <w:rFonts w:eastAsia="Amiri" w:cs="Amiri" w:ascii="Amiri" w:hAnsi="Amiri"/>
          <w:color w:val="111111"/>
          <w:sz w:val="28"/>
          <w:szCs w:val="28"/>
          <w:lang w:bidi="ar-SA"/>
        </w:rPr>
        <w:t>209/11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عبد الرحمن أبو العبّاس الكوفي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أيضا عقدة في الورع و النسك،و كان من الحفّاظ الكبار،سمع الحديث الكثير،و رحل فسمع من خلائق من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أهل الكوفة على أنّه لم ير من زمن ابن مسعود إلى زمان ابن عقدة أحفظ منه،و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يحفظ نحوا من ستمائة ألف حديث،منها ثلاثمائة ألف في فضائل أهل البيت،بما فيها من الصحاح و الضعاف،و كانت كتبه ستمائة حمل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كذلك،بل لو قيل إنّه موثّق كالصحيح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للتجليلات المزبورة من النجاشي و الشيخ،و تسالمهم على نقل مقالاته في حقّ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جمل،و كان ينسب مع هذا كلّه إلى التشيّع و المغالاة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عقدة يجلس في جامع براثى معدن الرفض يملي مثالب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 حديثه لا أحدّث عنه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الجنان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اثنتين و ثلاثين و ثلاثمائة،و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الحافظ أبو العبّاس أحمد بن محمّد الكوفي الشيعي أحد أركان الحديث،كان آية من آيات اللّه تعالى في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ضعّفوه،و اتّهمه بعضهم بالكذب،و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يملي عليّ مثالب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ديوان الضعفاء و المتروكين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الحافظ مشهور 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الحافظ أبو العبّاس،محدّث الكوفة شيعي متوسط،ضعّفه غير واحد،و قوّاه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صاحب معرفة و حفظ و تقدّم في الصنعة،رأيت مشايخ بغداد يسيئون الثناء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قوّى ابن عديّ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محمّد بن عمر العلوي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من حفظك ما استكثرته،فكم تحفظ؟قال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 بالأسانيد و المتون خمسين و مائتين ألف حديث،و اذاكر بالأسانيد و بعض المتون و المراسيل و المقاطيع بستمائة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الغني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الدارقطني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 يعلم ما عند الناس و لا يعلم الناس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سعد الماليني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ابن عقدة أن يتحوّل،فكانت كتبه ستّمائة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الدارقطني عن ابن عقدة،فقال لم يكن في الدين بالقوي،و أكذب من يتّهمه بالوضع،إنّما بلاؤه من هذه الوجادات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 بن حيويه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عقدة يملي مثالب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الشيخين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مقدّما 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ثلاثين و ثلاثمائة عن أربع و ثمانين سنة</w:t>
      </w:r>
      <w:r>
        <w:rPr>
          <w:rFonts w:eastAsia="Amiri" w:cs="Amiri" w:ascii="Amiri" w:hAnsi="Amiri"/>
          <w:color w:val="111111"/>
          <w:sz w:val="28"/>
          <w:szCs w:val="28"/>
          <w:rtl w:val="true"/>
          <w:lang w:bidi="ar-SA"/>
        </w:rPr>
        <w:t xml:space="preserve">. </w:t>
      </w:r>
      <w:bookmarkStart w:id="259" w:name="pg16124_177280"/>
    </w:p>
    <w:p>
      <w:pPr>
        <w:pStyle w:val="Heading6"/>
        <w:numPr>
          <w:ilvl w:val="5"/>
          <w:numId w:val="1"/>
        </w:numPr>
        <w:rPr/>
      </w:pPr>
      <w:bookmarkStart w:id="260" w:name="__RefHeading___Toc1417901_1280447820"/>
      <w:bookmarkStart w:id="261" w:name="_Toc89"/>
      <w:bookmarkEnd w:id="259"/>
      <w:bookmarkEnd w:id="260"/>
      <w:r>
        <w:rPr>
          <w:rtl w:val="true"/>
        </w:rPr>
        <w:t>تنبيهات</w:t>
      </w:r>
      <w:bookmarkEnd w:id="2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إبداء النجاشي و الشيخ رحمهما اللّه في الفهرست في عبارتيهما المزبورتين،عذر عدّه في الكتابين،شهادة قويمة على ما نقحناه في الفائدة التاسعة عشرة من مقدّمة الكتاب،من أنّ من يذكره النجاشي أو الشيخ في الكتابين،و لا يتعرّض لمذهبه،فهو إمامي اثنا عشري،كما نبّهنا عليه هناك </w:t>
      </w:r>
      <w:r>
        <w:rPr>
          <w:rStyle w:val="FootnoteAnchor"/>
          <w:rtl w:val="true"/>
        </w:rPr>
        <w:footnoteReference w:id="815"/>
      </w:r>
      <w:r>
        <w:rPr>
          <w:rFonts w:ascii="IRNazanin" w:hAnsi="IRNazanin" w:eastAsia="IRNazanin"/>
          <w:color w:val="111111"/>
          <w:sz w:val="28"/>
          <w:sz w:val="28"/>
          <w:szCs w:val="28"/>
          <w:rtl w:val="true"/>
          <w:lang w:bidi="fa-IR"/>
        </w:rPr>
        <w:t>،فلاحظ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صدر الدين أورد في حواشي المنتهى روايتين استفاد منهما أنّ ابن عقدة عاش ستّا و ستّين سنة فما فوق،و ليته راجع رجال الشيخ رحمه اللّه في عبارته المزبورة حتى يتبيّن له أنّه عاش أربعا أو خمسا و ثمانين سنة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لقد صرّح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الخطيب في تاريخ بغداد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ولادة المترجم كانت سنة مائتين و تسع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الشيخ رحمه اللّه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وفاة المترجم كانت سنة ثلاث و ثلاثين و ثلاثمائة،و لكنّ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،و الخطيب في تاريخ بغداد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 xml:space="preserve">،و الذهبي في تذكرة الحفاظ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ابن حجر في لسان الميزان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،و غير هؤلاء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وفاته كانت سنة اثنتين و ثلاثين و ثلاثمائة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كان الرجل زيديا ثقة مأمونا،اندرجت رواياته في الموثّقات الّتي هي حجّة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حيث كان عالما بأحوال الرجال،اندرج جرحه و تعديله في المسألة الّتي وقع الخلاف فيها، و هي أنّه هل يسمع قول الثقة غير الإمامي في الجرح و التعديل،في حقّ الإمامي أم لا؟أم يقبل في التعديل،دون الجرح؟أقوال تعرّضنا لها في الفائدة السادسة عشرة من المقدّمة </w:t>
      </w:r>
      <w:r>
        <w:rPr>
          <w:rStyle w:val="FootnoteAnchor"/>
          <w:rtl w:val="true"/>
        </w:rPr>
        <w:footnoteReference w:id="817"/>
      </w:r>
      <w:r>
        <w:rPr>
          <w:rFonts w:ascii="Amiri" w:hAnsi="Amiri" w:eastAsia="Amiri" w:cs="Amiri"/>
          <w:color w:val="111111"/>
          <w:sz w:val="28"/>
          <w:sz w:val="28"/>
          <w:szCs w:val="28"/>
          <w:rtl w:val="true"/>
          <w:lang w:bidi="ar-SA"/>
        </w:rPr>
        <w:t xml:space="preserve">،و اخترنا القبول مطلقا مع الوثوق بالرجل،و لازم ذلك قبول ذلك من ابن عقدة للتوثيقات المزبورة و لأنّا إذا اعتمدنا على أحاديثه،فالاعتماد على جرحه و تعديله أولى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819"/>
      </w:r>
      <w:r>
        <w:rPr>
          <w:rFonts w:ascii="Amiri" w:hAnsi="Amiri" w:eastAsia="Amiri" w:cs="Amiri"/>
          <w:color w:val="111111"/>
          <w:sz w:val="28"/>
          <w:sz w:val="28"/>
          <w:szCs w:val="28"/>
          <w:rtl w:val="true"/>
          <w:lang w:bidi="ar-SA"/>
        </w:rPr>
        <w:t>روايته عن أبي الحسن أحمد بن محمّد بن موسى الأهوازي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الشيخ في رجاله </w:t>
      </w:r>
      <w:r>
        <w:rPr>
          <w:rStyle w:val="FootnoteAnchor"/>
          <w:rtl w:val="true"/>
        </w:rPr>
        <w:footnoteReference w:id="820"/>
      </w:r>
      <w:r>
        <w:rPr>
          <w:rFonts w:ascii="Amiri" w:hAnsi="Amiri" w:eastAsia="Amiri" w:cs="Amiri"/>
          <w:color w:val="111111"/>
          <w:sz w:val="28"/>
          <w:sz w:val="28"/>
          <w:szCs w:val="28"/>
          <w:rtl w:val="true"/>
          <w:lang w:bidi="ar-SA"/>
        </w:rPr>
        <w:t xml:space="preserve">رواية التلعكبري،و ابن المهتدي </w:t>
      </w:r>
      <w:r>
        <w:rPr>
          <w:rStyle w:val="FootnoteAnchor"/>
          <w:rtl w:val="true"/>
        </w:rPr>
        <w:footnoteReference w:id="821"/>
      </w:r>
      <w:r>
        <w:rPr>
          <w:rFonts w:ascii="IRNazanin" w:hAnsi="IRNazanin" w:eastAsia="IRNazanin"/>
          <w:color w:val="111111"/>
          <w:sz w:val="28"/>
          <w:sz w:val="28"/>
          <w:szCs w:val="28"/>
          <w:rtl w:val="true"/>
          <w:lang w:bidi="fa-IR"/>
        </w:rPr>
        <w:t>،و أحمد بن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الصلت،عنه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ميّزه الطريحي رحمه اللّه في المشتركات </w:t>
      </w:r>
      <w:r>
        <w:rPr>
          <w:rStyle w:val="FootnoteAnchor"/>
          <w:rtl w:val="true"/>
        </w:rPr>
        <w:footnoteReference w:id="822"/>
      </w:r>
      <w:r>
        <w:rPr>
          <w:rFonts w:ascii="Amiri" w:hAnsi="Amiri" w:eastAsia="Amiri" w:cs="Amiri"/>
          <w:color w:val="111111"/>
          <w:sz w:val="28"/>
          <w:sz w:val="28"/>
          <w:szCs w:val="28"/>
          <w:rtl w:val="true"/>
          <w:lang w:bidi="ar-SA"/>
        </w:rPr>
        <w:t>برواية هؤلاء الأربعة،عنه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823"/>
      </w:r>
      <w:r>
        <w:rPr>
          <w:rFonts w:ascii="Amiri" w:hAnsi="Amiri" w:eastAsia="Amiri" w:cs="Amiri"/>
          <w:color w:val="111111"/>
          <w:sz w:val="28"/>
          <w:sz w:val="28"/>
          <w:szCs w:val="28"/>
          <w:rtl w:val="true"/>
          <w:lang w:bidi="ar-SA"/>
        </w:rPr>
        <w:t>التمييز برواية محمّد بن جعفر النحوي،و أبي الحسن التميمي،و محمّد بن أحمد بن الجنيد،عنه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24"/>
      </w:r>
      <w:r>
        <w:rPr>
          <w:rFonts w:ascii="Amiri" w:hAnsi="Amiri" w:eastAsia="Amiri" w:cs="Amiri"/>
          <w:color w:val="111111"/>
          <w:sz w:val="28"/>
          <w:sz w:val="28"/>
          <w:szCs w:val="28"/>
          <w:rtl w:val="true"/>
          <w:lang w:bidi="ar-SA"/>
        </w:rPr>
        <w:t xml:space="preserve">نقل رواية محمّد بن أحمد بن داود،و أبي عبد اللّه محمّد بن أحمد بن طاهر الموسوي،و محمّد بن يعقوب،و محمّد بن إبراهيم بن إسحاق الطالقاني،و أحمد بن الحسن القطّان،و محمّد بن عمر بن يحيى العلوي،و أبي بكر أحمد بن عبد اللّه بن جلّين،و أبي بكر الدوري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أحمد بن محمّد بن عبد اللّه بن جلين،و أبو بكر الدوري فهما عنوانان لشخص واحد،كما نصّ عليه المؤلّف قدّس سرّه في ترجمته،فراجع و عليه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المتن زائدة،فتدبّر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روايته عن أحمد بن محمّد،و ابن جمهور،و عن محمّد بن يحيى،و عن محمّد بن الحسن الصفّار،و النهدي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أجمع أصحابنا رضوان اللّه عليهم من الرجاليين و الفقهاء بأنّ المترجم ثقة جليل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6124_177287"/>
    </w:p>
    <w:p>
      <w:pPr>
        <w:pStyle w:val="Heading5"/>
        <w:numPr>
          <w:ilvl w:val="4"/>
          <w:numId w:val="1"/>
        </w:numPr>
        <w:rPr/>
      </w:pPr>
      <w:bookmarkStart w:id="263" w:name="__RefHeading___Toc1417903_1280447820"/>
      <w:bookmarkStart w:id="264" w:name="_Toc90"/>
      <w:bookmarkEnd w:id="262"/>
      <w:bookmarkEnd w:id="263"/>
      <w:r>
        <w:rPr/>
        <w:t>1495</w:t>
      </w:r>
      <w:bookmarkEnd w:id="264"/>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 الرصافي</w:t>
      </w:r>
    </w:p>
    <w:p>
      <w:pPr>
        <w:pStyle w:val="BookText"/>
        <w:rPr/>
      </w:pPr>
      <w:r>
        <w:rPr>
          <w:rFonts w:ascii="Amiri" w:hAnsi="Amiri" w:eastAsia="Amiri" w:cs="Amiri"/>
          <w:color w:val="111111"/>
          <w:sz w:val="28"/>
          <w:sz w:val="28"/>
          <w:szCs w:val="28"/>
          <w:rtl w:val="true"/>
          <w:lang w:bidi="ar-SA"/>
        </w:rPr>
        <w:t xml:space="preserve">البغدادي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617/2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ملخّص المقال في قسم غير البالغين مرتبة المدح و القدح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28"/>
      </w:r>
      <w:r>
        <w:rPr>
          <w:rFonts w:ascii="Amiri" w:hAnsi="Amiri" w:eastAsia="Amiri" w:cs="Amiri"/>
          <w:color w:val="111111"/>
          <w:sz w:val="28"/>
          <w:sz w:val="28"/>
          <w:szCs w:val="28"/>
          <w:rtl w:val="true"/>
          <w:lang w:bidi="ar-SA"/>
        </w:rPr>
        <w:t>ضبط 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 الكناني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w:t>
      </w:r>
      <w:r>
        <w:rPr>
          <w:rStyle w:val="FootnoteAnchor"/>
          <w:rtl w:val="true"/>
        </w:rPr>
        <w:footnoteReference w:id="829"/>
      </w:r>
      <w:r>
        <w:rPr>
          <w:rFonts w:ascii="Amiri" w:hAnsi="Amiri" w:eastAsia="Amiri" w:cs="Amiri"/>
          <w:color w:val="111111"/>
          <w:sz w:val="28"/>
          <w:sz w:val="28"/>
          <w:szCs w:val="28"/>
          <w:rtl w:val="true"/>
          <w:lang w:bidi="ar-SA"/>
        </w:rPr>
        <w:t xml:space="preserve">و الصاد المهملتين،ثمّ الألف،ثمّ الفاء،و الياء، </w:t>
      </w:r>
    </w:p>
    <w:p>
      <w:pPr>
        <w:pStyle w:val="BookText"/>
        <w:rPr/>
      </w:pPr>
      <w:r>
        <w:rPr>
          <w:rFonts w:ascii="Amiri" w:hAnsi="Amiri" w:eastAsia="Amiri" w:cs="Amiri"/>
          <w:color w:val="111111"/>
          <w:sz w:val="28"/>
          <w:sz w:val="28"/>
          <w:szCs w:val="28"/>
          <w:rtl w:val="true"/>
          <w:lang w:bidi="ar-SA"/>
        </w:rPr>
        <w:t xml:space="preserve">نسبة إلى الرصافة،و هي مواضع </w:t>
      </w:r>
      <w:r>
        <w:rPr>
          <w:rStyle w:val="FootnoteAnchor"/>
          <w:rtl w:val="true"/>
        </w:rPr>
        <w:footnoteReference w:id="830"/>
      </w:r>
      <w:r>
        <w:rPr>
          <w:rFonts w:ascii="Amiri" w:hAnsi="Amiri" w:eastAsia="Amiri" w:cs="Amiri"/>
          <w:color w:val="111111"/>
          <w:sz w:val="28"/>
          <w:sz w:val="28"/>
          <w:szCs w:val="28"/>
          <w:rtl w:val="true"/>
          <w:lang w:bidi="ar-SA"/>
        </w:rPr>
        <w:t xml:space="preserve">،يتعيّن هنا بقرينة البغدادي إرادة رصافة بغداد بالجانب الشرقي،كان المهدي عسكره بها،و أمر المنصور أن يبنى بها دور،فالتحق بها الناس و عمّروها فصارت بقدر مدينة المنصور،و بنى بها جامعا أكبر من جامع أبيه،و بها تربة الخلفاء،فيها قبور جماعة من الخلفاء، و قد كانت انقطعت العمارة عنها فبنى المستنصر لها سورا حسنا بالآجر،قاله في المراصد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باب من لم يرو عنهم عليهم السلام من رجاله </w:t>
      </w:r>
      <w:r>
        <w:rPr>
          <w:rStyle w:val="FootnoteAnchor"/>
          <w:rtl w:val="true"/>
        </w:rPr>
        <w:footnoteReference w:id="832"/>
      </w:r>
      <w:r>
        <w:rPr>
          <w:rFonts w:ascii="Amiri" w:hAnsi="Amiri" w:eastAsia="Amiri" w:cs="Amiri"/>
          <w:color w:val="111111"/>
          <w:sz w:val="28"/>
          <w:sz w:val="28"/>
          <w:szCs w:val="28"/>
          <w:rtl w:val="true"/>
          <w:lang w:bidi="ar-SA"/>
        </w:rPr>
        <w:t>بالعنوان الّذي ذكرناه،ثمّ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حميد أصولا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زياد بن مروان القندي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الميرزا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النجاشي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في أحمد بن محمّد بن مسلمة </w:t>
      </w:r>
      <w:bookmarkStart w:id="265" w:name="pg16124_177292"/>
    </w:p>
    <w:p>
      <w:pPr>
        <w:pStyle w:val="BookText"/>
        <w:rPr/>
      </w:pPr>
      <w:bookmarkEnd w:id="265"/>
      <w:r>
        <w:rPr>
          <w:rFonts w:ascii="Amiri" w:hAnsi="Amiri" w:eastAsia="Amiri" w:cs="Amiri"/>
          <w:color w:val="111111"/>
          <w:sz w:val="28"/>
          <w:sz w:val="28"/>
          <w:szCs w:val="28"/>
          <w:rtl w:val="true"/>
          <w:lang w:bidi="ar-SA"/>
        </w:rPr>
        <w:t>الرمّاني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غريب؛ضرورة وضوح الفرق بين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سلمة،و كذا بين الرمّاني و بين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حال؛فظاهر الشيخ كون الرجل إماميا،إلاّ أنّ حاله مجهول</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إنّ الاختلاف في مسلمة و الرمّاني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و الرصافي ناشئ من النسّاخ،و إلاّ فمن المطمأن به أنّهما واحد،و على كلّ حال لم يتّضح حاله،سوى كونه إماميا من ذكر الشيخ له في فهرسته و النجاشي في رجاله</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417905_1280447820"/>
      <w:bookmarkStart w:id="267" w:name="_Toc91"/>
      <w:bookmarkEnd w:id="266"/>
      <w:r>
        <w:rPr/>
        <w:t>1496</w:t>
      </w:r>
      <w:bookmarkEnd w:id="267"/>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سليمان بن الحسن</w:t>
      </w:r>
    </w:p>
    <w:p>
      <w:pPr>
        <w:pStyle w:val="BookText"/>
        <w:rPr/>
      </w:pPr>
      <w:r>
        <w:rPr>
          <w:rFonts w:ascii="IRNazanin" w:hAnsi="IRNazanin" w:eastAsia="IRNazanin"/>
          <w:color w:val="111111"/>
          <w:sz w:val="28"/>
          <w:sz w:val="28"/>
          <w:szCs w:val="28"/>
          <w:rtl w:val="true"/>
          <w:lang w:bidi="fa-IR"/>
        </w:rPr>
        <w:t xml:space="preserve">ابن الجهم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عنون هذا الاسم بعضهم في طي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أحمد،الذين أوّل اسم جدّهم السين،معنونا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سليمان،ناسبا له إلى جدّه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نبّهنا هناك على أنّ المراد به هو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 الأكثر إيّاه هنا،حاذفين جدّه الأدنى،ذاكرين بعد أبيه محمّد جدّ أبيه سليمان،قائلين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سليمان،مع أنّ المعنون في رجال النجاشي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نعم،حذف في الفهرست </w:t>
      </w:r>
      <w:r>
        <w:rPr>
          <w:rStyle w:val="FootnoteAnchor"/>
          <w:rtl w:val="true"/>
        </w:rPr>
        <w:footnoteReference w:id="837"/>
      </w:r>
      <w:r>
        <w:rPr>
          <w:rFonts w:ascii="Amiri" w:hAnsi="Amiri" w:eastAsia="Amiri" w:cs="Amiri"/>
          <w:color w:val="111111"/>
          <w:sz w:val="28"/>
          <w:sz w:val="28"/>
          <w:szCs w:val="28"/>
          <w:rtl w:val="true"/>
          <w:lang w:bidi="ar-SA"/>
        </w:rPr>
        <w:t xml:space="preserve">و رجال الشيخ رحمه اللّه </w:t>
      </w:r>
      <w:r>
        <w:rPr>
          <w:rStyle w:val="FootnoteAnchor"/>
          <w:rtl w:val="true"/>
        </w:rPr>
        <w:footnoteReference w:id="838"/>
      </w:r>
      <w:r>
        <w:rPr>
          <w:rFonts w:ascii="Amiri" w:hAnsi="Amiri" w:eastAsia="Amiri" w:cs="Amiri"/>
          <w:color w:val="111111"/>
          <w:sz w:val="28"/>
          <w:sz w:val="28"/>
          <w:szCs w:val="28"/>
          <w:rtl w:val="true"/>
          <w:lang w:bidi="ar-SA"/>
        </w:rPr>
        <w:t xml:space="preserve">جدّه الأدنى اختصارا،و تبعه في الخلاصة </w:t>
      </w:r>
      <w:r>
        <w:rPr>
          <w:rStyle w:val="FootnoteAnchor"/>
          <w:rtl w:val="true"/>
        </w:rPr>
        <w:footnoteReference w:id="8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اشتبه لذلك الأمر على بعضهم،فزعم أنّ سليمان جدّ أحمد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إنّا ملتزمون بمراعاة الترتيب،نؤخّر ترجمة الرجل إلى عنوان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أحمد،الذين أوّل اسم جدّهم الميم،و نقتصر هنا على ما أفاده المحقّق </w:t>
      </w:r>
    </w:p>
    <w:p>
      <w:pPr>
        <w:pStyle w:val="BookText"/>
        <w:rPr/>
      </w:pPr>
      <w:r>
        <w:rPr>
          <w:rFonts w:ascii="Amiri" w:hAnsi="Amiri" w:eastAsia="Amiri" w:cs="Amiri"/>
          <w:color w:val="111111"/>
          <w:sz w:val="28"/>
          <w:sz w:val="28"/>
          <w:szCs w:val="28"/>
          <w:rtl w:val="true"/>
          <w:lang w:bidi="ar-SA"/>
        </w:rPr>
        <w:t>البحراني رحمه اللّه في رفع الشبهة المذكورة،حيث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المعراج </w:t>
      </w:r>
      <w:r>
        <w:rPr>
          <w:rStyle w:val="FootnoteAnchor"/>
          <w:rtl w:val="true"/>
        </w:rPr>
        <w:footnoteReference w:id="841"/>
      </w:r>
      <w:r>
        <w:rPr>
          <w:rFonts w:ascii="Amiri" w:hAnsi="Amiri" w:eastAsia="Amiri" w:cs="Amiri"/>
          <w:color w:val="111111"/>
          <w:sz w:val="28"/>
          <w:sz w:val="28"/>
          <w:szCs w:val="28"/>
          <w:rtl w:val="true"/>
          <w:lang w:bidi="ar-SA"/>
        </w:rPr>
        <w:t>،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أنّه أحمد بن محمّد بن سليمان كما في الترجمة،و هو إمّا غفلة عجيبة،أو اختصار لنسبه </w:t>
      </w:r>
      <w:r>
        <w:rPr>
          <w:rStyle w:val="FootnoteAnchor"/>
          <w:rtl w:val="true"/>
        </w:rPr>
        <w:footnoteReference w:id="842"/>
      </w:r>
      <w:r>
        <w:rPr>
          <w:rFonts w:ascii="Amiri" w:hAnsi="Amiri" w:eastAsia="Amiri" w:cs="Amiri"/>
          <w:color w:val="111111"/>
          <w:sz w:val="28"/>
          <w:sz w:val="28"/>
          <w:szCs w:val="28"/>
          <w:rtl w:val="true"/>
          <w:lang w:bidi="ar-SA"/>
        </w:rPr>
        <w:t xml:space="preserve">،و إلاّ فهو أحمد بن محمّد بن محمّد </w:t>
      </w:r>
      <w:r>
        <w:rPr>
          <w:rStyle w:val="FootnoteAnchor"/>
          <w:rtl w:val="true"/>
        </w:rPr>
        <w:footnoteReference w:id="843"/>
      </w:r>
      <w:r>
        <w:rPr>
          <w:rFonts w:ascii="Amiri" w:hAnsi="Amiri" w:eastAsia="Amiri" w:cs="Amiri"/>
          <w:color w:val="111111"/>
          <w:sz w:val="28"/>
          <w:sz w:val="28"/>
          <w:szCs w:val="28"/>
          <w:rtl w:val="true"/>
          <w:lang w:bidi="ar-SA"/>
        </w:rPr>
        <w:t>بن سليمان ابن الحسن بن الجهم،و هو الّذي صرّح به أبو غالب في رسالته لابن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طاهر محمّد بن عبد اللّه </w:t>
      </w:r>
      <w:r>
        <w:rPr>
          <w:rStyle w:val="FootnoteAnchor"/>
          <w:rtl w:val="true"/>
        </w:rPr>
        <w:footnoteReference w:id="844"/>
      </w:r>
      <w:r>
        <w:rPr>
          <w:rFonts w:ascii="Amiri" w:hAnsi="Amiri" w:eastAsia="Amiri" w:cs="Amiri"/>
          <w:color w:val="111111"/>
          <w:sz w:val="28"/>
          <w:sz w:val="28"/>
          <w:szCs w:val="28"/>
          <w:rtl w:val="true"/>
          <w:lang w:bidi="ar-SA"/>
        </w:rPr>
        <w:t>،في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 الرسالة،فإنّ أوّل الرسالة في النسخ </w:t>
      </w:r>
      <w:r>
        <w:rPr>
          <w:rStyle w:val="FootnoteAnchor"/>
          <w:rtl w:val="true"/>
        </w:rPr>
        <w:footnoteReference w:id="845"/>
      </w:r>
      <w:r>
        <w:rPr>
          <w:rFonts w:ascii="Amiri" w:hAnsi="Amiri" w:eastAsia="Amiri" w:cs="Amiri"/>
          <w:color w:val="111111"/>
          <w:sz w:val="28"/>
          <w:sz w:val="28"/>
          <w:szCs w:val="28"/>
          <w:rtl w:val="true"/>
          <w:lang w:bidi="ar-SA"/>
        </w:rPr>
        <w:t xml:space="preserve">الّتي وقفت عليها هكذا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عبد اللّه الحسين بن عبد اللّه </w:t>
      </w:r>
      <w:r>
        <w:rPr>
          <w:rStyle w:val="FootnoteAnchor"/>
          <w:rtl w:val="true"/>
        </w:rPr>
        <w:footnoteReference w:id="847"/>
      </w:r>
      <w:r>
        <w:rPr>
          <w:rFonts w:ascii="Amiri" w:hAnsi="Amiri" w:eastAsia="Amiri" w:cs="Amiri"/>
          <w:color w:val="111111"/>
          <w:sz w:val="28"/>
          <w:sz w:val="28"/>
          <w:szCs w:val="28"/>
          <w:rtl w:val="true"/>
          <w:lang w:bidi="ar-SA"/>
        </w:rPr>
        <w:t xml:space="preserve">بن إبراهيم الواسطي </w:t>
      </w:r>
      <w:r>
        <w:rPr>
          <w:rStyle w:val="FootnoteAnchor"/>
          <w:rtl w:val="true"/>
        </w:rPr>
        <w:footnoteReference w:id="848"/>
      </w:r>
      <w:r>
        <w:rPr>
          <w:rFonts w:ascii="Amiri" w:hAnsi="Amiri" w:eastAsia="Amiri" w:cs="Amiri"/>
          <w:color w:val="111111"/>
          <w:sz w:val="28"/>
          <w:sz w:val="28"/>
          <w:szCs w:val="28"/>
          <w:rtl w:val="true"/>
          <w:lang w:bidi="ar-SA"/>
        </w:rPr>
        <w:t>، حدّثنا أبو غالب أحمد بن محمّد بن محمّد بن سليمان بن الحسن بن الجهم بن بكير بن أعين الشيباني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نسب سليمان بن الحسن بن الجهم بن بكير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جدّه الأعلى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أم ولد،يقال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رومية،و كان الحسن بن الجهم اشتراها جلبا معها ابنة لها صغيرة،فربّاها،فخرجت بارعة الكمال </w:t>
      </w:r>
      <w:r>
        <w:rPr>
          <w:rStyle w:val="FootnoteAnchor"/>
          <w:rtl w:val="true"/>
        </w:rPr>
        <w:footnoteReference w:id="852"/>
      </w:r>
      <w:r>
        <w:rPr>
          <w:rFonts w:ascii="Amiri" w:hAnsi="Amiri" w:eastAsia="Amiri" w:cs="Amiri"/>
          <w:color w:val="111111"/>
          <w:sz w:val="28"/>
          <w:sz w:val="28"/>
          <w:szCs w:val="28"/>
          <w:rtl w:val="true"/>
          <w:lang w:bidi="ar-SA"/>
        </w:rPr>
        <w:t xml:space="preserve">،و أدّبها </w:t>
      </w:r>
    </w:p>
    <w:p>
      <w:pPr>
        <w:pStyle w:val="BookText"/>
        <w:rPr/>
      </w:pPr>
      <w:r>
        <w:rPr>
          <w:rFonts w:ascii="Amiri" w:hAnsi="Amiri" w:eastAsia="Amiri" w:cs="Amiri"/>
          <w:color w:val="111111"/>
          <w:sz w:val="28"/>
          <w:sz w:val="28"/>
          <w:szCs w:val="28"/>
          <w:rtl w:val="true"/>
          <w:lang w:bidi="ar-SA"/>
        </w:rPr>
        <w:t>فأحسن أدبها،فاشتريت لعبد اللّه بن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فأولدها عبيد اللّه بن عبد اللّه،و كان سليمان خال عبد اللّه </w:t>
      </w:r>
      <w:r>
        <w:rPr>
          <w:rStyle w:val="FootnoteAnchor"/>
          <w:rtl w:val="true"/>
        </w:rPr>
        <w:footnoteReference w:id="853"/>
      </w:r>
      <w:r>
        <w:rPr>
          <w:rFonts w:ascii="Amiri" w:hAnsi="Amiri" w:eastAsia="Amiri" w:cs="Amiri"/>
          <w:color w:val="111111"/>
          <w:sz w:val="28"/>
          <w:sz w:val="28"/>
          <w:szCs w:val="28"/>
          <w:rtl w:val="true"/>
          <w:lang w:bidi="ar-SA"/>
        </w:rPr>
        <w:t>،و انتقل إليه من الكوفة،فخرج معه إلى خراسان عند خروجه،فتزوّج بنيسابور امرأة من وجوه أهلها و أرباب النعم، فولدت له بنيسابور ابنا،سماه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أحمد،مات في حياة أبيه،و ولدت له جدّي محمّد بن سليمان،و عمّ أبي،عليّ بن سليمان،و أختا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موضع آخر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سليمان في طريق مكّة،بعد خمس </w:t>
      </w:r>
      <w:r>
        <w:rPr>
          <w:rStyle w:val="FootnoteAnchor"/>
          <w:rtl w:val="true"/>
        </w:rPr>
        <w:footnoteReference w:id="855"/>
      </w:r>
      <w:r>
        <w:rPr>
          <w:rFonts w:ascii="Amiri" w:hAnsi="Amiri" w:eastAsia="Amiri" w:cs="Amiri"/>
          <w:color w:val="111111"/>
          <w:sz w:val="28"/>
          <w:sz w:val="28"/>
          <w:szCs w:val="28"/>
          <w:rtl w:val="true"/>
          <w:lang w:bidi="ar-SA"/>
        </w:rPr>
        <w:t xml:space="preserve">و مائتين،بمدّة ليس أحصّلها </w:t>
      </w:r>
      <w:r>
        <w:rPr>
          <w:rStyle w:val="FootnoteAnchor"/>
          <w:rtl w:val="true"/>
        </w:rPr>
        <w:footnoteReference w:id="856"/>
      </w:r>
      <w:r>
        <w:rPr>
          <w:rFonts w:ascii="Amiri" w:hAnsi="Amiri" w:eastAsia="Amiri" w:cs="Amiri"/>
          <w:color w:val="111111"/>
          <w:sz w:val="28"/>
          <w:sz w:val="28"/>
          <w:szCs w:val="28"/>
          <w:rtl w:val="true"/>
          <w:lang w:bidi="ar-SA"/>
        </w:rPr>
        <w:t xml:space="preserve">،و كانت الكتب ترد بعد ذلك على جدّي محمّد بن سليمان إلى أن مات رحمه اللّه في أوّل سنة ثلاثمائة،و كان </w:t>
      </w:r>
      <w:r>
        <w:rPr>
          <w:rStyle w:val="FootnoteAnchor"/>
          <w:rtl w:val="true"/>
        </w:rPr>
        <w:footnoteReference w:id="857"/>
      </w:r>
      <w:r>
        <w:rPr>
          <w:rFonts w:ascii="Amiri" w:hAnsi="Amiri" w:eastAsia="Amiri" w:cs="Amiri"/>
          <w:color w:val="111111"/>
          <w:sz w:val="28"/>
          <w:sz w:val="28"/>
          <w:szCs w:val="28"/>
          <w:rtl w:val="true"/>
          <w:lang w:bidi="ar-SA"/>
        </w:rPr>
        <w:t xml:space="preserve">يحمل إليه ما لم أكن أحصّله </w:t>
      </w:r>
      <w:r>
        <w:rPr>
          <w:rStyle w:val="FootnoteAnchor"/>
          <w:rtl w:val="true"/>
        </w:rPr>
        <w:footnoteReference w:id="858"/>
      </w:r>
      <w:r>
        <w:rPr>
          <w:rFonts w:ascii="Amiri" w:hAnsi="Amiri" w:eastAsia="Amiri" w:cs="Amiri"/>
          <w:color w:val="111111"/>
          <w:sz w:val="28"/>
          <w:sz w:val="28"/>
          <w:szCs w:val="28"/>
          <w:rtl w:val="true"/>
          <w:lang w:bidi="ar-SA"/>
        </w:rPr>
        <w:t xml:space="preserve">لصغر سني،و كانت </w:t>
      </w:r>
      <w:r>
        <w:rPr>
          <w:rStyle w:val="FootnoteAnchor"/>
          <w:rtl w:val="true"/>
        </w:rPr>
        <w:footnoteReference w:id="859"/>
      </w:r>
      <w:r>
        <w:rPr>
          <w:rFonts w:ascii="Amiri" w:hAnsi="Amiri" w:eastAsia="Amiri" w:cs="Amiri"/>
          <w:color w:val="111111"/>
          <w:sz w:val="28"/>
          <w:sz w:val="28"/>
          <w:szCs w:val="28"/>
          <w:rtl w:val="true"/>
          <w:lang w:bidi="ar-SA"/>
        </w:rPr>
        <w:t xml:space="preserve">آخر ما وردت عليه الكتب في ذكري في سنة تسع و تسعين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في موضع آخر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كاتب الصاحب عليه السلام جدّي محمّد بن سليمان بعد موت أبيه،إلى أن وقعت الغيبة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جدّي أبو طاهر أحد رواة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محمّد بن خالد الطيالسي،فروى عنه كتاب عاصم بن حميد،و كتاب سيف </w:t>
      </w:r>
    </w:p>
    <w:p>
      <w:pPr>
        <w:pStyle w:val="BookText"/>
        <w:rPr/>
      </w:pPr>
      <w:r>
        <w:rPr>
          <w:rFonts w:ascii="Amiri" w:hAnsi="Amiri" w:eastAsia="Amiri" w:cs="Amiri"/>
          <w:color w:val="111111"/>
          <w:sz w:val="28"/>
          <w:sz w:val="28"/>
          <w:szCs w:val="28"/>
          <w:rtl w:val="true"/>
          <w:lang w:bidi="ar-SA"/>
        </w:rPr>
        <w:t>ابن عميرة،و كتاب العلاء بن رزين،و كتاب إسماعيل بن عبد الخالق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أصرح من جميع ذلك قوله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أبي محمّد </w:t>
      </w:r>
      <w:r>
        <w:rPr>
          <w:rStyle w:val="FootnoteAnchor"/>
          <w:rtl w:val="true"/>
        </w:rPr>
        <w:footnoteReference w:id="864"/>
      </w:r>
      <w:r>
        <w:rPr>
          <w:rFonts w:ascii="Amiri" w:hAnsi="Amiri" w:eastAsia="Amiri" w:cs="Amiri"/>
          <w:color w:val="111111"/>
          <w:sz w:val="28"/>
          <w:sz w:val="28"/>
          <w:szCs w:val="28"/>
          <w:rtl w:val="true"/>
          <w:lang w:bidi="ar-SA"/>
        </w:rPr>
        <w:t xml:space="preserve">بن محمّد بن سليمان في غرّة محرّم </w:t>
      </w:r>
      <w:r>
        <w:rPr>
          <w:rStyle w:val="FootnoteAnchor"/>
          <w:rtl w:val="true"/>
        </w:rPr>
        <w:footnoteReference w:id="865"/>
      </w:r>
      <w:r>
        <w:rPr>
          <w:rFonts w:ascii="Amiri" w:hAnsi="Amiri" w:eastAsia="Amiri" w:cs="Amiri"/>
          <w:color w:val="111111"/>
          <w:sz w:val="28"/>
          <w:sz w:val="28"/>
          <w:szCs w:val="28"/>
          <w:rtl w:val="true"/>
          <w:lang w:bidi="ar-SA"/>
        </w:rPr>
        <w:t>،سنة ثلاثمائة،فرويت عنه بعض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بالجملة؛فهذا ممّا لا ينبغي الريب فيه،و قد نبّهنا على ذلك في ترجمة أحمد بن محمّد بن أبي نصر البزنطي،و إنّما أطلت الكلام هنا لأنّ جمعا من المعاصرين توهّموا أنّ أبا طاهر هو محمّد بن سليمان أبو أبي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جدّه،مع أنّ الشيخ رحمه اللّه صرّح في بعض التراجم بأنّه جدّه،مضافا إلى ما نقلناه عن رسالة أبي غالب،و اللّه الهادي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المحقّق البحراني </w:t>
      </w:r>
      <w:r>
        <w:rPr>
          <w:rStyle w:val="FootnoteAnchor"/>
          <w:rtl w:val="true"/>
        </w:rPr>
        <w:footnoteReference w:id="866"/>
      </w:r>
      <w:r>
        <w:rPr>
          <w:rFonts w:ascii="Amiri" w:hAnsi="Amiri" w:eastAsia="Amiri" w:cs="Amiri"/>
          <w:color w:val="111111"/>
          <w:sz w:val="28"/>
          <w:sz w:val="28"/>
          <w:szCs w:val="28"/>
          <w:rtl w:val="true"/>
          <w:lang w:bidi="ar-SA"/>
        </w:rPr>
        <w:t xml:space="preserve">و لقد أجاد فيما أفاد،و أتى بما هو الحقّ المراد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268" w:name="pg16124_177303"/>
    </w:p>
    <w:p>
      <w:pPr>
        <w:pStyle w:val="Heading5"/>
        <w:numPr>
          <w:ilvl w:val="4"/>
          <w:numId w:val="1"/>
        </w:numPr>
        <w:rPr/>
      </w:pPr>
      <w:bookmarkStart w:id="269" w:name="__RefHeading___Toc1417907_1280447820"/>
      <w:bookmarkStart w:id="270" w:name="_Toc92"/>
      <w:bookmarkEnd w:id="268"/>
      <w:bookmarkEnd w:id="269"/>
      <w:r>
        <w:rPr/>
        <w:t>1497</w:t>
      </w:r>
      <w:bookmarkEnd w:id="270"/>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سيّار أبو عبد اللّه الكاتب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اوفست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الغضائري على ما حكاه مجمع الرجال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309/3</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،شرح أصول الكافي للمولى صالح المازندراني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،و 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الياء المثنّاة من تحت المشدّدة،ثمّ الألف و الراء المهملة،و زان كتّان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سيّار أبو عبد اللّه الكاتب بصري،كان من كتّاب آل طاهر في زمن أبي محمّد عليه السلام،و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السيّاري </w:t>
      </w:r>
      <w:r>
        <w:rPr>
          <w:rStyle w:val="FootnoteAnchor"/>
          <w:rtl w:val="true"/>
        </w:rPr>
        <w:footnoteReference w:id="87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ضعيف الحديث،فاسد المذهب،ذكر ذلك </w:t>
      </w:r>
      <w:r>
        <w:rPr>
          <w:rStyle w:val="FootnoteAnchor"/>
          <w:rtl w:val="true"/>
        </w:rPr>
        <w:footnoteReference w:id="872"/>
      </w:r>
      <w:r>
        <w:rPr>
          <w:rFonts w:ascii="Amiri" w:hAnsi="Amiri" w:eastAsia="Amiri" w:cs="Amiri"/>
          <w:color w:val="111111"/>
          <w:sz w:val="28"/>
          <w:sz w:val="28"/>
          <w:szCs w:val="28"/>
          <w:rtl w:val="true"/>
          <w:lang w:bidi="ar-SA"/>
        </w:rPr>
        <w:t>لنا الحسين بن عبيد اللّه،مجفوّ الرواية،كثير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وقع إلينا منها كتاب ثواب القرآن،كتاب الطبّ،كتاب القراءة، كتاب النوادر،كتاب الغارات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و أخبرنا أبو عبد اللّه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السيّاري،إلاّ ما كان من غلوّ و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في رجاله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سيّار يكنّى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عبيد اللّه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السيّاري،ضعيف متهالك </w:t>
      </w:r>
      <w:r>
        <w:rPr>
          <w:rStyle w:val="FootnoteAnchor"/>
          <w:rtl w:val="true"/>
        </w:rPr>
        <w:footnoteReference w:id="874"/>
      </w:r>
      <w:r>
        <w:rPr>
          <w:rFonts w:ascii="IRNazanin" w:hAnsi="IRNazanin" w:eastAsia="IRNazanin"/>
          <w:color w:val="111111"/>
          <w:sz w:val="28"/>
          <w:sz w:val="28"/>
          <w:szCs w:val="28"/>
          <w:rtl w:val="true"/>
          <w:lang w:bidi="fa-IR"/>
        </w:rPr>
        <w:t xml:space="preserve">،غال منحرف </w:t>
      </w:r>
      <w:r>
        <w:rPr>
          <w:rStyle w:val="FootnoteAnchor"/>
          <w:rtl w:val="true"/>
        </w:rPr>
        <w:footnoteReference w:id="875"/>
      </w:r>
      <w:r>
        <w:rPr>
          <w:rFonts w:ascii="Amiri" w:hAnsi="Amiri" w:eastAsia="Amiri" w:cs="Amiri"/>
          <w:color w:val="111111"/>
          <w:sz w:val="28"/>
          <w:sz w:val="28"/>
          <w:szCs w:val="28"/>
          <w:rtl w:val="true"/>
          <w:lang w:bidi="ar-SA"/>
        </w:rPr>
        <w:t>، استثنى شيوخ القمّيين روايته من كتاب نوادر الحكمة،و حكى عن محمّد بن عليّ بن محبوب في كتاب النوادر المصنّف أنّه قال بالتناسخ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ابن شهرآشوب </w:t>
      </w:r>
      <w:r>
        <w:rPr>
          <w:rStyle w:val="FootnoteAnchor"/>
          <w:rtl w:val="true"/>
        </w:rPr>
        <w:footnoteReference w:id="876"/>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مجفوّ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الفهرست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الفهرست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لنا 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المصنّف قدّس سرّه إنّ عبارة الفهرست مطابقة لعبارة النجاشي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سمعته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ما سمعته من النجاشي بتبديل مجفوّ الرواية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محقور الرواية،و حذف الكتاب الأخير،ثمّ جعل طريقه إلى كتاب النوادر خاصة الحسين بن عبيد اللّه،عن أحمد بن محمّد بن يحيى،عن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بالنوادر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المذكورون عن محمّد بن أحمد ابن داود،عن سلامة بن محمّد،عن عليّ بن محمّد الجبائي،عنه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878"/>
      </w:r>
      <w:r>
        <w:rPr>
          <w:rFonts w:ascii="Amiri" w:hAnsi="Amiri" w:eastAsia="Amiri" w:cs="Amiri"/>
          <w:color w:val="111111"/>
          <w:sz w:val="28"/>
          <w:sz w:val="28"/>
          <w:szCs w:val="28"/>
          <w:rtl w:val="true"/>
          <w:lang w:bidi="ar-SA"/>
        </w:rPr>
        <w:t>من رجال العسكري عليه السلام معبّرا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السيّاري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الخلاصة </w:t>
      </w:r>
      <w:r>
        <w:rPr>
          <w:rStyle w:val="FootnoteAnchor"/>
          <w:rtl w:val="true"/>
        </w:rPr>
        <w:footnoteReference w:id="879"/>
      </w:r>
      <w:r>
        <w:rPr>
          <w:rFonts w:ascii="Amiri" w:hAnsi="Amiri" w:eastAsia="Amiri" w:cs="Amiri"/>
          <w:color w:val="111111"/>
          <w:sz w:val="28"/>
          <w:sz w:val="28"/>
          <w:szCs w:val="28"/>
          <w:rtl w:val="true"/>
          <w:lang w:bidi="ar-SA"/>
        </w:rPr>
        <w:t>في القسم الثاني،و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السيّاري،ضعيف الحديث،فاسد المذهب،مجفوّ الرواية،كثير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محمّد </w:t>
      </w:r>
      <w:r>
        <w:rPr>
          <w:rStyle w:val="FootnoteAnchor"/>
          <w:rtl w:val="true"/>
        </w:rPr>
        <w:footnoteReference w:id="880"/>
      </w:r>
      <w:r>
        <w:rPr>
          <w:rFonts w:ascii="Amiri" w:hAnsi="Amiri" w:eastAsia="Amiri" w:cs="Amiri"/>
          <w:color w:val="111111"/>
          <w:sz w:val="28"/>
          <w:sz w:val="28"/>
          <w:szCs w:val="28"/>
          <w:rtl w:val="true"/>
          <w:lang w:bidi="ar-SA"/>
        </w:rPr>
        <w:t xml:space="preserve">بن محبوب،عنه،في كتاب النوادر المصنّف </w:t>
      </w:r>
      <w:r>
        <w:rPr>
          <w:rStyle w:val="FootnoteAnchor"/>
          <w:rtl w:val="true"/>
        </w:rPr>
        <w:footnoteReference w:id="881"/>
      </w:r>
      <w:r>
        <w:rPr>
          <w:rFonts w:ascii="IRNazanin" w:hAnsi="IRNazanin" w:eastAsia="IRNazanin"/>
          <w:color w:val="111111"/>
          <w:sz w:val="28"/>
          <w:sz w:val="28"/>
          <w:szCs w:val="28"/>
          <w:rtl w:val="true"/>
          <w:lang w:bidi="fa-IR"/>
        </w:rPr>
        <w:t>،أنّه قال بالتناسخ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882"/>
      </w:r>
      <w:r>
        <w:rPr>
          <w:rFonts w:ascii="Amiri" w:hAnsi="Amiri" w:eastAsia="Amiri" w:cs="Amiri"/>
          <w:color w:val="111111"/>
          <w:sz w:val="28"/>
          <w:sz w:val="28"/>
          <w:szCs w:val="28"/>
          <w:rtl w:val="true"/>
          <w:lang w:bidi="ar-SA"/>
        </w:rPr>
        <w:t xml:space="preserve">و العجب من ذكره أنّه لم يرو عنهم عليهم السلام،مع أنّ الشيخ رحمه اللّه </w:t>
      </w:r>
      <w:r>
        <w:rPr>
          <w:rStyle w:val="FootnoteAnchor"/>
          <w:rtl w:val="true"/>
        </w:rPr>
        <w:footnoteReference w:id="883"/>
      </w:r>
      <w:r>
        <w:rPr>
          <w:rFonts w:ascii="Amiri" w:hAnsi="Amiri" w:eastAsia="Amiri" w:cs="Amiri"/>
          <w:color w:val="111111"/>
          <w:sz w:val="28"/>
          <w:sz w:val="28"/>
          <w:szCs w:val="28"/>
          <w:rtl w:val="true"/>
          <w:lang w:bidi="ar-SA"/>
        </w:rPr>
        <w:t>عدّه من أصحاب العسكري عليه السلام،بل نقل عدّه له من أصحاب الهادي عليه السلام أيضا،و إن لم أقف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ثمّ إنّ المصنّف نقل عبارة النجاشي و الفهرست و فيه تغيير يسير،و هو أنّه في العبارة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أنّه ذكر ذلك كلّه،و ذلك هي عبارة النجاشي و أمّا عبارة الفهرست فليس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بالنوادر خاصّة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هو ما في الفهرست،لأنّ جماعة ذكروا أنّه ليس للحسين بن عبيد اللّه الغضائري كتاب في الرجال،و أنّ كتاب الرجال لأحمد و قد قدّمنا ذلك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قسم الضعاف،و نقل كلمات النجاشي و الفهرست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بن محمّد السيّاري أصفهاني،و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بصريّ،طاهر بن عيسى الورّاق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أحمد بن أيّوب،قال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الشجاعي،قال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محمّد بن حاجب،قال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رقعة </w:t>
      </w:r>
      <w:r>
        <w:rPr>
          <w:rStyle w:val="FootnoteAnchor"/>
          <w:rtl w:val="true"/>
        </w:rPr>
        <w:footnoteReference w:id="886"/>
      </w:r>
      <w:r>
        <w:rPr>
          <w:rFonts w:ascii="IRNazanin" w:hAnsi="IRNazanin" w:eastAsia="IRNazanin"/>
          <w:color w:val="111111"/>
          <w:sz w:val="28"/>
          <w:sz w:val="28"/>
          <w:szCs w:val="28"/>
          <w:rtl w:val="true"/>
          <w:lang w:bidi="fa-IR"/>
        </w:rPr>
        <w:t xml:space="preserve">مع </w:t>
      </w:r>
      <w:r>
        <w:rPr>
          <w:rStyle w:val="FootnoteAnchor"/>
          <w:rtl w:val="true"/>
        </w:rPr>
        <w:footnoteReference w:id="887"/>
      </w:r>
      <w:r>
        <w:rPr>
          <w:rFonts w:ascii="Amiri" w:hAnsi="Amiri" w:eastAsia="Amiri" w:cs="Amiri"/>
          <w:color w:val="111111"/>
          <w:sz w:val="28"/>
          <w:sz w:val="28"/>
          <w:szCs w:val="28"/>
          <w:rtl w:val="true"/>
          <w:lang w:bidi="ar-SA"/>
        </w:rPr>
        <w:t>الجواد عليه السلام يعلم من سأل عن السيّاري أنّه ليس في المكان الّذي ادّعاه لنفسه،و أن لا يدفعوا إليه شيئا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بن الصباح 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أبو عبد اللّه من ولد سيّار، و كان من كبّار الظاهرية </w:t>
      </w:r>
      <w:r>
        <w:rPr>
          <w:rStyle w:val="FootnoteAnchor"/>
          <w:rtl w:val="true"/>
        </w:rPr>
        <w:footnoteReference w:id="888"/>
      </w:r>
      <w:r>
        <w:rPr>
          <w:rFonts w:ascii="Amiri" w:hAnsi="Amiri" w:eastAsia="Amiri" w:cs="Amiri"/>
          <w:color w:val="111111"/>
          <w:sz w:val="28"/>
          <w:sz w:val="28"/>
          <w:szCs w:val="28"/>
          <w:rtl w:val="true"/>
          <w:lang w:bidi="ar-SA"/>
        </w:rPr>
        <w:t>في وقت أبي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8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بالجملة؛فضعف الرجل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كلّ العجب من الشيخ الماهر المحدّث المعاصر الحاج النوري قدّس سرّه حيث إنّه رام في خاتمة المستدرك </w:t>
      </w:r>
      <w:r>
        <w:rPr>
          <w:rStyle w:val="FootnoteAnchor"/>
          <w:rtl w:val="true"/>
        </w:rPr>
        <w:footnoteReference w:id="890"/>
      </w:r>
      <w:r>
        <w:rPr>
          <w:rFonts w:ascii="Amiri" w:hAnsi="Amiri" w:eastAsia="Amiri" w:cs="Amiri"/>
          <w:color w:val="111111"/>
          <w:sz w:val="28"/>
          <w:sz w:val="28"/>
          <w:szCs w:val="28"/>
          <w:rtl w:val="true"/>
          <w:lang w:bidi="ar-SA"/>
        </w:rPr>
        <w:t xml:space="preserve">اثبات وثاقة الرجل و الاعتماد على كتابه بإكثار الكليني رحمه اللّه،و الثقة الجليل محمّد بن العبّاس ابن ماهيار الرواية عنه،و برواية ابن إدريس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 هو غريب؛فإنّه لم يذكر أحد أنّه أدرك الرضا أو الجواد عليهما السلام،بل كلّ من ذكره صرّح بكونه من أصحاب الإمام الهادي و العسكري عليهما السلام،و لعلّه كان سيّاري آخر في زمن الرضا عليه السلام لم يذكره علماء الرجال،و هو بعيد جدّا،و إن كان ممكنا،و ذلك أنّه إذا فرضنا أنّه من أصحاب الإمام الرضا عليه السلام المتوفّى سنة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حين ذاك في العشرين من عمره،و عدّ من أصحاب الإمام العسكري عليه السلام الّذي تسنّم دست الإمامة سنة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عمّر عمرا طبيعيا أي أقل من مائة سنة،و اللّه العالم،فتفطّن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حسن بن سليمان الحلّي في مختصر بصائر الدرجات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المحقّق الوحيد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بالجملة؛فبعد رواية المشايخ العظام كالحميري،و الصفّار،و أبي عليّ</w:t>
      </w:r>
    </w:p>
    <w:p>
      <w:pPr>
        <w:pStyle w:val="BookText"/>
        <w:rPr/>
      </w:pPr>
      <w:r>
        <w:rPr>
          <w:rFonts w:ascii="Amiri" w:hAnsi="Amiri" w:eastAsia="Amiri" w:cs="Amiri"/>
          <w:color w:val="111111"/>
          <w:sz w:val="28"/>
          <w:sz w:val="28"/>
          <w:szCs w:val="28"/>
          <w:rtl w:val="true"/>
          <w:lang w:bidi="ar-SA"/>
        </w:rPr>
        <w:t>الأشعري،و موسى بن الحسن الأشعري،و الحسين بن محمّد بن عامر،عنه، و هم من أجلّة الثقات،و اعتماد ثقة الإسلام عليه،و خلوّ كتابه عن الغلوّ و التخليط،و نقل الأساطين عنه لا ينبغي الإصغاء إلى ما قيل فيه،أو الريبة في كتابه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التعجب من هذا التحرير </w:t>
      </w:r>
      <w:r>
        <w:rPr>
          <w:rStyle w:val="FootnoteAnchor"/>
          <w:rtl w:val="true"/>
        </w:rPr>
        <w:footnoteReference w:id="892"/>
      </w:r>
      <w:r>
        <w:rPr>
          <w:rFonts w:ascii="Amiri" w:hAnsi="Amiri" w:eastAsia="Amiri" w:cs="Amiri"/>
          <w:color w:val="111111"/>
          <w:sz w:val="28"/>
          <w:sz w:val="28"/>
          <w:szCs w:val="28"/>
          <w:rtl w:val="true"/>
          <w:lang w:bidi="ar-SA"/>
        </w:rPr>
        <w:t>،أنّه رفع اليد عن تصريحات من سمعت بنقل هؤلاء رواياته الّذي هو فعل مجمل،و جعل الإصغاء إلى التنصيصات المذكورة ممّا لا ينبغي،و هو كما ترى،إذ كيف يقابل القول الصريح بعدم الاعتماد عليه بالفعل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سيّما مع تأيّد أقوالهم بما سمعته من مولانا الجواد عليه السلام الظاهر في دعواه النيابة عنه من غير أصل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قال الشيخ في الفهرست في ترجمة محمّد بن أحمد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فيها من غلو أو تخليط،و هو الّذي يكون طريقه محمّد بن موسى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السيّاري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القول بضعفه المولى صالح المازندراني في شرح اصول الكافي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السيّاري،قال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و نسب إلى التناسخ</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تذهل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894"/>
      </w:r>
      <w:r>
        <w:rPr>
          <w:rFonts w:ascii="Amiri" w:hAnsi="Amiri" w:eastAsia="Amiri" w:cs="Amiri"/>
          <w:color w:val="111111"/>
          <w:sz w:val="28"/>
          <w:sz w:val="28"/>
          <w:szCs w:val="28"/>
          <w:rtl w:val="true"/>
          <w:lang w:bidi="ar-SA"/>
        </w:rPr>
        <w:t>برواية محمّد بن يحيى،و عليّ بن محمّد الجبائي،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وقوع الأوّل في طريق النجاشي إليه،و وقوعهما في طريق الشيخ رحمه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عليّ بن محمّد بن عبد اللّه،و الحسين بن محمّد،و إبراهيم النهاوندي،و إبراهيم بن إسحاق الأحمر،و عليّ بن محمّد بن بندار،و أحمد بن محمّد بن عيسى،عنه</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ضعف المعنون مجمع عليه من علماء الفنّ و من أساطين الفقه،فهو ضعيف بالاتّفاق، ما لم تقم قرينة تدعم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السيّاري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التكوير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أحمد،عن أحمد بن محمّد السيّاري،عن فلان،عن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مصباح المتهجد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،و المحاسن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 بعض المعاصرين في قاموسه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مستدركا، و الظاهر كونه هو الّذي جاء في المتن و لا ضرورة ثمّت للتكرار،فتفطّن و 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الشيباني</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بويه،قال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الشيباني،قال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التفليسي،عن الحسن بن محبوب،عن صالح بن رزين،عن شهاب بن عبد 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lang w:bidi="ar-SA"/>
        </w:rPr>
        <w:t>87/24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علل الشرائع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عنه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السناني،و جاء أيضا في تفسير القمّي </w:t>
      </w:r>
      <w:r>
        <w:rPr>
          <w:rFonts w:eastAsia="Amiri" w:cs="Amiri" w:ascii="Amiri" w:hAnsi="Amiri"/>
          <w:color w:val="111111"/>
          <w:sz w:val="28"/>
          <w:szCs w:val="28"/>
          <w:lang w:bidi="ar-SA"/>
        </w:rPr>
        <w:t>430/2</w:t>
      </w:r>
      <w:r>
        <w:rPr>
          <w:rFonts w:ascii="Amiri" w:hAnsi="Amiri" w:eastAsia="Amiri" w:cs="Amiri"/>
          <w:color w:val="111111"/>
          <w:sz w:val="28"/>
          <w:sz w:val="28"/>
          <w:szCs w:val="28"/>
          <w:rtl w:val="true"/>
          <w:lang w:bidi="ar-SA"/>
        </w:rPr>
        <w:t xml:space="preserve">،و جاء في علل الشرائع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الشيباني،و في علل الشرائع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السناني،و جاء أيضا في عيون أخبار الرضا عليه السلام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السناني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الصحيح هو محمّد بن أحمد السناني و هو أحد مشايخ الصدوق و قد ترضّى عليه في من لا يحضره الفقيه </w:t>
      </w:r>
      <w:r>
        <w:rPr>
          <w:rFonts w:eastAsia="Amiri" w:cs="Amiri" w:ascii="Amiri" w:hAnsi="Amiri"/>
          <w:color w:val="111111"/>
          <w:sz w:val="28"/>
          <w:szCs w:val="28"/>
          <w:lang w:bidi="ar-SA"/>
        </w:rPr>
        <w:t>534/4</w:t>
      </w:r>
      <w:r>
        <w:rPr>
          <w:rFonts w:ascii="Amiri" w:hAnsi="Amiri" w:eastAsia="Amiri" w:cs="Amiri"/>
          <w:color w:val="111111"/>
          <w:sz w:val="28"/>
          <w:sz w:val="28"/>
          <w:szCs w:val="28"/>
          <w:rtl w:val="true"/>
          <w:lang w:bidi="ar-SA"/>
        </w:rPr>
        <w:t xml:space="preserve">،و علل الشرائع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أرباب الجرح و التعديل،فهو مهمل،و لا يبعد وقوع تصحيف في العنوان،فتدبّر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صالح الرازي</w:t>
      </w:r>
    </w:p>
    <w:p>
      <w:pPr>
        <w:pStyle w:val="BookText"/>
        <w:rPr/>
      </w:pPr>
      <w:r>
        <w:rPr>
          <w:rFonts w:ascii="Amiri" w:hAnsi="Amiri" w:eastAsia="Amiri" w:cs="Amiri"/>
          <w:color w:val="111111"/>
          <w:sz w:val="28"/>
          <w:sz w:val="28"/>
          <w:szCs w:val="28"/>
          <w:rtl w:val="true"/>
          <w:lang w:bidi="ar-SA"/>
        </w:rPr>
        <w:t xml:space="preserve">جاء المعنون في الخصال للشيخ الصدوق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ينتفع زائر الرضا في ثلاثة مواطن حديث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الكوفي،عن أحمد بن محمّد بن صالح الرازي،عن حمدان الديواني،قال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عيون أخبار الرضا عليه السلام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الرضا عليه السلام من الأخبار النادرة في فنون شتى،حديث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انتشارات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بن عمران الدقّاق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الكوفي،عن أحمد بن محمّد بن صالح الرازي،عن حمدان الديواني،قال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ذكر ثواب زيارة الإمام الرضا عليه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صالح الرازي،عن حمدان الديواني،قال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w:t>
      </w:r>
      <w:bookmarkStart w:id="271" w:name="pg16124_177321"/>
    </w:p>
    <w:p>
      <w:pPr>
        <w:pStyle w:val="Heading5"/>
        <w:numPr>
          <w:ilvl w:val="4"/>
          <w:numId w:val="1"/>
        </w:numPr>
        <w:rPr/>
      </w:pPr>
      <w:bookmarkStart w:id="272" w:name="__RefHeading___Toc1417909_1280447820"/>
      <w:bookmarkStart w:id="273" w:name="_Toc93"/>
      <w:bookmarkEnd w:id="271"/>
      <w:bookmarkEnd w:id="272"/>
      <w:r>
        <w:rPr/>
        <w:t>1501</w:t>
      </w:r>
      <w:bookmarkEnd w:id="273"/>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الصقر الصائغ المعول </w:t>
      </w:r>
      <w:r>
        <w:rPr>
          <w:rStyle w:val="FootnoteAnchor"/>
          <w:rtl w:val="true"/>
        </w:rPr>
        <w:footnoteReference w:id="897"/>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 المهملة،و سكون القاف،ثمّ الراء المهملة،من الأسماء المتعارفة بين العرب،سمّي به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الصقر بن حبيب،و الصقر بن عبد الرحمن المحدّثان العاميان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الصائغ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المفتوحة،ثمّ الألف،ثمّ الهمزة المكسورة،ثمّ الغين المعجمة،من يصوغ الحليّ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المعول،اسم فاعل من الإعوال،بمعنى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الصوت بالبكاء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يرد فيه مدح و لا قدح،و إنّما روى عنه الصدوق رحمه اللّه في الأمالي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في المجلس الثاني و 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الصائغ العدل،قال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إكمال الدين في الباب السادس و العشرين في ذيل الحديث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بهذا الحديث أبو الحسن أحمد بن محمد بن الصقر الصائغ العدل،قال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 في معنى دار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محمد ابن الصقر،الصائغ،قال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إسحاق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الخطيب في تاريخ بغداد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الصقر بن ثوبان،أبو سعيد البصري،و أصله من طرسوس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الذي ذكره الخطيب غير المترجم،فتدبّر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جاء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مصحّف المعدل بلا ريب،و حيث إنّ كلمة العدل و المعدل عنوانان يطلقها العامّة على بعض رواتهم و علمائهم و عدولهم،و لا تطلق</w:t>
      </w:r>
    </w:p>
    <w:p>
      <w:pPr>
        <w:pStyle w:val="BookText"/>
        <w:rPr/>
      </w:pP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حاشية منتهى المقال </w:t>
      </w:r>
      <w:r>
        <w:rPr>
          <w:rStyle w:val="FootnoteAnchor"/>
          <w:rtl w:val="true"/>
        </w:rPr>
        <w:footnoteReference w:id="9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تتبّع أخبار الأمالي،أنّه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حال؛فهو مجهول الحال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لم أعثر على ما يوضّح حال المترجم،فهو مجهول الحال،لكن رواياته سديدة ترجّح إماميته إلاّ أنّ عدّه مهملا هو المتعيّن،فتدبّر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الصولي أبو علي</w:t>
      </w:r>
    </w:p>
    <w:p>
      <w:pPr>
        <w:pStyle w:val="BookText"/>
        <w:rPr/>
      </w:pPr>
      <w:r>
        <w:rPr>
          <w:rFonts w:ascii="Amiri" w:hAnsi="Amiri" w:eastAsia="Amiri" w:cs="Amiri"/>
          <w:color w:val="111111"/>
          <w:sz w:val="28"/>
          <w:sz w:val="28"/>
          <w:szCs w:val="28"/>
          <w:rtl w:val="true"/>
          <w:lang w:bidi="ar-SA"/>
        </w:rPr>
        <w:t>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محمّد بن الحسين،عن أبي عليّ أحمد بن محمّد الصولي،عن عبد العزيز بن يحيى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كذلك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عنه أيضا في بحار الأنوار </w:t>
      </w:r>
      <w:r>
        <w:rPr>
          <w:rFonts w:eastAsia="Amiri" w:cs="Amiri" w:ascii="Amiri" w:hAnsi="Amiri"/>
          <w:color w:val="111111"/>
          <w:sz w:val="28"/>
          <w:szCs w:val="28"/>
          <w:lang w:bidi="ar-SA"/>
        </w:rPr>
        <w:t>212/38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 فهو مهمل لكن رواياته سديدة جدا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6124_177328"/>
    </w:p>
    <w:p>
      <w:pPr>
        <w:pStyle w:val="Heading5"/>
        <w:numPr>
          <w:ilvl w:val="4"/>
          <w:numId w:val="1"/>
        </w:numPr>
        <w:rPr/>
      </w:pPr>
      <w:bookmarkStart w:id="275" w:name="__RefHeading___Toc1417911_1280447820"/>
      <w:bookmarkStart w:id="276" w:name="_Toc94"/>
      <w:bookmarkEnd w:id="274"/>
      <w:bookmarkEnd w:id="275"/>
      <w:r>
        <w:rPr/>
        <w:t>1503</w:t>
      </w:r>
      <w:bookmarkEnd w:id="276"/>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الطبري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في مجمع الرجال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ابن الغضائري،رجال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ابن الغضائري في رجاله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أبو عبد اللّه الخليلي،الّذي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الخليل،الآملي الطبري،ضعيف جدا لا يلتفت إليه،كذّاب وضّاع للحديث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الخطيب في تاريخ بغداد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غالب بن خالد بن مرداس أبو عبد اللّه الزاهد الباهلي البصري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المعنون،و أنّ البصري مصحّف الطبري،و قد ذكر عن الدارقطني و غيره تضعيفه،و بناء على اتّحاد المعنون مع الّذي ذكره الخطيب يكون تضعيفه من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محمّد الطبري أبو عبد اللّه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 صاحب كتاب فضائل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p>
    <w:p>
      <w:pPr>
        <w:pStyle w:val="BookText"/>
        <w:rPr/>
      </w:pPr>
      <w:r>
        <w:rPr>
          <w:rFonts w:ascii="Amiri" w:hAnsi="Amiri" w:eastAsia="Amiri" w:cs="Amiri"/>
          <w:color w:val="111111"/>
          <w:sz w:val="28"/>
          <w:sz w:val="28"/>
          <w:szCs w:val="28"/>
          <w:rtl w:val="true"/>
          <w:lang w:bidi="ar-SA"/>
        </w:rPr>
        <w:t>الطبري أبو عبد اللّه الخليلي،كذّاب وضّاع للحديث،فاسد لا 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07"/>
      </w:r>
      <w:r>
        <w:rPr>
          <w:rFonts w:ascii="Amiri" w:hAnsi="Amiri" w:eastAsia="Amiri" w:cs="Amiri"/>
          <w:color w:val="111111"/>
          <w:sz w:val="28"/>
          <w:sz w:val="28"/>
          <w:szCs w:val="28"/>
          <w:rtl w:val="true"/>
          <w:lang w:bidi="ar-SA"/>
        </w:rPr>
        <w:t>ضبط الطبري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يحيى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اتّفقت كلمة المترجمين للمعنون على ضعفه،و سقوط رواياته عن الاعتبار، فتدبّر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الطبري</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عصمة،عن أحمد بن محمّد الطبري،عن الحسين بن الليث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294/17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21388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اليقين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الخليلي،من الصفحة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روايته سديدة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الذي عنونه المصنّف قدّس سرّه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 أبو بكر الحلواني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الخطيب و نقل رواية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من أهل الفهم و الأدب،عالما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المعنون في تاريخ بغداد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أرّخ وفاته بسنة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الرواة عنه أنّه من رواة العامّة،و لا صلة له بنا،فعنوانه في غير محلّه</w:t>
      </w:r>
      <w:r>
        <w:rPr>
          <w:rFonts w:eastAsia="Amiri" w:cs="Amiri" w:ascii="Amiri" w:hAnsi="Amiri"/>
          <w:color w:val="111111"/>
          <w:sz w:val="28"/>
          <w:szCs w:val="28"/>
          <w:rtl w:val="true"/>
          <w:lang w:bidi="ar-SA"/>
        </w:rPr>
        <w:t xml:space="preserve">. </w:t>
      </w:r>
      <w:bookmarkStart w:id="277" w:name="pg16124_177334"/>
    </w:p>
    <w:p>
      <w:pPr>
        <w:pStyle w:val="Heading5"/>
        <w:numPr>
          <w:ilvl w:val="4"/>
          <w:numId w:val="1"/>
        </w:numPr>
        <w:rPr/>
      </w:pPr>
      <w:bookmarkStart w:id="278" w:name="__RefHeading___Toc1417913_1280447820"/>
      <w:bookmarkStart w:id="279" w:name="_Toc95"/>
      <w:bookmarkEnd w:id="277"/>
      <w:bookmarkEnd w:id="278"/>
      <w:r>
        <w:rPr/>
        <w:t>1506</w:t>
      </w:r>
      <w:bookmarkEnd w:id="279"/>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عاصم أبو عبد اللّه العاصمي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،معراج أهل الكمال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 أبو عبد اللّه،هو ابن أخي عليّ بن عاصم المحدّث،و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العاصمي،ثقة في الحديث </w:t>
      </w:r>
      <w:r>
        <w:rPr>
          <w:rStyle w:val="FootnoteAnchor"/>
          <w:rtl w:val="true"/>
        </w:rPr>
        <w:footnoteReference w:id="911"/>
      </w:r>
      <w:r>
        <w:rPr>
          <w:rFonts w:ascii="Amiri" w:hAnsi="Amiri" w:eastAsia="Amiri" w:cs="Amiri"/>
          <w:color w:val="111111"/>
          <w:sz w:val="28"/>
          <w:sz w:val="28"/>
          <w:szCs w:val="28"/>
          <w:rtl w:val="true"/>
          <w:lang w:bidi="ar-SA"/>
        </w:rPr>
        <w:t>،سالم الجنبة،أصله الكوفة،سكن ببغداد،و روى عن شيوخ الكوفيين،و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المفيد أبو عبد اللّه محمّد بن محمّد بن النعمان </w:t>
      </w:r>
      <w:r>
        <w:rPr>
          <w:rStyle w:val="FootnoteAnchor"/>
          <w:rtl w:val="true"/>
        </w:rPr>
        <w:footnoteReference w:id="912"/>
      </w:r>
      <w:r>
        <w:rPr>
          <w:rFonts w:ascii="Amiri" w:hAnsi="Amiri" w:eastAsia="Amiri" w:cs="Amiri"/>
          <w:color w:val="111111"/>
          <w:sz w:val="28"/>
          <w:sz w:val="28"/>
          <w:szCs w:val="28"/>
          <w:rtl w:val="true"/>
          <w:lang w:bidi="ar-SA"/>
        </w:rPr>
        <w:t>،و أحمد بن عبدون،عن محمّد بن أحمد بن الجنيد أبي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913"/>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باب من لم يرو عنهم عليهم السلام من رجاله </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ابن عاصم بن عبد اللّه </w:t>
      </w:r>
      <w:r>
        <w:rPr>
          <w:rStyle w:val="FootnoteAnchor"/>
          <w:rtl w:val="true"/>
        </w:rPr>
        <w:footnoteReference w:id="915"/>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العاصمي،ابن أخي عليّ بن عاصم المحدّث،روى عنه ابن الجنيد،و ابن داود </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شهرآشوب في المعالم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عاصم </w:t>
      </w:r>
      <w:r>
        <w:rPr>
          <w:rStyle w:val="FootnoteAnchor"/>
          <w:rtl w:val="true"/>
        </w:rPr>
        <w:footnoteReference w:id="918"/>
      </w:r>
      <w:r>
        <w:rPr>
          <w:rFonts w:ascii="Amiri" w:hAnsi="Amiri" w:eastAsia="Amiri" w:cs="Amiri"/>
          <w:color w:val="111111"/>
          <w:sz w:val="28"/>
          <w:sz w:val="28"/>
          <w:szCs w:val="28"/>
          <w:rtl w:val="true"/>
          <w:lang w:bidi="ar-SA"/>
        </w:rPr>
        <w:t xml:space="preserve">بن عبد اللّه العاصمي المحدّث الكوفي،ثقة،سكن بغداد،من كتبه </w:t>
      </w:r>
      <w:r>
        <w:rPr>
          <w:rStyle w:val="FootnoteAnchor"/>
          <w:rtl w:val="true"/>
        </w:rPr>
        <w:footnoteReference w:id="919"/>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جعل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عاصم،هو كونه غير أحمد بن محمّد بن أحمد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المزبور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اشتراكهما في وصف النجاشي </w:t>
      </w:r>
      <w:r>
        <w:rPr>
          <w:rStyle w:val="FootnoteAnchor"/>
          <w:rtl w:val="true"/>
        </w:rPr>
        <w:footnoteReference w:id="920"/>
      </w:r>
      <w:r>
        <w:rPr>
          <w:rFonts w:ascii="Amiri" w:hAnsi="Amiri" w:eastAsia="Amiri" w:cs="Amiri"/>
          <w:color w:val="111111"/>
          <w:sz w:val="28"/>
          <w:sz w:val="28"/>
          <w:szCs w:val="28"/>
          <w:rtl w:val="true"/>
          <w:lang w:bidi="ar-SA"/>
        </w:rPr>
        <w:t xml:space="preserve">، و العلاّمة في الخلاصة </w:t>
      </w:r>
      <w:r>
        <w:rPr>
          <w:rStyle w:val="FootnoteAnchor"/>
          <w:rtl w:val="true"/>
        </w:rPr>
        <w:footnoteReference w:id="921"/>
      </w:r>
      <w:r>
        <w:rPr>
          <w:rFonts w:ascii="Amiri" w:hAnsi="Amiri" w:eastAsia="Amiri" w:cs="Amiri"/>
          <w:color w:val="111111"/>
          <w:sz w:val="28"/>
          <w:sz w:val="28"/>
          <w:szCs w:val="28"/>
          <w:rtl w:val="true"/>
          <w:lang w:bidi="ar-SA"/>
        </w:rPr>
        <w:t>،له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أخي عليّ بن عاصم المحدّث،و وصف </w:t>
      </w:r>
    </w:p>
    <w:p>
      <w:pPr>
        <w:pStyle w:val="BookText"/>
        <w:rPr/>
      </w:pPr>
      <w:r>
        <w:rPr>
          <w:rFonts w:ascii="Amiri" w:hAnsi="Amiri" w:eastAsia="Amiri" w:cs="Amiri"/>
          <w:color w:val="111111"/>
          <w:sz w:val="28"/>
          <w:sz w:val="28"/>
          <w:szCs w:val="28"/>
          <w:rtl w:val="true"/>
          <w:lang w:bidi="ar-SA"/>
        </w:rPr>
        <w:t>الشيخ رحمه اللّه في الكتابين لهذا بذلك،و اتّحادهما في الوصف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 و بالوثاقة في الحديث،و سلامة الجنبة،و بكون أصله كوفيا،سكن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عن الشيوخ الكوفيين،و أسماء الكتب،يقضي باتّحادهما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استظهر صاحب المعراج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بعض أرباب الرجال باتّحاد العنوانين و آخرون رجّحوا ذلك،فقد عنونه الشيخ النوري في رجال الوسائل </w:t>
      </w:r>
      <w:r>
        <w:rPr>
          <w:rFonts w:eastAsia="Amiri" w:cs="Amiri" w:ascii="Amiri" w:hAnsi="Amiri"/>
          <w:color w:val="111111"/>
          <w:sz w:val="28"/>
          <w:szCs w:val="28"/>
          <w:lang w:bidi="ar-SA"/>
        </w:rPr>
        <w:t>130/20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 بن عاصم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ابن محمّد بن عاصم،و مثله في سائر المعاجم الرجاليّة،فراجع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يطمأن به أنّ المعنون و أحمد بن محمّد بن أحمد بن طلحة متّحدان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هذا ذاك بعينه،و أنّ الصواب في نسبه ما ذكره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صدر من الشيخ رحمه اللّه في الكتابين و هم نشأ من وصفهم 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عليّ بن عاصم،فإنّ أحمد لمّا كان مشتهرا بنسبته إلى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جرم اسقط أحمد بن طلحة من البين،و جعله دليلا على أنّه ابن أخيه،لا ابن أخته،و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نعم،لو كان الأمر في بيان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اتّجه كونه ابن أخي عليّ بن عاصم بلا تكلف،و أنّه لا ينافي ذلك كونه ابن أخته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يفهم من كلام الشيخ و الجماعة أنّ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العاصمي،نسبة إلى جدّه،و أنّه ابن أخي عليّ بن عاصم،و المصرّح به في رسالة أبي غالب الزراري </w:t>
      </w:r>
      <w:r>
        <w:rPr>
          <w:rStyle w:val="FootnoteAnchor"/>
          <w:rtl w:val="true"/>
        </w:rPr>
        <w:footnoteReference w:id="923"/>
      </w:r>
      <w:r>
        <w:rPr>
          <w:rFonts w:ascii="Amiri" w:hAnsi="Amiri" w:eastAsia="Amiri" w:cs="Amiri"/>
          <w:color w:val="111111"/>
          <w:sz w:val="28"/>
          <w:sz w:val="28"/>
          <w:szCs w:val="28"/>
          <w:rtl w:val="true"/>
          <w:lang w:bidi="ar-SA"/>
        </w:rPr>
        <w:t>أنّه لنسبته إلى عليّ بن عاصم،و أنّه ابن أخته،فإنّه قال فيها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جدّنا الأدنى الحسن بن الجهم،من خواص سيّدنا أبي الحسن الرضا عليه السلام و له كتاب معروف قد رويته عن أبي عبد اللّه أحمد بن محمّد </w:t>
      </w:r>
    </w:p>
    <w:p>
      <w:pPr>
        <w:pStyle w:val="BookText"/>
        <w:rPr/>
      </w:pPr>
      <w:r>
        <w:rPr>
          <w:rFonts w:ascii="Amiri" w:hAnsi="Amiri" w:eastAsia="Amiri" w:cs="Amiri"/>
          <w:color w:val="111111"/>
          <w:sz w:val="28"/>
          <w:sz w:val="28"/>
          <w:szCs w:val="28"/>
          <w:rtl w:val="true"/>
          <w:lang w:bidi="ar-SA"/>
        </w:rPr>
        <w:t xml:space="preserve">العاصمي </w:t>
      </w:r>
      <w:r>
        <w:rPr>
          <w:rStyle w:val="FootnoteAnchor"/>
          <w:rtl w:val="true"/>
        </w:rPr>
        <w:footnoteReference w:id="924"/>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العاصمي؛لأنّه كان ابن أخت 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المقال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أذعنت باتّحادهما،و إلاّ فكلّ منهما ثقة جليل القدر،بشهادة النجاشي و العلاّمة في ذلك،و شهادة الشيخ،و ابن شهرآشوب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الكليني قد روى عن كلّ منهما و أكثر،فكلّ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شيخه،فلا ثمرة للنزاع </w:t>
      </w:r>
      <w:r>
        <w:rPr>
          <w:rStyle w:val="FootnoteAnchor"/>
          <w:rtl w:val="true"/>
        </w:rPr>
        <w:footnoteReference w:id="925"/>
      </w:r>
      <w:r>
        <w:rPr>
          <w:rFonts w:ascii="Amiri" w:hAnsi="Amiri" w:eastAsia="Amiri" w:cs="Amiri"/>
          <w:color w:val="111111"/>
          <w:sz w:val="28"/>
          <w:sz w:val="28"/>
          <w:szCs w:val="28"/>
          <w:rtl w:val="true"/>
          <w:lang w:bidi="ar-SA"/>
        </w:rPr>
        <w:t>في الاتّحاد و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،الفصل الرابع في ذكر اسماء الذين شاهدوه عليه السلام و رأوا دلائله و خرج إليهم توقيعاته و بعض وكلائه في عداد الوكلاء الذين رأوا الإمام المنتظر عجّل اللّه فرجه الشريف،و الجميع ذكروه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ذكر اسم له،و لكن هل هو أحمد بن محمّد المترجم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كلام،إلاّ أنّ الاعتبار يرجّح كونه المترجم،فتدبّر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في آخر الكتاب،أنّ العاصمي من الوكلاء الذين رأوا صاحب الأمر عليه السلام و وقف على معجزاته،و لعلّه هو المذكور هنا،فتأمّل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الرجل برواية الكليني تلميذه،و الشيخ المفيد،و أحمد بن عبدون، عن محمّد بن أحمد بن الجنيد،و ابن داود </w:t>
      </w:r>
      <w:r>
        <w:rPr>
          <w:rStyle w:val="FootnoteAnchor"/>
          <w:rtl w:val="true"/>
        </w:rPr>
        <w:footnoteReference w:id="927"/>
      </w:r>
      <w:r>
        <w:rPr>
          <w:rFonts w:ascii="Amiri" w:hAnsi="Amiri" w:eastAsia="Amiri" w:cs="Amiri"/>
          <w:color w:val="111111"/>
          <w:sz w:val="28"/>
          <w:sz w:val="28"/>
          <w:szCs w:val="28"/>
          <w:rtl w:val="true"/>
          <w:lang w:bidi="ar-SA"/>
        </w:rPr>
        <w:t xml:space="preserve">،كما سمعت من الشيخ رحمه اللّه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أحل للنبي صلّى اللّه عليه و آله و سلّم من النساء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العاصمي،عن عليّ بن الحسن بن فضّال،عن عليّ بن أسباط،عن عمّه يعقوب بن سالم،عن أبي بصير،عن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من الوقف و النحل و الهبة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العاصمي،عن عليّ بن الحسن،عن عليّ بن أسباط،عن محمّد بن حمران،عن زرارة،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 يتزوّج امرأة هل يجوز أن يزوج ابنه ابنتها حديث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صفوان،و أحمد بن محمّد العاصمي،عن عليّ بن الحسن بن فضّال،عن العبّاس بن عامر،عن صفوان بن يحيى،عن شعيب العقرقوفي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أيضا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في وادي محسّر من كتاب الحجّ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العاصمي،عن عليّ بن الحسن التيملي،عن عمرو بن عثمان الأزدي، عن محمّد بن عذافر،عن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أدان ماله بغير بيّنة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هذه الأسانيد و غيرها أنّ المترجم يروي عن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الحسن التيملي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الحسن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أحمد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الكليني رحمه اللّه يروى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بتداخل بعض هذه العنوانات مع البعض الآخر،كما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ترجمة أحمد بن محمّد بن أحمد بن طلحة روايات الكافي عنه،فراجع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وثاقة المترجم و جلالته و عظيم منزلته متّفق عليها،و بناء على صحّة تشرّفه بالمثول بين يدي حجّة اللّه المنتظر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الراجح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نيله سعادة رؤيته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السلام،ترفعه إلى قمّة الوثاقة،فهو عندي ثقة ثقة،فتدبّر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عبّاد الرازي أبو الحسين</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عبد الصمد،عن أبيه،عن جدّه،عن أبي الحسين أحمد بن محمّد بن عبّاد الرازي،عن محمّد بن أحمد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جدّا؛لأنّها مؤيدة بروايات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العبّاس</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العبّاس،عن أحمد بن محمّد بن العبّاس،عن عثمان بن هاشم ابن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 إلاّ أنّ روايته سديدة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بن الأشعث،عن أحمد بن محمّد بن عبدان،عن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464/7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عبدان بن فضال أبو الطيّب الأسدي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الخطيب أيضا في تاريخ بغداد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ثقة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عبدة بن زياد بن عبد الخالق أبو بكر الشعراني النيسابوري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الخطيب و نقل رواية جمع عنه،منهم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الجعابي هو عمر بن محمّد بن البراء أبو بكر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الجعابي،و ترجمه المؤلّف قدّس سرّه و جزم بحسنه،و نقل عن فهرست الشيخ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حفظة عارفا بالرجال من العامّة و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الشيخ المفيد محمّد بن محمّد بن النعمان،فعنوان الخطيب له في تاريخه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عبيدة،و توثيقه له لا يدلّ على كونه من رواتنا،فما رواه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ثقة عند العامّة،حجّة عليهم فيما يرويه،و ليس معلوم الحال عندنا،و توثيقهم لا يجدينا،لاختلافنا فيما تتحقق به 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بن فنتي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جماعة المدرسين،في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خيران مولى الرضا عليه السلام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الرحمن فنتي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سماعة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سعيد،عن أحمد بن محمّد بن عبد الرحمن بن فنتي،قال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ترجمة في المعاجم الرجاليّة،فهو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و القيسي الآتي يحتمل اتّحادهما لاتّحاد السند في روايتهما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القيسي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عمران بن شفا الأصبحي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حبشي،عن أحمد بن محمّد بن عبد الرحمن القيسي،قال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غالب،عن عليّ بن الحسن الطاطري،عنه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حبشي بن القوني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بن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8635</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ابن عبد الرحمن بن قيسي قراءة،قال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العبيدي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نحتمل أنّ القيسي و الفنتي واحد لاتّحاد الإسناد،فتدبّر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يعنونه أعلام الجرح و التعديل،فعليه يعدّ مهملا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المروزي المقرئ الحاكم</w:t>
      </w:r>
    </w:p>
    <w:p>
      <w:pPr>
        <w:pStyle w:val="BookText"/>
        <w:rPr/>
      </w:pPr>
      <w:r>
        <w:rPr>
          <w:rFonts w:ascii="Amiri" w:hAnsi="Amiri" w:eastAsia="Amiri" w:cs="Amiri"/>
          <w:color w:val="111111"/>
          <w:sz w:val="28"/>
          <w:sz w:val="28"/>
          <w:szCs w:val="28"/>
          <w:rtl w:val="true"/>
          <w:lang w:bidi="ar-SA"/>
        </w:rPr>
        <w:t>هو من مشايخ الشيخ الصدوق رحمه اللّه،كما يستفاد ذلك من سند رواية في معاني الأخبار باب معنى الأذان و الاقامة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الرحمن المروزي الحاكم المقرئ،قال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محمّد بن جعفر المقري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الحسن الموصلي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عاصم الطريفي،قال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عبّاس بن يزيد بن الحسن الجمّال مولى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الصفحات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المؤذّن ابن الحاكم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أن يكون المعنون من مشايخ الصدوق من العامّة،و على كلّ حال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الرحمن المقرئ</w:t>
      </w:r>
    </w:p>
    <w:p>
      <w:pPr>
        <w:pStyle w:val="BookText"/>
        <w:rPr/>
      </w:pPr>
      <w:r>
        <w:rPr>
          <w:rFonts w:ascii="Amiri" w:hAnsi="Amiri" w:eastAsia="Amiri" w:cs="Amiri"/>
          <w:color w:val="111111"/>
          <w:sz w:val="28"/>
          <w:sz w:val="28"/>
          <w:szCs w:val="28"/>
          <w:rtl w:val="true"/>
          <w:lang w:bidi="ar-SA"/>
        </w:rPr>
        <w:t>كذا جاء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غيرهما،و قد سلف في أحمد بن عبد الرحمن المقرئ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اتّحاد هذا مع أحمد بن عبد الرحمن المقرئ،و هما مع المروزي،و الكلّ مهملون و لهم حكم 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أبو الطيّب الورّاق</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طيّب أحمد بن محمّد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بن دريد الأزدي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سليمان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إكمال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 العلل و الأمالي في بحار الأنوار </w:t>
      </w:r>
      <w:r>
        <w:rPr>
          <w:rFonts w:eastAsia="Amiri" w:cs="Amiri" w:ascii="Amiri" w:hAnsi="Amiri"/>
          <w:color w:val="111111"/>
          <w:sz w:val="28"/>
          <w:szCs w:val="28"/>
          <w:lang w:bidi="ar-SA"/>
        </w:rPr>
        <w:t>479/29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عن إكمال الدين في بحار الأنوار </w:t>
      </w:r>
      <w:r>
        <w:rPr>
          <w:rFonts w:eastAsia="Amiri" w:cs="Amiri" w:ascii="Amiri" w:hAnsi="Amiri"/>
          <w:color w:val="111111"/>
          <w:sz w:val="28"/>
          <w:szCs w:val="28"/>
          <w:lang w:bidi="ar-SA"/>
        </w:rPr>
        <w:t>234/51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كونه من رواة العامّة،و حاله غير متّضح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ضمرة الشعراني العمّاري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إكمال الدين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توحيد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عبد الوهاب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محمّد بن عبد اللّه بن حمزة الشعراني العمّاري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عمّار بن ياسر رحمه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التوحيد و معاني الأخبار في مستدرك الوسائل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شيخنا الطهراني في طبقات أعلام الشيعة للقرن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المعاني في بحار الأنوار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مضمون رواياته أنّه من الشيعة الإماميّة،و لكن لم يعنونه أعلام الجرح و التعديل،و عليه ينبغي عدّه مهملا،و لمضمون رواياته أعدّه في القويّ،و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خالد الكابلي أبو عبد اللّه</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في الكتاب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الطبري هو محمّد بن جرير الطبري الشيعي صاحب دلائل الإمامة، و هو يروي في كتابه عن رواة العامّة و الخاصّة؛لأنّ كتابه في الإمامة، و اعتراف العامّة بفضائلهم عليهم السلام أتمّ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دلائل الإمامة لابن جرير الطبري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القائم و أنّه لا بدّ و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أحمد بن محمّد بن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جعفر بن محمّد ابن محمّد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أحمد ابن محمّد بن عبد اللّه بن خالد الكاتب،و لعلّه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،و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سند الحديث أنّ المعنون من مشايخ الطبري فعليه يعدّ حسنا إن ثبتت إماميته،فتفطّن</w:t>
      </w:r>
      <w:r>
        <w:rPr>
          <w:rFonts w:eastAsia="Amiri" w:cs="Amiri" w:ascii="Amiri" w:hAnsi="Amiri"/>
          <w:color w:val="111111"/>
          <w:sz w:val="28"/>
          <w:szCs w:val="28"/>
          <w:rtl w:val="true"/>
          <w:lang w:bidi="ar-SA"/>
        </w:rPr>
        <w:t xml:space="preserve">. </w:t>
      </w:r>
      <w:bookmarkStart w:id="280" w:name="pg16124_177356"/>
    </w:p>
    <w:p>
      <w:pPr>
        <w:pStyle w:val="Heading5"/>
        <w:numPr>
          <w:ilvl w:val="4"/>
          <w:numId w:val="1"/>
        </w:numPr>
        <w:rPr/>
      </w:pPr>
      <w:bookmarkStart w:id="281" w:name="__RefHeading___Toc1417915_1280447820"/>
      <w:bookmarkStart w:id="282" w:name="_Toc96"/>
      <w:bookmarkEnd w:id="280"/>
      <w:bookmarkEnd w:id="281"/>
      <w:r>
        <w:rPr/>
        <w:t>1518</w:t>
      </w:r>
      <w:bookmarkEnd w:id="282"/>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الزبير</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 xml:space="preserve">،تاريخ الكامل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33/13</w:t>
      </w: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lang w:bidi="ar-SA"/>
        </w:rPr>
        <w:t>214/1</w:t>
      </w:r>
      <w:r>
        <w:rPr>
          <w:rFonts w:ascii="Amiri" w:hAnsi="Amiri" w:eastAsia="Amiri" w:cs="Amiri"/>
          <w:color w:val="111111"/>
          <w:sz w:val="28"/>
          <w:sz w:val="28"/>
          <w:szCs w:val="28"/>
          <w:rtl w:val="true"/>
          <w:lang w:bidi="ar-SA"/>
        </w:rPr>
        <w:t xml:space="preserve">،تاريخ الفتوح للأعثم الكوفي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379/5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،اللهوف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،مثير الأحزان لابن 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بعض العارفين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بن سليم،و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الأسلم بن الأعشى الأسدي شاعر معروف من أهل الكوفة قدم دمشق و امتدح معاوية و ابنه يزيد و معاوية بن يزيد،و والده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الزاي و كسر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المترجم شاعر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عبيد اللّه بن زياد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لا تدرين ما الموت فانظري إلى هانئ في السوق و هو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 زمن الحجّاج أرسله في بعث إلى الري فمات بها في خلافة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التستري في قاموسه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معترضا في المقام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حكم ماء يقع فيه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عبد اللّه 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مستند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أمير،لا وزان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أسدي،من أسد ربيعة،و أنّه من الشعراء المجيدين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في الاستبصار </w:t>
      </w:r>
      <w:r>
        <w:rPr>
          <w:rStyle w:val="FootnoteAnchor"/>
          <w:rtl w:val="true"/>
        </w:rPr>
        <w:footnoteReference w:id="932"/>
      </w:r>
      <w:r>
        <w:rPr>
          <w:rFonts w:ascii="Amiri" w:hAnsi="Amiri" w:eastAsia="Amiri" w:cs="Amiri"/>
          <w:color w:val="111111"/>
          <w:sz w:val="28"/>
          <w:sz w:val="28"/>
          <w:szCs w:val="28"/>
          <w:rtl w:val="true"/>
          <w:lang w:bidi="ar-SA"/>
        </w:rPr>
        <w:t>في الباب الخامس عشر،المتكفّل لبيان حكم الماء يقع فيه الشيء ينجّسه،عن الحسين بن عبيد اللّه،عن أحمد بن محمّد بن يحيى،عن أبيه،عن محمّد بن عليّ بن محبوب،عن موسى بن عمر،عن أحمد ابن الحسن الميثمي،عن أحمد بن محمّد بن عبد اللّه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البئر يقع فيها الفأرة أو غيرها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ذكرا للرجل في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السيّد في المدارك،و الشيخ محمّد في محكي شرح الاستبصار </w:t>
      </w:r>
      <w:r>
        <w:rPr>
          <w:rStyle w:val="FootnoteAnchor"/>
          <w:rtl w:val="true"/>
        </w:rPr>
        <w:footnoteReference w:id="933"/>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هذه الرواية بعينها في التهذيب </w:t>
      </w:r>
      <w:r>
        <w:rPr>
          <w:rStyle w:val="FootnoteAnchor"/>
          <w:rtl w:val="true"/>
        </w:rPr>
        <w:footnoteReference w:id="934"/>
      </w:r>
      <w:r>
        <w:rPr>
          <w:rFonts w:ascii="Amiri" w:hAnsi="Amiri" w:eastAsia="Amiri" w:cs="Amiri"/>
          <w:color w:val="111111"/>
          <w:sz w:val="28"/>
          <w:sz w:val="28"/>
          <w:szCs w:val="28"/>
          <w:rtl w:val="true"/>
          <w:lang w:bidi="ar-SA"/>
        </w:rPr>
        <w:t>،في باب المياه،عنه،عن جدّه،عن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يشبه أن يكون قد سقطت من قلمه الشريف في الاستبصار </w:t>
      </w:r>
      <w:r>
        <w:rPr>
          <w:rStyle w:val="FootnoteAnchor"/>
          <w:rtl w:val="true"/>
        </w:rPr>
        <w:footnoteReference w:id="935"/>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اتّحاد الخبر سندا </w:t>
      </w:r>
    </w:p>
    <w:p>
      <w:pPr>
        <w:pStyle w:val="BookText"/>
        <w:rPr/>
      </w:pPr>
      <w:r>
        <w:rPr>
          <w:rFonts w:ascii="IRNazanin" w:hAnsi="IRNazanin" w:eastAsia="IRNazanin"/>
          <w:color w:val="111111"/>
          <w:sz w:val="28"/>
          <w:sz w:val="28"/>
          <w:szCs w:val="28"/>
          <w:rtl w:val="true"/>
          <w:lang w:bidi="fa-IR"/>
        </w:rPr>
        <w:t xml:space="preserve">و متنا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من ألمّ بجميع ما نقلناه،اتّضح له كون المترجم من العامّة،و لا يمتّ إلى أهل البيت عليهم السلام بصله،و لم يذكره أحد من أعلامنا،فالقول بضعفه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 عليه سيّد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زياد ابن عبّاد القطّان أبو سهل</w:t>
      </w:r>
    </w:p>
    <w:p>
      <w:pPr>
        <w:pStyle w:val="BookText"/>
        <w:rPr/>
      </w:pPr>
      <w:r>
        <w:rPr>
          <w:rFonts w:ascii="Amiri" w:hAnsi="Amiri" w:eastAsia="Amiri" w:cs="Amiri"/>
          <w:color w:val="111111"/>
          <w:sz w:val="28"/>
          <w:sz w:val="28"/>
          <w:szCs w:val="28"/>
          <w:rtl w:val="true"/>
          <w:lang w:bidi="ar-SA"/>
        </w:rPr>
        <w:t>جاء في الأمالي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أحمد بن محمّد بن عبد اللّه بن زياد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محمّد بن أبي كثير القاضي أبو يعقوب الفسوي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33508</w:t>
      </w:r>
      <w:r>
        <w:rPr>
          <w:rFonts w:ascii="Amiri" w:hAnsi="Amiri" w:eastAsia="Amiri" w:cs="Amiri"/>
          <w:color w:val="111111"/>
          <w:sz w:val="28"/>
          <w:sz w:val="28"/>
          <w:szCs w:val="28"/>
          <w:rtl w:val="true"/>
          <w:lang w:bidi="ar-SA"/>
        </w:rPr>
        <w:t>،و الظاهر هذا هو أحمد بن محمّد القطّان الّذي جاء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الخطيب في تاريخ بغداد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اللّه بن زياد بن عباد أبو سهل القطّان،متوثي الأصل سكن دار القطن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صدوقا أديبا شاعرا،راوية للأدب عن أبوي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و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سعيد السكري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سهل بن زياد يوم السبت لسبع خلون من شعبان سنة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يتّضح ممّا نقلناه أنّه من رواة العامّة إلاّ أنّه ليس بناصبي، فتدبّر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6124_177364"/>
    </w:p>
    <w:p>
      <w:pPr>
        <w:pStyle w:val="Heading5"/>
        <w:numPr>
          <w:ilvl w:val="4"/>
          <w:numId w:val="1"/>
        </w:numPr>
        <w:rPr/>
      </w:pPr>
      <w:bookmarkStart w:id="284" w:name="__RefHeading___Toc1417917_1280447820"/>
      <w:bookmarkStart w:id="285" w:name="_Toc97"/>
      <w:bookmarkEnd w:id="283"/>
      <w:bookmarkEnd w:id="284"/>
      <w:r>
        <w:rPr/>
        <w:t>1520</w:t>
      </w:r>
      <w:bookmarkEnd w:id="285"/>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اللّه بن مروان</w:t>
      </w:r>
    </w:p>
    <w:p>
      <w:pPr>
        <w:pStyle w:val="BookText"/>
        <w:rPr/>
      </w:pPr>
      <w:r>
        <w:rPr>
          <w:rFonts w:ascii="Amiri" w:hAnsi="Amiri" w:eastAsia="Amiri" w:cs="Amiri"/>
          <w:color w:val="111111"/>
          <w:sz w:val="28"/>
          <w:sz w:val="28"/>
          <w:szCs w:val="28"/>
          <w:rtl w:val="true"/>
          <w:lang w:bidi="ar-SA"/>
        </w:rPr>
        <w:t xml:space="preserve">الأنباري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،طرائف المقال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38"/>
      </w:r>
      <w:r>
        <w:rPr>
          <w:rFonts w:ascii="Amiri" w:hAnsi="Amiri" w:eastAsia="Amiri" w:cs="Amiri"/>
          <w:color w:val="111111"/>
          <w:sz w:val="28"/>
          <w:sz w:val="28"/>
          <w:szCs w:val="28"/>
          <w:rtl w:val="true"/>
          <w:lang w:bidi="ar-SA"/>
        </w:rPr>
        <w:t>ضبط الأنباري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خضيب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الرجل من أصحاب أبي جعفر الثاني محمّد بن علي،و ولده أبي الحسن الثالث عليهم السلام،روى عنه في الكافي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أحمد بن محمّد بن عبد اللّه عن أبي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معلّى بن محمّد،عنه،في باب الإشارة و النصّ على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باب الزيادات في القضايا و الأحكام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أحمد بن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عنه،عن الرضا عليه السلام فيما تستدلّ به المرأة على الحمل،و في بعض تلك الأخبار روى</w:t>
      </w:r>
    </w:p>
    <w:p>
      <w:pPr>
        <w:pStyle w:val="BookText"/>
        <w:rPr/>
      </w:pPr>
      <w:r>
        <w:rPr>
          <w:rFonts w:ascii="Amiri" w:hAnsi="Amiri" w:eastAsia="Amiri" w:cs="Amiri"/>
          <w:color w:val="111111"/>
          <w:sz w:val="28"/>
          <w:sz w:val="28"/>
          <w:szCs w:val="28"/>
          <w:rtl w:val="true"/>
          <w:lang w:bidi="ar-SA"/>
        </w:rPr>
        <w:t>عن الحسين بن سعيد،عنه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اشتباه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فضّال،عن أخيه،عن أحمد بن محمّد بن عبد اللّه بن مروان،عن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الكليني رحمه اللّه لم يرو عن الحسين بن سعيد،و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942"/>
      </w:r>
      <w:r>
        <w:rPr>
          <w:rFonts w:ascii="Amiri" w:hAnsi="Amiri" w:eastAsia="Amiri" w:cs="Amiri"/>
          <w:color w:val="111111"/>
          <w:sz w:val="28"/>
          <w:sz w:val="28"/>
          <w:szCs w:val="28"/>
          <w:rtl w:val="true"/>
          <w:lang w:bidi="ar-SA"/>
        </w:rPr>
        <w:t>برواية معلّى بن محمّد،و أحمد بن محمّد بن أبي نصر البزنطي،عنه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حال؛فليس له ذكر في كتب الرجال،فهو من المجاهيل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لم أجد للمعنون ذكرا في المعاجم الرجاليّة فهو مهمل،نعم ذكر موارد روايته في جامع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النفود أبو الحسين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البركات عمر بن إبراهيم بن محمّد بن محمّد بن حمزة الحسيني الزيدي قراءة عليه بالكوفة في مسجدها بالقلعة في ذي الحجّة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أبو الحسين أحمد بن محمّد بن عبد اللّه بن النفود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عمر الشكري الحرمي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عيون الاثر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أبو الحسين أحمد بن محمّد بن النقور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عليّ بن عمر السكري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6124_177368"/>
    </w:p>
    <w:p>
      <w:pPr>
        <w:pStyle w:val="Heading5"/>
        <w:numPr>
          <w:ilvl w:val="4"/>
          <w:numId w:val="1"/>
        </w:numPr>
        <w:rPr/>
      </w:pPr>
      <w:bookmarkStart w:id="287" w:name="__RefHeading___Toc1417919_1280447820"/>
      <w:bookmarkStart w:id="288" w:name="_Toc98"/>
      <w:bookmarkEnd w:id="286"/>
      <w:bookmarkEnd w:id="287"/>
      <w:r>
        <w:rPr/>
        <w:t>1522</w:t>
      </w:r>
      <w:bookmarkEnd w:id="288"/>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القمّي الأشعري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44"/>
      </w:r>
      <w:r>
        <w:rPr>
          <w:rFonts w:ascii="Amiri" w:hAnsi="Amiri" w:eastAsia="Amiri" w:cs="Amiri"/>
          <w:color w:val="111111"/>
          <w:sz w:val="28"/>
          <w:sz w:val="28"/>
          <w:szCs w:val="28"/>
          <w:rtl w:val="true"/>
          <w:lang w:bidi="ar-SA"/>
        </w:rPr>
        <w:t>ضبط النسبتين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في رجاله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نسخة رجال الشيخ الّتي بخطّه الشريف كانت عند ابن داود،و العنوان في نسخة القهپائي الّتي نقل منها في مجمع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عبيد اللّه القمّي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من المعنون ذكر أصلا،و منه يتّضح بل يطمأن بأنّه سقط من قلم الناسخ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المعنون و الآتي متّحدان،و ليس للمعنون مصداق،فيكون العنوان ساقطا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إيّاه من أصحاب الجواد 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إماميّا،لكن حاله مجهول</w:t>
      </w:r>
      <w:r>
        <w:rPr>
          <w:rFonts w:eastAsia="Amiri" w:cs="Amiri" w:ascii="Amiri" w:hAnsi="Amiri"/>
          <w:color w:val="111111"/>
          <w:sz w:val="28"/>
          <w:szCs w:val="28"/>
          <w:rtl w:val="true"/>
          <w:lang w:bidi="ar-SA"/>
        </w:rPr>
        <w:t xml:space="preserve">. </w:t>
      </w:r>
      <w:bookmarkStart w:id="289" w:name="pg16124_177370"/>
    </w:p>
    <w:p>
      <w:pPr>
        <w:pStyle w:val="Heading5"/>
        <w:numPr>
          <w:ilvl w:val="4"/>
          <w:numId w:val="1"/>
        </w:numPr>
        <w:rPr/>
      </w:pPr>
      <w:bookmarkStart w:id="290" w:name="__RefHeading___Toc1417921_1280447820"/>
      <w:bookmarkStart w:id="291" w:name="_Toc99"/>
      <w:bookmarkEnd w:id="289"/>
      <w:bookmarkEnd w:id="290"/>
      <w:r>
        <w:rPr/>
        <w:t>1523</w:t>
      </w:r>
      <w:bookmarkEnd w:id="291"/>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عبيد اللّه الأشعري القمّي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نسختنا،ملخّص المقال في قسم الصحاح،جامع الرواة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الأشعري القمّي،شيخ أصحابنا،ثقة،روى عن أبي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عبيد اللّه بن أحمد،روى عنه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نوادر،و أخبرنا أبو عبد اللّه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أبي،و أحمد بن إدريس،قالا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محبوب،عن عبيد اللّه بن أحمد،عن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الثالث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949"/>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950"/>
      </w:r>
      <w:r>
        <w:rPr>
          <w:rFonts w:ascii="Amiri" w:hAnsi="Amiri" w:eastAsia="Amiri" w:cs="Amiri"/>
          <w:color w:val="111111"/>
          <w:sz w:val="28"/>
          <w:sz w:val="28"/>
          <w:szCs w:val="28"/>
          <w:rtl w:val="true"/>
          <w:lang w:bidi="ar-SA"/>
        </w:rPr>
        <w:t xml:space="preserve">اتّحاده مع سابقه،و هو كما ترى،لعدم تعقّل التكرار مع </w:t>
      </w:r>
    </w:p>
    <w:p>
      <w:pPr>
        <w:pStyle w:val="BookText"/>
        <w:rPr/>
      </w:pPr>
      <w:r>
        <w:rPr>
          <w:rFonts w:ascii="Amiri" w:hAnsi="Amiri" w:eastAsia="Amiri" w:cs="Amiri"/>
          <w:color w:val="111111"/>
          <w:sz w:val="28"/>
          <w:sz w:val="28"/>
          <w:szCs w:val="28"/>
          <w:rtl w:val="true"/>
          <w:lang w:bidi="ar-SA"/>
        </w:rPr>
        <w:t>قلّة الفاصل بينهما،فإنّه عدّ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الأشعري،من دون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القمّي،ثمّ بعد سبعة أسماء عدّ أحمد بن عبيد القمّي الأشعري من دون لفظ الجلالة،مع زيادة القمّي قبل الأشعري،و في مثل ذلك لا يعقل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رجال ابن داود </w:t>
      </w:r>
      <w:r>
        <w:rPr>
          <w:rStyle w:val="FootnoteAnchor"/>
          <w:rtl w:val="true"/>
        </w:rPr>
        <w:footnoteReference w:id="951"/>
      </w:r>
      <w:r>
        <w:rPr>
          <w:rFonts w:ascii="Amiri" w:hAnsi="Amiri" w:eastAsia="Amiri" w:cs="Amiri"/>
          <w:color w:val="111111"/>
          <w:sz w:val="28"/>
          <w:sz w:val="28"/>
          <w:szCs w:val="28"/>
          <w:rtl w:val="true"/>
          <w:lang w:bidi="ar-SA"/>
        </w:rPr>
        <w:t xml:space="preserve">،و الوجيزة </w:t>
      </w:r>
      <w:r>
        <w:rPr>
          <w:rStyle w:val="FootnoteAnchor"/>
          <w:rtl w:val="true"/>
        </w:rPr>
        <w:footnoteReference w:id="952"/>
      </w:r>
      <w:r>
        <w:rPr>
          <w:rFonts w:ascii="Amiri" w:hAnsi="Amiri" w:eastAsia="Amiri" w:cs="Amiri"/>
          <w:color w:val="111111"/>
          <w:sz w:val="28"/>
          <w:sz w:val="28"/>
          <w:szCs w:val="28"/>
          <w:rtl w:val="true"/>
          <w:lang w:bidi="ar-SA"/>
        </w:rPr>
        <w:t xml:space="preserve">،و البلغة </w:t>
      </w:r>
      <w:r>
        <w:rPr>
          <w:rStyle w:val="FootnoteAnchor"/>
          <w:rtl w:val="true"/>
        </w:rPr>
        <w:footnoteReference w:id="95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95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غيرهما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و اعلم أنّ الشيخ رحمه اللّه في رجاله و البرقي في رجاله عدّا المعنون من أصحاب الجواد عليه السلام،و النجاشي في رجاله عدّه من أصحاب الهادي عليه السلام و لا منافاة،فتفطّن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من سقوطه من قلم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يميّز الرجل برواية ابنه </w:t>
      </w:r>
      <w:r>
        <w:rPr>
          <w:rStyle w:val="FootnoteAnchor"/>
          <w:rtl w:val="true"/>
        </w:rPr>
        <w:footnoteReference w:id="956"/>
      </w:r>
      <w:r>
        <w:rPr>
          <w:rFonts w:ascii="Amiri" w:hAnsi="Amiri" w:eastAsia="Amiri" w:cs="Amiri"/>
          <w:color w:val="111111"/>
          <w:sz w:val="28"/>
          <w:sz w:val="28"/>
          <w:szCs w:val="28"/>
          <w:rtl w:val="true"/>
          <w:lang w:bidi="ar-SA"/>
        </w:rPr>
        <w:t xml:space="preserve">عبيد اللّه بن أحمد،عنه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اتّفقت كلمات علماء الرجال و أرباب الجرح و التعديل على وثاقة المترجم من دون غمز فيه،فهو ثقة بلا ريب،و رواياته من جهته صحاح بلا بيّن،فتفطّن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6124_177374"/>
    </w:p>
    <w:p>
      <w:pPr>
        <w:pStyle w:val="Heading5"/>
        <w:numPr>
          <w:ilvl w:val="4"/>
          <w:numId w:val="1"/>
        </w:numPr>
        <w:rPr/>
      </w:pPr>
      <w:bookmarkStart w:id="293" w:name="__RefHeading___Toc1417923_1280447820"/>
      <w:bookmarkStart w:id="294" w:name="_Toc100"/>
      <w:bookmarkEnd w:id="292"/>
      <w:bookmarkEnd w:id="293"/>
      <w:r>
        <w:rPr/>
        <w:t>1524</w:t>
      </w:r>
      <w:bookmarkEnd w:id="294"/>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عبيد اللّه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في الفوائد الرضوية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الكنى و الألقاب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،و سفينة البحار </w:t>
      </w:r>
      <w:r>
        <w:rPr>
          <w:rFonts w:eastAsia="Amiri" w:cs="Amiri" w:ascii="Amiri" w:hAnsi="Amiri"/>
          <w:color w:val="111111"/>
          <w:sz w:val="28"/>
          <w:szCs w:val="28"/>
          <w:lang w:bidi="ar-SA"/>
        </w:rPr>
        <w:t>301/2</w:t>
      </w:r>
      <w:r>
        <w:rPr>
          <w:rFonts w:ascii="Amiri" w:hAnsi="Amiri" w:eastAsia="Amiri" w:cs="Amiri"/>
          <w:color w:val="111111"/>
          <w:sz w:val="28"/>
          <w:sz w:val="28"/>
          <w:szCs w:val="28"/>
          <w:rtl w:val="true"/>
          <w:lang w:bidi="ar-SA"/>
        </w:rPr>
        <w:t xml:space="preserve">، و ريحانة الأدب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الحسن ابن عبّاس الجوهري،قال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الشيعة،و لكن في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الحسن بن عياش بن إبراهيم بن أيّوب الجوهري،فترى أنّه تارة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 بن الحسن بن عياش و نسب إلى ابن داود أنّه عنون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اللّه،و لكن في رجاله طبعة جامعة طهران و النجف الأشرف 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عبيد اللّه،فتفطّن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الحسن</w:t>
      </w:r>
    </w:p>
    <w:p>
      <w:pPr>
        <w:pStyle w:val="BookText"/>
        <w:rPr/>
      </w:pPr>
      <w:r>
        <w:rPr>
          <w:rFonts w:ascii="Amiri" w:hAnsi="Amiri" w:eastAsia="Amiri" w:cs="Amiri"/>
          <w:color w:val="111111"/>
          <w:sz w:val="28"/>
          <w:sz w:val="28"/>
          <w:szCs w:val="28"/>
          <w:rtl w:val="true"/>
          <w:lang w:bidi="ar-SA"/>
        </w:rPr>
        <w:t xml:space="preserve">ابن عيّاش </w:t>
      </w:r>
      <w:r>
        <w:rPr>
          <w:rStyle w:val="FootnoteAnchor"/>
          <w:rtl w:val="true"/>
        </w:rPr>
        <w:footnoteReference w:id="959"/>
      </w:r>
      <w:r>
        <w:rPr>
          <w:rFonts w:ascii="Amiri" w:hAnsi="Amiri" w:eastAsia="Amiri" w:cs="Amiri"/>
          <w:color w:val="111111"/>
          <w:sz w:val="28"/>
          <w:sz w:val="28"/>
          <w:szCs w:val="28"/>
          <w:rtl w:val="true"/>
          <w:lang w:bidi="ar-SA"/>
        </w:rPr>
        <w:t xml:space="preserve">بن إبراهيم بن أيّوب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المثنّاة من تحت المشدّدة، </w:t>
      </w:r>
    </w:p>
    <w:p>
      <w:pPr>
        <w:pStyle w:val="BookText"/>
        <w:rPr/>
      </w:pPr>
      <w:r>
        <w:rPr>
          <w:rFonts w:ascii="Amiri" w:hAnsi="Amiri" w:eastAsia="Amiri" w:cs="Amiri"/>
          <w:color w:val="111111"/>
          <w:sz w:val="28"/>
          <w:sz w:val="28"/>
          <w:szCs w:val="28"/>
          <w:rtl w:val="true"/>
          <w:lang w:bidi="ar-SA"/>
        </w:rPr>
        <w:t>و الألف و الشين المعجمة،من الأسماء المتعارفة،يسمى به تفؤّلا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60"/>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المفتوحة،و الواو الساكنة،و الهاء المفتوحة،و الراء المهملة،و الياء،نسبة إلى الجوهر،يطلق على بيّاع الجوهر،و هو كلّ حجر </w:t>
      </w:r>
    </w:p>
    <w:p>
      <w:pPr>
        <w:pStyle w:val="BookText"/>
        <w:rPr/>
      </w:pPr>
      <w:r>
        <w:rPr>
          <w:rFonts w:ascii="Amiri" w:hAnsi="Amiri" w:eastAsia="Amiri" w:cs="Amiri"/>
          <w:color w:val="111111"/>
          <w:sz w:val="28"/>
          <w:sz w:val="28"/>
          <w:szCs w:val="28"/>
          <w:rtl w:val="true"/>
          <w:lang w:bidi="ar-SA"/>
        </w:rPr>
        <w:t xml:space="preserve">يستخرج منه شيء ينتفع به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الفهرست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ذكرناه في العنوان،ما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963"/>
      </w:r>
      <w:r>
        <w:rPr>
          <w:rFonts w:ascii="Amiri" w:hAnsi="Amiri" w:eastAsia="Amiri" w:cs="Amiri"/>
          <w:color w:val="111111"/>
          <w:sz w:val="28"/>
          <w:sz w:val="28"/>
          <w:szCs w:val="28"/>
          <w:rtl w:val="true"/>
          <w:lang w:bidi="ar-SA"/>
        </w:rPr>
        <w:t xml:space="preserve">،كان سمع الحديث و أكثر،و اختلّ في آخر عمره،و كان جدّه و أبوه وجهين ببغداد،و امه سكينة بنت الحسين بن يوسف بن يعقوب بن إسماعيل بن إسحاق بن </w:t>
      </w:r>
      <w:r>
        <w:rPr>
          <w:rStyle w:val="FootnoteAnchor"/>
          <w:rtl w:val="true"/>
        </w:rPr>
        <w:footnoteReference w:id="964"/>
      </w:r>
      <w:r>
        <w:rPr>
          <w:rFonts w:ascii="Amiri" w:hAnsi="Amiri" w:eastAsia="Amiri" w:cs="Amiri"/>
          <w:color w:val="111111"/>
          <w:sz w:val="28"/>
          <w:sz w:val="28"/>
          <w:szCs w:val="28"/>
          <w:rtl w:val="true"/>
          <w:lang w:bidi="ar-SA"/>
        </w:rPr>
        <w:t>أخي القاضي أبي عمر محمّد بن يوسف</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صنّف كتبا،عدّة </w:t>
      </w:r>
      <w:r>
        <w:rPr>
          <w:rStyle w:val="FootnoteAnchor"/>
          <w:rtl w:val="true"/>
        </w:rPr>
        <w:footnoteReference w:id="96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مقتضب الأثر في عدد الأئمّة الاثني عشر عليهم السلام،كتاب الأغسال،كتاب أخبار أبي هاشم الجعفري </w:t>
      </w:r>
      <w:r>
        <w:rPr>
          <w:rStyle w:val="FootnoteAnchor"/>
          <w:rtl w:val="true"/>
        </w:rPr>
        <w:footnoteReference w:id="966"/>
      </w:r>
      <w:r>
        <w:rPr>
          <w:rFonts w:ascii="Amiri" w:hAnsi="Amiri" w:eastAsia="Amiri" w:cs="Amiri"/>
          <w:color w:val="111111"/>
          <w:sz w:val="28"/>
          <w:sz w:val="28"/>
          <w:szCs w:val="28"/>
          <w:rtl w:val="true"/>
          <w:lang w:bidi="ar-SA"/>
        </w:rPr>
        <w:t xml:space="preserve">،كتاب شعر أبي هاشم الجعفري </w:t>
      </w:r>
      <w:r>
        <w:rPr>
          <w:rStyle w:val="FootnoteAnchor"/>
          <w:rtl w:val="true"/>
        </w:rPr>
        <w:footnoteReference w:id="96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جابر الجعفي،كتاب الاشتمال على معرفة الرجال،ذكر فيه من روى عن كلّ إمام،مختصر،كتاب ما نزل من القرآن في صاحب الأمر عليه السلام،كتاب في ذكر الشجاع </w:t>
      </w:r>
      <w:r>
        <w:rPr>
          <w:rStyle w:val="FootnoteAnchor"/>
          <w:rtl w:val="true"/>
        </w:rPr>
        <w:footnoteReference w:id="968"/>
      </w:r>
      <w:r>
        <w:rPr>
          <w:rFonts w:ascii="Amiri" w:hAnsi="Amiri" w:eastAsia="Amiri" w:cs="Amiri"/>
          <w:color w:val="111111"/>
          <w:sz w:val="28"/>
          <w:sz w:val="28"/>
          <w:szCs w:val="28"/>
          <w:rtl w:val="true"/>
          <w:lang w:bidi="ar-SA"/>
        </w:rPr>
        <w:t xml:space="preserve">،كتاب عمل </w:t>
      </w:r>
    </w:p>
    <w:p>
      <w:pPr>
        <w:pStyle w:val="BookText"/>
        <w:rPr/>
      </w:pPr>
      <w:r>
        <w:rPr>
          <w:rFonts w:ascii="Amiri" w:hAnsi="Amiri" w:eastAsia="Amiri" w:cs="Amiri"/>
          <w:color w:val="111111"/>
          <w:sz w:val="28"/>
          <w:sz w:val="28"/>
          <w:szCs w:val="28"/>
          <w:rtl w:val="true"/>
          <w:lang w:bidi="ar-SA"/>
        </w:rPr>
        <w:t xml:space="preserve">رجب،كتاب عمل شعبان،كتاب عمل شهر رمضان،كتاب أخبار السيّد </w:t>
      </w:r>
      <w:r>
        <w:rPr>
          <w:rStyle w:val="FootnoteAnchor"/>
          <w:rtl w:val="true"/>
        </w:rPr>
        <w:footnoteReference w:id="969"/>
      </w:r>
      <w:r>
        <w:rPr>
          <w:rFonts w:ascii="Amiri" w:hAnsi="Amiri" w:eastAsia="Amiri" w:cs="Amiri"/>
          <w:color w:val="111111"/>
          <w:sz w:val="28"/>
          <w:sz w:val="28"/>
          <w:szCs w:val="28"/>
          <w:rtl w:val="true"/>
          <w:lang w:bidi="ar-SA"/>
        </w:rPr>
        <w:t xml:space="preserve">، كتاب في اللؤلؤ و صنعته و أنواعه،كتاب ذكر من روى الحديث من بني عمّار ابن ياسر </w:t>
      </w:r>
      <w:r>
        <w:rPr>
          <w:rStyle w:val="FootnoteAnchor"/>
          <w:rtl w:val="true"/>
        </w:rPr>
        <w:footnoteReference w:id="970"/>
      </w:r>
      <w:r>
        <w:rPr>
          <w:rFonts w:ascii="Amiri" w:hAnsi="Amiri" w:eastAsia="Amiri" w:cs="Amiri"/>
          <w:color w:val="111111"/>
          <w:sz w:val="28"/>
          <w:sz w:val="28"/>
          <w:szCs w:val="28"/>
          <w:rtl w:val="true"/>
          <w:lang w:bidi="ar-SA"/>
        </w:rPr>
        <w:t xml:space="preserve">،كتاب أخبار وكلاء الأئمّة المعصومين </w:t>
      </w:r>
      <w:r>
        <w:rPr>
          <w:rStyle w:val="FootnoteAnchor"/>
          <w:rtl w:val="true"/>
        </w:rPr>
        <w:footnoteReference w:id="971"/>
      </w:r>
      <w:r>
        <w:rPr>
          <w:rFonts w:ascii="Amiri" w:hAnsi="Amiri" w:eastAsia="Amiri" w:cs="Amiri"/>
          <w:color w:val="111111"/>
          <w:sz w:val="28"/>
          <w:sz w:val="28"/>
          <w:szCs w:val="28"/>
          <w:rtl w:val="true"/>
          <w:lang w:bidi="ar-SA"/>
        </w:rPr>
        <w:t>عليهم السلام الأربعة، 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بسائر </w:t>
      </w:r>
      <w:r>
        <w:rPr>
          <w:rStyle w:val="FootnoteAnchor"/>
          <w:rtl w:val="true"/>
        </w:rPr>
        <w:footnoteReference w:id="972"/>
      </w:r>
      <w:r>
        <w:rPr>
          <w:rFonts w:ascii="Amiri" w:hAnsi="Amiri" w:eastAsia="Amiri" w:cs="Amiri"/>
          <w:color w:val="111111"/>
          <w:sz w:val="28"/>
          <w:sz w:val="28"/>
          <w:szCs w:val="28"/>
          <w:rtl w:val="true"/>
          <w:lang w:bidi="ar-SA"/>
        </w:rPr>
        <w:t>كتبه و رواياته جماعة من أصحابنا،عنه،و مات سنة إحدى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973"/>
      </w:r>
      <w:r>
        <w:rPr>
          <w:rFonts w:ascii="Amiri" w:hAnsi="Amiri" w:eastAsia="Amiri" w:cs="Amiri"/>
          <w:color w:val="111111"/>
          <w:sz w:val="28"/>
          <w:sz w:val="28"/>
          <w:szCs w:val="28"/>
          <w:rtl w:val="true"/>
          <w:lang w:bidi="ar-SA"/>
        </w:rPr>
        <w:t>في باب من لم يرو عنهم عليهم السلام، مسقطا بعض أجداده،قائلا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عيّاش،يكنّى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اللّه،كثير الرواية،إلاّ أنّه اختلّ في آخر عمره،أخبرنا عنه جماعة من أصحابنا،مات سنة إحدى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أمّه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نحو ما في الفهرست في نسب سكينة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سمع الحديث فأكثر،و اضطرب في آخر عمره،و كان جدّه و أبوه من وجوه أهل بغداد،إمام آل حمّاد </w:t>
      </w:r>
      <w:r>
        <w:rPr>
          <w:rStyle w:val="FootnoteAnchor"/>
          <w:rtl w:val="true"/>
        </w:rPr>
        <w:footnoteReference w:id="975"/>
      </w:r>
      <w:r>
        <w:rPr>
          <w:rFonts w:ascii="Amiri" w:hAnsi="Amiri" w:eastAsia="Amiri" w:cs="Amiri"/>
          <w:color w:val="111111"/>
          <w:sz w:val="28"/>
          <w:sz w:val="28"/>
          <w:szCs w:val="28"/>
          <w:rtl w:val="true"/>
          <w:lang w:bidi="ar-SA"/>
        </w:rPr>
        <w:t>،و القاضي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كتبه على نحو ما في </w:t>
      </w:r>
    </w:p>
    <w:p>
      <w:pPr>
        <w:pStyle w:val="BookText"/>
        <w:rPr/>
      </w:pPr>
      <w:r>
        <w:rPr>
          <w:rFonts w:ascii="Amiri" w:hAnsi="Amiri" w:eastAsia="Amiri" w:cs="Amiri"/>
          <w:color w:val="111111"/>
          <w:sz w:val="28"/>
          <w:sz w:val="28"/>
          <w:szCs w:val="28"/>
          <w:rtl w:val="true"/>
          <w:lang w:bidi="ar-SA"/>
        </w:rPr>
        <w:t>الفهرست،و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ذكر من روى الحديث من بني ناشرة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طبعة النجف الأشرف من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ذكر من روى الحديث من بني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فالتصحيف إن كان،فهو من تلك النسخة،و ليس من المصنّف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رقم</w:t>
      </w:r>
    </w:p>
    <w:p>
      <w:pPr>
        <w:pStyle w:val="BookText"/>
        <w:rPr/>
      </w:pPr>
      <w:r>
        <w:rPr>
          <w:rFonts w:ascii="Amiri" w:hAnsi="Amiri" w:eastAsia="Amiri" w:cs="Amiri"/>
          <w:color w:val="111111"/>
          <w:sz w:val="28"/>
          <w:sz w:val="28"/>
          <w:szCs w:val="28"/>
          <w:rtl w:val="true"/>
          <w:lang w:bidi="ar-SA"/>
        </w:rPr>
        <w:t>و من الغريب أنّ النجاشي صرّح بأنّه لا يروي عنه و تجنّبه،و مع ذلك فقد حكى عنه كثيرا ففي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رومي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قليل الحديث، له كتاب،رواه ابن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عبيد بن كثير بن محمّد رواه أبو عبد اللّه ابن عيّاش،عن أبي الحسين عبد الصمد بن عليّ بن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محمّد بن جعفر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عيّاش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رويدة مضطرب الحديث،له كتاب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القاسم بن الوليد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أحمد بن محمّد بن عبيد اللّه،حدّثنا عبيد اللّه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 اللّه ابن عيّاش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عيسى محمّد بن أحمد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جعفر بن عنبسة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بهما عليّ بن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الموارد الّتي حكى عن المترجم،و كأنّه عدل عن كلامه المتقدّم،و ربّما يكون ذلك ناشئا عن انكشاف حسن المترجم لديه،و خطأ التضعيف الّذي حكاه عن بعض الأصحاب</w:t>
      </w:r>
      <w:r>
        <w:rPr>
          <w:rFonts w:eastAsia="Amiri" w:cs="Amiri" w:ascii="Amiri" w:hAnsi="Amiri"/>
          <w:color w:val="111111"/>
          <w:sz w:val="28"/>
          <w:szCs w:val="28"/>
          <w:rtl w:val="true"/>
          <w:lang w:bidi="ar-SA"/>
        </w:rPr>
        <w:t>.</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هذا الشيخ رحمه اللّه،و كان صديقا لي و لوالدي،و سمعت منه شيئا كثيرا،و رأيت شيوخنا يضعّفونه،فلم أرو عنه شيئا و تجنّبته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أهل العلم و الأدب القويّ،و طيّب الشعر،و حسن الخطّ رحمه اللّه و سامحه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إحدى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978"/>
      </w:r>
      <w:r>
        <w:rPr>
          <w:rFonts w:ascii="Amiri" w:hAnsi="Amiri" w:eastAsia="Amiri" w:cs="Amiri"/>
          <w:color w:val="111111"/>
          <w:sz w:val="28"/>
          <w:sz w:val="28"/>
          <w:szCs w:val="28"/>
          <w:rtl w:val="true"/>
          <w:lang w:bidi="ar-SA"/>
        </w:rPr>
        <w:t>في القسم الثاني،و ذكر مثل ما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الاثني عشر عليهم السلام،ثمّ ألحقه بنقل ما سمعته من النجاشي في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صنع ابن داود </w:t>
      </w:r>
      <w:r>
        <w:rPr>
          <w:rStyle w:val="FootnoteAnchor"/>
          <w:rtl w:val="true"/>
        </w:rPr>
        <w:footnoteReference w:id="979"/>
      </w:r>
      <w:r>
        <w:rPr>
          <w:rFonts w:ascii="Amiri" w:hAnsi="Amiri" w:eastAsia="Amiri" w:cs="Amiri"/>
          <w:color w:val="111111"/>
          <w:sz w:val="28"/>
          <w:sz w:val="28"/>
          <w:szCs w:val="28"/>
          <w:rtl w:val="true"/>
          <w:lang w:bidi="ar-SA"/>
        </w:rPr>
        <w:t xml:space="preserve">،و ذكره في الحاوي </w:t>
      </w:r>
      <w:r>
        <w:rPr>
          <w:rStyle w:val="FootnoteAnchor"/>
          <w:rtl w:val="true"/>
        </w:rPr>
        <w:footnoteReference w:id="980"/>
      </w:r>
      <w:r>
        <w:rPr>
          <w:rFonts w:ascii="Amiri" w:hAnsi="Amiri" w:eastAsia="Amiri" w:cs="Amiri"/>
          <w:color w:val="111111"/>
          <w:sz w:val="28"/>
          <w:sz w:val="28"/>
          <w:szCs w:val="28"/>
          <w:rtl w:val="true"/>
          <w:lang w:bidi="ar-SA"/>
        </w:rPr>
        <w:t>في قسم الضعاف،و اقتصر على نقل المهم من فقرات الفهرست،و الخلاصة،و كتاب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اقتصر ابن شهرآشوب في المعالم </w:t>
      </w:r>
      <w:r>
        <w:rPr>
          <w:rStyle w:val="FootnoteAnchor"/>
          <w:rtl w:val="true"/>
        </w:rPr>
        <w:footnoteReference w:id="981"/>
      </w:r>
      <w:r>
        <w:rPr>
          <w:rFonts w:ascii="Amiri" w:hAnsi="Amiri" w:eastAsia="Amiri" w:cs="Amiri"/>
          <w:color w:val="111111"/>
          <w:sz w:val="28"/>
          <w:sz w:val="28"/>
          <w:szCs w:val="28"/>
          <w:rtl w:val="true"/>
          <w:lang w:bidi="ar-SA"/>
        </w:rPr>
        <w:t>على ذكره،و عدّ كتبه،من دون تعرّض فيه بمدح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قال المجلسى قدّس اللّه سرّه في البحار في المقدّمة في بيان الوثوق بالكتب المذكورة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المقتضب،ذكره الشيخ و النجاشي في فهرستهما،و عدّا هذا الكتاب من كتبه،و مدحاه بكثرة الرواية،لكن نسبا إليه أنّه خلط في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بالجملة،كتابه من الاصول المعتبرة عند الشيعة،كما يظهر من 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عنه و مشايخه في الرواية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أبو عبد اللّه الدوريستي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الطرازي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مشايخه؛فمن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الجعابي،الحسن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إحراز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تكشف عنه كتبه،و ورود المدح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القاعدة عدّ حديثه من الحسن لا الضعيف،سيّما إن اريد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العطّار،الثقة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عليّ بن حبشي،الحسن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الحسين بن عليّ بن سفيان البزوفري،الثقة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محمّد بن جعفر الصولي البصري،الثقة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الهمداني،الثقة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إبراهيم بن حمّاد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سنان الموصلي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محمّد بن سعيد ابن عقدة،الثقة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زياد الهمداني،الثقة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محمّد ابن أحمد ابن عبيد اللّه المنصوري الهاشمي،الحسن،سمع منه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حمزة الطبري المرعشي،الثقة الجليل المتوفّى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الطيب الحسن بن أحمد بن محمّد بن عمر بن عبد اللّه بن الصباح القزويني كما في 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محمّد ابن أحمد بن عبد الرحمن البغدادي الكاتب كما يفهم من كتاب 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جعفر الحميري،الثقة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طائفة من مشايخ المترجم من رواة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مشايخه من العامّة؛فهم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عبد الصمد بن عليّ بن محمّد بن مكرم الطستي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عثمان بن محمّد الصيداني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عبد اللّه بن 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ثابت الصيلناني،كلّهم عن إسماعيل بن إسحاق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بن المفضّل بن غالب الحافظ،عن محمّد بن أحمد 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ثوابة ابن أحمد الموصلي الورّاق الحافظ،عن أبي عروبة الحسن بن محمّد بن أبي معشر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الحسن بن أحمد بن سعيد المالكي الحريبي،عن أحمد بن عبد الجبّار الصوفي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محمّد بن لاحق بن سابق بن قرين الأنباري،عن جدّه سابق في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،عن هشام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عبد اللّه بن القاسم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 آخرون، فالمترجم يروي عن رواة الإمامية و العامّة،و كان من أساطين الحديث،مكثر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روضات الجنّات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الحافظ الفقيه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جملة معاصري شيخنا الطوسي،و يروى عنه جعفر بن محمّد الدوريستي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عنه في البحار و غيره كثيرا،و هو من جملة المعتمدين من الأصحاب رضوان اللّه عليهم أجمعين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معجزات الإمام الجواد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أخبار أبي هاشم الجعفري للشيخ أبي عبد اللّه أحمد بن محمّد ابن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بالاختلال في آخر عمره خلل في عقله دون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ترحّم النجاشي عليه مؤيّد لحسنه؛كما لا زال يستشهد بنحو ذلك الوحيد،لحسن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بالاختلال اختلال مذهبه،كما يومئ إليه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سامحه </w:t>
      </w:r>
      <w:r>
        <w:rPr>
          <w:rStyle w:val="FootnoteAnchor"/>
          <w:rtl w:val="true"/>
        </w:rPr>
        <w:footnoteReference w:id="983"/>
      </w:r>
      <w:r>
        <w:rPr>
          <w:rFonts w:ascii="Amiri" w:hAnsi="Amiri" w:eastAsia="Amiri" w:cs="Amiri"/>
          <w:color w:val="111111"/>
          <w:sz w:val="28"/>
          <w:sz w:val="28"/>
          <w:szCs w:val="28"/>
          <w:rtl w:val="true"/>
          <w:lang w:bidi="ar-SA"/>
        </w:rPr>
        <w:t>،و قوله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 في آخر عمره،فإنّ ذلك لا يراد به على الظاهر اختلال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الأخذ برواياته الّتي رواها في حال استقامته و اعتداله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تجنّب النجاشي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مصباح المتهجد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الشريف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 عن ابن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خرج على يد الشيخ الكبير أبي جعفر محمّد بن عثمان بن سعيد رضي اللّه عنه من الناحية المقدّسة ما حدّثني به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كتبته من التوقيع الخارج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الدعاء،و من الغريب جدّا توصيف التستري في قاموسه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 الألفاظ و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الدعاء المذكور من أجلّ الأدعية و أفصحها، و تضمّن أدقّ المعاني القدسيّة،بعبارات جزلة،و جمل متناسبة،و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فقرة 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بينك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غريب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جعل الفارق هي العبوديّة ترفع كلّ فكري في المقام،و تصحّح الكلام،فالفوارق بين ولاة الأمر و بين اللّه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الرواية عنه احتياطا،أوجب تضعيفهم للرجل</w:t>
      </w:r>
    </w:p>
    <w:p>
      <w:pPr>
        <w:pStyle w:val="BookText"/>
        <w:rPr/>
      </w:pPr>
      <w:r>
        <w:rPr>
          <w:rFonts w:ascii="Amiri" w:hAnsi="Amiri" w:eastAsia="Amiri" w:cs="Amiri"/>
          <w:color w:val="111111"/>
          <w:sz w:val="28"/>
          <w:sz w:val="28"/>
          <w:szCs w:val="28"/>
          <w:rtl w:val="true"/>
          <w:lang w:bidi="ar-SA"/>
        </w:rPr>
        <w:t>و اتّباعهم إيّاه،و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أمر؛و هو أن ابن داود نقّص في العنوان ياء عبيد اللّه،فعبّر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الياء على الحسن،فعبّر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متفرّد في ذلك،فهو سهو من قلمه،و لذا قال في النقد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ياء الحسين لعبد اللّه فأخذ منه،و أعطى الحسن،كما يظهر من النجاشي، و الفهرست،و الخلاصة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إنّ التدقيق في كلام النجاشي يعطي أنّ الاضطراب أو الاختلال الواقع في آخر عمره كان اختلالا في عقله،و تجنّب النجاشي عن الرواية عنه لتضعيف الأصحاب له،موهون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النجاشي في رجاله عنه،الكاشف عن عدم صحّة ما نسب إليه من الضعف، و رواية الأجلاّء عنه،و تصريح المجلسي بأنّ كتابه من الاصول المعتبرة عند الشيعة تعطيه نوع حسن،فالإنصاف أنّه حسن جليل،و رواياته حسنة،فتفطّن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الحسن العطاردي</w:t>
      </w:r>
    </w:p>
    <w:p>
      <w:pPr>
        <w:pStyle w:val="BookText"/>
        <w:rPr/>
      </w:pPr>
      <w:r>
        <w:rPr>
          <w:rFonts w:ascii="Amiri" w:hAnsi="Amiri" w:eastAsia="Amiri" w:cs="Amiri"/>
          <w:color w:val="111111"/>
          <w:sz w:val="28"/>
          <w:sz w:val="28"/>
          <w:szCs w:val="28"/>
          <w:rtl w:val="true"/>
          <w:lang w:bidi="ar-SA"/>
        </w:rPr>
        <w:t>هو شيخ الخزّاز،فقد روى عنه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عبيد اللّه بن الحسن العطاردي،قال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عبيد اللّه بن الحسن،عن أحمد بن عبد الجبّار العطاردي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 xml:space="preserve">لم يذكره علماء الرجال،فهو مهمل إلاّ أنّ مضمون روايته تدلّ على تشيّعه،و احتمل بعض الأفاضل في جامعه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الحسن بن عيّاش الجوهري،و لا مرجّح لهذا 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الحسن بن عيّاش ابن إبراهيم بن أيوب الجوهري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هذا العنوان بأنحاء مختلفة،ففي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كنز الفوائد من الطبعة الحجريّة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أحمد بن محمّد بن أيوب البغدادي الجوهري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منشورات الذخائر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أيوب،عن محمّد بن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 جزموا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مذكور في المتن و محكوم بالحسن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العسكري أبو عبد الرحمن</w:t>
      </w:r>
    </w:p>
    <w:p>
      <w:pPr>
        <w:pStyle w:val="BookText"/>
        <w:rPr/>
      </w:pPr>
      <w:r>
        <w:rPr>
          <w:rFonts w:ascii="Amiri" w:hAnsi="Amiri" w:eastAsia="Amiri" w:cs="Amiri"/>
          <w:color w:val="111111"/>
          <w:sz w:val="28"/>
          <w:sz w:val="28"/>
          <w:szCs w:val="28"/>
          <w:rtl w:val="true"/>
          <w:lang w:bidi="ar-SA"/>
        </w:rPr>
        <w:t>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حبيش بن مبشر،بسنده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كثير الصوفي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أحمد بن محمّد العسكري الزعفراني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ماكردويه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موسى الزرّاد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مبشّر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أخو جعفر بن مبشر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أظفر على ترجمة له في كتب الرجال،فهو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العسكري أبو الفرج</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جعفر البيهقي،عن أبي الفرج أحمد بن محمّد العسكري،عن إبراهيم بن محمّد بن عبد اللّه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المعنون لم يذكر في المعاجم الرجاليّة فهو مهمل و روايته سديدة جدا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جزء معتقدات الشيعة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العلوي</w:t>
      </w:r>
    </w:p>
    <w:p>
      <w:pPr>
        <w:pStyle w:val="BookText"/>
        <w:rPr/>
      </w:pPr>
      <w:r>
        <w:rPr>
          <w:rFonts w:ascii="Amiri" w:hAnsi="Amiri" w:eastAsia="Amiri" w:cs="Amiri"/>
          <w:color w:val="111111"/>
          <w:sz w:val="28"/>
          <w:sz w:val="28"/>
          <w:szCs w:val="28"/>
          <w:rtl w:val="true"/>
          <w:lang w:bidi="ar-SA"/>
        </w:rPr>
        <w:t xml:space="preserve">عنونه بعض أعلام المعاصرين في معجمه </w:t>
      </w: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توحيد الصدوق رضوان اللّه تعالى عليه في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 فِيهِ مِنْ رُوحِي 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 بقم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محمّد العلوي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إبراهيم بن هاشم،عن أبيه،عن ابن أبي عمير،عن عمر بن اذينة،عن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كتاب التوحيد عن المعنون ذكر أبدا،و جاء حمزة بن محمّد العلوي في ستّة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هذه الموارد يروي حمزة بن محمّد العلوي،عن عليّ ابن إبراهيم بن هاشم،و عليه فالعنوان ساقط لا وجود له على حسب الطبعة المحقّقة لهذا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لا وجود له في كتاب التوحيد و إنّما المذكور حمزة بن محمّد العلوي،فالعنوان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سند روايات عديدة،منها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فطّر صائما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علي،عن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أيضا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الزهراء عليها السلام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أحمد بن محمّد بن علي،عن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محمّد بن علي،عن عليّ بن أحمد بن أشيم،عن صفوان بن يحيى،عن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السند و المتن ذكر في الاستبصار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كراهية صيد الليل حديث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عليّ بن أحمد بن أشيم،عن صفوان،عن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الصيد بالليل ذيل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ابن عيسى،عن عليّ بن أحمد بن أشيم،عن صفوان بن يحيى،عن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هذين السندين،و المتنين يظهر أنّ ما في سند التهذيب و الكافي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على كلّ حال،المترجم إن لم يكن متّحدا مع أحمد بن محمّد بن عيسى،و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مهمل،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حسّان</w:t>
      </w:r>
    </w:p>
    <w:p>
      <w:pPr>
        <w:pStyle w:val="BookText"/>
        <w:rPr/>
      </w:pPr>
      <w:r>
        <w:rPr>
          <w:rFonts w:ascii="Amiri" w:hAnsi="Amiri" w:eastAsia="Amiri" w:cs="Amiri"/>
          <w:color w:val="111111"/>
          <w:sz w:val="28"/>
          <w:sz w:val="28"/>
          <w:szCs w:val="28"/>
          <w:rtl w:val="true"/>
          <w:lang w:bidi="ar-SA"/>
        </w:rPr>
        <w:t>جاء بهذا العنوان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سعد ابن عبد اللّه،عن أحمد بن محمّد بن عليّ بن حسّان،عن سهل بن دارة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ثواب الأعمال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رحمه اللّه،عن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اللّه،عن أحمد بن محمّد،عن عليّ بن حسّان،عن سهل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أظفر على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الظاهر أنّ المعنون مصحّف لا وجود له فالعنوان ساقط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الحكم</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الصيام حديث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يعقوب،عن محمّد بن يحيى،عن أحمد بن محمّد بن عليّ بن الحكم،عن موسى بن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الاستبصار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الطبعة الجديدة،أمّا في الطبعة القديمة الحجريّة و كذلك الكافي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عليّ ابن الحكم،عن موسى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اتّحاد المتن و السند أنّ ما في الطبعة الجديدة من التهذيب خطأ،و العنوان المذكور لا مصداق له،فتفطّن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خالد</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عليّ بن الصلت،عن أحمد بن محمّد بن عليّ بن خالد،عن منصور بن العبّاس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في المعاجم الرجاليّة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رباح الزهري</w:t>
      </w:r>
    </w:p>
    <w:p>
      <w:pPr>
        <w:pStyle w:val="BookText"/>
        <w:rPr/>
      </w:pPr>
      <w:r>
        <w:rPr>
          <w:rFonts w:ascii="Amiri" w:hAnsi="Amiri" w:eastAsia="Amiri" w:cs="Amiri"/>
          <w:color w:val="111111"/>
          <w:sz w:val="28"/>
          <w:sz w:val="28"/>
          <w:szCs w:val="28"/>
          <w:rtl w:val="true"/>
          <w:lang w:bidi="ar-SA"/>
        </w:rPr>
        <w:t>جاء بهذا العنوان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الواحد بن عبد اللّه بن يونس،عن أحمد بن محمّد بن عليّ بن رباح الزهري،عن محمّد بن العبّاس بن عيسى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عمر بن رباح القلاّء السوّاق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مذكور في الأصل لكن الفروق الّتي في المعنون من زيادة عمر و القلاّء و السوّاق و عدم ذكر الزهري أوجب ذكره هنا،و بناء على الاتّحاد يعدّ موثّقا و على التعدّد يعدّ هذا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الزهري</w:t>
      </w:r>
    </w:p>
    <w:p>
      <w:pPr>
        <w:pStyle w:val="BookText"/>
        <w:rPr/>
      </w:pPr>
      <w:r>
        <w:rPr>
          <w:rFonts w:ascii="Amiri" w:hAnsi="Amiri" w:eastAsia="Amiri" w:cs="Amiri"/>
          <w:color w:val="111111"/>
          <w:sz w:val="28"/>
          <w:sz w:val="28"/>
          <w:szCs w:val="28"/>
          <w:rtl w:val="true"/>
          <w:lang w:bidi="ar-SA"/>
        </w:rPr>
        <w:t>جاء بهذا العنوان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بن عليّ الزهري،عن أحمد بن الحسين بن المفلس،عن زكريا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226/12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أرباب الجرح و التعديل،فهو مهمل</w:t>
      </w:r>
      <w:r>
        <w:rPr>
          <w:rFonts w:eastAsia="Amiri" w:cs="Amiri" w:ascii="Amiri" w:hAnsi="Amiri"/>
          <w:color w:val="111111"/>
          <w:sz w:val="28"/>
          <w:szCs w:val="28"/>
          <w:rtl w:val="true"/>
          <w:lang w:bidi="ar-SA"/>
        </w:rPr>
        <w:t xml:space="preserve">. </w:t>
      </w:r>
      <w:bookmarkStart w:id="295" w:name="pg16124_177404"/>
    </w:p>
    <w:p>
      <w:pPr>
        <w:pStyle w:val="Heading5"/>
        <w:numPr>
          <w:ilvl w:val="4"/>
          <w:numId w:val="1"/>
        </w:numPr>
        <w:rPr/>
      </w:pPr>
      <w:bookmarkStart w:id="296" w:name="__RefHeading___Toc1417925_1280447820"/>
      <w:bookmarkStart w:id="297" w:name="_Toc101"/>
      <w:bookmarkEnd w:id="295"/>
      <w:bookmarkEnd w:id="296"/>
      <w:r>
        <w:rPr/>
        <w:t>1536</w:t>
      </w:r>
      <w:bookmarkEnd w:id="297"/>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عمر بن رباح</w:t>
      </w:r>
    </w:p>
    <w:p>
      <w:pPr>
        <w:pStyle w:val="BookText"/>
        <w:rPr/>
      </w:pPr>
      <w:r>
        <w:rPr>
          <w:rFonts w:ascii="Amiri" w:hAnsi="Amiri" w:eastAsia="Amiri" w:cs="Amiri"/>
          <w:color w:val="111111"/>
          <w:sz w:val="28"/>
          <w:sz w:val="28"/>
          <w:szCs w:val="28"/>
          <w:rtl w:val="true"/>
          <w:lang w:bidi="ar-SA"/>
        </w:rPr>
        <w:t xml:space="preserve">القلاّء السوّاق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اوفست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أبي غالب الزراري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فتح الميم،بعدها راء مهملة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الباء الموحّدة،و الألف،و الحاء المهملة </w:t>
      </w:r>
      <w:r>
        <w:rPr>
          <w:rStyle w:val="FootnoteAnchor"/>
          <w:rtl w:val="true"/>
        </w:rPr>
        <w:footnoteReference w:id="989"/>
      </w:r>
      <w:r>
        <w:rPr>
          <w:rFonts w:ascii="Amiri" w:hAnsi="Amiri" w:eastAsia="Amiri" w:cs="Amiri"/>
          <w:color w:val="111111"/>
          <w:sz w:val="28"/>
          <w:sz w:val="28"/>
          <w:szCs w:val="28"/>
          <w:rtl w:val="true"/>
          <w:lang w:bidi="ar-SA"/>
        </w:rPr>
        <w:t>،و زان سحاب،تعارفت التسمية به بين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جملة من النسخ من إبدال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غلط،لضبط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العلاّمة رحمه اللّه في إيضاح الاشتباه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بالباء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الراء المهملة،و فتح الياء المثنّاة من تحت،و الألف،و الحاء المهملة أيضا ممّا سمّي به جمع،إلاّ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تشديد اللام،بعدها ألف،ثمّ همزة،الّذي صنعته و حرفته القلي،و هو الإنضاج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أنضجه في المقلى،و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التاج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المهملة،و تشديد الواو المفتوحة،بعدها ألف،ثمّ قاف،مبالغة من صنعته السويق و بيعه،أو لكثرة مباشرته التسوّق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الطويل الساق،ذكر ذلك بعضهم،و هو خطأ؛فإنّ طويل الساقين من الرجال،هو الأسوق،دون السوّاق،كما زعمه البعض، فلاحظ كتب اللغة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أن يكون السوّاق بمعنى سائق الإبل،شدّد للمبالغة،صرّح بذلك في لسان العرب </w:t>
      </w:r>
      <w:r>
        <w:rPr>
          <w:rFonts w:eastAsia="Amiri" w:cs="Amiri" w:ascii="Amiri" w:hAnsi="Amiri"/>
          <w:color w:val="111111"/>
          <w:sz w:val="28"/>
          <w:szCs w:val="28"/>
          <w:lang w:bidi="ar-SA"/>
        </w:rPr>
        <w:t>166/10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مولى آل سعد بن أبي وقاص،و هم ثلاثة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الأكبر، و أبو الحسين محمّد،و هو الأوسط،و لم يكن من أهل </w:t>
      </w:r>
      <w:r>
        <w:rPr>
          <w:rStyle w:val="FootnoteAnchor"/>
          <w:rtl w:val="true"/>
        </w:rPr>
        <w:footnoteReference w:id="995"/>
      </w:r>
      <w:r>
        <w:rPr>
          <w:rFonts w:ascii="Amiri" w:hAnsi="Amiri" w:eastAsia="Amiri" w:cs="Amiri"/>
          <w:color w:val="111111"/>
          <w:sz w:val="28"/>
          <w:sz w:val="28"/>
          <w:szCs w:val="28"/>
          <w:rtl w:val="true"/>
          <w:lang w:bidi="ar-SA"/>
        </w:rPr>
        <w:t xml:space="preserve">العلم في شيء، </w:t>
      </w:r>
    </w:p>
    <w:p>
      <w:pPr>
        <w:pStyle w:val="BookText"/>
        <w:rPr/>
      </w:pPr>
      <w:r>
        <w:rPr>
          <w:rFonts w:ascii="Amiri" w:hAnsi="Amiri" w:eastAsia="Amiri" w:cs="Amiri"/>
          <w:color w:val="111111"/>
          <w:sz w:val="28"/>
          <w:sz w:val="28"/>
          <w:szCs w:val="28"/>
          <w:rtl w:val="true"/>
          <w:lang w:bidi="ar-SA"/>
        </w:rPr>
        <w:t>و أبو القاسم علي،و هو الأصغر،و هو أكثرهم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جدّهم عمر بن رباح القلاّء،روى عن أبي عبد اللّه و أبي الحسن عليهما السلام،و وقف،و كلّ ولده 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من بقي منهم أبو عبد اللّه محمّد ابن عليّ بن محمّد بن عليّ بن عمر بن رباح،كان شديد العناد في المذهب، و كان أبو الحسن أحمد بن محمّد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الصيام،و كتاب الدلائل،و كتاب سقاطات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العجلية،كتاب ما روي في أبي الخطّاب محمّد بن أبي زينب،و هو شركة بينه و بين أخيه عليّ بن محمّد،و لم أر من هذه الكتب إلاّ كتاب الصيام حسب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بكتبه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أبي زيد الأنباري أبو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الفهرست </w:t>
      </w:r>
      <w:r>
        <w:rPr>
          <w:rStyle w:val="FootnoteAnchor"/>
          <w:rtl w:val="true"/>
        </w:rPr>
        <w:footnoteReference w:id="997"/>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بن محمّد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رباح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إبدال أبي الحسن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الحسين،و إبدال شركة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مشترك </w:t>
      </w:r>
      <w:r>
        <w:rPr>
          <w:rStyle w:val="FootnoteAnchor"/>
          <w:rtl w:val="true"/>
        </w:rPr>
        <w:footnoteReference w:id="99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كتاب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الحسن بن عبد اللّه </w:t>
      </w:r>
      <w:r>
        <w:rPr>
          <w:rStyle w:val="FootnoteAnchor"/>
          <w:rtl w:val="true"/>
        </w:rPr>
        <w:footnoteReference w:id="9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أحمد بن محمّد الزراري،و قرأه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بدل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من هذه الكتب،ما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أحمد بن عبدون، عن أبي طالب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1000"/>
      </w:r>
      <w:r>
        <w:rPr>
          <w:rFonts w:ascii="Amiri" w:hAnsi="Amiri" w:eastAsia="Amiri" w:cs="Amiri"/>
          <w:color w:val="111111"/>
          <w:sz w:val="28"/>
          <w:sz w:val="28"/>
          <w:szCs w:val="28"/>
          <w:rtl w:val="true"/>
          <w:lang w:bidi="ar-SA"/>
        </w:rPr>
        <w:t>بن أحمد بن أبي زيد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الرجال </w:t>
      </w:r>
      <w:r>
        <w:rPr>
          <w:rStyle w:val="FootnoteAnchor"/>
          <w:rtl w:val="true"/>
        </w:rPr>
        <w:footnoteReference w:id="1001"/>
      </w:r>
      <w:r>
        <w:rPr>
          <w:rFonts w:ascii="Amiri" w:hAnsi="Amiri" w:eastAsia="Amiri" w:cs="Amiri"/>
          <w:color w:val="111111"/>
          <w:sz w:val="28"/>
          <w:sz w:val="28"/>
          <w:szCs w:val="28"/>
          <w:rtl w:val="true"/>
          <w:lang w:bidi="ar-SA"/>
        </w:rPr>
        <w:t>في باب من لم يرو عنهم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عمر بن رباح أبو الحسن،و أخوه محمّد أبو الحسين،و أبو القاسم علي،و هو الأصغر،و هو أكثرهم حديثا،واقفة، و آخر من بقي من بني رباح أبو عبد اللّه محمّد بن عليّ بن محمّد بن عليّ بن عمر بن رباح،و كان شديد العناد،و أحمد المتقدّم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المعراج </w:t>
      </w:r>
      <w:r>
        <w:rPr>
          <w:rStyle w:val="FootnoteAnchor"/>
          <w:rtl w:val="true"/>
        </w:rPr>
        <w:footnoteReference w:id="10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غالب الزراري في رسالته </w:t>
      </w:r>
      <w:r>
        <w:rPr>
          <w:rStyle w:val="FootnoteAnchor"/>
          <w:rtl w:val="true"/>
        </w:rPr>
        <w:footnoteReference w:id="1003"/>
      </w:r>
      <w:r>
        <w:rPr>
          <w:rFonts w:ascii="IRNazanin" w:hAnsi="IRNazanin" w:eastAsia="IRNazanin"/>
          <w:color w:val="111111"/>
          <w:sz w:val="28"/>
          <w:sz w:val="28"/>
          <w:szCs w:val="28"/>
          <w:rtl w:val="true"/>
          <w:lang w:bidi="fa-IR"/>
        </w:rPr>
        <w:t xml:space="preserve">لابن ابنه </w:t>
      </w:r>
    </w:p>
    <w:p>
      <w:pPr>
        <w:pStyle w:val="BookText"/>
        <w:rPr/>
      </w:pPr>
      <w:r>
        <w:rPr>
          <w:rFonts w:ascii="Amiri" w:hAnsi="Amiri" w:eastAsia="Amiri" w:cs="Amiri"/>
          <w:color w:val="111111"/>
          <w:sz w:val="28"/>
          <w:sz w:val="28"/>
          <w:szCs w:val="28"/>
          <w:rtl w:val="true"/>
          <w:lang w:bidi="ar-SA"/>
        </w:rPr>
        <w:t>أبي طاهر محمّد بن عبد اللّه بن أحمد أنّه من مشايخه،ثمّ وثّقه و ذكر أنّه كثير الحديث،و هذه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حميد بن زياد،و أبي عبد اللّه بن ثابت، و أحمد بن محمّد بن رباح،و هؤلاء من رجال الواقفة،إلاّ أنّهم كانوا فقهاء ثقات في حديثهم،كثيري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في القسم الثاني </w:t>
      </w:r>
      <w:r>
        <w:rPr>
          <w:rStyle w:val="FootnoteAnchor"/>
          <w:rtl w:val="true"/>
        </w:rPr>
        <w:footnoteReference w:id="1004"/>
      </w:r>
      <w:r>
        <w:rPr>
          <w:rFonts w:ascii="Amiri" w:hAnsi="Amiri" w:eastAsia="Amiri" w:cs="Amiri"/>
          <w:color w:val="111111"/>
          <w:sz w:val="28"/>
          <w:sz w:val="28"/>
          <w:szCs w:val="28"/>
          <w:rtl w:val="true"/>
          <w:lang w:bidi="ar-SA"/>
        </w:rPr>
        <w:t>،و ذكر نحو 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 بن محمّد ثقة في الحديث و أتبعه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أرى قبول روايته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الثاني </w:t>
      </w:r>
      <w:r>
        <w:rPr>
          <w:rStyle w:val="FootnoteAnchor"/>
          <w:rtl w:val="true"/>
        </w:rPr>
        <w:footnoteReference w:id="1005"/>
      </w:r>
      <w:r>
        <w:rPr>
          <w:rFonts w:ascii="Amiri" w:hAnsi="Amiri" w:eastAsia="Amiri" w:cs="Amiri"/>
          <w:color w:val="111111"/>
          <w:sz w:val="28"/>
          <w:sz w:val="28"/>
          <w:szCs w:val="28"/>
          <w:rtl w:val="true"/>
          <w:lang w:bidi="ar-SA"/>
        </w:rPr>
        <w:t>،و لم يزد على نقل فقرات من كلام النجاشي،مع عدّه له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توثيق النجاشي و الشيخ في الفهرست و الرجال،و أبي غالب إياه،و كثرة رواياته و فقاهته،لا داعي إلى عدّه في القسم الثاني و ترك الاعتماد عليه،و قد اعتمدا على عدّه من الواقفة الذين دونه في الوثاقة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عظم شأنهما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حالاتهما مختلفة،و هما أدرى بما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العجب من إدراج هذا في القسم الثاني،و إدراج أخيه علي </w:t>
      </w:r>
      <w:r>
        <w:rPr>
          <w:rStyle w:val="FootnoteAnchor"/>
          <w:rtl w:val="true"/>
        </w:rPr>
        <w:footnoteReference w:id="1006"/>
      </w:r>
      <w:r>
        <w:rPr>
          <w:rFonts w:ascii="Amiri" w:hAnsi="Amiri" w:eastAsia="Amiri" w:cs="Amiri"/>
          <w:color w:val="111111"/>
          <w:sz w:val="28"/>
          <w:sz w:val="28"/>
          <w:szCs w:val="28"/>
          <w:rtl w:val="true"/>
          <w:lang w:bidi="ar-SA"/>
        </w:rPr>
        <w:t>في القسم الأوّل،مع اشتراكهما جميعا في الوقف و الوثاقة،فلاحظ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قبول رواية الرجل،و عدّ حديثه موثقا معتمدا،للتوثيقات المذكورة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الفاضل الجزائري </w:t>
      </w:r>
      <w:r>
        <w:rPr>
          <w:rStyle w:val="FootnoteAnchor"/>
          <w:rtl w:val="true"/>
        </w:rPr>
        <w:footnoteReference w:id="1007"/>
      </w:r>
      <w:r>
        <w:rPr>
          <w:rFonts w:ascii="Amiri" w:hAnsi="Amiri" w:eastAsia="Amiri" w:cs="Amiri"/>
          <w:color w:val="111111"/>
          <w:sz w:val="28"/>
          <w:sz w:val="28"/>
          <w:szCs w:val="28"/>
          <w:rtl w:val="true"/>
          <w:lang w:bidi="ar-SA"/>
        </w:rPr>
        <w:t xml:space="preserve">،حيث عده في الموثّقين،و كذلك </w:t>
      </w:r>
    </w:p>
    <w:p>
      <w:pPr>
        <w:pStyle w:val="BookText"/>
        <w:rPr/>
      </w:pPr>
      <w:r>
        <w:rPr>
          <w:rFonts w:ascii="Amiri" w:hAnsi="Amiri" w:eastAsia="Amiri" w:cs="Amiri"/>
          <w:color w:val="111111"/>
          <w:sz w:val="28"/>
          <w:sz w:val="28"/>
          <w:szCs w:val="28"/>
          <w:rtl w:val="true"/>
          <w:lang w:bidi="ar-SA"/>
        </w:rPr>
        <w:t>الفاضلان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w:t>
      </w:r>
      <w:r>
        <w:rPr>
          <w:rStyle w:val="FootnoteAnchor"/>
          <w:rtl w:val="true"/>
        </w:rPr>
        <w:footnoteReference w:id="1008"/>
      </w:r>
      <w:r>
        <w:rPr>
          <w:rFonts w:ascii="Amiri" w:hAnsi="Amiri" w:eastAsia="Amiri" w:cs="Amiri"/>
          <w:color w:val="111111"/>
          <w:sz w:val="28"/>
          <w:sz w:val="28"/>
          <w:szCs w:val="28"/>
          <w:rtl w:val="true"/>
          <w:lang w:bidi="ar-SA"/>
        </w:rPr>
        <w:t xml:space="preserve">و البحراني في البلغة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كلّ العجب من الثاني،حيث إنّه مع تصريحه في البلغة بكونه موثّقا،قال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معراجه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ذكر النجاشي و الشيخ في رجاله و الفهرست لكلّ من الإخوة الثلاثة الذين تقدّم ذكرهم كنية خاصة به،فذكرا في ترجمة أحمد هذا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الحسن،و هو أكبر الثلاثة،و كنية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و هو الأوسط،و كنية عليّ الّذي هو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القاسم،و لكن في ترجمة عليّ بن محمّد بن عليّ أخي المترجم،قال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السوّاق،و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يستشم من نسبة تكنيته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إلى القيل عدم ارتضائه ذلك،فيكون على هذا كنية الأخوين أبا الحسن على نسخة و هو بعيد،و على أغلب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كنية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منه بطلان ما حسبه بعض المعاصرين في قاموسه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القاعدة الكلّية في الكنية أن تكون كنية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الحسن،و كنية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نظائره،فإنّه لا يستند ما حسبه إلى سند قويم،و لا سيرة متّبعة،بل إلى الحدس و التخمين أنسب،فتفطّن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حقّقناه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مجامعة العدالة لفساد المذهب،فلا يندرج حديثه في الموثّقات،بل في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كثير الاضطراب في مثل ذلك،لكنّه أصاب هنا و أورده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إماميا ثقة،و لا ممدوحا، و لا غير إمامي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موثّق بنصّ من عرفت، فإطلاق الضعيف عليه خروج عن الاصطلاح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عدم مجامعة العدالة لفساد المذهب مسلّم،إلاّ أنّه لا ينتج عدم </w:t>
      </w:r>
    </w:p>
    <w:p>
      <w:pPr>
        <w:pStyle w:val="BookText"/>
        <w:rPr/>
      </w:pPr>
      <w:r>
        <w:rPr>
          <w:rFonts w:ascii="Amiri" w:hAnsi="Amiri" w:eastAsia="Amiri" w:cs="Amiri"/>
          <w:color w:val="111111"/>
          <w:sz w:val="28"/>
          <w:sz w:val="28"/>
          <w:szCs w:val="28"/>
          <w:rtl w:val="true"/>
          <w:lang w:bidi="ar-SA"/>
        </w:rPr>
        <w:t>اندراج حديثه في الموثّقات،و إنّما ينتج عدم عدّ حديثه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فاستنتاجه كون الرجل ضعيفا خروج عن الاصطلاح،غريب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اضطراب العلاّمة في رجلين مختلفين،و اضطرابه هو في رجل واحد في كتابين،و ذلك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رواية النجاشي </w:t>
      </w:r>
      <w:r>
        <w:rPr>
          <w:rStyle w:val="FootnoteAnchor"/>
          <w:rtl w:val="true"/>
        </w:rPr>
        <w:footnoteReference w:id="1011"/>
      </w:r>
      <w:r>
        <w:rPr>
          <w:rFonts w:ascii="Amiri" w:hAnsi="Amiri" w:eastAsia="Amiri" w:cs="Amiri"/>
          <w:color w:val="111111"/>
          <w:sz w:val="28"/>
          <w:sz w:val="28"/>
          <w:szCs w:val="28"/>
          <w:rtl w:val="true"/>
          <w:lang w:bidi="ar-SA"/>
        </w:rPr>
        <w:t>،بتوسط عدّة،آخرهم أبو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الشيخ </w:t>
      </w:r>
      <w:r>
        <w:rPr>
          <w:rStyle w:val="FootnoteAnchor"/>
          <w:rtl w:val="true"/>
        </w:rPr>
        <w:footnoteReference w:id="1012"/>
      </w:r>
      <w:r>
        <w:rPr>
          <w:rFonts w:ascii="Amiri" w:hAnsi="Amiri" w:eastAsia="Amiri" w:cs="Amiri"/>
          <w:color w:val="111111"/>
          <w:sz w:val="28"/>
          <w:sz w:val="28"/>
          <w:szCs w:val="28"/>
          <w:rtl w:val="true"/>
          <w:lang w:bidi="ar-SA"/>
        </w:rPr>
        <w:t>رحمه اللّه عنه بتوسط عدّة،آخرهم الأنباري،و أحمد بن محمّد الزراري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بهما في المشتركاتين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يزد في جامع الرواة </w:t>
      </w:r>
      <w:r>
        <w:rPr>
          <w:rStyle w:val="FootnoteAnchor"/>
          <w:rtl w:val="true"/>
        </w:rPr>
        <w:footnoteReference w:id="1014"/>
      </w:r>
      <w:r>
        <w:rPr>
          <w:rFonts w:ascii="Amiri" w:hAnsi="Amiri" w:eastAsia="Amiri" w:cs="Amiri"/>
          <w:color w:val="111111"/>
          <w:sz w:val="28"/>
          <w:sz w:val="28"/>
          <w:szCs w:val="28"/>
          <w:rtl w:val="true"/>
          <w:lang w:bidi="ar-SA"/>
        </w:rPr>
        <w:t xml:space="preserve">شيئا عليهما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لا ينبغي التوقّف في الحكم بأنّه واقفي ثقة،و رواياته من جهته موثّقة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القمّي</w:t>
      </w:r>
    </w:p>
    <w:p>
      <w:pPr>
        <w:pStyle w:val="BookText"/>
        <w:rPr/>
      </w:pPr>
      <w:r>
        <w:rPr>
          <w:rFonts w:ascii="Amiri" w:hAnsi="Amiri" w:eastAsia="Amiri" w:cs="Amiri"/>
          <w:color w:val="111111"/>
          <w:sz w:val="28"/>
          <w:sz w:val="28"/>
          <w:szCs w:val="28"/>
          <w:rtl w:val="true"/>
          <w:lang w:bidi="ar-SA"/>
        </w:rPr>
        <w:t>جاء في بصائر الدرجات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عليّ القمّي،عن أبيه محمّد بن عليّ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أبيه محمّد بن عليّ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أحمد بن محمّد بن عيسى القمّي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6124_177418"/>
    </w:p>
    <w:p>
      <w:pPr>
        <w:pStyle w:val="Heading5"/>
        <w:numPr>
          <w:ilvl w:val="4"/>
          <w:numId w:val="1"/>
        </w:numPr>
        <w:rPr/>
      </w:pPr>
      <w:bookmarkStart w:id="299" w:name="__RefHeading___Toc1417927_1280447820"/>
      <w:bookmarkStart w:id="300" w:name="_Toc102"/>
      <w:bookmarkEnd w:id="298"/>
      <w:bookmarkEnd w:id="299"/>
      <w:r>
        <w:rPr/>
        <w:t>1538</w:t>
      </w:r>
      <w:bookmarkEnd w:id="300"/>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الكوفي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عنونّا فيما سبق أحمد بن عليّ الكوفي،و نقلنا فيه عبارة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عثرنا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عنوان الميرزا في المنهج </w:t>
      </w:r>
      <w:r>
        <w:rPr>
          <w:rStyle w:val="FootnoteAnchor"/>
          <w:rtl w:val="true"/>
        </w:rPr>
        <w:footnoteReference w:id="1017"/>
      </w:r>
      <w:r>
        <w:rPr>
          <w:rFonts w:ascii="Amiri" w:hAnsi="Amiri" w:eastAsia="Amiri" w:cs="Amiri"/>
          <w:color w:val="111111"/>
          <w:sz w:val="28"/>
          <w:sz w:val="28"/>
          <w:szCs w:val="28"/>
          <w:rtl w:val="true"/>
          <w:lang w:bidi="ar-SA"/>
        </w:rPr>
        <w:t xml:space="preserve">، و الحائري في المنتهى </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الكوفي،و نقلهما قول الشيخ رحمه اللّه في باب من لم يرو عنهم عليهم السلام من رجاله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p>
    <w:p>
      <w:pPr>
        <w:pStyle w:val="BookText"/>
        <w:rPr/>
      </w:pPr>
      <w:r>
        <w:rPr>
          <w:rFonts w:ascii="Amiri" w:hAnsi="Amiri" w:eastAsia="Amiri" w:cs="Amiri"/>
          <w:color w:val="111111"/>
          <w:sz w:val="28"/>
          <w:sz w:val="28"/>
          <w:szCs w:val="28"/>
          <w:rtl w:val="true"/>
          <w:lang w:bidi="ar-SA"/>
        </w:rPr>
        <w:t>ابن عليّ الكوفي،يكنّى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الحسين،روى عن الكليني،أخبرنا عنه عليّ بن الحسين الموسوي المرتضى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رأينا ذلك في الكتابين،راجعنا نسخة أخرى من رجال الشيخ رحمه اللّه لم استثبت اعتبارها،فوجدناها على ما نقلا في الكتابين،فإن كانت النسخة السابقة الّتي نقلنا منها سابقا صحيحة في الواقع،بقي العنوان هنا خاليا عن متعرض للترجمة،و إن كانت نسخة الكتابين صحيحة واقعا،بقي هذا العنوان بغير ترجمة،و حيث إنّه على كلّ حال مجهول الحال،لم يهمّنا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نسخة الكتابين ما في المشتركاتين </w:t>
      </w:r>
      <w:r>
        <w:rPr>
          <w:rStyle w:val="FootnoteAnchor"/>
          <w:rtl w:val="true"/>
        </w:rPr>
        <w:footnoteReference w:id="1020"/>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الكوفي يعرف بروايته عن الكليني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ترجمة الكليني من التعليقة </w:t>
      </w:r>
      <w:r>
        <w:rPr>
          <w:rStyle w:val="FootnoteAnchor"/>
          <w:rtl w:val="true"/>
        </w:rPr>
        <w:footnoteReference w:id="1021"/>
      </w:r>
      <w:r>
        <w:rPr>
          <w:rFonts w:ascii="IRNazanin" w:hAnsi="IRNazanin" w:eastAsia="IRNazanin"/>
          <w:color w:val="111111"/>
          <w:sz w:val="28"/>
          <w:sz w:val="28"/>
          <w:szCs w:val="28"/>
          <w:rtl w:val="true"/>
          <w:lang w:bidi="fa-IR"/>
        </w:rPr>
        <w:t xml:space="preserve">عن الفهرست </w:t>
      </w:r>
      <w:r>
        <w:rPr>
          <w:rStyle w:val="FootnoteAnchor"/>
          <w:rtl w:val="true"/>
        </w:rPr>
        <w:footnoteReference w:id="10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الأجلّ المرتضى،عن أبي الحسين أحمد بن عليّ بن سعيد الكوفي،عن محمّد </w:t>
      </w:r>
      <w:bookmarkStart w:id="301" w:name="pg16124_177422"/>
    </w:p>
    <w:p>
      <w:pPr>
        <w:pStyle w:val="BookText"/>
        <w:rPr/>
      </w:pPr>
      <w:bookmarkEnd w:id="301"/>
      <w:r>
        <w:rPr>
          <w:rFonts w:ascii="Amiri" w:hAnsi="Amiri" w:eastAsia="Amiri" w:cs="Amiri"/>
          <w:color w:val="111111"/>
          <w:sz w:val="28"/>
          <w:sz w:val="28"/>
          <w:szCs w:val="28"/>
          <w:rtl w:val="true"/>
          <w:lang w:bidi="ar-SA"/>
        </w:rPr>
        <w:t>ابن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في منتهى المقال </w:t>
      </w:r>
      <w:r>
        <w:rPr>
          <w:rStyle w:val="FootnoteAnchor"/>
          <w:rtl w:val="true"/>
        </w:rPr>
        <w:footnoteReference w:id="1023"/>
      </w:r>
      <w:r>
        <w:rPr>
          <w:rFonts w:ascii="Amiri" w:hAnsi="Amiri" w:eastAsia="Amiri" w:cs="Amiri"/>
          <w:color w:val="111111"/>
          <w:sz w:val="28"/>
          <w:sz w:val="28"/>
          <w:szCs w:val="28"/>
          <w:rtl w:val="true"/>
          <w:lang w:bidi="ar-SA"/>
        </w:rPr>
        <w:t>اتّحاد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عليّ الكوفي، و أحمد بن محمّد بن عليّ الكوفي،و أحمد بن عليّ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كما ترى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محتمل بل قوي،و رواية السيّد المرتضى علم الهدى رحمه اللّه تسبغ عليه نوع قوّة،فتدبّر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417929_1280447820"/>
      <w:bookmarkStart w:id="303" w:name="_Toc103"/>
      <w:bookmarkEnd w:id="302"/>
      <w:r>
        <w:rPr/>
        <w:t>1539</w:t>
      </w:r>
      <w:bookmarkEnd w:id="303"/>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عيسى</w:t>
      </w:r>
    </w:p>
    <w:p>
      <w:pPr>
        <w:pStyle w:val="BookText"/>
        <w:rPr/>
      </w:pPr>
      <w:r>
        <w:rPr>
          <w:rFonts w:ascii="Amiri" w:hAnsi="Amiri" w:eastAsia="Amiri" w:cs="Amiri"/>
          <w:color w:val="111111"/>
          <w:sz w:val="28"/>
          <w:sz w:val="28"/>
          <w:szCs w:val="28"/>
          <w:rtl w:val="true"/>
          <w:lang w:bidi="ar-SA"/>
        </w:rPr>
        <w:t xml:space="preserve">ابن أبي الفتح الإربلي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،طبقات أعلام الشيعة للقرن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الهمزة،و سكون الراء المهملة،و كسر الباء الموحّدة، و اللام،و الياء،نسبة إلى إربل،وزان إثمد،و لا يجوز فتح الهمزة فيه،مدينة كبيرة في فضاء من الأرض واسع،لها قلعة حصينة ذات خندق عميق في طرف المدينة،ينقطع سور المدينة في نصفها،و هو على تلّ عال عظيم من تراب، و فيها أسواق و منازل للرعية،و هي شبيهة لقلعة حلب،إلاّ أنّها أكبر و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لمدينة صيدا،الّتي بالساحل من أرض الشام،على ما قيل،قاله في المراصد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الدين،و لقب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الصدر الكبير تاج الدين،و هو فاضل شاعر </w:t>
      </w:r>
      <w:bookmarkStart w:id="304" w:name="pg16124_177424"/>
    </w:p>
    <w:p>
      <w:pPr>
        <w:pStyle w:val="BookText"/>
        <w:rPr/>
      </w:pPr>
      <w:bookmarkEnd w:id="304"/>
      <w:r>
        <w:rPr>
          <w:rFonts w:ascii="Amiri" w:hAnsi="Amiri" w:eastAsia="Amiri" w:cs="Amiri"/>
          <w:color w:val="111111"/>
          <w:sz w:val="28"/>
          <w:sz w:val="28"/>
          <w:szCs w:val="28"/>
          <w:rtl w:val="true"/>
          <w:lang w:bidi="ar-SA"/>
        </w:rPr>
        <w:t xml:space="preserve">أديب،يروي عن جدّه كتاب كشف الغمة،و له منه إجازة،قاله في أمل الآمل </w:t>
      </w:r>
      <w:r>
        <w:rPr>
          <w:rStyle w:val="FootnoteAnchor"/>
          <w:rtl w:val="true"/>
        </w:rPr>
        <w:footnoteReference w:id="1027"/>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يستفاد حسن المعنون من مجموع ما ذكر،فراجع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417931_1280447820"/>
      <w:bookmarkStart w:id="306" w:name="_Toc104"/>
      <w:bookmarkEnd w:id="305"/>
      <w:r>
        <w:rPr/>
        <w:t>1540</w:t>
      </w:r>
      <w:bookmarkEnd w:id="306"/>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العلوي النسّابة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مبالغة من النسب،أي العالم بالأنساب،المحيط بها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 قال في القاموس المحيط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 و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في أمل الآمل </w:t>
      </w:r>
      <w:r>
        <w:rPr>
          <w:rStyle w:val="FootnoteAnchor"/>
          <w:rtl w:val="true"/>
        </w:rPr>
        <w:footnoteReference w:id="103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فقيه،يروي عن </w:t>
      </w:r>
    </w:p>
    <w:p>
      <w:pPr>
        <w:pStyle w:val="BookText"/>
        <w:rPr/>
      </w:pPr>
      <w:r>
        <w:rPr>
          <w:rFonts w:ascii="Amiri" w:hAnsi="Amiri" w:eastAsia="Amiri" w:cs="Amiri"/>
          <w:color w:val="111111"/>
          <w:sz w:val="28"/>
          <w:sz w:val="28"/>
          <w:szCs w:val="28"/>
          <w:rtl w:val="true"/>
          <w:lang w:bidi="ar-SA"/>
        </w:rPr>
        <w:t xml:space="preserve">عليّ بن موسى بن طاوس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فقاهة المعنون و فضله ثمّ إجازة السيّد ابن طاوس له تقتضي عدّه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المهلّب</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عليّ المهلب،عن أبي القاسم عليّ بن محمّد بن عليّ بن القاسم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 لتأيّدها بروايات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الميثمي الكوفي</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200/10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القود بين الرجال و النساء حديث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يحيى،عن أحمد بن محمّد بن عليّ الميثمي الكوفي،عن بعض أصحابه،عن عمرو بن شمر،عن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بعض الأفاضل في جامعه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مصحّف،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ما يؤيّد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أهمل ذكره أعلام الجرح و التعديل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النعمان</w:t>
      </w:r>
    </w:p>
    <w:p>
      <w:pPr>
        <w:pStyle w:val="BookText"/>
        <w:rPr/>
      </w:pPr>
      <w:r>
        <w:rPr>
          <w:rFonts w:ascii="Amiri" w:hAnsi="Amiri" w:eastAsia="Amiri" w:cs="Amiri"/>
          <w:color w:val="111111"/>
          <w:sz w:val="28"/>
          <w:sz w:val="28"/>
          <w:szCs w:val="28"/>
          <w:rtl w:val="true"/>
          <w:lang w:bidi="ar-SA"/>
        </w:rPr>
        <w:t>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6124_177429"/>
    </w:p>
    <w:p>
      <w:pPr>
        <w:pStyle w:val="Heading5"/>
        <w:numPr>
          <w:ilvl w:val="4"/>
          <w:numId w:val="1"/>
        </w:numPr>
        <w:rPr/>
      </w:pPr>
      <w:bookmarkStart w:id="308" w:name="__RefHeading___Toc1417933_1280447820"/>
      <w:bookmarkStart w:id="309" w:name="_Toc105"/>
      <w:bookmarkEnd w:id="307"/>
      <w:bookmarkEnd w:id="308"/>
      <w:r>
        <w:rPr/>
        <w:t>1544</w:t>
      </w:r>
      <w:bookmarkEnd w:id="309"/>
    </w:p>
    <w:p>
      <w:pPr>
        <w:pStyle w:val="Heading6"/>
        <w:numPr>
          <w:ilvl w:val="5"/>
          <w:numId w:val="1"/>
        </w:numPr>
        <w:rPr/>
      </w:pPr>
      <w:bookmarkStart w:id="310" w:name="__RefHeading___Toc1417935_1280447820"/>
      <w:bookmarkStart w:id="311" w:name="_Toc106"/>
      <w:bookmarkEnd w:id="310"/>
      <w:r>
        <w:rPr>
          <w:rtl w:val="true"/>
        </w:rPr>
        <w:t>اشارة</w:t>
      </w:r>
      <w:bookmarkEnd w:id="311"/>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عمّار أبو عليّ الكوفي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جليل،من أصحابنا،له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الفلك </w:t>
      </w:r>
      <w:r>
        <w:rPr>
          <w:rStyle w:val="FootnoteAnchor"/>
          <w:rtl w:val="true"/>
        </w:rPr>
        <w:footnoteReference w:id="1035"/>
      </w:r>
      <w:r>
        <w:rPr>
          <w:rFonts w:ascii="Amiri" w:hAnsi="Amiri" w:eastAsia="Amiri" w:cs="Amiri"/>
          <w:color w:val="111111"/>
          <w:sz w:val="28"/>
          <w:sz w:val="28"/>
          <w:szCs w:val="28"/>
          <w:rtl w:val="true"/>
          <w:lang w:bidi="ar-SA"/>
        </w:rPr>
        <w:t>،كتاب أخبار النبي صلّى اللّه عليه و آله و سلّم،كتاب إيمان أبي طالب، كتاب فضل القرآن و حملته،أخبرنا شيخنا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أحمد بن داود،عنه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كتاب الممدوحين و المذمومين،و هو كتاب كبير،حكى لنا أبو عبد اللّه </w:t>
      </w:r>
    </w:p>
    <w:p>
      <w:pPr>
        <w:pStyle w:val="BookText"/>
        <w:rPr/>
      </w:pPr>
      <w:r>
        <w:rPr>
          <w:rFonts w:ascii="Amiri" w:hAnsi="Amiri" w:eastAsia="Amiri" w:cs="Amiri"/>
          <w:color w:val="111111"/>
          <w:sz w:val="28"/>
          <w:sz w:val="28"/>
          <w:szCs w:val="28"/>
          <w:rtl w:val="true"/>
          <w:lang w:bidi="ar-SA"/>
        </w:rPr>
        <w:t>الحسين بن عبيد اللّه أنّه أكبر من كتاب أبي الحسن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من لم يرو عنهم عليهم السلام من رجال الشيخ </w:t>
      </w:r>
      <w:r>
        <w:rPr>
          <w:rStyle w:val="FootnoteAnchor"/>
          <w:rtl w:val="true"/>
        </w:rPr>
        <w:footnoteReference w:id="1036"/>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عمّار الكوفي،ثقة،روى عنه ابن داود </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عمّار أبو عليّ الكوفي،شيخ من أصحابنا،ثقة جليل </w:t>
      </w:r>
      <w:r>
        <w:rPr>
          <w:rStyle w:val="FootnoteAnchor"/>
          <w:rtl w:val="true"/>
        </w:rPr>
        <w:footnoteReference w:id="1039"/>
      </w:r>
      <w:r>
        <w:rPr>
          <w:rFonts w:ascii="Amiri" w:hAnsi="Amiri" w:eastAsia="Amiri" w:cs="Amiri"/>
          <w:color w:val="111111"/>
          <w:sz w:val="28"/>
          <w:sz w:val="28"/>
          <w:szCs w:val="28"/>
          <w:rtl w:val="true"/>
          <w:lang w:bidi="ar-SA"/>
        </w:rPr>
        <w:t>،كثير الحديث و الاصول،و صنّف كتبا،منها</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كتاب أخبار </w:t>
      </w:r>
      <w:r>
        <w:rPr>
          <w:rStyle w:val="FootnoteAnchor"/>
          <w:rtl w:val="true"/>
        </w:rPr>
        <w:footnoteReference w:id="1041"/>
      </w:r>
      <w:r>
        <w:rPr>
          <w:rFonts w:ascii="Amiri" w:hAnsi="Amiri" w:eastAsia="Amiri" w:cs="Amiri"/>
          <w:color w:val="111111"/>
          <w:sz w:val="28"/>
          <w:sz w:val="28"/>
          <w:szCs w:val="28"/>
          <w:rtl w:val="true"/>
          <w:lang w:bidi="ar-SA"/>
        </w:rPr>
        <w:t xml:space="preserve">آل النبي صلّى اللّه عليه و آله و سلّم و فضائلهم </w:t>
      </w:r>
      <w:r>
        <w:rPr>
          <w:rStyle w:val="FootnoteAnchor"/>
          <w:rtl w:val="true"/>
        </w:rPr>
        <w:footnoteReference w:id="1042"/>
      </w:r>
      <w:r>
        <w:rPr>
          <w:rFonts w:ascii="Amiri" w:hAnsi="Amiri" w:eastAsia="Amiri" w:cs="Amiri"/>
          <w:color w:val="111111"/>
          <w:sz w:val="28"/>
          <w:sz w:val="28"/>
          <w:szCs w:val="28"/>
          <w:rtl w:val="true"/>
          <w:lang w:bidi="ar-SA"/>
        </w:rPr>
        <w:t xml:space="preserve">،و إيمان أبي طالب </w:t>
      </w:r>
    </w:p>
    <w:p>
      <w:pPr>
        <w:pStyle w:val="BookText"/>
        <w:rPr/>
      </w:pPr>
      <w:r>
        <w:rPr>
          <w:rFonts w:ascii="Amiri" w:hAnsi="Amiri" w:eastAsia="Amiri" w:cs="Amiri"/>
          <w:color w:val="111111"/>
          <w:sz w:val="28"/>
          <w:sz w:val="28"/>
          <w:szCs w:val="28"/>
          <w:rtl w:val="true"/>
          <w:lang w:bidi="ar-SA"/>
        </w:rPr>
        <w:t xml:space="preserve">عليه السلام،أخبرنا بكتبه الحسين بن عبيد اللّه،عن أبي الحسن محمّد بن أحمد بن داود،عن أحمد بن محمّد بن عمّار،و له كتاب المبيّضة </w:t>
      </w:r>
      <w:r>
        <w:rPr>
          <w:rStyle w:val="FootnoteAnchor"/>
          <w:rtl w:val="true"/>
        </w:rPr>
        <w:footnoteReference w:id="1043"/>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أنّ شعار الدولة العبّاسية كان السواد،و من كان يريد الخلاف عليهم كان يجعل شعاره خلاف السواد،فمنهم من جعل البياض شعارا له،و هم جماعة كثيرة أبرزهم،و أرفعهم شأنا،و أجلّهم منزلة في المجتمع محمّد و إبراهيم،و إنّما ذكرهما المؤلّف قدّس سرّه لهذه الخصوصية،كما و أنّ المأمون العبّاسي لمّا أراد أن يجعل الإمام الرضا عليه السلام خليفة من بعده غيّر الشعار من السواد إلى الخضرة،فما ذكره المعاصر ليس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ناشئ من تسرّعه في النقد من دون تدبّر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الصحاح و القاموس في تعريف المبيّضة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من الثنوية أصحاب المقنع سمّوا بذلك لتبييضهم 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كلام لا يستند إلى دليل،بل التاريخ يكذّبه،فإنّ أهل الشام و أهل الحويزة و محمّد و إبراهيم ابنا عبد اللّه المحض جميعا كانوا مسلمين موحّدين،خرجوا على بني العبّاس لضلالهم و إضلالهم،و حكمهم الجائر،و فسقهم و فجورهم،نعم لمّا كان أمثال الجوهري و الفيروزآبادي من شيعة بني العبّاس،و من المنحرفين عن الصراط السويّ،نبزوا هؤلاء بأنّهم ثنوية،تشويها لسمعتهم،و انتصارا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w:t>
      </w:r>
    </w:p>
    <w:p>
      <w:pPr>
        <w:pStyle w:val="BookText"/>
        <w:rPr/>
      </w:pPr>
      <w:r>
        <w:rPr>
          <w:rFonts w:ascii="Amiri" w:hAnsi="Amiri" w:eastAsia="Amiri" w:cs="Amiri"/>
          <w:color w:val="111111"/>
          <w:sz w:val="28"/>
          <w:sz w:val="28"/>
          <w:szCs w:val="28"/>
          <w:rtl w:val="true"/>
          <w:lang w:bidi="ar-SA"/>
        </w:rPr>
        <w:t>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عليّ أحمد بن محمّد بن عمّار سنة ست و أربعين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عمّار أبو عليّ الكوفي،شيخ من أصحابنا،جليل القدر </w:t>
      </w:r>
      <w:r>
        <w:rPr>
          <w:rStyle w:val="FootnoteAnchor"/>
          <w:rtl w:val="true"/>
        </w:rPr>
        <w:footnoteReference w:id="1046"/>
      </w:r>
      <w:r>
        <w:rPr>
          <w:rFonts w:ascii="Amiri" w:hAnsi="Amiri" w:eastAsia="Amiri" w:cs="Amiri"/>
          <w:color w:val="111111"/>
          <w:sz w:val="28"/>
          <w:sz w:val="28"/>
          <w:szCs w:val="28"/>
          <w:rtl w:val="true"/>
          <w:lang w:bidi="ar-SA"/>
        </w:rPr>
        <w:t>،كثير الحديث و الاصول، توفّي سنة ست و أربعين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ابن حاتم </w:t>
      </w:r>
      <w:r>
        <w:rPr>
          <w:rStyle w:val="FootnoteAnchor"/>
          <w:rtl w:val="true"/>
        </w:rPr>
        <w:footnoteReference w:id="1047"/>
      </w:r>
      <w:r>
        <w:rPr>
          <w:rFonts w:ascii="Amiri" w:hAnsi="Amiri" w:eastAsia="Amiri" w:cs="Amiri"/>
          <w:color w:val="111111"/>
          <w:sz w:val="28"/>
          <w:sz w:val="28"/>
          <w:szCs w:val="28"/>
          <w:rtl w:val="true"/>
          <w:lang w:bidi="ar-SA"/>
        </w:rPr>
        <w:t xml:space="preserve">القزويني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 لا يخفى أنّ ما في الخلاصة من رواية أبي حاتم القزويني عن المترجم سهو من ناسخ الخلاصة؛لأنّه لم يذكر أحد أنّ المترجم من مشايخ أبي حاتم،و إنّما هو من مشايخ التلعكبري،و قد أشار إلى ذلك الأردبيلي في جامع الرواة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حاتم،و هو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ناسخ الخلاصة سبق نظره إلى الترجمة المتّصلة به و هي أحمد بن عليّ الفائدي القزويني،فتدبّر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 ليس فيه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 القدر،من أصحابنا،صنّف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50"/>
      </w:r>
      <w:r>
        <w:rPr>
          <w:rFonts w:ascii="Amiri" w:hAnsi="Amiri" w:eastAsia="Amiri" w:cs="Amiri"/>
          <w:color w:val="111111"/>
          <w:sz w:val="28"/>
          <w:sz w:val="28"/>
          <w:szCs w:val="28"/>
          <w:rtl w:val="true"/>
          <w:lang w:bidi="ar-SA"/>
        </w:rPr>
        <w:t xml:space="preserve">أيضا،و عدّه في الحاوي </w:t>
      </w:r>
      <w:r>
        <w:rPr>
          <w:rStyle w:val="FootnoteAnchor"/>
          <w:rtl w:val="true"/>
        </w:rPr>
        <w:footnoteReference w:id="1051"/>
      </w:r>
      <w:r>
        <w:rPr>
          <w:rFonts w:ascii="Amiri" w:hAnsi="Amiri" w:eastAsia="Amiri" w:cs="Amiri"/>
          <w:color w:val="111111"/>
          <w:sz w:val="28"/>
          <w:sz w:val="28"/>
          <w:szCs w:val="28"/>
          <w:rtl w:val="true"/>
          <w:lang w:bidi="ar-SA"/>
        </w:rPr>
        <w:t>في قسم الثقات،و نقل توثيقات النجاشي و الشيخ،ثمّ نبّه على نكتة راجعة إلى ما في الخلاصة،و كأنّ نسخة الخلاصة الّتي كانت عنده أبدلت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عبارة الخلاصة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 فاعترضه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حاتم الهروي غير مذكور في كتب الرجال،فصوابه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النسخة المصحّحة الّتي عندنا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 لا الهروي، فالإعتراض على نسخته لا على العلاّمة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الموجود في رجال الشيخ </w:t>
      </w:r>
      <w:r>
        <w:rPr>
          <w:rStyle w:val="FootnoteAnchor"/>
          <w:rtl w:val="true"/>
        </w:rPr>
        <w:footnoteReference w:id="1052"/>
      </w:r>
      <w:r>
        <w:rPr>
          <w:rFonts w:ascii="IRNazanin" w:hAnsi="IRNazanin" w:eastAsia="IRNazanin"/>
          <w:color w:val="111111"/>
          <w:sz w:val="28"/>
          <w:sz w:val="28"/>
          <w:szCs w:val="28"/>
          <w:rtl w:val="true"/>
          <w:lang w:bidi="fa-IR"/>
        </w:rPr>
        <w:t xml:space="preserve">و الفهرست </w:t>
      </w:r>
      <w:r>
        <w:rPr>
          <w:rStyle w:val="FootnoteAnchor"/>
          <w:rtl w:val="true"/>
        </w:rPr>
        <w:footnoteReference w:id="1053"/>
      </w:r>
      <w:r>
        <w:rPr>
          <w:rFonts w:ascii="Amiri" w:hAnsi="Amiri" w:eastAsia="Amiri" w:cs="Amiri"/>
          <w:color w:val="111111"/>
          <w:sz w:val="28"/>
          <w:sz w:val="28"/>
          <w:szCs w:val="28"/>
          <w:rtl w:val="true"/>
          <w:lang w:bidi="ar-SA"/>
        </w:rPr>
        <w:t xml:space="preserve">و النجاشي </w:t>
      </w:r>
      <w:r>
        <w:rPr>
          <w:rStyle w:val="FootnoteAnchor"/>
          <w:rtl w:val="true"/>
        </w:rPr>
        <w:footnoteReference w:id="1054"/>
      </w:r>
      <w:r>
        <w:rPr>
          <w:rFonts w:ascii="Amiri" w:hAnsi="Amiri" w:eastAsia="Amiri" w:cs="Amiri"/>
          <w:color w:val="111111"/>
          <w:sz w:val="28"/>
          <w:sz w:val="28"/>
          <w:szCs w:val="28"/>
          <w:rtl w:val="true"/>
          <w:lang w:bidi="ar-SA"/>
        </w:rPr>
        <w:t xml:space="preserve">رواية </w:t>
      </w:r>
      <w:bookmarkStart w:id="312" w:name="pg16124_177439"/>
    </w:p>
    <w:p>
      <w:pPr>
        <w:pStyle w:val="BookText"/>
        <w:rPr/>
      </w:pPr>
      <w:bookmarkEnd w:id="312"/>
      <w:r>
        <w:rPr>
          <w:rFonts w:ascii="IRNazanin" w:hAnsi="IRNazanin" w:eastAsia="IRNazanin"/>
          <w:color w:val="111111"/>
          <w:sz w:val="28"/>
          <w:sz w:val="28"/>
          <w:szCs w:val="28"/>
          <w:rtl w:val="true"/>
          <w:lang w:bidi="fa-IR"/>
        </w:rPr>
        <w:t>ابن داود،و هو محمّد بن أحمد بن داود،عن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أبو حاتم،فذكر في رجال الشيخ رحمه اللّه </w:t>
      </w:r>
      <w:r>
        <w:rPr>
          <w:rStyle w:val="FootnoteAnchor"/>
          <w:rtl w:val="true"/>
        </w:rPr>
        <w:footnoteReference w:id="1055"/>
      </w:r>
      <w:r>
        <w:rPr>
          <w:rFonts w:ascii="IRNazanin" w:hAnsi="IRNazanin" w:eastAsia="IRNazanin"/>
          <w:color w:val="111111"/>
          <w:sz w:val="28"/>
          <w:sz w:val="28"/>
          <w:szCs w:val="28"/>
          <w:rtl w:val="true"/>
          <w:lang w:bidi="fa-IR"/>
        </w:rPr>
        <w:t xml:space="preserve">و الفهرست </w:t>
      </w:r>
      <w:r>
        <w:rPr>
          <w:rStyle w:val="FootnoteAnchor"/>
          <w:rtl w:val="true"/>
        </w:rPr>
        <w:footnoteReference w:id="1056"/>
      </w:r>
      <w:r>
        <w:rPr>
          <w:rFonts w:ascii="Amiri" w:hAnsi="Amiri" w:eastAsia="Amiri" w:cs="Amiri"/>
          <w:color w:val="111111"/>
          <w:sz w:val="28"/>
          <w:sz w:val="28"/>
          <w:szCs w:val="28"/>
          <w:rtl w:val="true"/>
          <w:lang w:bidi="ar-SA"/>
        </w:rPr>
        <w:t>أنّه يروي عن أحمد بن عليّ الفائدي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ذكره الشيخ عقيب هذا الرجل بلا فصل،فكأنّ العلاّمة رحمه اللّه ألحق ذلك بما هنا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كان خارجا في نسخته إلى الهامش،فظنّه تتمة لأحمد هذا،و كانت تتمة لأحمد الفائدي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ذلك ذكره في الخلاصة </w:t>
      </w:r>
      <w:r>
        <w:rPr>
          <w:rStyle w:val="FootnoteAnchor"/>
          <w:rtl w:val="true"/>
        </w:rPr>
        <w:footnoteReference w:id="1057"/>
      </w:r>
      <w:r>
        <w:rPr>
          <w:rFonts w:ascii="Amiri" w:hAnsi="Amiri" w:eastAsia="Amiri" w:cs="Amiri"/>
          <w:color w:val="111111"/>
          <w:sz w:val="28"/>
          <w:sz w:val="28"/>
          <w:szCs w:val="28"/>
          <w:rtl w:val="true"/>
          <w:lang w:bidi="ar-SA"/>
        </w:rPr>
        <w:t>أحمد بن عليّ عقيب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أنّه روى عنه 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الحاوي</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417937_1280447820"/>
      <w:bookmarkStart w:id="314" w:name="_Toc107"/>
      <w:bookmarkEnd w:id="313"/>
      <w:r>
        <w:rPr>
          <w:rtl w:val="true"/>
        </w:rPr>
        <w:t>نكتة</w:t>
      </w:r>
      <w:bookmarkEnd w:id="314"/>
    </w:p>
    <w:p>
      <w:pPr>
        <w:pStyle w:val="BookText"/>
        <w:rPr/>
      </w:pPr>
      <w:r>
        <w:rPr>
          <w:rFonts w:ascii="Amiri" w:hAnsi="Amiri" w:eastAsia="Amiri" w:cs="Amiri"/>
          <w:color w:val="111111"/>
          <w:sz w:val="28"/>
          <w:sz w:val="28"/>
          <w:szCs w:val="28"/>
          <w:rtl w:val="true"/>
          <w:lang w:bidi="ar-SA"/>
        </w:rPr>
        <w:t>قد سمعت من الشيخ رحمه اللّه نقل كتاب للرجل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المبيّضة،و قد قال في المعراج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الكليني رضوان اللّه عليه روى عنه أيضا كما في الكافي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أحمد بن محمّد هذا الّذي وقع في باب كراهية تجمير الكفن من الكافي،و في موارد كثيرة اخرى،هو أحمد بن محمّد الكوفي المتقدّم،و 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بأدنى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أطال هذا المعاصر الكلام فيما قال،و قد أعرضنا عنه خوف الإطالة،و لأنّه لم يأت بشيء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يتّضح لي معنى هذا اللفظ،و لا ضبطه على وجه تطمئنّ إليه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315" w:name="pg16124_177441"/>
    </w:p>
    <w:p>
      <w:pPr>
        <w:pStyle w:val="BookText"/>
        <w:rPr/>
      </w:pPr>
      <w:bookmarkEnd w:id="315"/>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1059"/>
      </w:r>
      <w:r>
        <w:rPr>
          <w:rFonts w:ascii="Amiri" w:hAnsi="Amiri" w:eastAsia="Amiri" w:cs="Amiri"/>
          <w:color w:val="111111"/>
          <w:sz w:val="28"/>
          <w:sz w:val="28"/>
          <w:szCs w:val="28"/>
          <w:rtl w:val="true"/>
          <w:lang w:bidi="ar-SA"/>
        </w:rPr>
        <w:t xml:space="preserve">و الشيخ </w:t>
      </w:r>
      <w:r>
        <w:rPr>
          <w:rStyle w:val="FootnoteAnchor"/>
          <w:rtl w:val="true"/>
        </w:rPr>
        <w:footnoteReference w:id="1060"/>
      </w:r>
      <w:r>
        <w:rPr>
          <w:rFonts w:ascii="Amiri" w:hAnsi="Amiri" w:eastAsia="Amiri" w:cs="Amiri"/>
          <w:color w:val="111111"/>
          <w:sz w:val="28"/>
          <w:sz w:val="28"/>
          <w:szCs w:val="28"/>
          <w:rtl w:val="true"/>
          <w:lang w:bidi="ar-SA"/>
        </w:rPr>
        <w:t>في الكتابين رواية محمّد بن أحمد بن داود،عن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سمعت من الشيخ رحمه اللّه </w:t>
      </w:r>
      <w:r>
        <w:rPr>
          <w:rStyle w:val="FootnoteAnchor"/>
          <w:rtl w:val="true"/>
        </w:rPr>
        <w:footnoteReference w:id="1061"/>
      </w:r>
      <w:r>
        <w:rPr>
          <w:rFonts w:ascii="Amiri" w:hAnsi="Amiri" w:eastAsia="Amiri" w:cs="Amiri"/>
          <w:color w:val="111111"/>
          <w:sz w:val="28"/>
          <w:sz w:val="28"/>
          <w:szCs w:val="28"/>
          <w:rtl w:val="true"/>
          <w:lang w:bidi="ar-SA"/>
        </w:rPr>
        <w:t>رواية التلعكبري،عنه كتاب المبيّضة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بهما في المشتركاتين </w:t>
      </w:r>
      <w:r>
        <w:rPr>
          <w:rStyle w:val="FootnoteAnchor"/>
          <w:rtl w:val="true"/>
        </w:rPr>
        <w:footnoteReference w:id="1062"/>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1063"/>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417939_1280447820"/>
      <w:bookmarkStart w:id="317" w:name="_Toc108"/>
      <w:bookmarkEnd w:id="316"/>
      <w:r>
        <w:rPr/>
        <w:t>1545</w:t>
      </w:r>
      <w:bookmarkEnd w:id="317"/>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بن أبي نصر</w:t>
      </w:r>
    </w:p>
    <w:p>
      <w:pPr>
        <w:pStyle w:val="BookText"/>
        <w:rPr/>
      </w:pP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البزنطي،الّذي مرّ الكلام فيه </w:t>
      </w:r>
      <w:r>
        <w:rPr>
          <w:rStyle w:val="FootnoteAnchor"/>
          <w:rtl w:val="true"/>
        </w:rPr>
        <w:footnoteReference w:id="1065"/>
      </w:r>
      <w:r>
        <w:rPr>
          <w:rFonts w:ascii="Amiri" w:hAnsi="Amiri" w:eastAsia="Amiri" w:cs="Amiri"/>
          <w:color w:val="111111"/>
          <w:sz w:val="28"/>
          <w:sz w:val="28"/>
          <w:szCs w:val="28"/>
          <w:rtl w:val="true"/>
          <w:lang w:bidi="ar-SA"/>
        </w:rPr>
        <w:t xml:space="preserve">،و إنّما أعدناه لأنّا أهملنا هناك في العنوان ذكر ابن عمرو </w:t>
      </w:r>
      <w:r>
        <w:rPr>
          <w:rStyle w:val="FootnoteAnchor"/>
          <w:rtl w:val="true"/>
        </w:rPr>
        <w:footnoteReference w:id="1066"/>
      </w:r>
      <w:r>
        <w:rPr>
          <w:rFonts w:ascii="IRNazanin" w:hAnsi="IRNazanin" w:eastAsia="IRNazanin"/>
          <w:color w:val="111111"/>
          <w:sz w:val="28"/>
          <w:sz w:val="28"/>
          <w:szCs w:val="28"/>
          <w:rtl w:val="true"/>
          <w:lang w:bidi="fa-IR"/>
        </w:rPr>
        <w:t xml:space="preserve">،تبعا للفهرست </w:t>
      </w:r>
      <w:r>
        <w:rPr>
          <w:rStyle w:val="FootnoteAnchor"/>
          <w:rtl w:val="true"/>
        </w:rPr>
        <w:footnoteReference w:id="1067"/>
      </w:r>
      <w:r>
        <w:rPr>
          <w:rFonts w:ascii="IRNazanin" w:hAnsi="IRNazanin" w:eastAsia="IRNazanin"/>
          <w:color w:val="111111"/>
          <w:sz w:val="28"/>
          <w:sz w:val="28"/>
          <w:szCs w:val="28"/>
          <w:rtl w:val="true"/>
          <w:lang w:bidi="fa-IR"/>
        </w:rPr>
        <w:t xml:space="preserve">،و الرجال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اتفقت كلمات علماء الرجال على توثيق المترجم من دون غمز فيه،فهو ثقة جليل، و الروايات من جهته صحاح</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غيرهما،و هو</w:t>
      </w:r>
    </w:p>
    <w:p>
      <w:pPr>
        <w:pStyle w:val="BookText"/>
        <w:rPr/>
      </w:pPr>
      <w:r>
        <w:rPr>
          <w:rFonts w:ascii="Amiri" w:hAnsi="Amiri" w:eastAsia="Amiri" w:cs="Amiri"/>
          <w:color w:val="111111"/>
          <w:sz w:val="28"/>
          <w:sz w:val="28"/>
          <w:szCs w:val="28"/>
          <w:rtl w:val="true"/>
          <w:lang w:bidi="ar-SA"/>
        </w:rPr>
        <w:t xml:space="preserve">موجود في عبارة النجاشي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فيتّضح من هذا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ترجمة البزنطي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الأحمسي</w:t>
      </w:r>
    </w:p>
    <w:p>
      <w:pPr>
        <w:pStyle w:val="BookText"/>
        <w:rPr/>
      </w:pPr>
      <w:r>
        <w:rPr>
          <w:rFonts w:ascii="Amiri" w:hAnsi="Amiri" w:eastAsia="Amiri" w:cs="Amiri"/>
          <w:color w:val="111111"/>
          <w:sz w:val="28"/>
          <w:sz w:val="28"/>
          <w:szCs w:val="28"/>
          <w:rtl w:val="true"/>
          <w:lang w:bidi="ar-SA"/>
        </w:rPr>
        <w:t>جاء بهذا العنوان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حميد برقم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ابن الربيع،له كتاب البحث و التمييز،رواه أحمد بن محمّد بن عمر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ما ذكره الشيخ رحمه اللّه في الفهرست في إسناد كتاب البحث و التمييز اشتباه،حيث نصّ على أنّ الذي رواه هو الحسن بن حميد بن الربيع اللخمي،كما قاله في تاريخ دمشق </w:t>
      </w:r>
      <w:r>
        <w:rPr>
          <w:rFonts w:eastAsia="Amiri" w:cs="Amiri" w:ascii="Amiri" w:hAnsi="Amiri"/>
          <w:color w:val="111111"/>
          <w:sz w:val="28"/>
          <w:szCs w:val="28"/>
          <w:lang w:bidi="ar-SA"/>
        </w:rPr>
        <w:t>186/18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209/21</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،و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،و الاصابة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،كما أنّهم نصّوا هناك على أنّ اسمه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أحمد بن محمّد بن عمرو الأحمسي،فراجع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أحد من أرباب الجرح و التعديل،فهو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بن عثمان الجعفي</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المفضّل بن إبراهيم الأشعري،عن أبيه،عن أحمد بن محمّد بن عمرو بن عثمان الجعفي،عن أبيه،عن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يعنونه أرباب الجرح و التعديل فهو مهمل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أسلفنا نقلها هناك</w:t>
      </w:r>
      <w:r>
        <w:rPr>
          <w:rFonts w:eastAsia="Amiri" w:cs="Amiri" w:ascii="Amiri" w:hAnsi="Amiri"/>
          <w:color w:val="111111"/>
          <w:sz w:val="28"/>
          <w:szCs w:val="28"/>
          <w:rtl w:val="true"/>
          <w:lang w:bidi="ar-SA"/>
        </w:rPr>
        <w:t>.</w:t>
      </w:r>
      <w:bookmarkStart w:id="318" w:name="pg16124_177445"/>
    </w:p>
    <w:p>
      <w:pPr>
        <w:pStyle w:val="Heading2"/>
        <w:numPr>
          <w:ilvl w:val="1"/>
          <w:numId w:val="1"/>
        </w:numPr>
        <w:rPr/>
      </w:pPr>
      <w:bookmarkStart w:id="319" w:name="__RefHeading___Toc1417941_1280447820"/>
      <w:bookmarkStart w:id="320" w:name="_Toc109"/>
      <w:bookmarkEnd w:id="318"/>
      <w:bookmarkEnd w:id="319"/>
      <w:r>
        <w:rPr>
          <w:rtl w:val="true"/>
        </w:rPr>
        <w:t>الفهرس</w:t>
      </w:r>
      <w:bookmarkEnd w:id="320"/>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باب أحمد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الكلثومي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ماجيلويه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الماهابادي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 العلوي العقيقي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محمد بن عبد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المرهبي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مسلم الأبار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المعمّر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مهدي البرقي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ناصح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النخاس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هارون السامري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عمّار بن خالد</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أبي شعبة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الجلاّب</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الحلاّل</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الدهقان</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الربيعي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بن كيسة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محمد بن الحسن</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 المرهبي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 بن موسى</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عمرو بن سليمان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عمرو بن مسلم</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عمران بن أبي ليلى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عمران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عميرة بن بزيع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عمرو بن منهال</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البزّاز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التنيسي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جعفر العلوي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الحسن الحوبي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الرملي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زيد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السكين البلدي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العقيلي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علي بن الحسين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فضل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محمد الخشاب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محمد بن الفراء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الناقد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 الهيثم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الوشاء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غزال المزني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غسان</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غنيم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فارس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الفرج</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الفرج بن الأزهر</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الفرج بن منصور الورّاق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الفضل بن أحمد الخواص</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الخاقاني من آل 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الدامغاني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عمر العبقري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عمرو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الكناسي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الواقفي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محمد با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محمد الهاشمي الصالحي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فضل اللّه بن علي الحسيني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فهد بن حسن بن إدريس الأحسائي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قارون</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الأكفاني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أبيّ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أحمد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البرتي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زهرة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صدقة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القاسم بن طرخان</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بن مساور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الهاشمي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القاسم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قتيبة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القروي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قضاعة بن صفوان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القلانسي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كامل بن خلف بن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كامل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كثير الصوفي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مابندار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مابنداذ،مابنداد</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الماصوري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المبشر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المثنى</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المجتبى بن أبي سليمان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محارب السوداني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محرز</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محرز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محسن</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محسن الميثمي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أحمد بن المعلى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الأرمني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إبراهيم بن هاشم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السّراج</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الطبري الآملي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الخزرج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الغريب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الفضل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البزنطي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نصر صاحب الأنزال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إبراهيم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جعفر محمد بن أحمد الهرمزي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أبي السميدع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أبو ليلى السيد مصباح الدين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البزّاز</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الحسن</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الحسين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السناني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طرخان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طلحة العاصمي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علي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السلمي الغزال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غالب الأنماطي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الماليني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بن مهرويه الكرمندي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أخو 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الأردبيلي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إسحاق</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المعاذي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الدينوري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إسحاق بن هارون الأملي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إسماعيل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أسيد الأصبهاني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الأصبغ</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الأطروش</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الأقرع</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أيوب المغيري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البراء الصائغ</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البزّاز</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بسام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بوطير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بندار الأقرع</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تربك الرهاوي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التوني البشروي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الثغور</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ثوية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جابر</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الجارود</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جعفر بن هبة اللّه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الحداد</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الحاتم</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زعلان</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زهرة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سهل</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عباس</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سورة محمد بن الحسن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الكرميني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السكن القرشي البزوغي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الحسن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بن إسحاق العريضي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البزّاز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بن الحسن بن دول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 بن سعيد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حمزة الطالقاني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الحصيني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حفص الخلال</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حماد</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حمدان المكتّب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حمدون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حمويه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حنبل بن هلال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شمس الدين محمد بن خاتون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الخالدي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الخشاب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الخليلي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النوادر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داود بن قيس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ذرقة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الرافعي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رباح</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رباح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الربيع الأقرع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رجاء صاحب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رزمة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رميح النسوي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رميم المروزي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الزراري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زياد بن جعفر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زيد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سالم</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 بن أبي دارم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السري بن يحيى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سعد</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سلمة الرصافي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سليمان بن الحسن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سيار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صالح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الصقر الصائغ المعول</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 عن ابن 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عاصم العاصمي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عباد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العباس</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عبدان</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عبدة الشعراني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بن فنتي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القيسي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الرحمن المروزي المقرئ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الرحمن المقرئ</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اللّه الورّاق</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ضمرة الشعراني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خالد الكابلي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الزبير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زياد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عبد اللّه بن مروان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اللّه بن النفود</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القمي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عياش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الحسن العطاردي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عبيد اللّه بن الحسن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رباح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عمر القلاّء السوّاق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أبي الفتح الإربلي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العلوي النسّابة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الميثمي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علي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عمرو بن عثمان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705/2</w:t>
      </w:r>
      <w:r>
        <w:rPr>
          <w:rFonts w:ascii="IRNazanin" w:hAnsi="IRNazanin" w:eastAsia="IRNazanin"/>
          <w:b w:val="false"/>
          <w:b w:val="false"/>
          <w:bCs w:val="false"/>
          <w:i w:val="false"/>
          <w:i w:val="false"/>
          <w:iCs w:val="false"/>
          <w:color w:val="333333"/>
          <w:sz w:val="20"/>
          <w:sz w:val="20"/>
          <w:szCs w:val="20"/>
          <w:rtl w:val="true"/>
        </w:rPr>
        <w:t xml:space="preserve">،و هكذا في معجم البلدان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،و لكن ضبطه في توضيح المشتبه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و سكون الخاء،و ضبطه السمعاني في الأنساب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السرخسي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بلدة قديمة من بلاد خراسان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 و سرخس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القهپائي في مجمع الرجال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مهزيار نقلا عن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 في قسم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الفقهاء إلاّ أنّا لم نجد من حكاها،و لفظ القوم يحتمل الغلاة و يحتمل العامّة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القوم،كما في مجمع الرجال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،ذكر القهپائي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 تعليقا على قوله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إبراهيم بن مهزيار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أنّ أحمد هذا من القوم،أو الفقهاء و كان مأمونا على الحديث،و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إبراهيم بن مهزيار علّق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عليّ بن كلثوم ضعيف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عليّ بن كلثوم من أهل سرخس،جعل أبا المترجم عليا و جدّه أيضا عليا،و المصادر الأخرى جعلوا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كلثوم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حاول بعض المعاصرين إثبات نسبة الكشّي للمترجم الغلوّ أيضا،فنقل في قاموسه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أحكم بن بشّار قول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بن بشار المروزي غال لا شيء،أحمد بن عليّ بن كلثوم السرخسي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رجلا من أصحابنا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زينبة،فسألني عن أحكم بن بشار المروزي و سألني عن قصته،فقال المعاصر في قاموسه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 لا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إلى أحمد بن عليّ بن كلثوم لا إلى أحكم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بالعرض،بدل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بعرض ترجمة ابن مهزيار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الرواية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ما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كلثوم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نسب العلاّمة أباه إلى أنّ اسمه علي،و يبطله عدم ذلك في من لم يرو عنهم عليهم السلام من رجال الشيخ و الكشّي و يؤيده أنّه كذلك في رجال ابن داود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عليّ الكوفي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لكن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شيخ المحدّثين الكليني رحمه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السيّد الأجلّ المرتضى،عن أبي الحسين أحمد بن عليّ بن سعيد الكوفي،عن الكليني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اكتفى بنقل عبارة فهرست منتجب الدين،و عنونه في رياض العلماء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اكتفى أيضا بنقل عبارة فهرست منتجب الدين من دون تعليق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 كما في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جاء في ذيل الترجمة في مقام التمييز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952/2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تجد ضبط الكلمة في توضيح المشتبه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فأنهره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يلي العرمة تتدفّق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شعاب العارض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قرى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 سيله في غور تهامة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بن أعين روى العقيقي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آخره،ذكره في القسم الأوّل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 النوا،قال العقيقي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متحيّرا،ذكره في القسم الثاني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تصفّحت الخلاصة فظهر أنّ العلاّمة رحمه اللّه ذكر في خمسة عشر موردا عن علي بن أحمد العقيقي،و في أربعة موارد منها عن أبيه،ففي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،في ترجمة سنان 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،في ترجمة سدير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عنه عن أبيه 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،في ترجمة عبد اللّه بن شريك،و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،في ترجمة عبد الرحمن،و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كثير،و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معاوية بن عمار،و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نجم بن أعين عنه،عن أبيه،و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أبان بن أبي عياش،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الحسن بن محمّد،و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أحمد العلوي العقيقي،و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فرات بن أحنف،و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قعنب عن عليّ بن أحمد،عن أبيه،و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مالك بن أعين،عن عليّ بن أحمد، عن أبيه،و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يحيى بن القاسم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 العلوي العقيقي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أحاديث العقيقي مناكير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يذكر في جامع الرواة في ترجمة أحمد هذا رواية محمّد بن إبراهيم الجعفري عن المترجم،بل ذكر ذلك في ترجمة أحمد بن عليّ بن محمّد بن عبد اللّه بن عمر،و الظاهر سبق نظر المؤلّف قدّس سرّه من ترجمة أحمد هذا إلى ترجمة ذاك، فتفطّن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الرواية مقطوعة لما سيجيء من عدم إمكان رواية المترجم عن الصادق عليه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الفارق الآخر أنّ المترجم من ولد الحسين الأصغر ابن السجاد عليه السلام،و من في سند الرواية المشار إليها من ولد عمر الأطرف ابن أمير المؤمنين عليه السلام،و لا يخفى وقوع تصحيف في السند،و هو أنّ عمر بن عليّ عليه السلام لم يعقب إلاّ من ابنه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أعقب محمّد أربعة ذكور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اللّه،و عبيد اللّه،و عمر، و جعفر،و أعقب عبد اللّه بن محمّد بن عمر الأطرف أربعة 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أحمد،و محمّد، و عيسى المبارك،و يحيى الصالح،و محمّد بن عبد اللّه بن محمّد بن عمر الأطرف فأعقب من خمسة رجال أحدهم عليّ المشطب المتوفى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 فيظهر من هذا أنّ سند الرواية المذكورة لا بدّ و أن تكون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عليّ بن محمّد بن عبد اللّه بن محمّد بن عمر بن عليّ بن أبي طالب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عمر،و عبد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الحسين الأصغر توفّي سنة سبع و خمسين و مائة و الصادق عليه السلام توفّي سنة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بينهما و بين المترجم أحمد الّذي يفصل بينه و بين جدّه الحسين الأصغر أربعة آباء كيف يمكن أن يلقي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قد وردت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الخمس مدن،و في توضيح المشتبه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إقليم بين الإسكندرية و إفريقية،و هي إلى الإسكندرية أقرب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في توضيح المشتبه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برقةروذ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المصدر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حوز 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محلّة أو قرية مقابل واسط تذكر،و في توضيح المشتبه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 حوز،قرية مقابل واسط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 كالأبرق،و برق ديار العرب تنيف على مائة،منها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 الأثماد،و الأجاول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مائة موضع و نيف،و قد سرد الفرضيّ تسعة و تسعين موضعا في ورقتين، ما نسب إليها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غير معروف،و عدّها ياقوت في المشترك مرتّبة على الحروف ثمانية و ثمانين موضعا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في المطبوع منه أربعة و تسعون موضعا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،غالبها منازل للعرب و أعلام و مياه لا يعرف منها إلاّ النادر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نسخة من تحرير الوسائل و هي مخطوطة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على الفرات فوق الأنبار ذات نخل كثير و خيرات واسعة،على جهة البرية،في غربي فرات،و بها قبر عبد اللّه بن مبارك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ضبطه للرّقّة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مدينة مشهورة على الفرات،بينها و بين حرّان ثلاثة أيام،معدودة في بلاد الجزيرة؛لأنّها من جانب الفرات الشرقي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الرقة البيضاء،ثمّ ذكر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الوسطى و رقّة واسط و الرقّة السوداء،ثمّ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الرّقّة أيضا مدينة من نواحي قوهستان؛عن البشاري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البستان المقابل للتاج من دار الخلافة ببغداد،و هي بالجانب الغربي،و هو عظيم جدا جليل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تاج العروس </w:t>
      </w:r>
      <w:r>
        <w:rPr>
          <w:rFonts w:eastAsia="IRNazanin" w:cs="IRNazanin"/>
          <w:b w:val="false"/>
          <w:bCs w:val="false"/>
          <w:i w:val="false"/>
          <w:iCs w:val="false"/>
          <w:color w:val="333333"/>
          <w:sz w:val="20"/>
          <w:szCs w:val="20"/>
        </w:rPr>
        <w:t>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المطبوعة في أوّل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الحسان،و كذلك في ملخّص المقال في الحسان،و عدّه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الأوّل المعدّ لذكر الثقات و المهملين،و حيث إنّه ليس بمهمل فلا بدّ أن يكون عنده ثقة،و في 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وفاة الإمام الرضا عليه الصلاة و السلام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تاريخ وفاة التلعكبري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سماع الحديث سنة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حينئذ لا مانع من سماع عليّ بن مهدي ابن صدقة الرقّي من الإمام الرضا عليه السلام سنة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في أواخر أيام حياته روى لابنه أحمد بن عليّ المترجم،ثمّ روى المترجم للتلعكبري في أواخر أيام حياته، فتكون رواية التلعكبري عن الإمام الرضا عليه السلام بواسطتين و ليس هناك أيّ استبعاد فتفطّن،ثمّ إنّ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الرضا عليه السلام عدّ عليّ ابن مهدي بن صدقة الرقّي من أصحابه عليه السلام،و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عنه ابنه أحمد أبو عليّ و ابن قولويه المتوفّى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 يروي عن أحمد هذا بلا واسطة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عليّ أحمد ابن عليّ بن مهدي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عليّ بن صدقة الرقي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موسى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موسى بن جعفر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 في سند الأحاديث غالبا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الأنصاري،فتفطّن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،و نقل في رياض العلماء نصّ عبارة أمل الآمل بلا زيادة في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إجازاته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و 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برذعة،بالذال المعجمة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معجم البلدان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،و انظر ضبط حلبي في توضيح المشتبه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،و ذكر فيه مواضع أخر أيضا 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مخطوطة،و لم نجده فيه و لا في والده عمر بن أبي شعبة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الخطية الّتي عندنا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اثناء طباعة الكتاب و لم يف أجله باتمامها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،و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أحمد بن عمر بن أبي شعبة الحلبي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الآدمي،و هو الظاهر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عطيّة،و كذا جاء في مجمع الرجال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تعالى،و ذكره في المجمع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احتجنا،و الظاهر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و أنّ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 حالك يا أحمد بن عمر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لي،و الظاهر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قال الرضا عليه السلام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الباقر عليه السلام،و هي العبارة الصحيحة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الحديث إلى هنا عن الرضا عليه السلام،و من هنا عن الجواد عليه السلام،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عقل،و هو الظاهر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جمع من فطاحل أهل الفنّ 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أبي شعبة الحلبي الثقة برواية الحسن بن عليّ بن فضّال عنه،و كذا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زاد رواية الحسن بن عليّ الوشّاء،و يعقوب بن يزيد عنه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عمرو،و هو الظاهر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دهن السمسم،و جاء ضبط الحلاّل في توضيح المشتبه </w:t>
      </w:r>
      <w:r>
        <w:rPr>
          <w:rFonts w:eastAsia="IRNazanin" w:cs="IRNazanin"/>
          <w:b w:val="false"/>
          <w:bCs w:val="false"/>
          <w:i w:val="false"/>
          <w:iCs w:val="false"/>
          <w:color w:val="333333"/>
          <w:sz w:val="20"/>
          <w:szCs w:val="20"/>
        </w:rPr>
        <w:t>451/3</w:t>
      </w:r>
      <w:r>
        <w:rPr>
          <w:rFonts w:ascii="IRNazanin" w:hAnsi="IRNazanin" w:eastAsia="IRNazanin"/>
          <w:b w:val="false"/>
          <w:b w:val="false"/>
          <w:bCs w:val="false"/>
          <w:i w:val="false"/>
          <w:i w:val="false"/>
          <w:iCs w:val="false"/>
          <w:color w:val="333333"/>
          <w:sz w:val="20"/>
          <w:sz w:val="20"/>
          <w:szCs w:val="20"/>
          <w:rtl w:val="true"/>
        </w:rPr>
        <w:t>،لكنّه ذكر من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الأمين الحلاّل،فقال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حلّ الزيج، رأيته كان شيخا منجّما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غير المعجمة و اللام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يبيع الحلّ،و هو الشيرج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طبعة جماعة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الحلاّل كان يبيع الحلّ كوفي أنما طي ثقة رديء الأصل،هكذا ذكره في أصحاب الرضا عليه السلام،و قال في من لم يرو عنهم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الحلاّل روى عنه محمّد بن عيسى اليقطيني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 أو حامضتها أو المتغيّرة بلا حموضة،ج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الخلاّل بائعه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و قد سلفت بقية الطبعات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الكاظم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الحلاّل،كان يبيع الحلّ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و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علماء الرجال في رداءة الأصل</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الحلاّل،روى عنه محمّد بن عيسى اليقطيني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الحلاّل،فتفطّن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اللّه،أنّه لا ينقضي عجبي من احتمالات هؤلاء الأعلام الواهية،و التمحّلات الباردة في توجيه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رديء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بعض هؤلاء الأعلام من أهل لغة الضاد،فكيف خفي عليهم المعنى الظاهر من الجملة،و الّذي أفهمه و أقطع،بأنّ ظاهر الجملة و مراد الشيخ رحمه اللّه ذلك أنّ المعنون له أصل و له كتاب،و الأصل لرداءة خطّه و غلط كتابته،و التصحيف في أسانيده،لا يمكن الاعتماد عليه،لأنّه رديء، و الكتاب حيث إنّه صحيح الكتابة و الإسناد ننسبه إليه،فالشيخ رحمه اللّه في مقام الإشارة إلى سبب عدم ذكر أصله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رديء الأصل،هذا ما وفق اللّه له،و أمّا الاحتمالات المذكورة فهي باطلة ظاهرا ناشئة من عدم التأمّل،و اللّه الهادي إلى الصواب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مشهور في المسألة،و هناك أقوال أخر لاحظها في مقباس الهداية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روايات عديدة تربو على خمسة عشر رواية في عدم قبول شهادة ولد الزنا راجع وسائل الشيعة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الحجريّة و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صحاح،و قد أفتى بها الأصحاب،بل ادّعى في الجواهر في كتاب الشهادات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الشهرة،أو عدم الخلاف في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تكملة الرجال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بحثا مبسّطا في ترجمة سعد الخير،و حيث إنّه من بني أميّة هل يشمله لعن بني اميّة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تعرّض له في بحث الاصول أيضا في تخصيص العام بالمخصص المنفصل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عمر الحلاّل ثقة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 المترجم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إلى من ذكرهم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رديء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المصنّف في معنى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رديء الأصل معاني أغلبها رديّة،و عدّ فيها كون المراد بالأصل قرين الكتاب،و كون المراد برداءته وجود أغلاط كثيرة من تحريف و تصحيف و سقط و غيرها و اشتماله على أحاديث ضعيفة منكرة و ردّ المصنّف لهذا الوجه بأنّ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 بقية الطبعات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عمر الحلاّل الثقة،برواية عبد اللّه بن محمّد عنه، و رواية محمّد بن عليّ الكوفي عنه،و رواية موسى بن القاسم عنه،و رواية محمّد بن عيسى عنه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رواية موسى بن القاسم عنه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تهذيب الأحكام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بنصّه،و مثله في مشيخة الاستبصار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هو ما استدركه المصنّف طاب ثراه في آخر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الأسماء الّتي فاتته ترجمته تحت عنوان 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يتمّها حيث لم يف بذلك عمره الشريف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 في ترجمة عيسى ابن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عمر بن كيسبة،قال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الفضل الخزاعي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التهذيب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إسماعيل،عن أحمد بن عمر المرهبي،عن أبي الحسن الثاني عليه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الحاشية في نسخنا من منهج المقال،لكن وردت في نسختين خطّيّتين لدينا من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تكلمة الرجال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عمران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ليس من آل أبي شعبة الحلبيين الذين وثّقهم النجاشي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 بن أبي شعبة الحلبي،قال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روى عن أبي الحسن الرضا عليه السلام و أبيه من قبل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عليّ بن أبي شعبة الحلبي،صرّح بذلك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عمران الحلبي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أصول الكافي للمازندراني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عمر الحلبي ثقة،عن يحيى بن عمران ثقة،عن أبي عبد اللّه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بزيع في الجرح و التعديل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حمدويه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أعرف من شأنه غير هذا،و لا يظنّ أنّه لا يعرف نسبه،لأنّه ذكر نسب المترجم في ترجمة أبيه عمرو بن منهال حيث قال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ولدان أحمد و الحسن من أهل الحديث،فتفطّن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،الطبعة الحيدريّة،و في طبعة المكتبة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رويناها بالإسناد الأوّل عن حميد،عن أحمد بن ميثم،عنه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الضمير باعتبار أنّه عنوان أحمد بن المبارك،و أحمد بن يوسف،و أحمد بن عمرو بن منهال،و ذكر لكتب الثلاثة طريقا واحدا فلذا جمع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ضبط العمري و ذكر بعض المنسوبين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آل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عبد اللّه بن محمّد بن عمر بن عليّ بن أبي طالب العلوي</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كانت الكلمة غير معربة ذكر المؤلّف قدّس سرّه الموارد الّتي يجوز أو يصحّ استعمالها فيه،فإذا ذكر المتكلّم الكلمة بفتحتين تعيّن كون معناها المنديل الخاصّ،و إن ذكرت الكلمة بضمّ أوّلها و فتح الميم تعيّن كونها نسبة إلى آل عمر بن الخطاب،أو إلى آل عمر الأشرف أو عمر الأطرف،و القرينة تعيّن المراد،فما ذكر بعض المعاصرين في قاموسه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تارة و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غلط؛فمن فضول الكلام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عيسى العلوي ثقة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من أولاد عمر الأطرف ابن عليّ ابن أبي طالب عليه السلام،و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مجمع الرجال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 نقل عنه في جامع الرواة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جمعا منهم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يغزل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491/11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غيرهما،و لم نجد فيما بأيدينا من كتب اللغة من صرّح بصيغة المبالغة،و قد ضبط الغزّال في توضيح المشتبه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الّتي ذكرها أعلام الجرح و التعديل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أحمد ففي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النجاشي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 المغلّطة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أوهم من زعمه اسما برأسه،و يؤيّد ما قلناه خلوّ كتب الرجال من ترجمة لأحمد بن عثيم فإنّي تصفحت مظانّه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له أثرا،و لم ينقله أحد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الميرزا،و الّذي في النقد و الحاوي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ذكرنا من غير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لولد الأستاذ العلاّمة،و الاسم السابق أيضا تتمّة له،فإنّ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أحمد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غيره،ثمّ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عيثم</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و لا يلبس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الميرة،و هو الظاهر،و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الميرة أي العقل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رسائل أنيقة،و مسائل في اللغة و يعايي بها الفقهاء،و منه اقتبس الحريري صاحب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مقيما بهمذان،و عليه اشتغل بديع الزمان الهمذاني صاحب المقامات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سنة تسعين و 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بالريّ،و دفن مقابل مشهد القاضي عليّ بن عبد العزيز الجرجاني،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توفّي في صفر سنة خمس و سبعين و ثلاثمائة بالمحمّدية،و الأوّل أشهر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خصوص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الهند،و ذكره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فارس اللغوي ممدوح من شيوخ الرمّاني الهمداني، و الصاحب عليه كان يعتمد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بمدينة الرّي،و هي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المترجم عنونه جمع غفير من العامّة،و نسبوه إلى الشافعيّة ثمّ المالكيّة، و الحقّ الّذي ينبغي أن يتّبع هو كونه إماميّا؛لأنّ الشيخ رحمه اللّه في الفهرست، و ابن شهرآشوب في معالم العلماء صرّحا بالتزامهما بذكر مصنّفات الإماميّة،و لا يذكرا مصنّفا لغير الإمامي إلاّ بالتصريح على مذهبه،و هما ذكرا المترجم في عداد الإماميّة، و تبعهما ابن داود في رجاله،و هؤلاء من نقّاد هذا العلم،و خبراء الفنّ،و قولهم حجّة بلا ريب،أمّا نسبة الشافعية أو المالكية إليه عمّن ذكرناه فلا يلتفت إليها؛لأنّهم لمّا نسبوا شيخ الطائفة و السيّد المرتضى و السيّد الرضي و غيرهم من أعلام الطائفة إلى الشافعية أو غيرها من المذاهب لم يبق لنا وثوق بما ينسبونه إلى أعلامنا من المذاهب، و اختيار فخر الدولة البويهي للمترجم و حمله إلى الري ليؤدّب ولده أبا طالب،مع ما هو معلوم من تفاني فخر الدولة في ترويج مذهب أهل البيت عليهم السلام،و بذل كلّ غال و رخيص في سبيل إعلاء كلمة الحقّ و إبطال شبهات أهل الباطل،لخير شاهد على كون المترجم من مبرزي علماء الإماميّة،و كذلك إكرام الوزير صاحب ابن عبّاد له،و تقريظه إيّاه لشاهد آخر على ما اخترناه،نعم،لا يبقى في البين سوى تعبير الصدوق رحمه اللّه عن المترجم في إكمال الدين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سمعنا شيخا من أصحاب الحديث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فارس الأديب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بهمدان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التعبير يطلق على من كان من محدّثي العامّة،و يدفعه أنّ متن الحديث لخير شاهد على أنّ الراوي لها من الإماميّة،حيث تضمّن الحديث معجزة باهرة للإمام الحجّة بن الحسن عجّل اللّه فرجه الشريف و جعلنا من أعوانه و أنصاره،مع احتمال أن يكون هذا غير المترجم؛لأنّ الكتب الّتي نسبت إلى المذكور في الفهرست و غيره لم يذكر الخطيب شيئا منها و ما ذكره الخطيب لم يذكره الشيخ فالتعدّد محتمل قويّا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الفضل الخزاعي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فضل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الفضل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الوجه في توقف صاحب تكملة الرجال في الحكم بوقف المترجم هو ما ذكرناه من أنّه لو كان واقفيا لما ذكر ما ينقض مذهبه،و لما روى ما يؤيد إمامة الإمام الرضا عليه السلام و إن كان النقل عن ابن أبي عمير رحمه اللّه،فتفطّن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ذكرنا جلّ الموارد الّتي ورد فيها أحمد بن الفضل و أطلنا بذلك الكلام ليتّضح جليا أنّه هو الخزاعي بدلالة اتّحاد الراوي و المروي عنه،و بهذا يظهر خطأ كثير من كلام بعض المعاصرين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جامع الرواة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موسى،عن أحمد بن الفضل، عن أبي عبد اللّه عليه السلام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منصور،عن أحمد بن الفضل الكناسي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بلغني أنّكم أقعدتم قاضيا بالكناسة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الشهيد رحمه اللّه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قال في ترجمة عروة القتات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 طريق الكشّي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الأحمدان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ذلك لا دلالة في الحديث على قبول روايته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السيّد المرعشي النجفي،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واقفي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الفضل الخزاعي،عن حمدويه،عن بعض أشياخه أنّه واقفي،و جزمنا بعدم صحّة هذه النسبة،و تبعه من تأخّر عنه،و لمّا ظنّ بعض علماء الرجال اتّحاد الخزاعي و الكناسي،نسب الكناسي إلى الوقف، و حيث إنّ النسبة غير ثابتة،بل الثابت عدمها،كان الكناسي منزّها أيضا من الوقف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منصور،عن أحمد بن الفضل الكناسي،قال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شيء بلغني عنكم؟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بلغني أنكم أقعدتم قاضيا بالكناسة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نعم،جعلت فداك،ذاك رجل يقال له عروة القتات،و هو رجل له حظّ من عقل، نجتمع عنده،فنتكلّم و نتساءل ثمّ نردّ ذلك إليكم،قال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رقم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ذكره هنا فهو عنه،فراجع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معجم البلدان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الواو و نون ساكنة و آخره دال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قرب قاشان و أصبهان،قال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أصلها راهاوند،و معناه الخير المضاعف؛قال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بالموصل قديمة بناها راوند الأكبر بن بيوراسف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كمال الدين أبو المحاسن أحمد بن السيّد الإمام فضل اللّه بن عليّ الحسني الراوندي،عالم،فاضل،قاضي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الجيم،ينسب إليها رشيد الهجري،و 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كناقل التمر إلى هجر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 أحمد بن محمّد بن فهد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هذا الشيخ الكبير غير الشيخ العلاّمة النحرير شهاب الدين أحمد بن فهد بن حسن بن إدريس الأحسائي،و إن اتّفق توافقهما في العصر و الاسم و النسبة إلى فهد الّذي هو جدّ في الأوّل،و أبّ في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روايتهما جميعا عن الشيخ أحمد بن المتوّج البحراني المتقدّم،و غير ذلك من المشتركات،حتّى أنّه نقل من غريب الاتّفاق أنّ بعض أصحابنا قال بعد ذكره لهذا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 ابن فهد الأسدي متعاصران،و لكلّ منهما شرح على إرشاد العلاّمة،و قد يتّحد بعض مشايخهما أيضا،و من هذا الوجه كثيرا ما يشتبه الأمر فيهما،و لا سيّما في شرحيهما على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الناقل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مجلّدا من نكاح شرح الأخير وقع بيده،مكتوبة في آخره صورة خطّ المصنّف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الكتاب الموسوم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التنقيح في المذهب الحقّ الصحيح في أواخر شهر رمضان في اليوم الثالث و العشرين منه،أحد شهور سنة ستّ و ثمانمائة هجرية،على يد مؤلّفه العبد الغريق في بحر المعاصي،الخائف يوم يؤخذ بالنواصي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فهد بن حسن بن محمّد بن إدريس حامدا للّه مصلّيا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ليس هو أبيّ بن كعب الصحابي،لعدم تعقّل درك ابن ابنه سنة ثلاثمائة و ثمان و 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ذكره في رياض العلماء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اكتفى بنقل عبارة أمل الآمل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لفظي يسير في آخره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القاسم بن طرخان،قال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ضعيف،و ضعّفه العلاّمة المجلسي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القاسم ابن طرخان،قال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استظهر المصنّف قدّس سرّه في هامش العنوان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علي،عن سعد بن عبد اللّه،عن أيّوب بن نوح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أحمد بن القاسم إلى أبي الحسن الثالث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المؤلّف قدّس سرّه أخذ العنوان من جامع الرواة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فيه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القاسم أيوب بن نوح،عنه،عن أبي الحسن الثالث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 الناسخ أنّ أيوب بن نوح جزء العنوان،و على هذا فالعنوان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القاسم،و يحتمل أن يكون متّحدا مع الّذي ذكره النجاشي،و هو الراجح،و اللّه العالم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كلثوم جزمت بحسنه و قد سلفت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المجلّد،فراجع و تدبّر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الناقة أو الشاة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ماصر و مصور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بطيئة خروج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القلة و التتبّع و التفرّق و حلب بقايا اللبن في الضرع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،و في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الطين الأحمر،و ثوب ممصّر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مصبوغ بالطين الأحمر أو بحمرة خفيفة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الثياب الممصّرة الّتي فيها شيء من صفرة ليست بالكثيرة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أقوالا أخر،ثمّ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الوعاء،عن كراع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الماصر في كلامهم الحبل يلقى في الماء ليمنع السفن عن السير حتى يؤدي صاحبها ما عليه من حقّ السلطان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ماسوراباذ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قرى جرجان رأيتها بعيني يوم دخولي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رياض العلماء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الكافي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السيّاري،عن أحمد بن محمّد ابن خالد،عن أحمد بن المبارك الدينوري،عن أبي عثمان،عن درست،عن أبي عبد اللّه عليه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المبارك برواية أحمد بن ميثم عنه،و قبله بترجمة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عمرو بن منهال برواية أحمد بن ميثم عنه،و لذلك 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الفارق بينه و بين المتقدّم القرينة،أي إذا ورد في السند أحمد لا بدّ من الفحص عن المميّز؛لأنّ أحمد بن ميثم يروي عنهما،فلا بدّ من القرينة المعيّنة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بهاء الدين أبو الفضل أحمد بن المجتبى بن أبي سليمان الحسيني الموردي،عالم،صالح،مقرئ</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قد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أحمد بن المعلّى بن أسد البصري يكنّى أبا بشر،فراجع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و يفتح،و سكون ثانيه،و كسر الميم،و ياء ساكنة،و كسر النون،و ياء خفيفة مفتوحة اسم صقع واسع عظيم في جهة الشمال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اللّه بن الحكم الأرمني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بكسر الهمزة و اسكان الراء،قال في معجم البلدان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أهل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 أرمينية بأرمينا بن لنطا بن أومر بن يافث بن نوح عليه السلام،و كان أوّل من نزلها و سكنها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إبراهيم الأرمني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معلّى بن محمد،عن أحمد بن محمد بن إبراهيم الأرمني،عن الحسن بن علي بن يقطين،عن أبي جعفر عليه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أبو بشر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ابن شاذان،عن العطّار،عن الحميري،عن محمّد بن الحسين بن أبي الخطاب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أبو بشر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أبو بشر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مجمع الرجال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ملخّص المقال في قسم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الغريب في الأمر أنّ كلّ من عنون المترجم نقل عن رجال النجاشي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بشر،و لكن في طبعتين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بشر،و في نسخة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بشر،و طبعة مؤسسة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بيروت دار الأضواء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بشر السرّاج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النجاشي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المصطفوي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بشر السرّاج كوفي مولى يكنّى أبا جعفر،ثقة في الحديث،واقف،روى عن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النوادر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 زمّ،و آمل جيحون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 الشط</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في ملخّص المقال في قسم الضعفاء،و إتقان المقال،و جامع الرواة،و الوسيط باب أحمد،و نقد الرجال،و منتهى المقال،و مجمع الرجال،و حاوي الأقوال،هؤلاء جميعا نقلوا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أبو عبد 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أبو عبد اللّه الآملي الطبري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أبو عبد اللّه الآملي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الغريب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له رواية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هجرتها عليها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الحسين محمّد بن هارون بن موسى التلعكبري،قال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الحسن أحمد بن محمّد بن أبي العرب الضبّي،قال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زكريا بن دينار الغلابي،قال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شعيب بن واقد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ما استطرفناه من نوادر أحمد بن محمّد بن أبي نصر البزنطي صاحب الرضا عليه آلاف التحية و الثناء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موضع نسب إليه، و منه ثياب البزنطية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عندهما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المترجم أدرك زمان الجواد عليه السلام،و سنة أو شطرا من حياة الإمام الهادي عليه السلام كما نوضّح ذلك إن شاء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 حي باليمن كما مرّ في أحمد بن 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النجاشي ذكر وفاة المترجم هنا بعد وفاة الحسن بن عليّ بن فضّال بثمانية أشهر،و أرخ وفاة الحسن بن عليّ بن فضّال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بسنة أربع و عشرين و مائتين،و التهافت واضح،و أشار إليه المؤلّف قدّس سرّه،و الصحيح أنّ ابن محبوب مات بعد ابن فضال بثمانية أشهر كما أثبتنا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البزنطي فمات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 في ذلك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اللاهيجي و بعده الميرزا و الحائري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أصحاب الجواد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 من أصحاب الرضا 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عندي في عدّ المترجم من أصحاب الجواد عليه السلام،و ذلك لأمور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الكاظم و الرضا عليهما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نصر،و لقبه البزنطي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قاموسه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بأنّه زاد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عبارة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لقي الرضا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الصحيح ما في الفهرست و مجمع الرجال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محمّد بن محمّد بن النعمان المفيد رحمه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بن الوليد،و لكن جاءت في مجمع الرجال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 من الفهرست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صرّح في مجمع الرجال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 به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أيضا لا توجد في المطبوع من الفهرست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جاءت في مجمع الرجال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الطبعة الحروفية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 أحد الراويين مسندا و الآخر مرسلا،نظر في حال المرسل،فإن كان يعلم أنّه لا يرسل إلاّ عن ثقة موثوق به،فلا ترجيح لخبر غيره على خبره،و لأجل ذلك ساوت الطائفة بين ما يرويه محمّد بن أبي عمير،و صفوان بن يحيى،و أحمد بن محمّد بن أبي نصر،و غيرهم من الثقات،الذين عرفوا بأنّهم لا يروون و لا يرسلون إلاّ ممّن يوثق به،و بين ما أسنده غيرهم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قبلت الأصحاب مراسيل ابن أبي عمير،و صفوان بن يحيى،و أحمد بن أبي نصر البزنطي، لأنّهم لا يرسلون إلاّ عن ثقة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اختلاف قدر الثمن في البيع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المشهور بين الأصحاب،و مستنده رواية ابن أبي نصر و فيها إرسال،لكنّه غير ضائر؛لأنّ مراسيل ابن أبي نصر بمنزلة المسانيد،و الرواية معمولة بين الأصحاب،مشهورة متكرّرة في الكتب،و ادّعى الشيخ الإجماع على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جمع ممّن نعرف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في المعتبر في آداب الوضوء و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الشيخ محمّد سبط الشهيد الثاني و غيرهما،لاحظ هوامش مقباس الهداية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المحقّقة،في بحث المرسل في بيان المسلك الثاني،فراجع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الاختيار تأليف المولى عناية اللّه القهپائي،و هو ترتيب لكتاب معرفة الرجال الّذي هو تأليف الكشّي رحمه اللّه،و لكن حيث لم يعثر على معرفة الرجال قد يطلق على ترتيبه اسم رجال الكشّي،و رجال الكشّي اختار منه الشيخ الطوسي،و سماه اختيار الرجال،و هو الّذي في متناول أيدينا،ثمّ جاء القهپائي فرتب ذلك الاختيار و زاد عليه كلمات الأعلام،و أمّا رجال الكشّي فليس بموجود في هذه الأزمنة،نعم اختيار الرجال موجود،و يطلق عليه رجال الكشّي مسامحة،و قد يطلق على الترتيب أيضا رجال الكشّي،قال في رجال القهپائي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أحمد بن محمّد بن عمرو بن أبي نصر البزنطي كان من ولد السكوني من أصحاب الكاظم و الرضا عليهما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بصري، و علّق القهپائي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الإمام عليه السلام كان بالبصرة حين توجّه من المدينة إلى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بصريا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اشتبه على بعض كون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و سكون الصاد و كسر الراء و تشديدها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البلدة المعروفة بالعراق،مع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رسم الخط سابقا كتابة الياء فوقها ألف قصيرة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الياء و الألف الطويلة، فالكلمة بفتح الصاد و سكون الراء و فتح الياء الممدودة و تكون الياء زائدة أي ليست بجزء للكلمة،و هي هنا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صريا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صريا قرية أسسها الإمام الكاظم عليه السلام قرب المدينة،و بها ولد الإمام الهادي عليه السلام،فقول بعض المعاصرين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الكلمة وقع تحريف لا وجه له،بل غفلة منه و عدم اطلاع على رسم الخطّ عند المتقدّمين،فتفطّن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القهپائي هنا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على الاشتهار بما ذكر و مثله كثير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 لا يبعد أن يكون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الليل و قد هدأ الناس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حبّني،و هو الظاهر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تفتخرنّ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الكشّي محمّد بن الحسن البرياني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القرآن المجيد صرّح بأنّ فيه محكمات و متشابهات،لا بدّ و أنّ الرسول الكريم يعرّف أمته بما تشابه،و يشرح لهم ما يرفع التشابه،إمّا هو بنفسه المقدّسة إذا اقتضت المصلحة،أو يودع شرح ذلك عند خليفته الذي نصبه علما للأمة و إماما و قائدا من بعده للملّة،يشرح لهم كلّ ما تشابه عند حاجتهم إليه،و يسمى ذلك بالتأويل،و من هنا ظنّ بعض أنّ التأويل الذي ذكر النبي الكريم في بعض الآيات المتشابهة هو جزء من القرآن،و أنّ حذفه تحريف له،و اتفق علماؤنا الأبرار قدّس اللّه أسرارهم قديما و حديثا أنّ القرآن الذي ما بين الدفتين،و الذي هو بين أيدي الأمة،هو القرآن الكريم الذي نزل على رسول اللّه صلّى اللّه عليه و آله و سلّم بلا زيادة و لا نقيصة،منزّه عن التحريف و التشويه،و زيادة حرف أو نقيصة حرف،أمّا الزيادة فلم يقل بها أحد من المسلمين بجميع طوائفهم،و أمّا النقيصة فلم يقل بها أحد من علمائنا سوى ثلاثة أو أربعة ممّن تبعوا ظواهر بعض أخبار الآحاد الضعاف،و قد تصدّى لإبطال و همهم جمع من فطاحل علمائنا،و من المعلوم أنّ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خادمه عليه السلام كما يأتي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 هو غلط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فضّال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 مكان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عليّ بن إبراهيم بن هاشم القمّي في المقدّمة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لي،في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للحديث الّذي روي أنّ رسول اللّه صلّى اللّه عليه و آله و سلّم،رأى ربّه في صورة شاب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بالنفي للجسم،و هو الظاهر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الإبرة فرأى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ابتداء منه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عظمته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شهرآشوب في مناقبه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أعلام الطائفة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الناس على عبد اللّه بن جعفر بعد وفاة الصادق عليه السلام فدخل عليه هشام بن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إخوان الصفا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اعلم أنّه لا يصل إلى معرفة اللّه تعالى أحد من الناس إلاّ بعد جوازه على الآراء الفاسدة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الطبعة الحجريّة من تنقيح المقال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بإيران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أنتم بالعراق ترون أعمال هؤلاء الفراعنة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مثلها في الطبعة الحروفية في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 عليه السلام لعليّ ابن يقطين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أضمن لي خصلة أضمن لك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 و ما الخصلة الّتي أضمنها لك،و ما الثلاث اللواتي تضمنهنّ 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 اللواتي أضمنهنّ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يصيبك حرّ الحديد أبدا لقتل، و لا فاقة،و لا سجن 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الخصلة الّتي أضمنها لك؟قال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 أن لا يأتيك وليّ أبدا إلاّ أكرمته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فضمن علي الخصلة،و ضمن له أبو الحسن الثلاث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إسماعيل بن بزيع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جاء فيه زيادة لم يذكرها المصنّف قدّس سرّه،و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أحمد بن هلال عنه،و رواية إبراهيم بن هاشم عنه،و روايته هو عن أبان بن عثمان و رواية الحسين بن سعيد عنه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الكاظمي رحمه اللّه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يزداد ممّن روى عن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 بن يزيد الصيقل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الصحيح، و مثله في جامع الرواة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الطيالسي،عن أحمد بن محمّد، عن داود بن فرقد،عن أبي عبد اللّه عليه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للمتتبّع في أسانيد الحديث أنّه لم يسقط من السند شيء،و ذلك أنّ أحمد بن محمّد بن أبي نصر البزنطي،و أحمد بن محمّد بن عيسى،و محمّد بن الحسين بن أبي الخطاب،و محمّد بن عبد الحميد العطّار في طبقة واحدة،و الرواية عنهم كثيرة،فمثلا في التهذيب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ابن أبي نصر،عن أحمد بن يحيى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هيّئ للضيف أن ينزل عليه،و ريع ما يزرع و زكاته، و موضع نزول الأضياف 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الأشعري،عن معلّى بن محمّد،عن أحمد بن محمّد بن أبي نصر،عن الحسن بن محمّد الهاشمي و محمّد بن مسلم،قالا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الياقوت و الزمرد 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سهل بن زياد،عن هارون بن مسلم،عن رجل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الحسن بن عليّ بن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يلّقب سكباج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 صاحب الأنزال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يقوم ببعض امور الماضي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يوما و أملى عليّ من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التختم بالزمرد يسر لا عسر فيه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أبو عليّ الجرجاني ثقة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 لم يصرّح بالتوثيق في المطبوع منه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ملخّص المقال في قسم الصحاح،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 الآمل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مصباح الدين أبو ليلى أحمد بن محمّد بن أحمد الحسيني،عدل ثقة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،و في مراصد الاطلاع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 سنان في بلاد الروم فتحه عبد اللّه بن عبد الملك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السناني في توضيح المشتبه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ذكر فيه أبو العبّاس الأصمّ السناني نسبة إلى جدّه سنان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شيخنا الصدوق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أحمد السناني المكتّب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أبي عبد اللّه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سهل بن زياد الآدمي،عن عبد العظيم بن عبد اللّه الحسني،عن الإمام علي بن محمد،عن أبيه محمد بن علي،عن أبيه الرضا عليهم السلام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ثلاثة عشر موردا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رجال الشيخ رحمه اللّه فيمن لم يرو عنهم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قال شيخنا الطهراني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فهرست الشيخ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،و في أنساب السمعاني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الجرجرائي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الساكنة بين الجيمين المفتوحتين،وراء أخرى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جرجرايا،و هي بلدة قريبة من دجلة بين بغداد و واسط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 للعلاّمة الحلّي قدّس اللّه روحه الطاهرة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طرخان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الطاء المهملة،و الراء،و الخاء المعجمة،و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 أبو الحسين الجرجرائي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المفتوحة،و الراء،و الجيم المفتوحة أيضا،و الراء،و الياء بعد الألف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النجاشي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جميع هذه المصادر ذكروه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 الجرجاني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،نقلا عن رجال النجاشي،و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الجرجرائي،و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الحسين الجرجاني،على ما في الخلاصة،و في نسخة صحيحة من رجال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منسوب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بالعراق،و منهم من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قبل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الحديث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الأربعون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الحسن أحمد بن محمّد الجرجرائي،قال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عبدوس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ذيل فهرست الشيخ الطوسي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الجرجرائي،و طبعة بيروت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أبو عليّ الجرجاني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أشار المؤلّف قدّس سرّه إلى غلط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وثّقه في توضيح الاشتباه،و مجمع الرجال،و ملخّص المقال،و الوسيط باب أحمد،و جامع الرواة،و إتقان المقال،و منهج المقال،و منتهى المقال،و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عنها،و ما هنا أظهر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سفين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طلحة بن عاصم أبو عبد اللّه و هو ابن أخي عليّ بن عاصم المحدّث،و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العاصمي،ثقة في الحديث،سالم الجنبة، أصله الكوفة،و سكن بغداد،روى عن جميع شيوخ الكوفيّين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عاصم أبو عبد اللّه،و هو ابن أخي عليّ بن عاصم المحدّث،و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العاصمي،ثقة في الحديث،سالم الجنبة،أصله الكوفة،سكن بغداد،و روى عن شيوخ الكوفيين،و 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أبو عبد اللّه، و هو ابن أخي أبي الحسين عليّ بن عاصم المحدّث،يقال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ثقة،أصله كوفي،و سكن بغداد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أحمد بن طلحة الثقة و رواية محمّد بن يعقوب عنه و هو من مشايخه و روايته هو عن عليّ بن الحسن بن فضّال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أحمد بن طلحة بن العاصم العاصمي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ما 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عاصم بن عبد اللّه العاصمي،المحدّث الكوفي، ثقة،سكن بغداد،من كتبه كتاب النجوم،و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بن عاصم،هو ابن محمّد بن عاصم الآتي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عاصم أبو عبد اللّه و هو ابن أخي عليّ بن عاصم المحدّث،و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العاصمي،ثقة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ملخّص المقال في قسم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عن الشيخ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آخره،و مجمع الرجال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،و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شرح اصول الكافي للمولى صالح المازندراني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العاصمي هو أحمد بن محمّد بن عاصم ثقة،و في مرآة العقول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العاصمي،عن عليّ بن الحسن،عن عليّ بن أسباط،عن الحسن بن جهم،عن 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موثّق،فحكم بكون رواة الحديث ثقات،و من جهة كون عليّ بن الحسن ابن فضّال فطحيا ثقة،عدّ الحديث موثقا،و وثّقه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شيخوخة المترجم لثقة الإسلام الكليني قدّس اللّه روحه الطاهرة،و قد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زاد رواية ابن الجنيد عنه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 عن محمّد بن أحمد النهدي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استدراك جاء في حاشية النسخة الحجريّة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الياء ليست مكسورة بل هي ساكنة،كما في المراصد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برذعة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الموحدة،و الراء المهملة،و الذال المعجمة على قول،و الدال المهملة على</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الكمپاني و </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الحروفية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الكمپاني </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الحروفية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،و ترجمه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رحمه اللّه في شهر صفر سنة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المشهد المقدّس الغروي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المحدّث شيخنا في الرواية الشيخ ميرزا حسين النوري،المطبوع آخر المجلّد الثالث عشر من بحار الأنوار طبعة الكمپاني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الحروفية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المعاوي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إكمال الدين و إتمام النعمة للشيخ الصدوق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إسحاق المعاذي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الهمداني الكوفي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إسحاق المعاذي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الهمداني الكوفي،قال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موسى بن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ضمّ الميم،كما صرّح بذلك في القاموس المحيط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المحيط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،و انظر للمزيد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نسخة المؤلّف قدّس سرّه من رجال الشيخ رحمه اللّه كانت مصحّفة،حيث إنّ نسختنا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من نقل عن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الإسكاف،تلميذ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أظفر على نقل أحد عن رجال الشيخ بالعنوان الّذي ذكره المؤلّف رحمه اللّه،ففي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الإسكاف تلميذ القبائي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ملخّص المقال في قسم المجاهيل،و مجمع الرجال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الإسكاف تلميذ العيّاشي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المطبوع من رجال الشيخ القتاني،و القتابي سهو من الناسخ،و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مراصد الاطلاع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هؤلاء ولد عديّ بن حارثة بن عمرو مزيقياء،و هم بارق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في آخره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بارق ينسب معفر بن جمار البارقي 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المحيط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ذو برق،و موضع بالكوفة،و لقب سعد بن عدي أبي قبيلة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تاج العروس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عليه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نزله سعد بن عديّ فلقّب به في قول المؤرج،و 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 ماء بالشراة،و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بتهامة،و بارق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 من أركان عارض اليمامة،و بارق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بباب الجنّة في حديث ابن عبّاس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المؤلّف قدّس سرّه العنوان من جامع الرواة و أشار إلى التصحيف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الاستخارة حديث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 عن أحمد بن محمّد البصري،عن القاسم بن عبد الرحمن الهاشمي،عن هارون بن خارجة،عن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الاستخارة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المتقدّم،و عنهما في وسائل الشيعة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،و في 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البصري،يرمى بالغلو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البصري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سهل بن زياد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صلاة الاستخارة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محمّد بن الحسن في الكافي في باب ما عند الأئمّة عليهم السلام من سلاح رسول اللّه صلّى اللّه عليه و آله و سلّم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نسب إليه ذكر المعنون و لم أجده في نسختنا من المنهج،و الظاهر أنّ ما هاهنا قد أخذ العنوان من سند رواية الكافي و التهذيب و قد أشرنا إليها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محمّد البصري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الصحاح </w:t>
      </w:r>
      <w:r>
        <w:rPr>
          <w:rFonts w:eastAsia="IRNazanin" w:cs="IRNazanin"/>
          <w:b w:val="false"/>
          <w:bCs w:val="false"/>
          <w:i w:val="false"/>
          <w:iCs w:val="false"/>
          <w:color w:val="333333"/>
          <w:sz w:val="20"/>
          <w:szCs w:val="20"/>
        </w:rPr>
        <w:t>1262/3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كلا الوجهين فيه و هو أن يكون التوني نسبة إلى تونة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بخراسان قريبة من قاين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حبلى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قرية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الواو معا و سكون المثنّاة تحت كما قيل في أمثاله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عبارة أمل الآمل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أخو مولانا عبد اللّه التوني،توفّى مولانا عبد اللّه أوّلا سنة سبع و ستّين في قرميسين،ثمّ توفّي مولانا أحمد سنة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مشهد الرضا عليه السلام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الشيخ أبو عبد اللّه محمّد بن محمّد بن النعمان رحمه اللّه،و لكن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أبو عبد اللّه محمّد بن محمّد بن النعمان المفيد رحمه اللّه،و أضافه رحمه اللّه في طبعة النجف و جامعة مشهد كذلك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المراصد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حسب علمنا ضبط الكلمة،و ستأتي إن شاء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مسامحة منه أو خطأ من الناسخ،و الصحيح كما صرّح به النجاشي في رجاله و الشيخ في الفهرست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الجلودي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صحب الجلودي،و هو عبد العزيز بن يحيى الجلودي الآتي ذكره إن شاء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أحمد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 المترجم في جامع المقال،و إتقان المقال،و جامع الرواة،و ملخّص المقال في قسم الصحاح،و الوسيط المخطوط من نسختنا،و توضيح الاشتباه،و رجال الشيخ الحرّ المخطوط،و نقد الرجال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عنونه في لسان الميزان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جعفر أبو عليّ الصولي عن أبي خليفة،و محمّد بن يحيى ابن المنذر و أحمد بن عبد العزيز البصري و غيرهم،و روى عن عدّة مشايخ مجهولين، و في حديثه غرائب و مناكير قاله الخطيب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محمّد بن جعفر بن عفّان الشروطي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موسوعته حاوي الأقوال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البقاء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كنية هبة اللّه،و العنوان مختصر من نسبه،فتفطّن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ترجمة نجيب الدين بن نما جدّ المترجم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،و ذكر شيخنا الطهراني في طبقات أعلام الشيعة للقرن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الحدّاد الشيخ جمال الدين الحلّي،من تلاميذ العلاّمة الحلّي،عالم،شاعر،أديب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تقريظ منظوم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في البحار عن مجموعة الجبعي،عن خطّ الشهيد صورة استجازة الشهيد عن ابن الحدّاد الشيخ جمال الدين أحمد بن محمّد بن الحدّاد الحلّي قراءة القرآن بقراءة عاصم و الكسائي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الآثار الباقية للشيخ جمال الدين أحمد بن محمّد ابن الحدّاد،نسخة من القواعد للعلاّمة الحلّي فرغ من كتابتها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بإمضائه المذكور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الحلبي،و علّق محقّق الكتاب أنّ الميسي غلط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1343/3</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على القاعدة،و أمّا الثاني فالنسبة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ميساني على القياس،كما صرّح به في تاج العروس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النسبة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ميسناني بزيادة النون،و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أبو طالب أحمد بن محمّد بن الحسن بن زهرة الحسيني الحلبي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معاني لفظة الوليد في الصحاح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شيخوخة المترجم للشيخ المفيد رضوان اللّه تعالى عليه أمر متّفق عليه،و قد ذكر ذلك كلّ من ترجم الشيخ المفيد،و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شيخنا النوري في خاتمة المستدرك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مشايخ الشيخ المفيد نوّر اللّه مضجعه، و عدّ الثالث من مشايخه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أحمد بن محمّد بن الحسن بن الوليد القمّي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مكتبة السيّد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بحث المتّفق و المفترق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مقباس الهداية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 في بحث حدّ الكر فصحّح الحديث الّذي فيه المترجم،و نظيره كثير،فراجع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 و هو مخطوط في باب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أمل الآمل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أحمد بن محمّد بن الحسن بن الوليد من مشايخ المفيد،وثّقه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نقل روايتين عن ابن الوليد،و الحسين بن الحسن بن أبان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الرجلين ثقتان من وجوه أصحابنا رضي اللّه عنهم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محمّد بن الحسن بن الوليد،و أبي عليّ أحمد بن جعفر بن سفيان البزوفري شيخي الشيخ المفيد أبي عبد اللّه محمّد بن محمّد بن النعمان رضي اللّه عنهم،أمرهم أجل من الافتقار إلى تزكية مزك و توثيق موثّق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منتقى الجمان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على نسخة منها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تعالى في الجنان درجته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المترجم كثيرة،منها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الشيخ الأجل المفيد أبو عبد اللّه محمّد بن محمّد بن النعمان أدام اللّه حراسته و توفيقه في هذا اليوم،قال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أبو الحسن أحمد بن محمّد بن الحسن بن الوليد،عن أبيه محمّد بن الحسن،عن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من الروايات الكثيرة جدّا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الوسيط المخطوط باب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الحسن بن الوليد من المشايخ المعتبرين،و قد صحّح العلاّمة رحمه اللّه كثيرا من الروايات و هو في الطريق بحيث لا يعقل الغفلة،و لم أر إلى الآن و لم أسمع من أحد يتأمّل في توثيقه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ما أثبتناه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ثبوت التوثيق من باب الشهادة لغريب جدّا،و ذلك أنّ الشهادة يعتبر فيها أن تكون عن حسّ و رؤية للمشهود له،و معاشرة له،و من طريق الحسّ أن يحرز الشاهد وثاقته،و لا تجوز الشهادة عن حدس و اجتهاد،و من المعلوم أن توثيقات النجاشي و الشيخ و من تأخر عنهم ليس توثيقا عن حسّ و معاشرة للرواة،فتوثيق النجاشي مثلا لزرارة بن أعين و نظائره ليس بالقطع و اليقين ناشئ من معاشرته لهم،و دركه حسّا لوثاقتهم،و إنّما التوثيقات و التضعيفات إنّما هي من حصول الوثوق و الاطمئنان من مراجعة آراء خبراء هذا الفنّ و دراسة الشواهد و الأمارات المشيرة إلى وثاقة الراوي أو ضعفه،و من اشترط في ثبوت عدالة الراوي توثيق عدلين هل يستطيع أن يدّعي أنّ توثيقهم للرواة المشروط فيها العدالة كان عن شهادة عدلين،أو عدل واحد بعدالة الراوي المشهود له بالوثاقة،أو إنّهم استندوا في توثيقهم للراوي بغير الحدس و الاجتهاد،أو إنّهم اطلعوا في حقّ الراوي على ما لم نطّلع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كلاّ،كلّ ذلك لم يكن،بل لا بدّ لهم من التصريح بأنّ توثيقاتهم ناشئة من كلام النجاشي أو الكشّي أو البرقي و نظائرهم، و من القرائن الّتي تخصّ حياة الراوي،و تقوّم شخصيته دينيا،ككونه من مشايخ الإجازة،معتمد على روايته عند المشايخ العظام الذين أكثروا الرواية عنه،كالشيخ</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الهموم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في تاريخ علماء النجوم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ذكره محمّد بن الحسن بن الوليد الثقة الأمين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و لم نجده فيه،مع بحثنا فيه أكثر من مرّة،و لعلّه أخذه من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الحسن بن الوليد، استاذ المفيد،يعدّ حديثه صحيحا لكونه من مشايخ الإجازة،و وثّقه الشهيد الثاني أيضا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ذخيرة المعاد في شرح الإرشاد للمولى محمّد باقر السبزواري 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بحث وثاقة المترجم كلّ من السيّد بحر العلوم في رجاله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الكاظمي في التكملة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،فقد قال السيّد بحر العلوم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أقوال و آراء جماعة من المتقدّمين و المتأخرين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الحاصل أنّه لا خلاف في صحة رواية أحمد ابن الوليد رحمه اللّه،و دخولها في قسم الصحيح بالمعنى المصطلح،و إن اختلف في الوجه المقتضي للصحة،فقيل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كونه ثقة،و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كونه من مشايخ الإجازة،و خروجه عن سند الرواية في الحقيقة،و على الأوّل فالوجه في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شهادة الحال بتوثيق مثله،نظرا إلى ما يظهر من الشيخ،و المفيد رحمهما اللّه،و غيرهما من الثقات الأجلاّء من الاعتناء به و الإكثار عنه،أو مجرّد رواية الثقة، كما ذهب إليه جماعة من علماء الأصول،أو دلالة تصحيح الحديث من أصحاب الاصطلاح على توثيقه،أو توثيق الشهيد الثاني رحمه اللّه و غيره من المتأخّرين بالقياس إلى من تأخر عنهم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المتن للكاظمي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الشيخ المفيد عن المترجم كثيرة في الكتب الأربعة،و أمالي الشيخ المفيد و سائر المعاجم الحديثية منها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المؤلّف قدّس سرّه رواية الكليني عن المترجم من جامع الرواة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يعقوب،عن أحمد بن محمّد،عن محمّد بن الحسن،في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سها قلم صاحب جامع الرواة في نسبة رواية الكليني عن أحمد بن محمّد هذا،لأنّه متأخّر عن الكليني بحسب الطبقة،بل الكليني في طبقة أبي المترجم،و منشأ هذا الاشتباه أنّه وجد رواية في الكافي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و محمّد بن يحيى،عن محمّد بن الحسن،عن محمّد بن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 أنّ أحمد بن محمّد هو ابن الوليد،فقال بشيخوخته للكليني قدّس اللّه روحه الطاهرة،مع أنّ الّذي في سند رواية الكافي هو العاصمي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الّذي يروي عنه الكليني كثيرا بغير واسطة، فتفطّن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اختلفت آراء علمائنا الأعلام في المقام بأنّ توثيق الرواة هل هو من باب الشهادة،أو من باب خبر الواحد،أو من قبيل مطلق الخبر،أو من باب إخبار أهل الخبرة،أو غير ذلك،ممّا هو مذكور في علم الدراية،و قد ذكر المؤلّف قدّس سرّه في مقدمات الكتاب تفصيل ذلك،و الراجح عندي أنّ وثاقة الراوي ليست من باب الشهادة و لا غيرها من السبل الّتي أشاروا إليها،بل الحكم بوثاقة راو يحصل من قناعة نفسية،و اطمئنان ناشئ من تصريح أهل الخبرة،أو من القرائن و الأمارات الّتي تشير و تهدي إلى الوثاقة،و هي كثيرة متنوعة،و هذا سبيل عقلائي متّبع في جميع الأديان و الأقطار و الأمصار،و عند جميع الشعوب في الآفاق،فإنّ العقلاء يحكمون بوثاقة راو،و حجّية خبره،و يرتّبون الآثار على الخبر عند ما تحصل لهم قناعة في نفوسهم الناشئة من هدي الراوي و صحّة معاشراته و أقواله،أو من كثرة رواياته الّتي أفتى الأصحاب بمضمونها،أو غير ذلك ممّا يرجع إلى الراوي،أو إلى مضمون الخبر،أو إلى القرائن الاخرى،و يظهر من التأمّل في سيرة أئمّة الهدى صلوات اللّه عليهم،و سلوكهم في المجتمع،أنّ الّذي ذكرناه ممض من قبلهم،و مقبول لديهم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رجال النجاشي أنّه سقط من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الحسن و السكن،و الصحيح أحمد بن محمّد بن الحسن بن السكن،فراجع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أحمد بن محمّد بن الحسن بن السكن القرشي البردعي،و رجال بحر العلوم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،في ترجمة الحسين بن سعيد،و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 البردعي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و الراء و الدال المهملتين،و ما ذكره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البزوعي،البزوغي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خطأ نسخته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2137/5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سكنت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سكنت إليه و اطمأننت به من أهل و غيره،و ربّما قالت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السكن لما يسكن إليه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ذات وقار و قال في التاج و الوقار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 و وقر يقر وقارا اذا 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السكينة و الوداعة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بالفتح،ثمّ الضمّ،و سكون الواو،و الغين المعجمة،و ألف ممالة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بغداد فوق المزرقة من دجيل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استفاد الوحيد رحمه اللّه اعتماد ابن نوح على المترجم من كلام النجاشي رحمه اللّه في رجاله الطبعة المصطفوية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سعيد بن حمّاد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بهذه الكتب غير واحد من أصحابنا من طرق مختلفة كثيرة فمنها ما كتب إليّ به أبو العبّاس أحمد بن عليّ بن نوح السيرافي رحمه اللّه في جواب كتابي إليه،و الّذي سألت تعريفه من الطرق إلى كتب الحسين بن سعيد الأهوازي رضي اللّه عنه،فقد روى عنه أبو جعفر أحمد بن محمّد بن عيسى الأشعري القمّي،و أبو جعفر أحمد بن محمّد بن خالد البرقي،و الحسين بن الحسن بن أبان،و أحمد بن محمّد بن الحسن بن السكن القرشي البردعي،أبو العبّاس أحمد بن محمّد بن الدينوري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أحمد بن محمّد بن الحسن بن السكن القرشي البردعي فقد حدّثني أبو الحسن عليّ بن بلال بن معاوية بن أحمد المهلّبي بالبصرة،قال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عبيد اللّه بن الفضل بن هلال الطائي بمصر،قال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بن الحسن بن السكن القرشي البردعي،عن الحسين ابن سعيد الأهوازي بكتبه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المجاهيل،و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جملة من المصادر الرجاليّة الاخرى جميعا عن رجال الشيخ رحمه اللّه،و لم يعلّق أحد منهم زيادة على ما ذكره الشيخ رحمه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 للساروي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ضبطه في توضيح المشتبه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قبائل فيها الدول منها في الأزد و الرباب و عنزة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أجاد في التعليقة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ممّا ذكر كونه ممدوحا،و ذكره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الحسين بن الحسن بن دول القمّي المتوفّى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المائة كتاب الّتي ذكر النجاشي منها تسعا و تسعين كتابا، منها كتاب الطبقات،و ذكر أنّه رواها عنه أبو عليّ أحمد بن علي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محمّد،من زيادة النسّاخ</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الحسين بن سعيد القرشي أبو عبد اللّه،روى عنه ابن عقدة،و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سعيد بن عثمان القرشي أبو عبد اللّه له كتاب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أصحابنا من عدّه من جملة الاصول،أخبرنا به أحمد بن محمّد بن موسى،قال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محمّد بن سعيد،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الحسين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يحيى،عن أحمد بن محمّد بن الحسين،عن عليّ بن 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قرينة تشير إلى أنّ أحمد بن محمّد بن الحسين الّذي وقع في السند هو المترجم،و لعلّه الأزدي المتقدّم،أو ابن دول القمّي،فتفحّص</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،لقد ذكر ابن داود في القسم الثاني من رجاله بأنّ القسم الأوّل عقده في الثقات و المهملين،إلاّ أنّه التزم عند ذكر المهملين بتصريح إهماله،فلا اعتراض عليه من هذه الجهة،و إنّما الإشكال أنّ عدّ الشيخ له في رجاله،و الفهرست،و النجاشي في رجاله،بناء على اتّحاد من ذكروه، فيرتفع الإهمال،و من هنا كان عدّه مهملا لا وجه له عندي ظاهرا،و اللّه العالم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الطايفاني،و لعلّ الصحيح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الطايقاني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الطايقان قرية من قرى بلخ بخراسان،انظر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المراصد </w:t>
      </w:r>
      <w:r>
        <w:rPr>
          <w:rFonts w:eastAsia="IRNazanin" w:cs="IRNazanin"/>
          <w:b w:val="false"/>
          <w:bCs w:val="false"/>
          <w:i w:val="false"/>
          <w:iCs w:val="false"/>
          <w:color w:val="333333"/>
          <w:sz w:val="20"/>
          <w:szCs w:val="20"/>
        </w:rPr>
        <w:t>876/2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،و 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الصاد المهملتين،و لكن في رجال الشيخ رحمه اللّه،و رجال البرقي،و جامع الرواة،و الوسيط،و غيرهم بالحاء المهملة و الضاد المعجمة،و مثله في الإكمال للشيخ الصدوق رحمه اللّه،فراجع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معجم البلدان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بليدة على نهر الخابور، و مراصد الاطلاع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سواد غربي بغداد،و الحصين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بليدة على نهر الخابور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عمل بيروت بالشام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أرث،و الظاهر أنّه تصحيف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طباعة الكتاب و لم يف أجله باتمامها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الحضيني،نزل الأهواز 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العسكري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الحضيني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نسختنا،أنّه من أصحاب الهادي عليه السلام،و ذكره الصدوق رحمه اللّه في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من وقف على معجزات صاحب الزمان عليه السلام و رآه من غير الوكلاء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الحصيني،و في بعض نسخ إكمال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الحضيني</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برقة من قرى قمّ،منها عالم الشيعة أبو جعفر أحمد بن محمّد بن خالد البرقي،و له تصانيف في الرفض</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طبعات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برق‌روذ،و ما هنا 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معجم البلدان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الاطلاع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الكاظمي رحمه اللّه في التكملة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كما جاءت في طبعة المصطفوي إلاّ أنّ في بقية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الهند،جماعة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أخرى سنة ثمانين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لستّ سنوات أخرى أي توفّي سنة ثمانين و مائتين،فراجع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برق‌رود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أنهى أسانيده إلى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 السعدآبادي أبي الحسن القمّي،</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قال الصدوق في الفقيه في مقدّمة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صنّفت له هذا الكتاب،بحذف الأسانيد،لئلّا تكثر طرقه و إن كثرت فوائده،و لم أقصد فيه قصد المصنّفين في إيراد جميع ما رووه،بل قصدت إلى إيراد ما أفتي به و أحكم بصحته و أعتقد فيه أنّه حجّة فيما بيني و بين ربّي تقدّس ذكره و تعالت قدرته،و جميع ما فيه مستخرج من كتب مشهورة،عليها المعوّل و إليها المرجع، مثل كتاب حريز بن عبد اللّه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المحاسن لأحمد بن أبي عبد اللّه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الثقة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الكتب المشهورة، الّتي عليها المعوّل،و إليها المرجع،و ما في الكتاب جعله ممّا يفتي به،و يجعله حجّة بينه و بين ربّه عزّ و جلّ،و هذا غاية في التوثيق و الاعتماد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خالد البرقي ثقة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 طبع مع الحبل المتين،راجع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ذكر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وثّق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إلى من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جمع،منهم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 الوسيط المخطوط باب الألف،و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التكملة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،و رجال الوسائل </w:t>
      </w:r>
      <w:r>
        <w:rPr>
          <w:rFonts w:eastAsia="IRNazanin" w:cs="IRNazanin"/>
          <w:b w:val="false"/>
          <w:bCs w:val="false"/>
          <w:i w:val="false"/>
          <w:iCs w:val="false"/>
          <w:color w:val="333333"/>
          <w:sz w:val="20"/>
          <w:szCs w:val="20"/>
        </w:rPr>
        <w:t>131/20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xml:space="preserve">،و مرآة العقول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خالد،و كان من أفاخم المحدّثين و ثقاتهم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،و شرح اصول الكافي للمولى صالح المازندراني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أحمد ابن محمّد بن خالد،ثقة،و المسالك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،و رسالة السيّد محمّد باقر الشفتي في أحوال البرقي،و ملخّص المقال في قسم الصحاح</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 أحمد بن محمّد بن عيسى في جنازته حافيا حاسرا تنصّلا ممّا قذفه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أيضا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الاستبصار تأليف الشيخ الجليل محمّد سبط الشهيد الثاني رضوان اللّه تعالى عليه،و لا زال هذا الكتاب مخطوطا،حكى العلاّمة الكاظمي رحمه اللّه في تكملة الرجال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المؤلّف قدّس سرّه عن شرح الاستبصار،فراجع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كلام الشيخ محمّد في شرحه على الاستبصار على ما حكاه المحقّق الكاظمي في التكملة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السيّد بحر العلوم قدّس سرّه في رجاله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الرواية عن الضعفاء لا تقتضي تضعيف الراوي،و لا ضعف الرواية إذا كانت مسندة عن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اعتماد المراسيل،فإنّها مسألة اجتهادية،و الخلاف فيها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الأجلاّء عن الضعفاء كثيرة،و كذا إرسالهم للروايات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الإرسال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بإسقاط الواسطة لقلّة المبالاة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ينفيه توثيق الشيخين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في نفسه،و كذا إسقاطها بناء على مذهبه،من جواز الاعتماد على المراسيل،فإنّه تدليس ينافي العدالة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مشرق الشمسين للشيخ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البرقي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نعلم محلّ نصّ كلامه طاب رمسه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طريقها البرقي،مطلق،و هو مشترك بين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خالد،و أخوه الحسن،و ابنه أحمد، و الكلّ ثقات على قول الشيخ أبي جعفر الطوسي،و لكنّ النجاشي ضعّف محمّدا،و قال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حديثه يعرف و ينكر،و يروي عن الضعفاء،و يعتمد المراسيل،و إذا</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محمّد ضعيفا في الحديث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نذكره تيمّنا به،حيث روى في الكافي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البرقي،عن أبي هاشم داود بن القاسم الجعفري،عن أبي جعفر الثاني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أمير المؤمنين عليه السلام،و معه الحسن بن عليّ عليهما السلام،و هو متّكئ على يد سلمان،فدخل المسجد الحرام فجلس،إذ أقبل رجل،حسن الهيئة و اللباس،فسلّم على أمير المؤمنين،فردّ عليه السلام،فجلس،ثمّ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 عن ثلاث مسائل إن أخبرتني بهنّ علمت أنّ القوم ركبوا من أمرك ما قضي عليهم،و أن ليسوا بمأمونين في دنياهم و آخرتهم،و إن تكن الأخرى</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نصّ ما ذكره القهپائي في مجمع الرجال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كتابا فيه وساطة أي تلائم و تلاطف و تعاطف و تحاسن بين أحمد بن محمّد بن عيسى و أحمد بن محمّد بن خالد هكذا،فإنّ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توفّى ابن خالد مشى ابن عيسى في جنازته حافيا حاسرا ليبرئ نفسه ممّا قذفه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إنّه دالّ على الذمّ الكلّي و عدم اعتبار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عناية اللّه القهپائي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 البرقي</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الهادي عليه السلام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الجزء الثاني باب العهود بالحجج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آخر الصفحة،و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هذه الاحتمالات غريبة،و الصحيح في 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نوضحه قريبا إن شاء اللّه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الشيعة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سبحانه شأنهم،و وحّد كلمتهم،و أهلك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وفاة الإمام العسكري عليه السلام وقعوا في حيرة عظيمة،فمن قائل إنّ الإمام عليه السلام لم يعقب،مع اعتقادهم بأنّه لا بدّ من إمام ثاني عشر،هو خاتم الوصيين،و حجّة اللّه في الأرض على الخلق أجمعين،به يملأ اللّه الأرض قسطا و عدلا، فالحيرة كانت بين كون عدم عقب ظاهر مشاهد للناس،و بين اعتقادهم الجازم بأنّه لا بدّ من وجود إمام ثاني عشر حسب ما وردت به الآثار عن الرسول الكريم و الأئمّة الهداة المهديين،و على هذا فمن المعلوم أنّ محمّد بن يحيى أراد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وددت أنّ هذا الخبر جاء من غير جهة أحمد بن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إلاّ أنّ أحمد بن محمّد بن أبي عبد اللّه كان في زمن الغيبة حيّا يرزق،و لو كانت الرواية رويت قبل الغيبة عن رجل تقدّم على زمن الغيبة كانت الرواية إخبارا عن المغيب قبل وقوعه،و كانت الرواية حجّة في إثبات وجود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 و جعلنا من أعوانه و أنصاره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غيبته،و محمّد بن الحسن الصفّار رحمه اللّه فهم هذا المعنى من كلام محمّد ابن يحيى فأجابه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حدّثني قبل الحيرة بعشر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الّذي وددته حاصل، و هو رواية الخبر قبل وقوع الغيبة بعشر سنين،فالرواية ليست دالّة على ذمّ لأحمد بن أبي عبد اللّه أصلا،بل ربّما يستفاد منها مدح عظيم للبرقي،حيث إنّ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معلوم الجلالة و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استند في إثبات أمر خطير برواية المترجم،و كذلك محمّد بن يحيى الثقة الجليل لم يناقش في الراوي،بل كأنّ جلالة الراوي و وثاقته غير قابلة للنقاش عنده،بل ودّ أن تكون رواية الراوي قبل الغيبة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يستثن القمّيون،بدل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استثناء القمّيين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الجهة المذكورة،و ممّا يؤيد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من ذكرهم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أحمد بن عبد اللّه بن بنت البرقي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 إلياس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 بن زياد الوشّاء البجلي،و ليس أحمد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عبد اللّه بن بنت إلياس البرقي لا وجود له أصلا فالتصحيف قطعيّ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أبيه،و هو الظاهر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أن قلنا بعدم الحصول على نسخة جيّدة من حواشي السيّد صدر الدين على المنتهى،و لا زلنا لا علم لنا بطبعها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نحصل على نسخة منه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 العنوان اختصر و حذف منه جدّ صاحب الترجمة و هو أحمد الثاني،بدليل قول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يروى عن أبيه محمّد بن أحمد بن داود القمّي،و في أمل الآمل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و نقل نصّ عبارة رجال الشيخ،و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في</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وجه التأمّل من كلام شيخنا الطهراني المار سلفا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ترجمة الحسين بن سعيد من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المصطفوية،و قد أشرنا إليها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Pr>
        <w:t>300/51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يرفعه إلى أحمد الدينوري السرّاج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انصرفت من أردبيل إلى دينور أريد أن أحجّ و ذلك بعد مضيّ أبي محمّد الحسن بن عليّ عليهما السلام بسنة أو سنتين، و كان الناس في حيرة،فاستبشر أهل دينور بموافاتي،و اجتمع الشيعة عندي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عندنا ستّة عشر ألف دينار من مال الموالي و نحتاج أن نحملها معك و تسلّمها بحيث يجب تسليمها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جميع طبعاته الأربعة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الربيع الكندي،ثقة،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بعد أن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الوجيزة حسن،و هو الظاهر ممّا ذكر،و ذكره في ملخّص المقال في قسم غير البالغين مرتبة المدح و القدح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 حسن، و قال في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 ممّا ذكر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الرميم هو العظم البالي،و جاء بمعنى ما بقي من نبت عام أوّل أو الخلق البالي من كلّ شيء صرّح بذلك في لسان العرب </w:t>
      </w:r>
      <w:r>
        <w:rPr>
          <w:rFonts w:eastAsia="IRNazanin" w:cs="IRNazanin"/>
          <w:b w:val="false"/>
          <w:bCs w:val="false"/>
          <w:i w:val="false"/>
          <w:iCs w:val="false"/>
          <w:color w:val="333333"/>
          <w:sz w:val="20"/>
          <w:szCs w:val="20"/>
        </w:rPr>
        <w:t>253/12</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رميم من أسماء الصبا،و به سمّيت المرأة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عيسى بن يونس فقد رويته عن أحمد ابن محمّد بن زياد بن جعفر الهمداني رضي اللّه عنه،عن عليّ بن إبراهيم،عن أبيه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كثرة رواياته في المصادر الحديثية لم أظفر على روايته عن إبراهيم بن هاشم، و جلّها إن لم نقل كلّها يروي فيها عن عليّ بن إبراهيم بن هاشم و عليّ يروي عن أبيه إبراهيم بن هاشم،فتفطّن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الحجريّة،و الطبعة المحقّقة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 لسان العرب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معاني نذكرها ملخّصا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 ذو مروءة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الرفيع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سراة المال خياره،الواحد سريّ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الجدول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المراصد و معجم البلدان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حاج البصرة طوله مسافة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،و فصّله في معجم البلدان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الخطو،كما نصّ عليه في القاموس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اللغة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درمت الأرنب 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قاربت الخطى، و منه سمّي دارم بن مالك بن حنظلة بن مالك بن زيد مناة بن 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القاموس المحيط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درم القنفذ يدرم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 الخطو في عجلة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الدارم شجر كالغضى معروف،و دارم بن أبي دارم صحابي و ابن مالك بن حنظلة أبو حيّ من تميم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العنوانات الّتي عنون بها المترجم</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تاج العروس و معجم البلدان و غيرهما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 بدلا من بكر،و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كبير،بدلا منه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خيوان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الكلبي،و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النسب إلى هنا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همدان أوسلة،ثمّ ذكر باقي النسب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مالك بن زيد بن أوسلة بن زيد بن ربيعة بن الخيار بن مالك بن زيد بن كهلان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الكلبي السبيع هذا من بطون همدان في الجمهرة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انظر تاج العروس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بنو سبيع بطن من أشجع من عطفان،و في 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السبيع بفتح السين بطن من همدان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زيادة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هاني بن هاني السبيعي و سعيد بن عبد اللّه الحنفي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تاج العروس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فيه عدّة أشخاص من المحدّثين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هاشم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عقدة،و هو لقب لأبيه،كان حافظا كبيرا جمع الأبواب و التراجم،قال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أجيب في ثلاثمائة ألف حديث من حديث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بني هاشم،رواه الدارقطني عنه،و كان ضعيفا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زمن أبي العبّاس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الفهرست،و في رجال النجاشي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مكبّرا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حروريا،و هو غلط قطعا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الفهرست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روى الحديث،و في طبعة الهند و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في ذكر من 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هذه الموارد قبل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 حرف العاطف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بهيمة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جمعه و هو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من المصدر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الولاية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آخره،ذكر صاحب الطرائف أنّه وجد هذا الكتاب بخطّ الشيخ أبي جعفر،و فيه ذكر الأخبار عن النبي صلّى اللّه عليه و آله و سلّم بذلك،و أسماء الرواة لهذا الحديث من الصحابة،ثمّ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أثنى على ابن عقدة الخطيب صاحب تاريخ بغداد و زكّاه،و هذه أسماء من روى عنهم حديث يوم الغدير و نصّ النبي صلّى اللّه عليه و آله و سلّم على عليّ عليه السلام بالخلافة،و اظهار ذلك عند الكافة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 من هنّأه بذلك أبو بكر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الهامش و اسم أبو بكر هو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عثمان،و عمر بن الخطاب،و عثمان بن عفّان،و عليّ بن أبي طالب عليه السلام،و طلحة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الزبير بن العوام،و عبد الرحمن بن عوف،و سعيد بن مالك،و العبّاس بن عبد المطلب،و الحسن بن عليّ بن أبي طالب عليهما السلام،و الحسين بن عليّ بن أبي طالب عليهما السلام،و عبد اللّه بن العبّاس،و عبد اللّه بن جعفر بن أبي طالب،و عبد اللّه بن مسعود، و عمّار بن ياسر،و أبو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 بن جنادة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عنه،و سلمان الفارسي رضي اللّه عنه،و أسعد ابن زرارة الأنصاري،و خزيمة بن الثابت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الأنصاري،و أبو أيوب خالد بن زيد الأنصاري،و عثمان بن حنيف الأنصاري،و سهل بن حنيف الأنصاري، و حذيفة بن اليمان،و عبد اللّه بن عمر بن الخطاب،و البراء بن عازب الأنصاري،و رفاعة بن رافع الأنصاري،و أبو ليلى الأنصاري،و أبو قدامة الأنصاري،و سهل بن سعد الأنصاري، و عدّي ابن حاتم الطائي،و ثابت بن زيد بن وديعة الأنصاري،و مالك بن حويرث الأنصاري، و جيش ابن جنادة السلولي،و ضميرة بن الأسدي،و عبد اللّه بن عازب الأنصاري،و عبد اللّه بن أبي أوفى الأسلمي،و يزيد بن شرحبيل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الأنصاري،و عبد الرحمن بن يعرب الديلمي،و أبو 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خادم رسول اللّه صلّى اللّه عليه و آله و سلّم،و أبو فضالة الأنصاري،و عبد اللّه بن بشر المازني،و النعمان بن العجلان الأنصاري،و عطية بن بشر المازني،و عامر بن ليلى الغفاري،و أبو الطفيل عامر بن وائلة الكناني،و عبد الرحمن بن عبد الوهاب الأنصاري،و سعد بن جنادة العوفي،و عامر ابن عمير النميري،و عبد اللّه بن باسل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حبّة بن جوين العرني،و عقبة بن عامر الجهني،و أبو ذؤيب الشاعر،و أبو شريح الخزاعي،و أبو جحيفة،و وهب بن عبد اللّه السوي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أمامة الصدي بن عجلان الباهلي،و عامر بن ليلى،و ضمرة بن جندب بن سفيان العقيلي البجلي،و أسامة بن زيد بن حارثة الكلبي،و وحشي بن حرب،و قيس بن ثابت بن شماس الأنصاري،و عبد الرحمن بن مدلج،و حبيب بن بديل بن ورقاء الخزاعي،و فاطمة بنت رسول اللّه صلّى اللّه عليه و آله و سلّم،</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أمير المؤمنين،و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 و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 عليه السلام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الأشرف،و مجمع الرجال بغير واو</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الحديث</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زيد بن الحسين،و الصحيح ما هنا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دلالة على كون كنية الرجل أبا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أبو العبّاس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مجمع الرجال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كما أشرنا إليه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 عن الفهرست أيضا كتاب من روى عن زيد بن عليّ و مسنده،لكن في الفهرست كتاب من روى عن فاطمة عليها السلام من أولادها،و كتاب يحيى بن الحسين بن زيد و أخباره،و هذين الكتابين لم يذكرهما النجاشي،بل ذكر له كتاب صلح الحسن عليه السلام و معاوية،و كتاب تفسير القرآن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كبير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جزمنا بسقوطه من قلمه سهوا لإطباق كلمات من تقدّمه على أنّه مولى عبد الرحمن بن سعيد،و إن كان بينهم في عدد أجداده اختلاف،فلاحظ و 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أساطين علم الرجال بأنّ المترجم زيديّ جاروديّ،و جاء بعض المعاصرين في قاموسه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شاء التشكيك في زيديته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اقترح عاميّته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رجع عنه، و أطال الكلام في المقام،ثمّ اضطرّ إلى القول بزيديته،فراجع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المهدي،كما في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اثنتين،و في الفهرست كما في المتن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أبي زينب النعماني في غيبته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أخبرنا به أحمد بن محمّد بن سعيد بن عقدة الكوفي،و هذا الرجل ممّن لا يطعن عليه في الثقة،و لا في العلم بالحديث و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 له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في مقدّمة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ولادة المترجم و وفاته</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صدر تنقيح المقال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الحجريّة،و لاحظ مقباس الهداية في علم الدراية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الأولوية؛قيام الإجماع على حجّية الظنون الرجاليّة و إن حصلت من قول غير الثقة فحجّية ما حصل من قول الموثّق أولى بالإذعان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قال في آخر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بجميع رواياته و كتبه أبو الحسن أحمد بن محمّد بن موسى الأهوازي و كان معه خطّ أبي العبّاس بإجازته و شرح رواياته و كتبه عن أبي العبّاس أحمد بن محمّد بن سعيد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هداية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المهتدي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هو الأوّل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ابن المهدي عنه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الأديب،و لعلّه النحوي فإنّه يروي عن ابن عقدة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جاء في جامع الرواة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ما نعرف من البلدان ما كان منها بفتح الراء،و ما هنا بضمّ الراء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الرصافة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عشر موضعا عدّها ياقوت في المشترك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ذكرها في معجم البلدان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يسير،و انظر معجم البلدان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 الرصافة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مسلمة الرمّاني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الرماني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مسلمة الرماني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ابن محمّد بن سلمة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علّق العلاّمة الفقيد السيّد محمّد صادق بحر العلوم بأنّ اسم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جامع الرواة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و في ملخّص المقال في قسم الصحاح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محمّد،و الظاهر سقوطه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سهوا من النسّاخ،و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جزم باتّحاده مع المذكور في رجال النجاشي،و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فضلاء أصحابنا أثبته في تصنيفه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الإمام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غلط،و إنّما هو 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محمّد بن سليمان الممدوح برواية محمّد بن محمّد بن النعمان عنه،و برواية الحسين بن عبيد اللّه،عنه، و أحمد بن عبدون عنه،و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 أبو غالب الزراري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عنونه في حاوي الأقوال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 بن الحسن بن الجهم أبو غالب الزراري،ثمّ ذكر ما في رجال النجاشي و غيره،و في 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تأليف الشيخ سليمان الماحوزي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جاء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 من غير تكرار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عبيد اللّه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بكير في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جدّه الأعلى</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أحصيها،و هو الصحيح</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أحصيه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 هو الظاهر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المذكورة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المذكورة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أبي محمّد ابن محمّد بن سليمان و سنّه نيف و عشرون سنة،و سنّي إذ ذاك خمس سنين و 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جدّي محمّد بن سليمان رحمه اللّه في غرّة المحرّم سنة ثلاثمائة فرويت عنه بعض حديثه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تحامل هنا صاحب قاموس الرجال كعادته على شيخ الطائفة في فهرسته،و لم يأت بشيء يستحق الذكر فأعرضنا عنه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جدّي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المحقّق البحراني الّذي جاء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نقل ما قبله في حاوي الأقوال ملخّصا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مبسطا،فانتظر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سيّار و بعض المسمّين به في التبصير </w:t>
      </w:r>
      <w:r>
        <w:rPr>
          <w:rFonts w:eastAsia="IRNazanin" w:cs="IRNazanin"/>
          <w:b w:val="false"/>
          <w:bCs w:val="false"/>
          <w:i w:val="false"/>
          <w:iCs w:val="false"/>
          <w:color w:val="333333"/>
          <w:sz w:val="20"/>
          <w:szCs w:val="20"/>
        </w:rPr>
        <w:t>696/2</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المؤتلف للدارقطني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نشر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سيّار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لنا ذلك</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رجال ابن الغضائري،القهپائي في مجمع الرجال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متهافت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مجفوّ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مصحّف قطعا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العسكري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السيّاري بصري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سيار أبو عبد اللّه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كتّاب آل طاهر زمن أبي محمّد عليه السلام و يعرف بالسيّاري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حكى عنه محمّد بن عليّ بن محبوب أنّه كان يقول بالتناسخ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العسكري 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شرح أصول الكافي للمولى صالح المازندراني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السيّاري ضعّف و نسب إلى التناسخ،و في تكملة الرجال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ابن سيّار يعرف بالسيّاري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المراد من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القول بالتناسخ لا فساد العقيدة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السلام،و هو غريب،و ذلك أنّ السيّاري كان في زمن الإمام الهادي و الإمام العسكري عليهما السلام كما صرّح به الشيخ في رجاله و الفهرست و البرقي و النجاشي،فكلّ منهم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في زمن الإمام العسكري عليه السلام،و يحتمل أن تكون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قرأت في رقعة عن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فصحّفت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القراءات للسياري،و خاتمة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 رحمه اللّه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ذلك ما استطرفناه من كتاب السيّاري و اسمه أبو عبد اللّه صاحب موسى و الرضا عليهما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النحرير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أظفر على من أشار إلى حسن المترجم مع وقوفهم على الجهات الّتي ذكرها شيخنا النوري رحمه اللّه،و ليس من لوازم الوثاقة أن لا يروي الثقة إلاّ عن الثقة،و أمّا اعتماد ثقة الإسلام الكليني قدّس سرّه عليه فليس إلاّ من روايته عنه،و ليس ذلك دليلا على الاعتماد،و إن تنزّلنا عن ذلك كلّه فالتصريحات بضعفه من علماء الرجال و الحديث و الفقه كثيرة جدّا من دون توثيق أحد منهم له،فممّن ضعّفه شيخ الطائفة الطوسي في الاستبصار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ما رواه محمّد بن أحمد بن يحيى،عن أحمد بن محمّد السيّاري عن بعض أهل العسكر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خبر ضعيف و راويه السيّاري،و قال أبو جعفر بن بابويه رحمه اللّه في فهرسته حين ذكر كتاب النوادر، استثنى منه ما رواه السيّاري،و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أعمل به،و لا افتي به لضعفه،و ما هذا حكمه لا يعترض به الأخبار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المعدّل،و هو الظاهر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الطائر الّذي يصاد به،و اللبن الشديد الحموضة،و الدبس،و شدة وقع الشمس، صرّح بذلك كلّه في الصحاح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،و ذكر أكثر من ذلك في القاموس المحيط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هذا المعنى في لسان العرب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1324/4</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1776/5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العول و العولة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الصوت بالبكاء،و كذلك العويل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المحيط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صوته بالبكاء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المجلس الثالث و الثمانون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بهذا الحديث شيخ لأهل الري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الصقر الصائغ العدل،قال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العباس بن بسّام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صدر الدين على كتاب منتهى المقال للحائري لا زالت خطيّة لم نحصل على نسخة جيدة لها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القهپائي في مجمع الرجال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 بلفظه،و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أبو عبد اللّه الآملي الطبري،ضعيف جدا،لا يلتفت إليه،له كتاب الوصول إلى معرفة الاصول و كتاب الكشف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إجازة أبو عبد اللّه بن عبدون،عن محمّد بن محمّد بن هارون الطحّان الكندي،عنه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من الطبعة المحقّقة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مشهد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رجال الوسائل،و قال في الوجيزة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محمّد العاصمي استاد الكليني ثقة،و ملخّص المقال في قسم الصحاح،و جامع الرواة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التكملة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الشيخ أبو عبد اللّه محمّد بن محمّد بن النعمان المفيد رحمه اللّه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العاصمي أحمد بن محمّد،و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الجنيد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العاصمي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نسختنا من رجال الشيخ طباعة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 هو محمّد بن أحمد بن الجنيد الإسكافي الّذي وثّقه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المفيد و أحمد بن عبدون،و أمّا ابن داود هو محمّد بن أحمد بن داود بن عليّ أبو الحسن القمّي،قال النجاشي في حقّه كما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هذه الطائفة و عالمها و شيخ القمّيين في وقته و فقيههم،و هو من أجلاّء مشايخ الشيخ المفيد و أبي غالب الزراري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اللّه،فتفطّن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أبو عبد اللّه، و هو ابن أخي أبي الحسن عليّ بن عاصم المحدّث،يقال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العاصمي،كان ثقة في الحديث،سالما خيّرا،أصله كوفي و سكن بغداد،روى عن الشيوخ الكوفيّين،له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النجوم،و كتاب مواليد الأئمّة و أعمارهم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طلحة بن عاصم أبو عبد اللّه،و هو</w:t>
      </w:r>
      <w:r>
        <w:rPr>
          <w:rFonts w:eastAsia="IRNazanin" w:cs="IRNazanin"/>
          <w:b w:val="false"/>
          <w:bCs w:val="false"/>
          <w:i w:val="false"/>
          <w:iCs w:val="false"/>
          <w:color w:val="333333"/>
          <w:sz w:val="20"/>
          <w:szCs w:val="20"/>
        </w:rPr>
        <w:t>Ẓ</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المطمأن به الحكم بالاتّحاد بعد التأمّل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بعض المعاصرين في قاموسه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متحاملا على المؤلّف قدّس سرّه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طوّل المصنّف في بيان اتّحاده و تغايره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طوينا عن ذكره؛لأنّه لم يأت بشيء سوى ما ذكره المؤلّف قدّس سرّه،و اللّه سبحانه الهادي إلى الصواب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في آخر الكتاب،إلى آخر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 السفراء الممدوحين و عدّ منهم العاصمي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هنا هو محمّد بن أحمد بن داود بن عليّ أبو الحسن القمّي المعاصر للشيخ المفيد،و أحمد بن عبدون و غيرهما،فتفطّن،و لا تظنّ أنّه صاحب كتاب الرجال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إليك طائفة من رواياته ففي الكافي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تأديب الولد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محمّد العاصمي،عن عليّ بن الحسن،عن علي بن أسباط،عن عمّه يعقوب بن سالم،عن أبي عبد اللّه عليه السلام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لابن الأثير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الزبير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الزاي و كسر الباء الموحدة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اللفظة في توضيح المشتبه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الحسن الميثمي،عن أحمد بن محمّد بن عبد اللّه بن الزبير،عن جدّه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الشيخ زين الدين الشهيد الثاني رحمه اللّه،و الشرح المشار إليه لا زال مخطوطا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الحسن الميثمي، عن أحمد بن محمّد بن عبد اللّه بن الزبير،عن جدّه،قال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الاستبصار ذكرت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بعضها سقطت،و الظاهر أنّ جدّه من زيادة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أو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جدّه عبد اللّه بن الزبير المتوفّى في زمن الحجّاج و متقدّم على إمامة الصادق عليه السلام،و أبوه محمّد بن عبد اللّه مات سنة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،و إمامة الصادق عليه السلام في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يروي عن أبي عبد اللّه الصادق عليه السلام،فراجع و تدبّر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معلّى بن محمّد،عن أحمد بن محمّد بن عبد اللّه بن مروان الأنباري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حاضرا عند مضي أبي جعفر محمّد بن عليّ عليهما السلام فجاء أبو الحسن عليه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معلّى بن محمّد،عن أحمد بن محمّد بن عبد اللّه،عن أبي جميل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الحسين بن سعيد اشتباه لعدم رواية محمّد بن يعقوب عنه،و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محمّد،و اللّه العالم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ذكرا للمعنون في المشتركاتين فيما عندنا من نسخهما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عبيد القمّي الأشعري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المصطفوي،و طبعة بيروت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سبق،و يحتمل عندي أن يكون هذا 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عبيد اللّه الأشعري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 ثقة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عبيد اللّه الأشعري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أحمد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جامع الرواة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الرواة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نقد الرجال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،ملخّص المقال في قسم الضعفاء،إتقان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،تحفة الأحباب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،مصفّى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،طبقات أعلام الشيعة للقرن الخامس لشيخنا الطهراني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،إيضاح الاشتباه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،فهذه المصادر كلّها صرّحت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مقتبس الأثر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،و من ذكره بعنوان ابن محمّد بن عبيد اللّه لا وجه له،و في روضات الجنّات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المعلّق على روضات الجنّات حفيد المؤلّف أنّ في النسخة الّتي بخطّ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ترجمة الشيخ جعفر الدوريستي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روضات الجنّات ذكره أيضا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عبد اللّه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الميزان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الباء المنقوطة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القاموس المحيط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نقله عنه في مجمع البحرين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نحصل عليه في طبعة جامعة مشهد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النجاشي و الشيخ كنية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كنّاه بعضهم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العبّاس،و في رياض العلماء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عبد اللّه و أبي العبّاس،و الظاهر أنّ أبا العبّاس مصحّف ابن عيّاش،كما وقع مثل هذا في لسان الميزان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عبد اللّه بن الحسن بن عبّاس الجوهري،قال ابن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الشيعة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أخي القاضي أبي عمر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طبعة النجف الأشرف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ليست هذه الزيادة في مجمع الرجال نقلا عن الفهرست،و كذلك في نسختنا المخطوطة منه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بالمهملتين،و لكن في طبعة النجف الأشرف و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بالمعجمتين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محمّد بن يزيد بن ربيعة بن مفرغ الحميري الشاعر المشهور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بني عمّار بن ياسر، و لكن في مجمع الرجال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الهند،و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ناشرة،و الظاهر أنّه الصحيح</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توجد في الفهرست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نسخة مخطوطة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آل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المعاصرين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قاموسه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حسب أدبه و عفّة 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المصنّف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عمّار بن ياسر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بن عيّاش ضعيف،و فيه مدح</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الغريب استفادة انحرافه في العقيدة من قول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أنّه لو كانت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إلى انحرافه في عقيدته لما ساغ له الترحّم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أنّ اضطرابه في آخر عمره هو الاضطراب في عقله،و لم يذكر النجاشي وجه تضعيف الشيوخ له،و تجنّبه عن الرواية عنه،مع كونه صديقا له و لأبيه،ليس إلاّ من شدّة تورّعه و احتياطه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أحسن النجاشي في تجنّبه عن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الشيخ في مصباحه عنه في أدعية شهر رجب 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أسألك بمعاني جميع ما يدعوك به ولاة أمرك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دعاء مختلّ الألفاظ و المعاني و فيه فقرة منكرة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فرق بينك و بينهم إلاّ أنّهم عبادك</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المهملة،و الباء الموحّدة، 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قد 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نضد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ذيل الفهرست للشيخ الطوسي طباعة الهند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بعض ما ذكره المؤلّف،و تفصيله في تاج العروس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 الساقين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طبعة الهند</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حسن،و لكن في طبعة الهند من رجال النجاشي،و مجمع الرجال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عليّ بن عمر بن رباح بن قيس بن سالم القلاّء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مجمع الرجال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الفهرست،و مثله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،لكن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رجال النجاشي،و الوسيط المخطوط باب أحمد،و وسائل الشيعة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عليّ بن عمر بن رياح القلاّء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 بالصواب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،و نسخة مخطوطة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شركة بينه و بين أخيه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نسختنا المخطوطة من الفهرست،و مجمع الرجال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الحسين بن عبيد اللّه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نشر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طالب عبيد اللّه بن أحمد،و في طبعة النجف الأشرف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طبعة آل البيت باعداد مكتبة الطباطبائي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طبعة أفست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الطبعات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طالب عبيد اللّه بن أحمد بن أبي زيد الأنباري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الرسالة في ترجمة آل أعين راجع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منه يظهر نسب الزراري إلى جدّه رباح،فلا تغفل و لا تظنّ أنّه شخص آخر غير المعنون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ذكر للترجمة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أشار إلى ترجمة أحمد بن عليّ مشيرا بذلك إلى الاتّحاد،و كنّاه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الحسن،و قد تفرّد به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الحائري باتّحاد هذا مع من سبق،و هو أحمد بن عليّ الكوفي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عليّ الكوفي بروايته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أجد ذكرا لأحمد بن عليّ الكوفي أصلا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تعليقة الوحيد المطبوعة على هامش منهج المقال،و الظاهر أنّ الناسخ سها و أبدل عن المنهج بالتعليقة،فراجع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انظر تفصيل ذلك في معجم البلدان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في طبقات أعلام الشيعة للقرن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الدين أحمد بن الصدر تاج الدين محمّد بن الوزير بهاء الدين عليّ بن فخر الدين عيسى بن أبي الفتح الإربلي،قرأ على جدّه عيسى كتابه كشف الغمة في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جمع آخر،منهم والده الصدر محمّد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نسّابة أي عليم بالأنساب،الهاء للمبالغة في المدح،كأنّما يريدون به داهية أو غاية و نهاية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،و قال شيخنا الطهراني في طبقات أعلام الشيعة للقرن السابع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العلوي الفقيه النسّابة،المشارك مع شمس الدين محمّد بن أحمد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جمع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 في القراءة على رضي الدين بن طاوس في كتابيه الأسرار المودعة و محاسبة الملائكة،في جمادى الأولى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،و كتب ابن طاوس لهم إجازة بخطّه في التاريخ</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 هذا إمّا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داود القمّي الثقة الجليل،أو أبوه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داود بن عليّ القمّي الثقة الثقة الجليل،فتفطّن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 الفهرست مختلفة في المقام،ففي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القدر،و لكن في 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الخلاصة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الفهرست،و نسختنا المخطوطة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بإسقاط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نسختنا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صنّف كتبا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العلل،و لكن في نسخة أسقط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إيمان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في الفهرست جعل البحث عن إيمان أبي طالب جزءا من كتاب أخبار النبي و آباء النبي صلّى اللّه عليه و آله و سلّم،و في رجال النجاشي ذكر لإيمان أبي طالب كتابا مستقلا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جامعة مشهد،و مجمع الرجال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الفهرست،و جاء نسختنا المخطوطة من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أخبار آباء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رجال النجاشي طبعة المصطفوي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أخبار النبي صلّى اللّه عليه و آله و سلّم،كتاب إيمان أبي طالب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في الطبعتين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أخبار آباء النبي صلّى اللّه عليه و آله و سلّم و فضائلهم</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المخالفة لبني العبّاس في البيعة و الرأي،أوّلهم محمّد و إبراهيم ولدا عبد اللّه المحض،فهم و أصحابهم مبيّضة سمّوا بذلك لكون شعارهم لبس البياض خلافا لبني العبّاس،حيث كان شعارهم لبس السواد،و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ألّفه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تعدادهم، و شرح حالاتهم و عقائدهم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من الثنوية لتبييضهم ثيابهم مخالفة للمسودّة من العبّاسيين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 على قول المؤلّف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المبيّضة الفرقة المخالفة لبني العبّاس في البيعة و الرأي أوّلهم محمّد و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يكونا أوّل المبيّضة،كيف و في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أوّل خلافتهم،خالفهم حبيب المري مع أهل الشام و بيّضوا،و كذا في تلك السنة بيّض أهل الحويزة و خلعوا السفّاح</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الأشرف و طبعة إيران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جليل،و لكن في ثلاث نسخ من الخلاصة مخطوطة في مكتبتنا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 القدر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بن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الهروي،و لكن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القزويني،و هو على الظاهر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حاتم ابن أبي حاتم أبو الحسن القزويني،كما في 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عمار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ست،جش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 القدر من أصحابنا،صنّف كتبا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ابن عمّار ثقة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عمّار،كوفي،ثقة،روى عنه ابن داود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بكتبه الحسين بن عبيد اللّه،عن أبي الحسن محمّد ابن أحمد بن داود،عن أحمد بن محمّد بن عمّار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شيخنا أبو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 بن أحمد بن داود،عنه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الفائدي القزويني ثقة،روى عنه ابن حاتم القزويني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حاتم القزويني،عنه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عمّار أبو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لم يتّضح لي معنى هذا 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سقطت نسخا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المبيّضة،رواه التلعكبري عنه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الرضا عليه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الجواد عليه السلام،و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السلام،و في الموارد الثلاثة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هو خطأ</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 زيد مولى السكوني، أبو جعفر،و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البزنطي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عمرو بن أبي نصر زيد مولى السكون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مهران ابن محمّد بن أبي نصر،و أحمد بن محمّد بن عمرو بن أبي نصر كانا من ولد السكون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83147</Words>
  <Characters>397463</Characters>
  <CharactersWithSpaces>476163</CharactersWithSpaces>
  <Paragraphs>5589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2026-08-25T09:24:21Z</dcterms:created>
  <dc:creator>ghaemiyeh.com</dc:creator>
  <dc:description/>
  <dc:language>en-US</dc:language>
  <cp:lastModifiedBy/>
  <dcterms:modified xsi:type="dcterms:W3CDTF">2026-08-25T12:54:38Z</dcterms:modified>
  <cp:revision>1</cp:revision>
  <dc:subject/>
  <dc:title>تنقیح المقال فی علم الرجال جلد 7</dc:title>
</cp:coreProperties>
</file>

<file path=docProps/custom.xml><?xml version="1.0" encoding="utf-8"?>
<Properties xmlns="http://schemas.openxmlformats.org/officeDocument/2006/custom-properties" xmlns:vt="http://schemas.openxmlformats.org/officeDocument/2006/docPropsVTypes"/>
</file>